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21BE7" w:rsidRPr="00C5195B" w:rsidRDefault="00F21F19" w:rsidP="00421BE7">
            <w:pPr>
              <w:jc w:val="both"/>
              <w:rPr>
                <w:b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421BE7">
              <w:rPr>
                <w:b/>
              </w:rPr>
              <w:t>PMR ELEKTRO s.r.o.</w:t>
            </w:r>
          </w:p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  <w:p w:rsidR="0062020D" w:rsidRDefault="0062020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IČO</w:t>
            </w:r>
          </w:p>
          <w:p w:rsidR="0062020D" w:rsidRPr="00BB0CD4" w:rsidRDefault="0062020D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904" w:type="pct"/>
            <w:vAlign w:val="center"/>
          </w:tcPr>
          <w:p w:rsidR="00F21F19" w:rsidRDefault="00421BE7" w:rsidP="005E6063">
            <w:pPr>
              <w:rPr>
                <w:b/>
              </w:rPr>
            </w:pPr>
            <w:proofErr w:type="spellStart"/>
            <w:r>
              <w:rPr>
                <w:b/>
              </w:rPr>
              <w:t>Kynceľová</w:t>
            </w:r>
            <w:proofErr w:type="spellEnd"/>
            <w:r>
              <w:rPr>
                <w:b/>
              </w:rPr>
              <w:t xml:space="preserve"> 78, 974 01 Banská Bystrica</w:t>
            </w:r>
          </w:p>
          <w:p w:rsidR="0062020D" w:rsidRDefault="00C64EA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46065598</w:t>
            </w:r>
          </w:p>
          <w:p w:rsidR="00C64EAD" w:rsidRPr="00BB0CD4" w:rsidRDefault="00C64EAD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0E149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421BE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C64EAD" w:rsidRPr="00573636" w:rsidRDefault="00C64EAD" w:rsidP="00C64EAD">
      <w:pPr>
        <w:jc w:val="both"/>
        <w:rPr>
          <w:rFonts w:ascii="Arial Narrow" w:hAnsi="Arial Narrow"/>
          <w:bCs/>
          <w:lang w:eastAsia="cs-CZ"/>
        </w:rPr>
      </w:pPr>
      <w:r w:rsidRPr="00573636">
        <w:rPr>
          <w:rFonts w:ascii="Arial Narrow" w:hAnsi="Arial Narrow"/>
          <w:bCs/>
          <w:lang w:eastAsia="cs-CZ"/>
        </w:rPr>
        <w:t>Odpisy dlhodobého hmotného majetku sú stanovené vychádzajúc z predpokladanej doby jeho používania a predpokladaného priebehu jeho opotrebenia. Odpisovať sa začína v mesiaci, v ktorom bol dlhodobý hmotný  majetok uvedený do používania. O dlhodobom hmotnom majetku, ktorého obstarávacia cena je 1 700 eur a nižšia sa účtuje ako o zásobách. Pozemky sa neodpisujú. Predpokladaná doba používania a metóda odpisovania  sú uvedené v nasledujúcej tabuľke:</w:t>
      </w:r>
    </w:p>
    <w:p w:rsidR="00C64EAD" w:rsidRPr="00BB0CD4" w:rsidRDefault="00C64EAD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1BE7" w:rsidP="00421BE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nad 1700,00 €</w:t>
            </w:r>
          </w:p>
        </w:tc>
        <w:tc>
          <w:tcPr>
            <w:tcW w:w="1276" w:type="dxa"/>
          </w:tcPr>
          <w:p w:rsidR="00AC7913" w:rsidRPr="00BB0CD4" w:rsidRDefault="00421BE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421BE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421BE7" w:rsidP="00421BE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25238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1BE7" w:rsidP="00421BE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do 1700,00 €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421BE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jednorázovo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421BE7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421BE7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Dotácie neboli poskytnuté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421BE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421BE7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41427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56185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6185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6185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6185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5238C" w:rsidRPr="00C378DB" w:rsidRDefault="0025238C" w:rsidP="0025238C">
      <w:pPr>
        <w:ind w:left="2835" w:hanging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 xml:space="preserve">3. </w:t>
      </w: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25238C" w:rsidRDefault="0025238C" w:rsidP="0025238C">
      <w:pPr>
        <w:ind w:left="2835" w:hanging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</w:t>
      </w:r>
    </w:p>
    <w:p w:rsidR="0025238C" w:rsidRDefault="0025238C" w:rsidP="0025238C">
      <w:pPr>
        <w:ind w:left="2835"/>
        <w:jc w:val="both"/>
        <w:rPr>
          <w:rFonts w:ascii="Arial" w:hAnsi="Arial" w:cs="Arial"/>
          <w:sz w:val="20"/>
        </w:rPr>
      </w:pPr>
    </w:p>
    <w:p w:rsidR="0025238C" w:rsidRPr="009E28E0" w:rsidRDefault="0025238C" w:rsidP="0025238C">
      <w:pPr>
        <w:rPr>
          <w:rFonts w:ascii="Arial" w:hAnsi="Arial" w:cs="Arial"/>
          <w:b/>
          <w:sz w:val="20"/>
          <w:szCs w:val="20"/>
        </w:rPr>
      </w:pPr>
      <w:r w:rsidRPr="009E28E0">
        <w:rPr>
          <w:rFonts w:ascii="Arial" w:hAnsi="Arial" w:cs="Arial"/>
          <w:b/>
          <w:sz w:val="20"/>
          <w:szCs w:val="20"/>
        </w:rPr>
        <w:t>(4) Informácia o tom, či účtovná jednotka vytvorila kapitálový fond z príspevkov podľa § 123 ods. 2 a 217a Obchodného zákonníka v znení neskorších predpisov</w:t>
      </w:r>
    </w:p>
    <w:p w:rsidR="0025238C" w:rsidRDefault="0025238C" w:rsidP="0025238C">
      <w:pPr>
        <w:rPr>
          <w:rFonts w:ascii="Arial" w:hAnsi="Arial" w:cs="Arial"/>
          <w:sz w:val="20"/>
          <w:szCs w:val="20"/>
        </w:rPr>
      </w:pPr>
      <w:r w:rsidRPr="009E28E0">
        <w:rPr>
          <w:rFonts w:ascii="Arial" w:hAnsi="Arial" w:cs="Arial"/>
          <w:sz w:val="20"/>
          <w:szCs w:val="20"/>
        </w:rPr>
        <w:t>Spoločnosť nevytvorila kapitálový fond.</w:t>
      </w:r>
    </w:p>
    <w:p w:rsidR="0025238C" w:rsidRPr="009E28E0" w:rsidRDefault="0025238C" w:rsidP="0025238C">
      <w:pPr>
        <w:rPr>
          <w:rFonts w:ascii="Arial" w:hAnsi="Arial" w:cs="Arial"/>
          <w:sz w:val="20"/>
          <w:szCs w:val="20"/>
        </w:rPr>
      </w:pPr>
    </w:p>
    <w:p w:rsidR="0025238C" w:rsidRPr="003B042F" w:rsidRDefault="0025238C" w:rsidP="0025238C">
      <w:pPr>
        <w:jc w:val="both"/>
        <w:rPr>
          <w:rFonts w:eastAsia="MS Gothic"/>
        </w:rPr>
      </w:pPr>
      <w:r>
        <w:rPr>
          <w:rFonts w:ascii="Arial" w:hAnsi="Arial" w:cs="Arial"/>
          <w:b/>
          <w:sz w:val="20"/>
        </w:rPr>
        <w:t xml:space="preserve">(5.) </w:t>
      </w:r>
      <w:r w:rsidRPr="003B042F">
        <w:rPr>
          <w:rFonts w:ascii="Arial" w:hAnsi="Arial" w:cs="Arial"/>
          <w:b/>
          <w:sz w:val="20"/>
        </w:rPr>
        <w:t>Informácie o orgánoch účtovnej jednotky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5238C">
            <w:pPr>
              <w:ind w:left="2835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56185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Záruky neboli poskytnuté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56185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 xml:space="preserve">. </w:t>
            </w:r>
            <w:r w:rsidR="005E2BB6" w:rsidRPr="00BB0CD4">
              <w:rPr>
                <w:rFonts w:ascii="Arial" w:hAnsi="Arial" w:cs="Arial"/>
                <w:sz w:val="20"/>
              </w:rPr>
              <w:lastRenderedPageBreak/>
              <w:t>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lastRenderedPageBreak/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Ú</w:t>
            </w:r>
            <w:r w:rsidR="005134CE" w:rsidRPr="00BB0CD4">
              <w:rPr>
                <w:rFonts w:ascii="Arial" w:hAnsi="Arial" w:cs="Arial"/>
                <w:sz w:val="20"/>
              </w:rPr>
              <w:t xml:space="preserve">rok v </w:t>
            </w:r>
            <w:r w:rsidR="005134CE" w:rsidRPr="00BB0CD4">
              <w:rPr>
                <w:rFonts w:ascii="Arial" w:hAnsi="Arial" w:cs="Arial"/>
                <w:sz w:val="20"/>
              </w:rPr>
              <w:lastRenderedPageBreak/>
              <w:t>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64EAD" w:rsidRPr="00BB0CD4" w:rsidRDefault="00C64EAD" w:rsidP="00C64EA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lastRenderedPageBreak/>
              <w:t>Pôz</w:t>
            </w:r>
            <w:proofErr w:type="spellEnd"/>
            <w:r>
              <w:rPr>
                <w:rFonts w:ascii="Arial" w:hAnsi="Arial" w:cs="Arial"/>
                <w:sz w:val="20"/>
              </w:rPr>
              <w:t>. spoločníkovi</w:t>
            </w:r>
            <w:r w:rsidR="00222220">
              <w:rPr>
                <w:rFonts w:ascii="Arial" w:hAnsi="Arial" w:cs="Arial"/>
                <w:sz w:val="20"/>
              </w:rPr>
              <w:t xml:space="preserve"> krátkodobá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Default="0022222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1,7</w:t>
            </w:r>
          </w:p>
          <w:p w:rsidR="00222220" w:rsidRPr="00BB0CD4" w:rsidRDefault="00222220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22222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35000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41427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41427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6185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6185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41427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41427B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25238C" w:rsidRDefault="0025238C" w:rsidP="0025238C">
      <w:pPr>
        <w:ind w:left="2835"/>
        <w:jc w:val="both"/>
        <w:rPr>
          <w:rFonts w:ascii="Arial" w:hAnsi="Arial" w:cs="Arial"/>
          <w:b/>
          <w:sz w:val="20"/>
        </w:rPr>
      </w:pPr>
      <w:r w:rsidRPr="0025238C">
        <w:rPr>
          <w:rFonts w:ascii="Arial" w:hAnsi="Arial" w:cs="Arial"/>
          <w:b/>
          <w:sz w:val="20"/>
        </w:rPr>
        <w:t>6.</w:t>
      </w:r>
      <w:r w:rsidR="003F290B" w:rsidRPr="0025238C">
        <w:rPr>
          <w:rFonts w:ascii="Arial" w:hAnsi="Arial" w:cs="Arial"/>
          <w:b/>
          <w:sz w:val="20"/>
        </w:rPr>
        <w:t xml:space="preserve">Informácie </w:t>
      </w:r>
      <w:r w:rsidR="0026291E" w:rsidRPr="0025238C">
        <w:rPr>
          <w:rFonts w:ascii="Arial" w:hAnsi="Arial" w:cs="Arial"/>
          <w:b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56185B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56185B" w:rsidRPr="0056185B" w:rsidRDefault="0056185B" w:rsidP="0056185B">
      <w:pPr>
        <w:ind w:left="720"/>
        <w:jc w:val="both"/>
        <w:rPr>
          <w:rFonts w:eastAsia="MS Gothic"/>
        </w:rPr>
      </w:pPr>
      <w:r w:rsidRPr="0056185B">
        <w:rPr>
          <w:rFonts w:eastAsia="MS Gothic"/>
        </w:rPr>
        <w:t>Pre tento bod spoločnosť nemá obsahovú náplň.</w:t>
      </w:r>
    </w:p>
    <w:p w:rsidR="0056185B" w:rsidRDefault="0056185B" w:rsidP="0056185B">
      <w:pPr>
        <w:jc w:val="both"/>
        <w:rPr>
          <w:rFonts w:eastAsia="MS Gothic"/>
        </w:rPr>
      </w:pPr>
      <w:r>
        <w:rPr>
          <w:rFonts w:ascii="Arial" w:hAnsi="Arial" w:cs="Arial"/>
          <w:i/>
          <w:sz w:val="20"/>
        </w:rPr>
        <w:t xml:space="preserve">d) </w:t>
      </w:r>
      <w:r w:rsidR="00A028DD"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Pr="0056185B">
        <w:rPr>
          <w:rFonts w:eastAsia="MS Gothic"/>
        </w:rPr>
        <w:t xml:space="preserve"> </w:t>
      </w:r>
    </w:p>
    <w:p w:rsidR="0056185B" w:rsidRPr="0056185B" w:rsidRDefault="0056185B" w:rsidP="0056185B">
      <w:pPr>
        <w:jc w:val="both"/>
        <w:rPr>
          <w:rFonts w:eastAsia="MS Gothic"/>
        </w:rPr>
      </w:pPr>
      <w:r w:rsidRPr="0056185B">
        <w:rPr>
          <w:rFonts w:eastAsia="MS Gothic"/>
        </w:rPr>
        <w:t>Pre tento bod spoločnosť nemá obsahovú náplň.</w:t>
      </w:r>
    </w:p>
    <w:p w:rsidR="00A028DD" w:rsidRPr="00BB0CD4" w:rsidRDefault="00A028DD" w:rsidP="0056185B">
      <w:pPr>
        <w:pStyle w:val="Odsekzoznamu"/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26291E" w:rsidRPr="0056185B" w:rsidRDefault="0025238C" w:rsidP="0025238C">
      <w:pPr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 xml:space="preserve">7. </w:t>
      </w:r>
      <w:r w:rsidR="004E16FF"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56185B" w:rsidRPr="009E6AD6" w:rsidTr="00DA744C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6185B" w:rsidRPr="009E6AD6" w:rsidRDefault="0056185B" w:rsidP="0025238C">
            <w:pPr>
              <w:numPr>
                <w:ilvl w:val="0"/>
                <w:numId w:val="48"/>
              </w:numPr>
              <w:rPr>
                <w:b/>
                <w:bCs/>
                <w:color w:val="000000"/>
                <w:sz w:val="16"/>
                <w:szCs w:val="16"/>
              </w:rPr>
            </w:pPr>
          </w:p>
        </w:tc>
      </w:tr>
    </w:tbl>
    <w:p w:rsidR="0056185B" w:rsidRPr="009E6AD6" w:rsidRDefault="0056185B" w:rsidP="0056185B">
      <w:pPr>
        <w:tabs>
          <w:tab w:val="left" w:pos="3150"/>
        </w:tabs>
        <w:rPr>
          <w:rFonts w:eastAsia="MS Gothic"/>
        </w:rPr>
      </w:pPr>
      <w:r>
        <w:rPr>
          <w:rFonts w:eastAsia="MS Gothic"/>
        </w:rPr>
        <w:t>Spoločnosť nemá udelené výlučné právo a ani osobitné právom, na základe ktorého by poskytovala služby vo verejnom záujme.</w:t>
      </w:r>
    </w:p>
    <w:p w:rsidR="0056185B" w:rsidRPr="00BB0CD4" w:rsidRDefault="0056185B" w:rsidP="0056185B">
      <w:pPr>
        <w:ind w:left="2835"/>
        <w:jc w:val="both"/>
        <w:rPr>
          <w:rFonts w:ascii="Arial" w:hAnsi="Arial" w:cs="Arial"/>
          <w:b/>
          <w:sz w:val="20"/>
        </w:rPr>
      </w:pP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.</w:t>
      </w:r>
    </w:p>
    <w:p w:rsidR="00157AE4" w:rsidRPr="00BB0CD4" w:rsidRDefault="00157AE4">
      <w:pPr>
        <w:rPr>
          <w:rFonts w:ascii="Arial" w:hAnsi="Arial" w:cs="Arial"/>
          <w:sz w:val="20"/>
        </w:rPr>
      </w:pPr>
      <w:bookmarkStart w:id="1" w:name="_GoBack"/>
      <w:bookmarkEnd w:id="1"/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60BE" w:rsidRDefault="003860BE" w:rsidP="001869C8">
      <w:r>
        <w:separator/>
      </w:r>
    </w:p>
  </w:endnote>
  <w:endnote w:type="continuationSeparator" w:id="0">
    <w:p w:rsidR="003860BE" w:rsidRDefault="003860B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42F02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4B0974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60BE" w:rsidRDefault="003860BE" w:rsidP="001869C8">
      <w:r>
        <w:separator/>
      </w:r>
    </w:p>
  </w:footnote>
  <w:footnote w:type="continuationSeparator" w:id="0">
    <w:p w:rsidR="003860BE" w:rsidRDefault="003860B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21BE7" w:rsidP="00421BE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4 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0CF014D8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8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9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1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3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6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"/>
  </w:num>
  <w:num w:numId="3">
    <w:abstractNumId w:val="37"/>
  </w:num>
  <w:num w:numId="4">
    <w:abstractNumId w:val="22"/>
  </w:num>
  <w:num w:numId="5">
    <w:abstractNumId w:val="39"/>
  </w:num>
  <w:num w:numId="6">
    <w:abstractNumId w:val="4"/>
  </w:num>
  <w:num w:numId="7">
    <w:abstractNumId w:val="24"/>
  </w:num>
  <w:num w:numId="8">
    <w:abstractNumId w:val="46"/>
  </w:num>
  <w:num w:numId="9">
    <w:abstractNumId w:val="8"/>
  </w:num>
  <w:num w:numId="10">
    <w:abstractNumId w:val="45"/>
  </w:num>
  <w:num w:numId="11">
    <w:abstractNumId w:val="15"/>
  </w:num>
  <w:num w:numId="12">
    <w:abstractNumId w:val="44"/>
  </w:num>
  <w:num w:numId="13">
    <w:abstractNumId w:val="18"/>
  </w:num>
  <w:num w:numId="14">
    <w:abstractNumId w:val="32"/>
  </w:num>
  <w:num w:numId="15">
    <w:abstractNumId w:val="19"/>
  </w:num>
  <w:num w:numId="16">
    <w:abstractNumId w:val="12"/>
  </w:num>
  <w:num w:numId="17">
    <w:abstractNumId w:val="20"/>
  </w:num>
  <w:num w:numId="18">
    <w:abstractNumId w:val="31"/>
  </w:num>
  <w:num w:numId="19">
    <w:abstractNumId w:val="14"/>
  </w:num>
  <w:num w:numId="20">
    <w:abstractNumId w:val="34"/>
  </w:num>
  <w:num w:numId="21">
    <w:abstractNumId w:val="0"/>
  </w:num>
  <w:num w:numId="22">
    <w:abstractNumId w:val="3"/>
  </w:num>
  <w:num w:numId="23">
    <w:abstractNumId w:val="11"/>
  </w:num>
  <w:num w:numId="24">
    <w:abstractNumId w:val="10"/>
  </w:num>
  <w:num w:numId="25">
    <w:abstractNumId w:val="17"/>
  </w:num>
  <w:num w:numId="26">
    <w:abstractNumId w:val="38"/>
  </w:num>
  <w:num w:numId="27">
    <w:abstractNumId w:val="35"/>
  </w:num>
  <w:num w:numId="28">
    <w:abstractNumId w:val="36"/>
  </w:num>
  <w:num w:numId="29">
    <w:abstractNumId w:val="47"/>
  </w:num>
  <w:num w:numId="30">
    <w:abstractNumId w:val="30"/>
  </w:num>
  <w:num w:numId="31">
    <w:abstractNumId w:val="21"/>
  </w:num>
  <w:num w:numId="32">
    <w:abstractNumId w:val="41"/>
  </w:num>
  <w:num w:numId="33">
    <w:abstractNumId w:val="40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6"/>
  </w:num>
  <w:num w:numId="42">
    <w:abstractNumId w:val="42"/>
  </w:num>
  <w:num w:numId="43">
    <w:abstractNumId w:val="6"/>
  </w:num>
  <w:num w:numId="44">
    <w:abstractNumId w:val="33"/>
  </w:num>
  <w:num w:numId="45">
    <w:abstractNumId w:val="13"/>
  </w:num>
  <w:num w:numId="46">
    <w:abstractNumId w:val="28"/>
  </w:num>
  <w:num w:numId="47">
    <w:abstractNumId w:val="9"/>
  </w:num>
  <w:num w:numId="48">
    <w:abstractNumId w:val="7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5B24"/>
    <w:rsid w:val="000C67DA"/>
    <w:rsid w:val="000D00F5"/>
    <w:rsid w:val="000D2BAA"/>
    <w:rsid w:val="000E000C"/>
    <w:rsid w:val="000E149A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2220"/>
    <w:rsid w:val="00234134"/>
    <w:rsid w:val="0024393A"/>
    <w:rsid w:val="00247303"/>
    <w:rsid w:val="0025238C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860BE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27B"/>
    <w:rsid w:val="00416946"/>
    <w:rsid w:val="004204DE"/>
    <w:rsid w:val="00421BE7"/>
    <w:rsid w:val="00427DBD"/>
    <w:rsid w:val="00442928"/>
    <w:rsid w:val="00453720"/>
    <w:rsid w:val="00455D8A"/>
    <w:rsid w:val="004561B1"/>
    <w:rsid w:val="00461008"/>
    <w:rsid w:val="004645A4"/>
    <w:rsid w:val="00467072"/>
    <w:rsid w:val="004702B3"/>
    <w:rsid w:val="004752D3"/>
    <w:rsid w:val="0048444D"/>
    <w:rsid w:val="00484684"/>
    <w:rsid w:val="004965A0"/>
    <w:rsid w:val="004A7709"/>
    <w:rsid w:val="004B0974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185B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2020D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4144"/>
    <w:rsid w:val="006C7709"/>
    <w:rsid w:val="006C7CA4"/>
    <w:rsid w:val="006D05CC"/>
    <w:rsid w:val="006D1533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2F02"/>
    <w:rsid w:val="00750D6D"/>
    <w:rsid w:val="00753264"/>
    <w:rsid w:val="007668B0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C09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03A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17E0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C67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2D37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030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5C59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4EAD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59AF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237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D3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5B24"/>
    <w:rPr>
      <w:sz w:val="24"/>
      <w:szCs w:val="24"/>
    </w:rPr>
  </w:style>
  <w:style w:type="paragraph" w:styleId="Nadpis1">
    <w:name w:val="heading 1"/>
    <w:next w:val="Nadpis2"/>
    <w:qFormat/>
    <w:rsid w:val="000C5B2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C5B2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C5B2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C5B2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C5B2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C5B2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0C5B2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C5B24"/>
    <w:rPr>
      <w:sz w:val="20"/>
      <w:szCs w:val="20"/>
    </w:rPr>
  </w:style>
  <w:style w:type="character" w:styleId="Odkaznapoznmkupodiarou">
    <w:name w:val="footnote reference"/>
    <w:semiHidden/>
    <w:rsid w:val="000C5B2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C5B24"/>
  </w:style>
  <w:style w:type="paragraph" w:styleId="Zkladntext">
    <w:name w:val="Body Text"/>
    <w:basedOn w:val="Normlny"/>
    <w:semiHidden/>
    <w:rsid w:val="000C5B2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C5B24"/>
    <w:pPr>
      <w:jc w:val="both"/>
    </w:pPr>
  </w:style>
  <w:style w:type="paragraph" w:styleId="Zarkazkladnhotextu">
    <w:name w:val="Body Text Indent"/>
    <w:basedOn w:val="Normlny"/>
    <w:semiHidden/>
    <w:rsid w:val="000C5B2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C5B24"/>
    <w:pPr>
      <w:ind w:firstLine="360"/>
    </w:pPr>
  </w:style>
  <w:style w:type="paragraph" w:styleId="Zkladntext3">
    <w:name w:val="Body Text 3"/>
    <w:basedOn w:val="Normlny"/>
    <w:semiHidden/>
    <w:rsid w:val="000C5B2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C5B2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C5B2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C5B2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C3F56D-7B4D-4882-9C35-80E934D7D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1314</Words>
  <Characters>7492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5</cp:revision>
  <cp:lastPrinted>2020-03-26T11:07:00Z</cp:lastPrinted>
  <dcterms:created xsi:type="dcterms:W3CDTF">2020-03-26T10:17:00Z</dcterms:created>
  <dcterms:modified xsi:type="dcterms:W3CDTF">2020-03-26T11:08:00Z</dcterms:modified>
</cp:coreProperties>
</file>