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35C2" w:rsidRPr="00C535C2" w:rsidRDefault="00C535C2" w:rsidP="00C535C2">
      <w:pPr>
        <w:spacing w:after="0" w:line="240" w:lineRule="auto"/>
        <w:jc w:val="center"/>
        <w:rPr>
          <w:rFonts w:ascii="Monotype Corsiva" w:eastAsia="Times New Roman" w:hAnsi="Monotype Corsiva" w:cs="Times New Roman"/>
          <w:b/>
          <w:sz w:val="48"/>
          <w:szCs w:val="48"/>
          <w:lang w:eastAsia="sk-SK"/>
        </w:rPr>
      </w:pPr>
    </w:p>
    <w:p w:rsidR="00C535C2" w:rsidRPr="00C535C2" w:rsidRDefault="003D3597" w:rsidP="003D3597">
      <w:pPr>
        <w:spacing w:after="0" w:line="240" w:lineRule="auto"/>
        <w:jc w:val="center"/>
        <w:rPr>
          <w:rFonts w:ascii="Monotype Corsiva" w:eastAsia="Times New Roman" w:hAnsi="Monotype Corsiva" w:cs="Times New Roman"/>
          <w:b/>
          <w:sz w:val="48"/>
          <w:szCs w:val="48"/>
          <w:lang w:eastAsia="sk-SK"/>
        </w:rPr>
      </w:pPr>
      <w:r w:rsidRPr="003D3597">
        <w:rPr>
          <w:rFonts w:ascii="Monotype Corsiva" w:eastAsia="Times New Roman" w:hAnsi="Monotype Corsiva" w:cs="Times New Roman"/>
          <w:b/>
          <w:sz w:val="48"/>
          <w:szCs w:val="48"/>
          <w:lang w:eastAsia="sk-SK"/>
        </w:rPr>
        <w:t>Poznámky k 31.12.2019</w:t>
      </w:r>
      <w:r w:rsidR="00C535C2" w:rsidRPr="00C535C2">
        <w:rPr>
          <w:rFonts w:ascii="Monotype Corsiva" w:eastAsia="Times New Roman" w:hAnsi="Monotype Corsiva" w:cs="Times New Roman"/>
          <w:b/>
          <w:sz w:val="48"/>
          <w:szCs w:val="48"/>
          <w:lang w:eastAsia="sk-SK"/>
        </w:rPr>
        <w:t xml:space="preserve"> – textová </w:t>
      </w:r>
      <w:r w:rsidR="00C535C2" w:rsidRPr="00C535C2">
        <w:rPr>
          <w:rFonts w:ascii="Monotype Corsiva" w:eastAsia="Times New Roman" w:hAnsi="Monotype Corsiva" w:cs="Cambria"/>
          <w:b/>
          <w:sz w:val="48"/>
          <w:szCs w:val="48"/>
          <w:lang w:eastAsia="sk-SK"/>
        </w:rPr>
        <w:t>č</w:t>
      </w:r>
      <w:r w:rsidR="00C535C2" w:rsidRPr="00C535C2">
        <w:rPr>
          <w:rFonts w:ascii="Monotype Corsiva" w:eastAsia="Times New Roman" w:hAnsi="Monotype Corsiva" w:cs="Times New Roman"/>
          <w:b/>
          <w:sz w:val="48"/>
          <w:szCs w:val="48"/>
          <w:lang w:eastAsia="sk-SK"/>
        </w:rPr>
        <w:t>as</w:t>
      </w:r>
      <w:r w:rsidR="00C535C2" w:rsidRPr="00C535C2">
        <w:rPr>
          <w:rFonts w:ascii="Monotype Corsiva" w:eastAsia="Times New Roman" w:hAnsi="Monotype Corsiva" w:cs="Cambria"/>
          <w:b/>
          <w:sz w:val="48"/>
          <w:szCs w:val="48"/>
          <w:lang w:eastAsia="sk-SK"/>
        </w:rPr>
        <w:t>ť</w:t>
      </w:r>
    </w:p>
    <w:p w:rsidR="00C535C2" w:rsidRPr="00C535C2" w:rsidRDefault="00C535C2" w:rsidP="00C535C2">
      <w:pPr>
        <w:spacing w:after="0" w:line="240" w:lineRule="auto"/>
        <w:rPr>
          <w:rFonts w:ascii="Monotype Corsiva" w:eastAsia="Times New Roman" w:hAnsi="Monotype Corsiva" w:cs="Times New Roman"/>
          <w:b/>
          <w:sz w:val="48"/>
          <w:szCs w:val="48"/>
          <w:u w:val="single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Monotype Corsiva" w:eastAsia="Times New Roman" w:hAnsi="Monotype Corsiva" w:cs="Times New Roman"/>
          <w:b/>
          <w:sz w:val="48"/>
          <w:szCs w:val="48"/>
          <w:u w:val="single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C535C2" w:rsidRPr="00C535C2" w:rsidRDefault="00C535C2" w:rsidP="00D40CA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OBEC Horná Ves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Obecný úrad č. 17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31095933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01.07.1997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Nariadenie Vlády č. 180/1997 Z.z.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535C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535C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535C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C535C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Obecná samospráva, v zmysle zákona o obecnom zriadení</w:t>
            </w:r>
          </w:p>
        </w:tc>
      </w:tr>
    </w:tbl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Simona Holicová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starostka obce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2C4517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Dušan Považan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starostky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3,11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535C2" w:rsidRPr="00C535C2" w:rsidTr="00C535C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535C2" w:rsidRPr="00C535C2" w:rsidRDefault="00C535C2" w:rsidP="00C535C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C535C2" w:rsidRPr="00C535C2" w:rsidTr="00C535C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Peňažné vyjadrenie </w:t>
            </w:r>
          </w:p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535C2" w:rsidRPr="00C535C2" w:rsidTr="00C535C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535C2" w:rsidRPr="00C535C2" w:rsidTr="00C535C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147"/>
      </w:tblGrid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</w:t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>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>zásoby vytvorené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lastRenderedPageBreak/>
              <w:t xml:space="preserve">krátkodobý finančný majetok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535C2" w:rsidRPr="00C535C2" w:rsidTr="00C535C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4"/>
              </w:numPr>
              <w:spacing w:after="0" w:line="252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deriváty pri nadobudnutí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</w:tbl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535C2" w:rsidRPr="00C535C2" w:rsidRDefault="00C535C2" w:rsidP="00D40CA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C535C2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C535C2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 w:rsidRPr="00C535C2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C535C2" w:rsidRPr="00C535C2" w:rsidTr="00C535C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C535C2" w:rsidRPr="00C535C2" w:rsidTr="00C535C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C535C2" w:rsidRPr="00C535C2" w:rsidTr="00C535C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¼</w:t>
            </w:r>
          </w:p>
        </w:tc>
      </w:tr>
      <w:tr w:rsidR="00C535C2" w:rsidRPr="00C535C2" w:rsidTr="00C535C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</w:tbl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 Eur do 1000,00 €, ktorý podľa rozhodnutia účtovnej jednotky nie je dlhodobým nehmotným majetkom sa účtuje pri obstaraní do nákladov na účet 518 - Ostatné služby.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 Eur do 500,00 €, ktorý podľa rozhodnutia účtovnej jednotky nie je dlhodobým hmotným majetkom sa účtuje ako zásoby. 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C535C2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C535C2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C535C2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C535C2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C535C2">
        <w:rPr>
          <w:rFonts w:ascii="Times New Roman" w:eastAsia="Times New Roman" w:hAnsi="Times New Roman" w:cs="Tahoma"/>
          <w:b/>
          <w:bCs/>
          <w:lang w:eastAsia="sk-SK"/>
        </w:rPr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C535C2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C535C2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hlavnej činnosti,</w:t>
      </w:r>
      <w:r w:rsidRPr="00C535C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C535C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6"/>
        <w:gridCol w:w="7398"/>
      </w:tblGrid>
      <w:tr w:rsidR="00C535C2" w:rsidRPr="00C535C2" w:rsidTr="00C535C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>2 a viac rokov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535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najviac do výšky       100 % menovitej hodnoty pohľadávky bez príslušenstva </w:t>
            </w:r>
          </w:p>
        </w:tc>
      </w:tr>
    </w:tbl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C535C2" w:rsidRPr="00C535C2" w:rsidRDefault="00C535C2" w:rsidP="00D40CA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poskytnutý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 Neobežný majetok</w:t>
      </w:r>
    </w:p>
    <w:p w:rsidR="00C535C2" w:rsidRPr="00C535C2" w:rsidRDefault="00C535C2" w:rsidP="00D40CA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C535C2" w:rsidRPr="00C535C2" w:rsidRDefault="00C535C2" w:rsidP="00D40CA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majetku</w:t>
      </w:r>
    </w:p>
    <w:p w:rsidR="00C535C2" w:rsidRPr="00C535C2" w:rsidRDefault="00C535C2" w:rsidP="00C535C2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o pohybe dlhodobého majetku pohybe obstarávacích cien, pohybe oprávok a opravných položiek, pohybe zostatkových cien podľa jednotlivých zložiek tohto majetku v členení podľa jednotlivých položiek súvahy: v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iď </w:t>
      </w:r>
      <w:r w:rsidRPr="00C535C2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tabuľka č. 1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Majetok je poistený za Obecný úrad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administratívne a občianske budovy – združený živel /zničenie alebo poškodenie majetku/ do výšky 492 000,00 €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združený živel /zničenie alebo poškodenie majetku/ do výšky 50 000,00 €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- peniaze – ukradnutie hodnôt do výšky 1 000,00 €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- zodpovednosť za škodu – zodpovednosť za škodu miest a obcí do výšky 33 193,92 €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súbor – ukradnutie vecí do výšky 3 319,39 €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administratíve a občianske budovy – súbor – vandalizmus do výšky 3 3319,39 €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Majetok je poistený za hospodársku činnosť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administratívne a občianske budovy – súbor – združený živel /zničenie alebo poškodenie majetku/ do výšky</w:t>
      </w:r>
      <w:r w:rsidRPr="00C535C2">
        <w:rPr>
          <w:rFonts w:ascii="Times New Roman" w:eastAsia="Times New Roman" w:hAnsi="Times New Roman" w:cs="Times New Roman"/>
          <w:lang w:eastAsia="sk-SK"/>
        </w:rPr>
        <w:t xml:space="preserve"> 350 400,00 €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združený živel /zničenie alebo poškodenie majetku/ do výšky 38 451,90 €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nezriadila záložné právo na dlhodobý majetok a ani nemá obmedzenie nakladať s dlhodobým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majetkom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448"/>
      </w:tblGrid>
      <w:tr w:rsidR="00C535C2" w:rsidRPr="00C535C2" w:rsidTr="00C535C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Majetok, </w:t>
            </w:r>
          </w:p>
          <w:p w:rsidR="00C535C2" w:rsidRPr="00C535C2" w:rsidRDefault="00C535C2" w:rsidP="00C535C2">
            <w:pPr>
              <w:suppressAutoHyphens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 ktorému</w:t>
            </w: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má</w:t>
            </w: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Suma </w:t>
            </w:r>
          </w:p>
        </w:tc>
      </w:tr>
      <w:tr w:rsidR="00C535C2" w:rsidRPr="00C535C2" w:rsidTr="00C535C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Ostatný dlhodobý nehmotný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2C4517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13 127,52</w:t>
            </w:r>
          </w:p>
        </w:tc>
      </w:tr>
      <w:tr w:rsidR="00C535C2" w:rsidRPr="00C535C2" w:rsidTr="00C535C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9C6DC8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78 216,77</w:t>
            </w:r>
          </w:p>
        </w:tc>
      </w:tr>
      <w:tr w:rsidR="00C535C2" w:rsidRPr="00C535C2" w:rsidTr="00C535C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9C6DC8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824 918,47</w:t>
            </w:r>
          </w:p>
        </w:tc>
      </w:tr>
      <w:tr w:rsidR="00C535C2" w:rsidRPr="00C535C2" w:rsidTr="00C535C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Samostatne hnuteľné veci a súbory hnuteľných vecí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9C6DC8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37 477,29</w:t>
            </w:r>
          </w:p>
        </w:tc>
      </w:tr>
      <w:tr w:rsidR="00C535C2" w:rsidRPr="00C535C2" w:rsidTr="00C535C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Drobný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9C6DC8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13 335,12</w:t>
            </w:r>
          </w:p>
        </w:tc>
      </w:tr>
      <w:tr w:rsidR="00C535C2" w:rsidRPr="00C535C2" w:rsidTr="00C535C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Ostatný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15 145,43</w:t>
            </w:r>
          </w:p>
        </w:tc>
      </w:tr>
      <w:tr w:rsidR="00C535C2" w:rsidRPr="00C535C2" w:rsidTr="00C535C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Obstaranie dlhodobého hmotného majetku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9C6DC8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32 198,00</w:t>
            </w:r>
          </w:p>
        </w:tc>
      </w:tr>
    </w:tbl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C535C2" w:rsidRPr="00C535C2" w:rsidRDefault="00C535C2" w:rsidP="00D40CA4">
      <w:pPr>
        <w:numPr>
          <w:ilvl w:val="0"/>
          <w:numId w:val="7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pohybe obstarávacích cien, pohybe opravných</w:t>
      </w:r>
    </w:p>
    <w:p w:rsidR="00C535C2" w:rsidRPr="00C535C2" w:rsidRDefault="00C535C2" w:rsidP="00C535C2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položiek a pohybe zostatkových cien, podľa jednotlivých zložiek tohto majetku v členení podľa jednotlivých položiek súvahy: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viď. - tabuľka č.2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b)opis dôvodov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C535C2" w:rsidRPr="00C535C2" w:rsidRDefault="00C535C2" w:rsidP="00D40CA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majetkové podiely v iných spoločnostiach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C535C2" w:rsidRPr="00C535C2" w:rsidRDefault="00C535C2" w:rsidP="00D40CA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C535C2" w:rsidRPr="00C535C2" w:rsidRDefault="00C535C2" w:rsidP="00D40CA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388"/>
      </w:tblGrid>
      <w:tr w:rsidR="00C535C2" w:rsidRPr="00C535C2" w:rsidTr="00C535C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Mena</w:t>
            </w:r>
          </w:p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C535C2" w:rsidRPr="00C535C2" w:rsidRDefault="009C6DC8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31.12.2019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C535C2" w:rsidRPr="00C535C2" w:rsidRDefault="009C6DC8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31.12.2018</w:t>
            </w:r>
          </w:p>
        </w:tc>
      </w:tr>
      <w:tr w:rsidR="00C535C2" w:rsidRPr="00C535C2" w:rsidTr="00C535C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Stredoslovenská vodárenská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spoločnosť,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0,040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147 458,00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147 458,00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nevlastní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C535C2" w:rsidRPr="00C535C2" w:rsidRDefault="00C535C2" w:rsidP="00D40CA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  <w:r w:rsidR="009C6D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obec má  = 5 942,44 /v zásobách je 30 ks krycích platní, 30 ks ozdobných platní, 30 ks váz a 30 ks svietnikov/ 30 miest v kolumbáriu</w:t>
      </w:r>
    </w:p>
    <w:p w:rsidR="00C535C2" w:rsidRPr="00C535C2" w:rsidRDefault="00C535C2" w:rsidP="00D40CA4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opravné položky k zásobám nevytvárala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-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poistenia zásob -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 poistenie zásob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9C6DC8" w:rsidP="00D40CA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= 5 011,16</w:t>
      </w:r>
      <w:r w:rsidR="00C535C2"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C535C2" w:rsidRPr="00C535C2" w:rsidRDefault="00C535C2" w:rsidP="00D40CA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C535C2" w:rsidRPr="00C535C2" w:rsidTr="00C535C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Opis</w:t>
            </w:r>
          </w:p>
        </w:tc>
      </w:tr>
      <w:tr w:rsidR="00C535C2" w:rsidRPr="00C535C2" w:rsidTr="00C535C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Odberatelia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9C6DC8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4 198,78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Vystavené faktúry za predaj tovaru a služieb v HČ</w:t>
            </w:r>
          </w:p>
        </w:tc>
      </w:tr>
      <w:tr w:rsidR="00C535C2" w:rsidRPr="00C535C2" w:rsidTr="00C535C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Pohľadávky voči zamestnancom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53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9C6DC8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36,10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Za stravné lístky</w:t>
            </w:r>
          </w:p>
        </w:tc>
      </w:tr>
      <w:tr w:rsidR="00C535C2" w:rsidRPr="00C535C2" w:rsidTr="00C535C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9C6DC8" w:rsidP="00C535C2">
            <w:pPr>
              <w:suppressAutoHyphens/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4 234,88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C535C2" w:rsidRPr="00C535C2" w:rsidTr="00C535C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C535C2" w:rsidRPr="00C535C2" w:rsidTr="00C535C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 nedaňových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9C6DC8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Miestny poplatok za odvoz a uloženie odpadu</w:t>
            </w:r>
          </w:p>
        </w:tc>
      </w:tr>
      <w:tr w:rsidR="00C535C2" w:rsidRPr="00C535C2" w:rsidTr="00C535C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 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9C6DC8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25,00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Daň z</w:t>
            </w:r>
            <w:r w:rsidR="009C6DC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nehnuteľnosti</w:t>
            </w:r>
            <w:r w:rsidR="009C6DC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 daň za psa</w:t>
            </w:r>
          </w:p>
        </w:tc>
      </w:tr>
      <w:tr w:rsidR="00C535C2" w:rsidRPr="00C535C2" w:rsidTr="00C535C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Daň z príjmu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751,28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Daň z príjmu</w:t>
            </w:r>
          </w:p>
        </w:tc>
      </w:tr>
      <w:tr w:rsidR="00C535C2" w:rsidRPr="00C535C2" w:rsidTr="00C535C2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9C6DC8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776,28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Viď tabuľka č.4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C535C2" w:rsidRPr="00C535C2" w:rsidRDefault="00C535C2" w:rsidP="00D40CA4">
      <w:pPr>
        <w:numPr>
          <w:ilvl w:val="0"/>
          <w:numId w:val="1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– obec nevytvárala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:rsidR="00C535C2" w:rsidRPr="00C535C2" w:rsidRDefault="00C535C2" w:rsidP="00D40CA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C535C2" w:rsidRPr="00C535C2" w:rsidRDefault="00C535C2" w:rsidP="00D40CA4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4747"/>
      </w:tblGrid>
      <w:tr w:rsidR="00C535C2" w:rsidRPr="00C535C2" w:rsidTr="00C535C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Krátkodobý  finančný majetok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9C6DC8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31.12.2019</w:t>
            </w:r>
          </w:p>
        </w:tc>
      </w:tr>
      <w:tr w:rsidR="00C535C2" w:rsidRPr="00C535C2" w:rsidTr="00C535C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Poklad OcÚ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9C6DC8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242,41</w:t>
            </w:r>
          </w:p>
        </w:tc>
      </w:tr>
      <w:tr w:rsidR="00C535C2" w:rsidRPr="00C535C2" w:rsidTr="00C535C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Pokladňa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9C6DC8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209,85</w:t>
            </w:r>
          </w:p>
        </w:tc>
      </w:tr>
      <w:tr w:rsidR="00C535C2" w:rsidRPr="00C535C2" w:rsidTr="00C535C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Účet OcÚ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9C6DC8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319 536,10</w:t>
            </w:r>
          </w:p>
        </w:tc>
      </w:tr>
      <w:tr w:rsidR="00C535C2" w:rsidRPr="00C535C2" w:rsidTr="00C535C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Účet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9C6DC8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4 238,28</w:t>
            </w:r>
          </w:p>
        </w:tc>
      </w:tr>
      <w:tr w:rsidR="00C535C2" w:rsidRPr="00C535C2" w:rsidTr="00C535C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Účet SF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9C6DC8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180,75</w:t>
            </w:r>
          </w:p>
        </w:tc>
      </w:tr>
      <w:tr w:rsidR="00C535C2" w:rsidRPr="00C535C2" w:rsidTr="00C535C2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ceniny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9C6DC8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220,18</w:t>
            </w:r>
          </w:p>
        </w:tc>
      </w:tr>
    </w:tbl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</w:t>
            </w:r>
          </w:p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krátkodobého finančného majetku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Hodnota </w:t>
            </w:r>
          </w:p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krátkodobého finančného majetku 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na ktorý bolo zriadené záložné právo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pri ktorom je obmedzené právo s nám nakladať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C535C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C535C2" w:rsidRPr="00C535C2" w:rsidRDefault="00C535C2" w:rsidP="00D40CA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3897"/>
      </w:tblGrid>
      <w:tr w:rsidR="00C535C2" w:rsidRPr="00C535C2" w:rsidTr="00FC482D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Opis jednotlivých významných položiek časového rozlíšenia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9C6DC8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31.12.2019</w:t>
            </w:r>
          </w:p>
        </w:tc>
      </w:tr>
      <w:tr w:rsidR="00C535C2" w:rsidRPr="00C535C2" w:rsidTr="00FC482D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Náklady budúcich období  spolu z toho: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FC482D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367,36</w:t>
            </w:r>
          </w:p>
        </w:tc>
      </w:tr>
      <w:tr w:rsidR="00C535C2" w:rsidRPr="00C535C2" w:rsidTr="00FC482D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Poistenie majetku obce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FC482D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281,04</w:t>
            </w:r>
          </w:p>
        </w:tc>
      </w:tr>
      <w:tr w:rsidR="00C535C2" w:rsidRPr="00C535C2" w:rsidTr="00FC482D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Predplatné publikácie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FC482D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86,04</w:t>
            </w:r>
          </w:p>
        </w:tc>
      </w:tr>
      <w:tr w:rsidR="00C535C2" w:rsidRPr="00C535C2" w:rsidTr="00FC482D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Služby webu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FC482D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tabuľka č.5</w:t>
      </w:r>
    </w:p>
    <w:p w:rsidR="00C535C2" w:rsidRPr="00C535C2" w:rsidRDefault="00C535C2" w:rsidP="00C535C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535C2" w:rsidRPr="00C535C2" w:rsidRDefault="00C535C2" w:rsidP="00C53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C535C2" w:rsidRPr="00C535C2" w:rsidTr="00C535C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Názov položky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Opis zmien jednotlivých položiek vlastného imania, najmä zmeny oceňovacích rozdielov, opravy významných chýb minulých rokov</w:t>
            </w:r>
          </w:p>
        </w:tc>
      </w:tr>
      <w:tr w:rsidR="00C535C2" w:rsidRPr="00C535C2" w:rsidTr="00C535C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Nevysporiadaný výsledok hospodárenia minulých rokov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Na účte 428* bol zúčtovaný nevysporiadaný výsledok hos</w:t>
            </w:r>
            <w:r w:rsidR="00FC482D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podárenia obce za rok 2018 vo výške 38 123,34</w:t>
            </w: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€</w:t>
            </w:r>
          </w:p>
          <w:p w:rsidR="00C535C2" w:rsidRPr="00C535C2" w:rsidRDefault="00FC482D" w:rsidP="00C535C2">
            <w:pPr>
              <w:suppressAutoHyphens/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zostatok k 31.12.2019</w:t>
            </w:r>
            <w:r w:rsidR="00C535C2" w:rsidRPr="00C535C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je vo výške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695 429,05</w:t>
            </w:r>
            <w:r w:rsidR="00C535C2"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€</w:t>
            </w:r>
          </w:p>
        </w:tc>
      </w:tr>
    </w:tbl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č.6 - 7 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1"/>
        <w:gridCol w:w="3827"/>
      </w:tblGrid>
      <w:tr w:rsidR="00C535C2" w:rsidRPr="00C535C2" w:rsidTr="00C535C2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          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C535C2" w:rsidRPr="00C535C2" w:rsidTr="00C535C2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FC482D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Rezervy zákonne – 300 € - HČ /audit 201</w:t>
            </w:r>
            <w:r w:rsidR="00FC482D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FC482D">
              <w:rPr>
                <w:rFonts w:ascii="Times New Roman" w:eastAsia="Times New Roman" w:hAnsi="Times New Roman" w:cs="Times New Roman"/>
                <w:sz w:val="20"/>
                <w:szCs w:val="20"/>
              </w:rPr>
              <w:t>020</w:t>
            </w:r>
          </w:p>
        </w:tc>
      </w:tr>
      <w:tr w:rsidR="00C535C2" w:rsidRPr="00C535C2" w:rsidTr="00C535C2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FC482D" w:rsidP="00FC482D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Rezervy zákonne – 3</w:t>
            </w:r>
            <w:r w:rsidR="00C535C2"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50 € - HČ /nevyčer. dovolenka 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 w:rsidR="00C535C2"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FC482D">
              <w:rPr>
                <w:rFonts w:ascii="Times New Roman" w:eastAsia="Times New Roman" w:hAnsi="Times New Roman" w:cs="Times New Roman"/>
                <w:sz w:val="20"/>
                <w:szCs w:val="20"/>
              </w:rPr>
              <w:t>020</w:t>
            </w:r>
          </w:p>
        </w:tc>
      </w:tr>
      <w:tr w:rsidR="00C535C2" w:rsidRPr="00C535C2" w:rsidTr="00C535C2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C535C2" w:rsidRPr="00C535C2" w:rsidRDefault="00C535C2" w:rsidP="00D40CA4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C535C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C535C2" w:rsidRPr="00C535C2" w:rsidRDefault="00C535C2" w:rsidP="00D40CA4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C535C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C535C2" w:rsidRPr="00C535C2" w:rsidRDefault="00C535C2" w:rsidP="00D40CA4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3327"/>
      </w:tblGrid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záväzku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Dlhodobý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FC482D" w:rsidP="00FC482D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979,87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Záväzky zo sociálneho fondu</w:t>
            </w:r>
          </w:p>
        </w:tc>
      </w:tr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3 475,03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Zálohy, mzdy na účet za 12/2019</w:t>
            </w:r>
          </w:p>
        </w:tc>
      </w:tr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Krátkodobý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7 439,24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Dodávatelia</w:t>
            </w:r>
          </w:p>
        </w:tc>
      </w:tr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19,00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Mylná faktúra</w:t>
            </w:r>
          </w:p>
        </w:tc>
      </w:tr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50,55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Mzdy v hotovosti za 12/2019</w:t>
            </w:r>
          </w:p>
        </w:tc>
      </w:tr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Zúč. org. soc. a zdrav.pois.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2 286,84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Odvody zo mzdy za 12/2019</w:t>
            </w:r>
          </w:p>
        </w:tc>
      </w:tr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Ostatné priame dane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575,73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zo mzdy za 12/2019</w:t>
            </w:r>
          </w:p>
        </w:tc>
      </w:tr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DPH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168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265,17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DPH za 12/2019</w:t>
            </w:r>
          </w:p>
        </w:tc>
      </w:tr>
      <w:tr w:rsidR="00C535C2" w:rsidRPr="00C535C2" w:rsidTr="00C535C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535C2" w:rsidRPr="00C535C2" w:rsidRDefault="00FC482D" w:rsidP="00C535C2">
            <w:pPr>
              <w:snapToGrid w:val="0"/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15 091,43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C482D" w:rsidRDefault="00FC482D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C482D" w:rsidRPr="00C535C2" w:rsidRDefault="00FC482D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Bankové úvery a ostatné prijaté návratné finančné výpomoci </w:t>
      </w:r>
    </w:p>
    <w:p w:rsidR="00C535C2" w:rsidRPr="00C535C2" w:rsidRDefault="00C535C2" w:rsidP="00D40CA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bankové úvery a krátkodobé bankové úvery -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č.9</w:t>
      </w:r>
    </w:p>
    <w:p w:rsidR="00C535C2" w:rsidRPr="00C535C2" w:rsidRDefault="00C535C2" w:rsidP="00D40CA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bankové úvery nemá</w:t>
      </w:r>
    </w:p>
    <w:p w:rsidR="00C535C2" w:rsidRPr="00C535C2" w:rsidRDefault="00C535C2" w:rsidP="00D40CA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p w:rsidR="00C535C2" w:rsidRPr="00C535C2" w:rsidRDefault="00C535C2" w:rsidP="00D40CA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p w:rsidR="00C535C2" w:rsidRPr="00C535C2" w:rsidRDefault="00C535C2" w:rsidP="00D40CA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nevlastní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C535C2" w:rsidRPr="00C535C2" w:rsidRDefault="00C535C2" w:rsidP="00D40CA4">
      <w:pPr>
        <w:numPr>
          <w:ilvl w:val="0"/>
          <w:numId w:val="1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C535C2" w:rsidRPr="00C535C2" w:rsidTr="00C535C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FC482D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 k 31.12.2019</w:t>
            </w:r>
          </w:p>
        </w:tc>
      </w:tr>
      <w:tr w:rsidR="00C535C2" w:rsidRPr="00C535C2" w:rsidTr="00C535C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FC482D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  <w:r w:rsidR="00FC482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24 270,55</w:t>
            </w:r>
          </w:p>
        </w:tc>
      </w:tr>
      <w:tr w:rsidR="00C535C2" w:rsidRPr="00C535C2" w:rsidTr="00C535C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Zostatková hodnota majetku-cudzie zdroje</w:t>
            </w:r>
          </w:p>
          <w:p w:rsidR="00C535C2" w:rsidRPr="00C535C2" w:rsidRDefault="00C535C2" w:rsidP="00C535C2">
            <w:pPr>
              <w:snapToGrid w:val="0"/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(transfery)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FC482D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124 270,55</w:t>
            </w:r>
          </w:p>
        </w:tc>
      </w:tr>
    </w:tbl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C535C2" w:rsidRPr="00C535C2" w:rsidRDefault="00C535C2" w:rsidP="00D40CA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2018 obec neprijala kapitálový transfer 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FC482D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84 540,93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602 - Tržby z predaja služieb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OcÚ 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233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535C2" w:rsidRPr="00C535C2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1 704,01</w:t>
            </w:r>
          </w:p>
          <w:p w:rsidR="00C535C2" w:rsidRPr="00C535C2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82 836,92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624 - Aktivácia 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185 901,39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171 103,51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633 - Výnosy z poplatkov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6B7233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14</w:t>
            </w:r>
            <w:r w:rsidR="006B7233">
              <w:rPr>
                <w:rFonts w:ascii="Times New Roman" w:eastAsia="Times New Roman" w:hAnsi="Times New Roman" w:cs="Times New Roman"/>
                <w:sz w:val="20"/>
                <w:szCs w:val="20"/>
              </w:rPr>
              <w:t> 797,88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14 084,50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6B7233" w:rsidP="006B7233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641 - Tržby z predaja DHM a DNM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6B7233" w:rsidP="006B7233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12 291,02</w:t>
            </w:r>
          </w:p>
        </w:tc>
      </w:tr>
      <w:tr w:rsidR="006B7233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233" w:rsidRDefault="006B7233" w:rsidP="006B7233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648 – ostatné výnosy z prevádzkovej činnosti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233" w:rsidRDefault="006B7233" w:rsidP="006B7233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1 793,48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mimoriadne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672 - Náhrady škôd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17 586,81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691 - Výnosy z bežných transferov z rozpočtu obce, VÚC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na školský klub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školskú jedáleň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692 - Výnosy z kapitálových transferov z rozpočtu obce, VÚC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na prenesené kompetencie a na referendum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5 137,27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zo ŠR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6B7233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  <w:r w:rsidR="006B7233">
              <w:rPr>
                <w:rFonts w:ascii="Times New Roman" w:eastAsia="Times New Roman" w:hAnsi="Times New Roman" w:cs="Times New Roman"/>
                <w:sz w:val="20"/>
                <w:szCs w:val="20"/>
              </w:rPr>
              <w:t> 448,54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EÚ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ostatných subjektov mimo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zinkasované príjmy RO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19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535C2" w:rsidRPr="00C535C2" w:rsidTr="006B7233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652 – Zúčtovanie zákonných rezerv z prevádzkovej činnosti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658 - Zúčtovanie ostatných opravných položiek z prevádzkovej činnosti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550,00</w:t>
            </w:r>
          </w:p>
          <w:p w:rsidR="00C535C2" w:rsidRPr="00C535C2" w:rsidRDefault="006B7233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 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80 684,36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8 472,26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Obec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72 212,10</w:t>
            </w:r>
          </w:p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13 026,10</w:t>
            </w:r>
          </w:p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59 186,00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44 453,27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11 979,93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326,29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224,72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31 922,33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98 479,99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73 210,44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23 575,40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1 694,15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4 053,79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532 - Daň z nehnuteľností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4 053,79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30 801,10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30 151,10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552 – Tvorba zákonných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350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300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1 447,74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582" w:rsidRPr="00EE7582" w:rsidRDefault="00EE7582" w:rsidP="00EE758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5 239,00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585 - Náklady na transfery z rozpočtu obce, VÚC ostatným subjektov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39,00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586 - Náklady na transfery z rozpočtu obce, VÚC subjektov mimo verejnej správy</w:t>
            </w:r>
          </w:p>
          <w:p w:rsidR="00C535C2" w:rsidRPr="00C535C2" w:rsidRDefault="00C535C2" w:rsidP="00D40CA4">
            <w:pPr>
              <w:numPr>
                <w:ilvl w:val="0"/>
                <w:numId w:val="2"/>
              </w:num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TJ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5 200,00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588 - Náklady z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20"/>
              </w:numPr>
              <w:spacing w:after="0" w:line="252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Osobitné náklady podľa zákona o účtovníctve § 18 ods.6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Náklady voči audítorovi alebo audítorskej spoločnosti v členení na náklady za: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654,00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overenie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EE758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654,00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uisťovacie audítorské služby s výnimkou overenia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súvisiace audítorské služby,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daňové poradenstvo,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C535C2" w:rsidRPr="00C535C2" w:rsidTr="00C535C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D40CA4">
            <w:pPr>
              <w:numPr>
                <w:ilvl w:val="0"/>
                <w:numId w:val="21"/>
              </w:numPr>
              <w:spacing w:after="0" w:line="252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ostatné neaudítorské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35C2" w:rsidRPr="00C535C2" w:rsidRDefault="00C535C2" w:rsidP="00C535C2">
            <w:pPr>
              <w:spacing w:after="0" w:line="252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535C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Tržby a výrobné náklady príspevkových organizácií – obec nemá príspevkovú organizáciu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EE758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deriváty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C535C2" w:rsidRPr="00C535C2" w:rsidRDefault="00C535C2" w:rsidP="00D40CA4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p w:rsidR="00C535C2" w:rsidRPr="00C535C2" w:rsidRDefault="00C535C2" w:rsidP="00C535C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 prenajatý majetok, majetok prijatý do úschovy ani záväzky z finančného prenájmu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C535C2" w:rsidRPr="00C535C2" w:rsidRDefault="00C535C2" w:rsidP="00D40CA4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C535C2" w:rsidRPr="00C535C2" w:rsidRDefault="00C535C2" w:rsidP="00D40CA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C535C2" w:rsidRPr="00C535C2" w:rsidRDefault="00C535C2" w:rsidP="00D40CA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C535C2" w:rsidRPr="00C535C2" w:rsidRDefault="00C535C2" w:rsidP="00D40CA4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C535C2" w:rsidRPr="00C535C2" w:rsidRDefault="00C535C2" w:rsidP="00D40CA4">
      <w:pPr>
        <w:numPr>
          <w:ilvl w:val="0"/>
          <w:numId w:val="2"/>
        </w:num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535C2" w:rsidRPr="00C535C2" w:rsidRDefault="00C535C2" w:rsidP="00C535C2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C535C2" w:rsidRPr="00C535C2" w:rsidRDefault="00C535C2" w:rsidP="00D40CA4">
      <w:pPr>
        <w:numPr>
          <w:ilvl w:val="0"/>
          <w:numId w:val="24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535C2" w:rsidRPr="00C535C2" w:rsidRDefault="00C535C2" w:rsidP="00D40CA4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C535C2" w:rsidRPr="00C535C2" w:rsidRDefault="00C535C2" w:rsidP="00D40CA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E7582" w:rsidRPr="00C535C2" w:rsidRDefault="00EE758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C535C2" w:rsidRPr="00C535C2" w:rsidRDefault="00C535C2" w:rsidP="00D40CA4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spriaznené osoby ani ekonomické vzťahy s nimi</w:t>
      </w:r>
    </w:p>
    <w:p w:rsidR="00C535C2" w:rsidRPr="00C535C2" w:rsidRDefault="00C535C2" w:rsidP="00C535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B664E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B664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06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.12.201</w:t>
      </w:r>
      <w:r w:rsidR="00B664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B664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/1812</w:t>
      </w: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C535C2" w:rsidRPr="00C535C2" w:rsidRDefault="00C535C2" w:rsidP="00D40CA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B664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27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.08.201</w:t>
      </w:r>
      <w:r w:rsidR="00B664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</w:t>
      </w:r>
      <w:r w:rsidR="00B664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č. 38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/1</w:t>
      </w:r>
      <w:r w:rsidR="00B664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08 b)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C535C2" w:rsidRPr="00C535C2" w:rsidRDefault="00C535C2" w:rsidP="00D40CA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C535C2" w:rsidRPr="00C535C2" w:rsidRDefault="00C535C2" w:rsidP="00EE758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C535C2" w:rsidRPr="00C535C2" w:rsidRDefault="00C535C2" w:rsidP="00D40CA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535C2" w:rsidRPr="00C535C2" w:rsidRDefault="00C535C2" w:rsidP="00D40CA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C535C2" w:rsidRPr="00C535C2" w:rsidRDefault="00C535C2" w:rsidP="00D40CA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C535C2" w:rsidRPr="00C535C2" w:rsidRDefault="00C535C2" w:rsidP="00D40CA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C535C2" w:rsidRPr="00C535C2" w:rsidRDefault="00C535C2" w:rsidP="00D40CA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C535C2" w:rsidRPr="00C535C2" w:rsidRDefault="00C535C2" w:rsidP="00D40CA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C535C2" w:rsidRPr="00C535C2" w:rsidRDefault="00C535C2" w:rsidP="00D40CA4">
      <w:pPr>
        <w:numPr>
          <w:ilvl w:val="0"/>
          <w:numId w:val="2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C535C2" w:rsidRPr="00C535C2" w:rsidRDefault="00C535C2" w:rsidP="00C535C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535C2" w:rsidRPr="00C535C2" w:rsidRDefault="00C535C2" w:rsidP="00C535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C535C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Po 31. decembri </w:t>
      </w:r>
      <w:r w:rsidR="00EE7582"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sk-SK"/>
        </w:rPr>
        <w:t>2019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 nenastali také udalosti, ktoré by si vyžadovali zverejnenie alebo vykázanie</w:t>
      </w:r>
      <w:r w:rsidR="00EE758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 v účtovnej závierke za rok 2019</w:t>
      </w:r>
      <w:r w:rsidRPr="00C535C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.</w:t>
      </w:r>
    </w:p>
    <w:p w:rsidR="00C535C2" w:rsidRPr="00C535C2" w:rsidRDefault="00C535C2" w:rsidP="00C53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664EE" w:rsidRDefault="00B664EE" w:rsidP="00C53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664EE" w:rsidRDefault="00B664EE" w:rsidP="00C53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535C2" w:rsidRPr="00C535C2" w:rsidRDefault="003D3597" w:rsidP="00C53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Hornej Vsi, dňa 30</w:t>
      </w:r>
      <w:r w:rsidR="00C535C2"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>. marca 2019</w:t>
      </w:r>
    </w:p>
    <w:p w:rsidR="00C535C2" w:rsidRPr="00C535C2" w:rsidRDefault="00C535C2" w:rsidP="00C53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535C2" w:rsidRPr="00C535C2" w:rsidRDefault="00C535C2" w:rsidP="00C53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>Vypracovala: I.Širáňová, Ing. Balážová</w:t>
      </w:r>
    </w:p>
    <w:p w:rsidR="00C535C2" w:rsidRDefault="00C535C2" w:rsidP="00C53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664EE" w:rsidRPr="00C535C2" w:rsidRDefault="00B664EE" w:rsidP="00C53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535C2" w:rsidRPr="00C535C2" w:rsidRDefault="00C535C2" w:rsidP="00B664E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Simona Holicová</w:t>
      </w:r>
      <w:r w:rsidR="00B664E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r w:rsidR="00B664EE"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>starostka obce</w:t>
      </w:r>
      <w:bookmarkStart w:id="0" w:name="_GoBack"/>
      <w:bookmarkEnd w:id="0"/>
      <w:r w:rsidRPr="00C535C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27760E" w:rsidRDefault="0027760E"/>
    <w:sectPr w:rsidR="0027760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0CA4" w:rsidRDefault="00D40CA4" w:rsidP="003D3597">
      <w:pPr>
        <w:spacing w:after="0" w:line="240" w:lineRule="auto"/>
      </w:pPr>
      <w:r>
        <w:separator/>
      </w:r>
    </w:p>
  </w:endnote>
  <w:endnote w:type="continuationSeparator" w:id="0">
    <w:p w:rsidR="00D40CA4" w:rsidRDefault="00D40CA4" w:rsidP="003D35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25775349"/>
      <w:docPartObj>
        <w:docPartGallery w:val="Page Numbers (Bottom of Page)"/>
        <w:docPartUnique/>
      </w:docPartObj>
    </w:sdtPr>
    <w:sdtContent>
      <w:p w:rsidR="002C4517" w:rsidRDefault="002C451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64EE">
          <w:rPr>
            <w:noProof/>
          </w:rPr>
          <w:t>14</w:t>
        </w:r>
        <w:r>
          <w:fldChar w:fldCharType="end"/>
        </w:r>
      </w:p>
    </w:sdtContent>
  </w:sdt>
  <w:p w:rsidR="002C4517" w:rsidRDefault="002C45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0CA4" w:rsidRDefault="00D40CA4" w:rsidP="003D3597">
      <w:pPr>
        <w:spacing w:after="0" w:line="240" w:lineRule="auto"/>
      </w:pPr>
      <w:r>
        <w:separator/>
      </w:r>
    </w:p>
  </w:footnote>
  <w:footnote w:type="continuationSeparator" w:id="0">
    <w:p w:rsidR="00D40CA4" w:rsidRDefault="00D40CA4" w:rsidP="003D35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3597" w:rsidRDefault="003D3597" w:rsidP="003D3597">
    <w:pPr>
      <w:pStyle w:val="Hlavika"/>
    </w:pPr>
  </w:p>
  <w:p w:rsidR="003D3597" w:rsidRPr="003D3597" w:rsidRDefault="003D3597" w:rsidP="003D3597">
    <w:pPr>
      <w:pStyle w:val="Hlavika"/>
      <w:tabs>
        <w:tab w:val="left" w:pos="708"/>
      </w:tabs>
      <w:ind w:right="-82"/>
      <w:jc w:val="center"/>
      <w:rPr>
        <w:rFonts w:ascii="Calibri" w:hAnsi="Calibri"/>
        <w:i/>
        <w:sz w:val="24"/>
        <w:szCs w:val="24"/>
      </w:rPr>
    </w:pPr>
    <w:r w:rsidRPr="003D3597">
      <w:rPr>
        <w:rFonts w:ascii="Calibri" w:hAnsi="Calibri"/>
        <w:i/>
        <w:sz w:val="24"/>
        <w:szCs w:val="24"/>
      </w:rPr>
      <w:t>OBEC HORNÁ VES</w:t>
    </w:r>
  </w:p>
  <w:p w:rsidR="003D3597" w:rsidRPr="003D3597" w:rsidRDefault="003D3597" w:rsidP="003D3597">
    <w:pPr>
      <w:pStyle w:val="Hlavika"/>
      <w:pBdr>
        <w:bottom w:val="single" w:sz="4" w:space="1" w:color="auto"/>
      </w:pBdr>
      <w:jc w:val="center"/>
      <w:rPr>
        <w:rFonts w:ascii="Calibri" w:hAnsi="Calibri"/>
        <w:i/>
        <w:color w:val="FF0000"/>
        <w:sz w:val="24"/>
        <w:szCs w:val="24"/>
        <w:lang w:val="x-none"/>
      </w:rPr>
    </w:pPr>
    <w:r w:rsidRPr="003D3597">
      <w:rPr>
        <w:rFonts w:ascii="Calibri" w:hAnsi="Calibri"/>
        <w:i/>
        <w:sz w:val="24"/>
        <w:szCs w:val="24"/>
      </w:rPr>
      <w:t>Poznámky individuálnej účtovnej závierky zostavenej k 31. decembru 2019</w:t>
    </w:r>
  </w:p>
  <w:p w:rsidR="003D3597" w:rsidRDefault="003D3597" w:rsidP="003D3597">
    <w:pPr>
      <w:pStyle w:val="Hlavika"/>
    </w:pPr>
  </w:p>
  <w:p w:rsidR="003D3597" w:rsidRDefault="003D3597" w:rsidP="003D3597">
    <w:pPr>
      <w:pStyle w:val="Hlavika"/>
    </w:pPr>
  </w:p>
  <w:p w:rsidR="003D3597" w:rsidRDefault="003D3597">
    <w:pPr>
      <w:pStyle w:val="Hlavika"/>
    </w:pPr>
  </w:p>
  <w:p w:rsidR="003D3597" w:rsidRDefault="003D359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CE6AB8"/>
    <w:multiLevelType w:val="hybridMultilevel"/>
    <w:tmpl w:val="85C093CA"/>
    <w:lvl w:ilvl="0" w:tplc="3738DBF4">
      <w:start w:val="1"/>
      <w:numFmt w:val="lowerLetter"/>
      <w:lvlText w:val="%1)"/>
      <w:lvlJc w:val="left"/>
      <w:pPr>
        <w:ind w:left="1080" w:hanging="360"/>
      </w:pPr>
      <w:rPr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D012C1C6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35C2"/>
    <w:rsid w:val="0027760E"/>
    <w:rsid w:val="002C4517"/>
    <w:rsid w:val="003D3597"/>
    <w:rsid w:val="006B7233"/>
    <w:rsid w:val="009C6DC8"/>
    <w:rsid w:val="00B664EE"/>
    <w:rsid w:val="00C535C2"/>
    <w:rsid w:val="00D40CA4"/>
    <w:rsid w:val="00EE7582"/>
    <w:rsid w:val="00FC4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CE3786-EAAD-4B9A-919D-F0040F282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C535C2"/>
  </w:style>
  <w:style w:type="paragraph" w:styleId="Hlavika">
    <w:name w:val="header"/>
    <w:basedOn w:val="Normlny"/>
    <w:link w:val="HlavikaChar"/>
    <w:uiPriority w:val="99"/>
    <w:unhideWhenUsed/>
    <w:rsid w:val="00C535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C535C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535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C535C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C535C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535C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C535C2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C535C2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C535C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C535C2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C535C2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C535C2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C535C2"/>
    <w:rPr>
      <w:rFonts w:ascii="Segoe UI" w:eastAsia="Times New Roman" w:hAnsi="Segoe UI" w:cs="Segoe UI" w:hint="default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2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8CD"/>
    <w:rsid w:val="00695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1475FD10B8B470C9986FA1744101CAF">
    <w:name w:val="F1475FD10B8B470C9986FA1744101CAF"/>
    <w:rsid w:val="006958C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14</Pages>
  <Words>3709</Words>
  <Characters>21145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2</cp:revision>
  <cp:lastPrinted>2020-03-30T10:28:00Z</cp:lastPrinted>
  <dcterms:created xsi:type="dcterms:W3CDTF">2020-03-30T08:52:00Z</dcterms:created>
  <dcterms:modified xsi:type="dcterms:W3CDTF">2020-03-30T10:28:00Z</dcterms:modified>
</cp:coreProperties>
</file>