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236" w:type="dxa"/>
        <w:tblInd w:w="-30" w:type="dxa"/>
        <w:tblLayout w:type="fixed"/>
        <w:tblCellMar>
          <w:left w:w="30" w:type="dxa"/>
          <w:right w:w="30" w:type="dxa"/>
        </w:tblCellMar>
        <w:tblLook w:val="0000" w:firstRow="0" w:lastRow="0" w:firstColumn="0" w:lastColumn="0" w:noHBand="0" w:noVBand="0"/>
      </w:tblPr>
      <w:tblGrid>
        <w:gridCol w:w="346"/>
        <w:gridCol w:w="345"/>
        <w:gridCol w:w="9262"/>
        <w:gridCol w:w="283"/>
      </w:tblGrid>
      <w:tr w:rsidR="00DA3DC9" w14:paraId="118503C5" w14:textId="77777777" w:rsidTr="009A435E">
        <w:tblPrEx>
          <w:tblCellMar>
            <w:top w:w="0" w:type="dxa"/>
            <w:bottom w:w="0" w:type="dxa"/>
          </w:tblCellMar>
        </w:tblPrEx>
        <w:tc>
          <w:tcPr>
            <w:tcW w:w="346" w:type="dxa"/>
            <w:tcBorders>
              <w:top w:val="nil"/>
              <w:left w:val="nil"/>
              <w:bottom w:val="nil"/>
              <w:right w:val="nil"/>
            </w:tcBorders>
          </w:tcPr>
          <w:p w14:paraId="650B6D0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26346D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5A18C0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I</w:t>
            </w:r>
          </w:p>
        </w:tc>
      </w:tr>
      <w:tr w:rsidR="00DA3DC9" w14:paraId="0325624F" w14:textId="77777777" w:rsidTr="009A435E">
        <w:tblPrEx>
          <w:tblCellMar>
            <w:top w:w="0" w:type="dxa"/>
            <w:bottom w:w="0" w:type="dxa"/>
          </w:tblCellMar>
        </w:tblPrEx>
        <w:tc>
          <w:tcPr>
            <w:tcW w:w="346" w:type="dxa"/>
            <w:tcBorders>
              <w:top w:val="nil"/>
              <w:left w:val="nil"/>
              <w:bottom w:val="nil"/>
              <w:right w:val="nil"/>
            </w:tcBorders>
          </w:tcPr>
          <w:p w14:paraId="36EE5B4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130B44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480901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 Všeobecné údaje</w:t>
            </w:r>
          </w:p>
        </w:tc>
      </w:tr>
      <w:tr w:rsidR="00DA3DC9" w14:paraId="373F15A5" w14:textId="77777777" w:rsidTr="009A435E">
        <w:tblPrEx>
          <w:tblCellMar>
            <w:top w:w="0" w:type="dxa"/>
            <w:bottom w:w="0" w:type="dxa"/>
          </w:tblCellMar>
        </w:tblPrEx>
        <w:tc>
          <w:tcPr>
            <w:tcW w:w="346" w:type="dxa"/>
            <w:tcBorders>
              <w:top w:val="nil"/>
              <w:left w:val="nil"/>
              <w:bottom w:val="nil"/>
              <w:right w:val="nil"/>
            </w:tcBorders>
          </w:tcPr>
          <w:p w14:paraId="4C3925F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772A0E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3943196"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79D24A4A" w14:textId="77777777" w:rsidTr="009A435E">
        <w:tblPrEx>
          <w:tblCellMar>
            <w:top w:w="0" w:type="dxa"/>
            <w:bottom w:w="0" w:type="dxa"/>
          </w:tblCellMar>
        </w:tblPrEx>
        <w:tc>
          <w:tcPr>
            <w:tcW w:w="346" w:type="dxa"/>
            <w:tcBorders>
              <w:top w:val="nil"/>
              <w:left w:val="nil"/>
              <w:bottom w:val="nil"/>
              <w:right w:val="nil"/>
            </w:tcBorders>
          </w:tcPr>
          <w:p w14:paraId="7DBD774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896417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6759C47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názov                                                                      </w:t>
            </w:r>
            <w:r>
              <w:rPr>
                <w:rFonts w:ascii="Arial" w:hAnsi="Arial" w:cs="Arial"/>
                <w:b/>
                <w:bCs/>
                <w:color w:val="000000"/>
              </w:rPr>
              <w:t>Obec Štefanová</w:t>
            </w:r>
          </w:p>
        </w:tc>
      </w:tr>
      <w:tr w:rsidR="00DA3DC9" w14:paraId="2D4EF6E7" w14:textId="77777777" w:rsidTr="009A435E">
        <w:tblPrEx>
          <w:tblCellMar>
            <w:top w:w="0" w:type="dxa"/>
            <w:bottom w:w="0" w:type="dxa"/>
          </w:tblCellMar>
        </w:tblPrEx>
        <w:tc>
          <w:tcPr>
            <w:tcW w:w="346" w:type="dxa"/>
            <w:tcBorders>
              <w:top w:val="nil"/>
              <w:left w:val="nil"/>
              <w:bottom w:val="nil"/>
              <w:right w:val="nil"/>
            </w:tcBorders>
          </w:tcPr>
          <w:p w14:paraId="1378E2E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FA5B90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3B7CD6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sídlo                                                                        </w:t>
            </w:r>
            <w:r>
              <w:rPr>
                <w:rFonts w:ascii="Arial" w:hAnsi="Arial" w:cs="Arial"/>
                <w:b/>
                <w:bCs/>
                <w:color w:val="000000"/>
              </w:rPr>
              <w:t>900 86 Štefanová 100</w:t>
            </w:r>
          </w:p>
        </w:tc>
      </w:tr>
      <w:tr w:rsidR="00DA3DC9" w14:paraId="09AF3548" w14:textId="77777777" w:rsidTr="009A435E">
        <w:tblPrEx>
          <w:tblCellMar>
            <w:top w:w="0" w:type="dxa"/>
            <w:bottom w:w="0" w:type="dxa"/>
          </w:tblCellMar>
        </w:tblPrEx>
        <w:tc>
          <w:tcPr>
            <w:tcW w:w="346" w:type="dxa"/>
            <w:tcBorders>
              <w:top w:val="nil"/>
              <w:left w:val="nil"/>
              <w:bottom w:val="nil"/>
              <w:right w:val="nil"/>
            </w:tcBorders>
          </w:tcPr>
          <w:p w14:paraId="4962CEA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E9E316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5DB5095"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IČO                                                                         </w:t>
            </w:r>
            <w:r>
              <w:rPr>
                <w:rFonts w:ascii="Arial" w:hAnsi="Arial" w:cs="Arial"/>
                <w:b/>
                <w:bCs/>
                <w:color w:val="000000"/>
              </w:rPr>
              <w:t>00305111</w:t>
            </w:r>
          </w:p>
        </w:tc>
      </w:tr>
      <w:tr w:rsidR="00DA3DC9" w14:paraId="0473175E" w14:textId="77777777" w:rsidTr="009A435E">
        <w:tblPrEx>
          <w:tblCellMar>
            <w:top w:w="0" w:type="dxa"/>
            <w:bottom w:w="0" w:type="dxa"/>
          </w:tblCellMar>
        </w:tblPrEx>
        <w:tc>
          <w:tcPr>
            <w:tcW w:w="346" w:type="dxa"/>
            <w:tcBorders>
              <w:top w:val="nil"/>
              <w:left w:val="nil"/>
              <w:bottom w:val="nil"/>
              <w:right w:val="nil"/>
            </w:tcBorders>
          </w:tcPr>
          <w:p w14:paraId="219BB3C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D4C514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3D6D9ED"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spôsob zriadenia                                                    </w:t>
            </w:r>
            <w:r>
              <w:rPr>
                <w:rFonts w:ascii="Arial" w:hAnsi="Arial" w:cs="Arial"/>
                <w:b/>
                <w:bCs/>
                <w:color w:val="000000"/>
              </w:rPr>
              <w:t>zo zákona</w:t>
            </w:r>
          </w:p>
        </w:tc>
      </w:tr>
      <w:tr w:rsidR="00DA3DC9" w14:paraId="6AA9DCD8" w14:textId="77777777" w:rsidTr="009A435E">
        <w:tblPrEx>
          <w:tblCellMar>
            <w:top w:w="0" w:type="dxa"/>
            <w:bottom w:w="0" w:type="dxa"/>
          </w:tblCellMar>
        </w:tblPrEx>
        <w:tc>
          <w:tcPr>
            <w:tcW w:w="346" w:type="dxa"/>
            <w:tcBorders>
              <w:top w:val="nil"/>
              <w:left w:val="nil"/>
              <w:bottom w:val="nil"/>
              <w:right w:val="nil"/>
            </w:tcBorders>
          </w:tcPr>
          <w:p w14:paraId="4E54227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CBA838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A556FA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názov a sídlo zriaďovateľa                                       </w:t>
            </w:r>
            <w:r>
              <w:rPr>
                <w:rFonts w:ascii="Arial" w:hAnsi="Arial" w:cs="Arial"/>
                <w:b/>
                <w:bCs/>
                <w:color w:val="000000"/>
              </w:rPr>
              <w:t>Obec Štefanová</w:t>
            </w:r>
          </w:p>
        </w:tc>
      </w:tr>
      <w:tr w:rsidR="00DA3DC9" w14:paraId="2D5DF7C3" w14:textId="77777777" w:rsidTr="009A435E">
        <w:tblPrEx>
          <w:tblCellMar>
            <w:top w:w="0" w:type="dxa"/>
            <w:bottom w:w="0" w:type="dxa"/>
          </w:tblCellMar>
        </w:tblPrEx>
        <w:tc>
          <w:tcPr>
            <w:tcW w:w="346" w:type="dxa"/>
            <w:tcBorders>
              <w:top w:val="nil"/>
              <w:left w:val="nil"/>
              <w:bottom w:val="nil"/>
              <w:right w:val="nil"/>
            </w:tcBorders>
          </w:tcPr>
          <w:p w14:paraId="118A2FA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D51C8D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4592D764"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právny dôvod na zostavenie účtovnej závierky           </w:t>
            </w:r>
            <w:r>
              <w:rPr>
                <w:rFonts w:ascii="Arial" w:hAnsi="Arial" w:cs="Arial"/>
                <w:b/>
                <w:bCs/>
                <w:color w:val="000000"/>
              </w:rPr>
              <w:t>riadna</w:t>
            </w:r>
          </w:p>
        </w:tc>
      </w:tr>
      <w:tr w:rsidR="00DA3DC9" w14:paraId="00388847" w14:textId="77777777" w:rsidTr="009A435E">
        <w:tblPrEx>
          <w:tblCellMar>
            <w:top w:w="0" w:type="dxa"/>
            <w:bottom w:w="0" w:type="dxa"/>
          </w:tblCellMar>
        </w:tblPrEx>
        <w:tc>
          <w:tcPr>
            <w:tcW w:w="346" w:type="dxa"/>
            <w:tcBorders>
              <w:top w:val="nil"/>
              <w:left w:val="nil"/>
              <w:bottom w:val="nil"/>
              <w:right w:val="nil"/>
            </w:tcBorders>
          </w:tcPr>
          <w:p w14:paraId="08F6C4E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DED0D0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A191B49" w14:textId="77777777" w:rsidR="00DA3DC9" w:rsidRDefault="00DA3DC9">
            <w:pPr>
              <w:autoSpaceDE w:val="0"/>
              <w:autoSpaceDN w:val="0"/>
              <w:adjustRightInd w:val="0"/>
              <w:spacing w:after="0" w:line="240" w:lineRule="auto"/>
              <w:rPr>
                <w:rFonts w:ascii="Arial" w:hAnsi="Arial" w:cs="Arial"/>
                <w:color w:val="000000"/>
              </w:rPr>
            </w:pPr>
          </w:p>
        </w:tc>
      </w:tr>
      <w:tr w:rsidR="00DA3DC9" w14:paraId="28A4E5E6" w14:textId="77777777" w:rsidTr="009A435E">
        <w:tblPrEx>
          <w:tblCellMar>
            <w:top w:w="0" w:type="dxa"/>
            <w:bottom w:w="0" w:type="dxa"/>
          </w:tblCellMar>
        </w:tblPrEx>
        <w:tc>
          <w:tcPr>
            <w:tcW w:w="346" w:type="dxa"/>
            <w:tcBorders>
              <w:top w:val="nil"/>
              <w:left w:val="nil"/>
              <w:bottom w:val="nil"/>
              <w:right w:val="nil"/>
            </w:tcBorders>
          </w:tcPr>
          <w:p w14:paraId="13D0CD9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w:t>
            </w:r>
          </w:p>
        </w:tc>
        <w:tc>
          <w:tcPr>
            <w:tcW w:w="345" w:type="dxa"/>
            <w:tcBorders>
              <w:top w:val="nil"/>
              <w:left w:val="nil"/>
              <w:bottom w:val="nil"/>
              <w:right w:val="nil"/>
            </w:tcBorders>
          </w:tcPr>
          <w:p w14:paraId="4C6B930A" w14:textId="210A662B"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5F4BA88" w14:textId="77777777" w:rsidR="00DA3DC9" w:rsidRDefault="00DA3DC9">
            <w:pPr>
              <w:autoSpaceDE w:val="0"/>
              <w:autoSpaceDN w:val="0"/>
              <w:adjustRightInd w:val="0"/>
              <w:spacing w:after="0" w:line="240" w:lineRule="auto"/>
              <w:rPr>
                <w:rFonts w:ascii="Arial" w:hAnsi="Arial" w:cs="Arial"/>
                <w:color w:val="000000"/>
              </w:rPr>
            </w:pPr>
          </w:p>
        </w:tc>
      </w:tr>
      <w:tr w:rsidR="00DA3DC9" w14:paraId="51890088" w14:textId="77777777" w:rsidTr="009A435E">
        <w:tblPrEx>
          <w:tblCellMar>
            <w:top w:w="0" w:type="dxa"/>
            <w:bottom w:w="0" w:type="dxa"/>
          </w:tblCellMar>
        </w:tblPrEx>
        <w:tc>
          <w:tcPr>
            <w:tcW w:w="346" w:type="dxa"/>
            <w:tcBorders>
              <w:top w:val="nil"/>
              <w:left w:val="nil"/>
              <w:bottom w:val="nil"/>
              <w:right w:val="nil"/>
            </w:tcBorders>
          </w:tcPr>
          <w:p w14:paraId="5914710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0404C5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DBE888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Štatutárny orgán                                                     </w:t>
            </w:r>
            <w:r>
              <w:rPr>
                <w:rFonts w:ascii="Arial" w:hAnsi="Arial" w:cs="Arial"/>
                <w:b/>
                <w:bCs/>
                <w:color w:val="000000"/>
              </w:rPr>
              <w:t xml:space="preserve">Viliam </w:t>
            </w:r>
            <w:proofErr w:type="spellStart"/>
            <w:r>
              <w:rPr>
                <w:rFonts w:ascii="Arial" w:hAnsi="Arial" w:cs="Arial"/>
                <w:b/>
                <w:bCs/>
                <w:color w:val="000000"/>
              </w:rPr>
              <w:t>Tekula</w:t>
            </w:r>
            <w:proofErr w:type="spellEnd"/>
            <w:r>
              <w:rPr>
                <w:rFonts w:ascii="Arial" w:hAnsi="Arial" w:cs="Arial"/>
                <w:b/>
                <w:bCs/>
                <w:color w:val="000000"/>
              </w:rPr>
              <w:t xml:space="preserve"> - starosta</w:t>
            </w:r>
          </w:p>
        </w:tc>
      </w:tr>
      <w:tr w:rsidR="00DA3DC9" w14:paraId="4F637B76" w14:textId="77777777" w:rsidTr="009A435E">
        <w:tblPrEx>
          <w:tblCellMar>
            <w:top w:w="0" w:type="dxa"/>
            <w:bottom w:w="0" w:type="dxa"/>
          </w:tblCellMar>
        </w:tblPrEx>
        <w:tc>
          <w:tcPr>
            <w:tcW w:w="346" w:type="dxa"/>
            <w:tcBorders>
              <w:top w:val="nil"/>
              <w:left w:val="nil"/>
              <w:bottom w:val="nil"/>
              <w:right w:val="nil"/>
            </w:tcBorders>
          </w:tcPr>
          <w:p w14:paraId="0FE646F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3C1D6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D401B4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Zástupca štatutárneho orgánu                                </w:t>
            </w:r>
            <w:r>
              <w:rPr>
                <w:rFonts w:ascii="Arial" w:hAnsi="Arial" w:cs="Arial"/>
                <w:b/>
                <w:bCs/>
                <w:color w:val="000000"/>
              </w:rPr>
              <w:t xml:space="preserve">Jozef </w:t>
            </w:r>
            <w:proofErr w:type="spellStart"/>
            <w:r>
              <w:rPr>
                <w:rFonts w:ascii="Arial" w:hAnsi="Arial" w:cs="Arial"/>
                <w:b/>
                <w:bCs/>
                <w:color w:val="000000"/>
              </w:rPr>
              <w:t>Kirinovič</w:t>
            </w:r>
            <w:proofErr w:type="spellEnd"/>
            <w:r>
              <w:rPr>
                <w:rFonts w:ascii="Arial" w:hAnsi="Arial" w:cs="Arial"/>
                <w:b/>
                <w:bCs/>
                <w:color w:val="000000"/>
              </w:rPr>
              <w:t xml:space="preserve"> - zástupca starostu</w:t>
            </w:r>
          </w:p>
        </w:tc>
      </w:tr>
      <w:tr w:rsidR="00DA3DC9" w14:paraId="2828DA94" w14:textId="77777777" w:rsidTr="009A435E">
        <w:tblPrEx>
          <w:tblCellMar>
            <w:top w:w="0" w:type="dxa"/>
            <w:bottom w:w="0" w:type="dxa"/>
          </w:tblCellMar>
        </w:tblPrEx>
        <w:tc>
          <w:tcPr>
            <w:tcW w:w="346" w:type="dxa"/>
            <w:tcBorders>
              <w:top w:val="nil"/>
              <w:left w:val="nil"/>
              <w:bottom w:val="nil"/>
              <w:right w:val="nil"/>
            </w:tcBorders>
          </w:tcPr>
          <w:p w14:paraId="368443B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25D7B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5D2197E"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Priemerný počet </w:t>
            </w:r>
            <w:proofErr w:type="spellStart"/>
            <w:r>
              <w:rPr>
                <w:rFonts w:ascii="Arial" w:hAnsi="Arial" w:cs="Arial"/>
                <w:color w:val="000000"/>
              </w:rPr>
              <w:t>zamestnacov</w:t>
            </w:r>
            <w:proofErr w:type="spellEnd"/>
            <w:r>
              <w:rPr>
                <w:rFonts w:ascii="Arial" w:hAnsi="Arial" w:cs="Arial"/>
                <w:color w:val="000000"/>
              </w:rPr>
              <w:t xml:space="preserve">                                </w:t>
            </w:r>
            <w:r>
              <w:rPr>
                <w:rFonts w:ascii="Arial" w:hAnsi="Arial" w:cs="Arial"/>
                <w:b/>
                <w:bCs/>
                <w:color w:val="000000"/>
              </w:rPr>
              <w:t>7</w:t>
            </w:r>
          </w:p>
        </w:tc>
      </w:tr>
      <w:tr w:rsidR="00DA3DC9" w14:paraId="6145ADF3" w14:textId="77777777" w:rsidTr="009A435E">
        <w:tblPrEx>
          <w:tblCellMar>
            <w:top w:w="0" w:type="dxa"/>
            <w:bottom w:w="0" w:type="dxa"/>
          </w:tblCellMar>
        </w:tblPrEx>
        <w:tc>
          <w:tcPr>
            <w:tcW w:w="346" w:type="dxa"/>
            <w:tcBorders>
              <w:top w:val="nil"/>
              <w:left w:val="nil"/>
              <w:bottom w:val="nil"/>
              <w:right w:val="nil"/>
            </w:tcBorders>
          </w:tcPr>
          <w:p w14:paraId="4256378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09C449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600A1A3"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Počet riadiacich zamestnancov                               </w:t>
            </w:r>
            <w:r>
              <w:rPr>
                <w:rFonts w:ascii="Arial" w:hAnsi="Arial" w:cs="Arial"/>
                <w:b/>
                <w:bCs/>
                <w:color w:val="000000"/>
              </w:rPr>
              <w:t>1</w:t>
            </w:r>
          </w:p>
        </w:tc>
      </w:tr>
      <w:tr w:rsidR="00DA3DC9" w14:paraId="4616257A" w14:textId="77777777" w:rsidTr="009A435E">
        <w:tblPrEx>
          <w:tblCellMar>
            <w:top w:w="0" w:type="dxa"/>
            <w:bottom w:w="0" w:type="dxa"/>
          </w:tblCellMar>
        </w:tblPrEx>
        <w:tc>
          <w:tcPr>
            <w:tcW w:w="346" w:type="dxa"/>
            <w:tcBorders>
              <w:top w:val="nil"/>
              <w:left w:val="nil"/>
              <w:bottom w:val="nil"/>
              <w:right w:val="nil"/>
            </w:tcBorders>
          </w:tcPr>
          <w:p w14:paraId="492F306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260DA4D"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48A3919E"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Organizačné členenie účtovnej jednotky                  </w:t>
            </w:r>
            <w:r>
              <w:rPr>
                <w:rFonts w:ascii="Arial" w:hAnsi="Arial" w:cs="Arial"/>
                <w:b/>
                <w:bCs/>
                <w:color w:val="000000"/>
              </w:rPr>
              <w:t>Obecný úrad, Materská škola</w:t>
            </w:r>
          </w:p>
        </w:tc>
      </w:tr>
      <w:tr w:rsidR="00DA3DC9" w14:paraId="0BD3C3CF" w14:textId="77777777" w:rsidTr="009A435E">
        <w:tblPrEx>
          <w:tblCellMar>
            <w:top w:w="0" w:type="dxa"/>
            <w:bottom w:w="0" w:type="dxa"/>
          </w:tblCellMar>
        </w:tblPrEx>
        <w:tc>
          <w:tcPr>
            <w:tcW w:w="346" w:type="dxa"/>
            <w:tcBorders>
              <w:top w:val="nil"/>
              <w:left w:val="nil"/>
              <w:bottom w:val="nil"/>
              <w:right w:val="nil"/>
            </w:tcBorders>
          </w:tcPr>
          <w:p w14:paraId="5AA8934F"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0281D50" w14:textId="154A8872"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DF930D8" w14:textId="77777777" w:rsidR="00DA3DC9" w:rsidRDefault="00DA3DC9">
            <w:pPr>
              <w:autoSpaceDE w:val="0"/>
              <w:autoSpaceDN w:val="0"/>
              <w:adjustRightInd w:val="0"/>
              <w:spacing w:after="0" w:line="240" w:lineRule="auto"/>
              <w:rPr>
                <w:rFonts w:ascii="Arial" w:hAnsi="Arial" w:cs="Arial"/>
                <w:color w:val="000000"/>
              </w:rPr>
            </w:pPr>
          </w:p>
        </w:tc>
      </w:tr>
      <w:tr w:rsidR="00DA3DC9" w14:paraId="1165E106" w14:textId="77777777" w:rsidTr="009A435E">
        <w:tblPrEx>
          <w:tblCellMar>
            <w:top w:w="0" w:type="dxa"/>
            <w:bottom w:w="0" w:type="dxa"/>
          </w:tblCellMar>
        </w:tblPrEx>
        <w:tc>
          <w:tcPr>
            <w:tcW w:w="346" w:type="dxa"/>
            <w:tcBorders>
              <w:top w:val="nil"/>
              <w:left w:val="nil"/>
              <w:bottom w:val="nil"/>
              <w:right w:val="nil"/>
            </w:tcBorders>
          </w:tcPr>
          <w:p w14:paraId="560BA10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w:t>
            </w:r>
          </w:p>
        </w:tc>
        <w:tc>
          <w:tcPr>
            <w:tcW w:w="345" w:type="dxa"/>
            <w:tcBorders>
              <w:top w:val="nil"/>
              <w:left w:val="nil"/>
              <w:bottom w:val="nil"/>
              <w:right w:val="nil"/>
            </w:tcBorders>
          </w:tcPr>
          <w:p w14:paraId="172E9385" w14:textId="67614139"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70DE0B56" w14:textId="77777777" w:rsidR="00DA3DC9" w:rsidRDefault="00DA3DC9">
            <w:pPr>
              <w:autoSpaceDE w:val="0"/>
              <w:autoSpaceDN w:val="0"/>
              <w:adjustRightInd w:val="0"/>
              <w:spacing w:after="0" w:line="240" w:lineRule="auto"/>
              <w:rPr>
                <w:rFonts w:ascii="Arial" w:hAnsi="Arial" w:cs="Arial"/>
                <w:color w:val="000000"/>
              </w:rPr>
            </w:pPr>
          </w:p>
        </w:tc>
      </w:tr>
      <w:tr w:rsidR="00DA3DC9" w14:paraId="0BEE0FC3" w14:textId="77777777" w:rsidTr="009A435E">
        <w:tblPrEx>
          <w:tblCellMar>
            <w:top w:w="0" w:type="dxa"/>
            <w:bottom w:w="0" w:type="dxa"/>
          </w:tblCellMar>
        </w:tblPrEx>
        <w:tc>
          <w:tcPr>
            <w:tcW w:w="346" w:type="dxa"/>
            <w:tcBorders>
              <w:top w:val="nil"/>
              <w:left w:val="nil"/>
              <w:bottom w:val="nil"/>
              <w:right w:val="nil"/>
            </w:tcBorders>
          </w:tcPr>
          <w:p w14:paraId="0C76638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4D5A67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35FC3FA" w14:textId="77777777" w:rsidR="00DA3DC9" w:rsidRDefault="00DA3DC9">
            <w:pPr>
              <w:autoSpaceDE w:val="0"/>
              <w:autoSpaceDN w:val="0"/>
              <w:adjustRightInd w:val="0"/>
              <w:spacing w:after="0" w:line="240" w:lineRule="auto"/>
              <w:rPr>
                <w:rFonts w:ascii="Arial" w:hAnsi="Arial" w:cs="Arial"/>
                <w:color w:val="000000"/>
              </w:rPr>
            </w:pPr>
          </w:p>
        </w:tc>
      </w:tr>
      <w:tr w:rsidR="00DA3DC9" w14:paraId="0EEB4FF7" w14:textId="77777777" w:rsidTr="009A435E">
        <w:tblPrEx>
          <w:tblCellMar>
            <w:top w:w="0" w:type="dxa"/>
            <w:bottom w:w="0" w:type="dxa"/>
          </w:tblCellMar>
        </w:tblPrEx>
        <w:tc>
          <w:tcPr>
            <w:tcW w:w="346" w:type="dxa"/>
            <w:tcBorders>
              <w:top w:val="nil"/>
              <w:left w:val="nil"/>
              <w:bottom w:val="nil"/>
              <w:right w:val="nil"/>
            </w:tcBorders>
          </w:tcPr>
          <w:p w14:paraId="46DF595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172827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1031938" w14:textId="77777777" w:rsidR="00DA3DC9" w:rsidRDefault="00DA3DC9">
            <w:pPr>
              <w:autoSpaceDE w:val="0"/>
              <w:autoSpaceDN w:val="0"/>
              <w:adjustRightInd w:val="0"/>
              <w:spacing w:after="0" w:line="240" w:lineRule="auto"/>
              <w:rPr>
                <w:rFonts w:ascii="Arial" w:hAnsi="Arial" w:cs="Arial"/>
                <w:color w:val="000000"/>
              </w:rPr>
            </w:pPr>
          </w:p>
        </w:tc>
      </w:tr>
      <w:tr w:rsidR="00DA3DC9" w14:paraId="7F8A7B42" w14:textId="77777777" w:rsidTr="009A435E">
        <w:tblPrEx>
          <w:tblCellMar>
            <w:top w:w="0" w:type="dxa"/>
            <w:bottom w:w="0" w:type="dxa"/>
          </w:tblCellMar>
        </w:tblPrEx>
        <w:tc>
          <w:tcPr>
            <w:tcW w:w="346" w:type="dxa"/>
            <w:tcBorders>
              <w:top w:val="nil"/>
              <w:left w:val="nil"/>
              <w:bottom w:val="nil"/>
              <w:right w:val="nil"/>
            </w:tcBorders>
          </w:tcPr>
          <w:p w14:paraId="746774CE"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FF902A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EE6990E"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II</w:t>
            </w:r>
          </w:p>
        </w:tc>
      </w:tr>
      <w:tr w:rsidR="00DA3DC9" w14:paraId="3758BEAA" w14:textId="77777777" w:rsidTr="009A435E">
        <w:tblPrEx>
          <w:tblCellMar>
            <w:top w:w="0" w:type="dxa"/>
            <w:bottom w:w="0" w:type="dxa"/>
          </w:tblCellMar>
        </w:tblPrEx>
        <w:tc>
          <w:tcPr>
            <w:tcW w:w="346" w:type="dxa"/>
            <w:tcBorders>
              <w:top w:val="nil"/>
              <w:left w:val="nil"/>
              <w:bottom w:val="nil"/>
              <w:right w:val="nil"/>
            </w:tcBorders>
          </w:tcPr>
          <w:p w14:paraId="7EA7969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E4A578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50BF8E9"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   Informácie o účtovných zásadách a účtovných metódach</w:t>
            </w:r>
          </w:p>
        </w:tc>
      </w:tr>
      <w:tr w:rsidR="00DA3DC9" w14:paraId="30075F13" w14:textId="77777777" w:rsidTr="009A435E">
        <w:tblPrEx>
          <w:tblCellMar>
            <w:top w:w="0" w:type="dxa"/>
            <w:bottom w:w="0" w:type="dxa"/>
          </w:tblCellMar>
        </w:tblPrEx>
        <w:tc>
          <w:tcPr>
            <w:tcW w:w="346" w:type="dxa"/>
            <w:tcBorders>
              <w:top w:val="nil"/>
              <w:left w:val="nil"/>
              <w:bottom w:val="nil"/>
              <w:right w:val="nil"/>
            </w:tcBorders>
          </w:tcPr>
          <w:p w14:paraId="6297463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06C95B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0B9B952"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01A4CAE1" w14:textId="77777777" w:rsidTr="009A435E">
        <w:tblPrEx>
          <w:tblCellMar>
            <w:top w:w="0" w:type="dxa"/>
            <w:bottom w:w="0" w:type="dxa"/>
          </w:tblCellMar>
        </w:tblPrEx>
        <w:tc>
          <w:tcPr>
            <w:tcW w:w="346" w:type="dxa"/>
            <w:tcBorders>
              <w:top w:val="nil"/>
              <w:left w:val="nil"/>
              <w:bottom w:val="nil"/>
              <w:right w:val="nil"/>
            </w:tcBorders>
          </w:tcPr>
          <w:p w14:paraId="25D71F0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w:t>
            </w:r>
          </w:p>
        </w:tc>
        <w:tc>
          <w:tcPr>
            <w:tcW w:w="345" w:type="dxa"/>
            <w:tcBorders>
              <w:top w:val="nil"/>
              <w:left w:val="nil"/>
              <w:bottom w:val="nil"/>
              <w:right w:val="nil"/>
            </w:tcBorders>
          </w:tcPr>
          <w:p w14:paraId="48CE92E1" w14:textId="1910104F"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7E5B02F" w14:textId="77777777" w:rsidR="00DA3DC9" w:rsidRDefault="00DA3DC9">
            <w:pPr>
              <w:autoSpaceDE w:val="0"/>
              <w:autoSpaceDN w:val="0"/>
              <w:adjustRightInd w:val="0"/>
              <w:spacing w:after="0" w:line="240" w:lineRule="auto"/>
              <w:rPr>
                <w:rFonts w:ascii="Arial" w:hAnsi="Arial" w:cs="Arial"/>
                <w:color w:val="000000"/>
              </w:rPr>
            </w:pPr>
          </w:p>
        </w:tc>
      </w:tr>
      <w:tr w:rsidR="00DA3DC9" w14:paraId="5558C870" w14:textId="77777777" w:rsidTr="009A435E">
        <w:tblPrEx>
          <w:tblCellMar>
            <w:top w:w="0" w:type="dxa"/>
            <w:bottom w:w="0" w:type="dxa"/>
          </w:tblCellMar>
        </w:tblPrEx>
        <w:tc>
          <w:tcPr>
            <w:tcW w:w="346" w:type="dxa"/>
            <w:tcBorders>
              <w:top w:val="nil"/>
              <w:left w:val="nil"/>
              <w:bottom w:val="nil"/>
              <w:right w:val="nil"/>
            </w:tcBorders>
          </w:tcPr>
          <w:p w14:paraId="2A07B80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52B0D4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FA84480"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áno</w:t>
            </w:r>
          </w:p>
        </w:tc>
      </w:tr>
      <w:tr w:rsidR="00DA3DC9" w14:paraId="722F25F2" w14:textId="77777777" w:rsidTr="009A435E">
        <w:tblPrEx>
          <w:tblCellMar>
            <w:top w:w="0" w:type="dxa"/>
            <w:bottom w:w="0" w:type="dxa"/>
          </w:tblCellMar>
        </w:tblPrEx>
        <w:tc>
          <w:tcPr>
            <w:tcW w:w="346" w:type="dxa"/>
            <w:tcBorders>
              <w:top w:val="nil"/>
              <w:left w:val="nil"/>
              <w:bottom w:val="nil"/>
              <w:right w:val="nil"/>
            </w:tcBorders>
          </w:tcPr>
          <w:p w14:paraId="58308D3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9A59D2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418A501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dlhodobý nehmotný majetok nakupovaný  sa oceňuje </w:t>
            </w:r>
            <w:r>
              <w:rPr>
                <w:rFonts w:ascii="Arial" w:hAnsi="Arial" w:cs="Arial"/>
                <w:b/>
                <w:bCs/>
                <w:color w:val="000000"/>
              </w:rPr>
              <w:t xml:space="preserve"> </w:t>
            </w:r>
            <w:r>
              <w:rPr>
                <w:rFonts w:ascii="Arial" w:hAnsi="Arial" w:cs="Arial"/>
                <w:color w:val="000000"/>
                <w:u w:val="single"/>
              </w:rPr>
              <w:t xml:space="preserve">obstarávacou cenou. </w:t>
            </w:r>
            <w:r>
              <w:rPr>
                <w:rFonts w:ascii="Arial" w:hAnsi="Arial" w:cs="Arial"/>
                <w:color w:val="000000"/>
              </w:rPr>
              <w:t xml:space="preserve">Obstarávacia cena zahŕňa cenu, za ktorú sa majetok obstaral a náklady s jeho obstarávaním. Vyskytujúce sa náklady </w:t>
            </w:r>
            <w:proofErr w:type="spellStart"/>
            <w:r>
              <w:rPr>
                <w:rFonts w:ascii="Arial" w:hAnsi="Arial" w:cs="Arial"/>
                <w:color w:val="000000"/>
              </w:rPr>
              <w:t>súviciace</w:t>
            </w:r>
            <w:proofErr w:type="spellEnd"/>
            <w:r>
              <w:rPr>
                <w:rFonts w:ascii="Arial" w:hAnsi="Arial" w:cs="Arial"/>
                <w:color w:val="000000"/>
              </w:rPr>
              <w:t xml:space="preserve"> s </w:t>
            </w:r>
            <w:proofErr w:type="spellStart"/>
            <w:r>
              <w:rPr>
                <w:rFonts w:ascii="Arial" w:hAnsi="Arial" w:cs="Arial"/>
                <w:color w:val="000000"/>
              </w:rPr>
              <w:t>obstarním</w:t>
            </w:r>
            <w:proofErr w:type="spellEnd"/>
            <w:r>
              <w:rPr>
                <w:rFonts w:ascii="Arial" w:hAnsi="Arial" w:cs="Arial"/>
                <w:color w:val="000000"/>
              </w:rPr>
              <w:t xml:space="preserve"> v účtovnej jednotke : dopravné , montáž, iné.</w:t>
            </w:r>
          </w:p>
        </w:tc>
      </w:tr>
      <w:tr w:rsidR="00DA3DC9" w14:paraId="54026E25" w14:textId="77777777" w:rsidTr="009A435E">
        <w:tblPrEx>
          <w:tblCellMar>
            <w:top w:w="0" w:type="dxa"/>
            <w:bottom w:w="0" w:type="dxa"/>
          </w:tblCellMar>
        </w:tblPrEx>
        <w:tc>
          <w:tcPr>
            <w:tcW w:w="346" w:type="dxa"/>
            <w:tcBorders>
              <w:top w:val="nil"/>
              <w:left w:val="nil"/>
              <w:bottom w:val="nil"/>
              <w:right w:val="nil"/>
            </w:tcBorders>
          </w:tcPr>
          <w:p w14:paraId="15CF997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83F617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128A058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dlhodobý nehmotný majetok vytvorený vlastnou činnosťou- účtovná jednotka neúčtuje v roku 2019</w:t>
            </w:r>
          </w:p>
        </w:tc>
      </w:tr>
      <w:tr w:rsidR="00DA3DC9" w14:paraId="5E726A6C" w14:textId="77777777" w:rsidTr="009A435E">
        <w:tblPrEx>
          <w:tblCellMar>
            <w:top w:w="0" w:type="dxa"/>
            <w:bottom w:w="0" w:type="dxa"/>
          </w:tblCellMar>
        </w:tblPrEx>
        <w:tc>
          <w:tcPr>
            <w:tcW w:w="346" w:type="dxa"/>
            <w:tcBorders>
              <w:top w:val="nil"/>
              <w:left w:val="nil"/>
              <w:bottom w:val="nil"/>
              <w:right w:val="nil"/>
            </w:tcBorders>
          </w:tcPr>
          <w:p w14:paraId="7C486F6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1E7E80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38BDA51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dlhodobý hmotný majetok nakupovaný sa oceňuje </w:t>
            </w:r>
            <w:r>
              <w:rPr>
                <w:rFonts w:ascii="Arial" w:hAnsi="Arial" w:cs="Arial"/>
                <w:color w:val="000000"/>
                <w:u w:val="single"/>
              </w:rPr>
              <w:t xml:space="preserve">obstarávacou cenou </w:t>
            </w:r>
            <w:r>
              <w:rPr>
                <w:rFonts w:ascii="Arial" w:hAnsi="Arial" w:cs="Arial"/>
                <w:color w:val="000000"/>
              </w:rPr>
              <w:t xml:space="preserve">. Obstarávacia cena zahŕňa cenu, za ktorú sa majetok obstaral a náklady </w:t>
            </w:r>
            <w:proofErr w:type="spellStart"/>
            <w:r>
              <w:rPr>
                <w:rFonts w:ascii="Arial" w:hAnsi="Arial" w:cs="Arial"/>
                <w:color w:val="000000"/>
              </w:rPr>
              <w:t>súvisice</w:t>
            </w:r>
            <w:proofErr w:type="spellEnd"/>
            <w:r>
              <w:rPr>
                <w:rFonts w:ascii="Arial" w:hAnsi="Arial" w:cs="Arial"/>
                <w:color w:val="000000"/>
              </w:rPr>
              <w:t xml:space="preserve"> s jeho obstaraním. vyskytujúce sa náklady súvisiace s obstaraním v </w:t>
            </w:r>
            <w:proofErr w:type="spellStart"/>
            <w:r>
              <w:rPr>
                <w:rFonts w:ascii="Arial" w:hAnsi="Arial" w:cs="Arial"/>
                <w:color w:val="000000"/>
              </w:rPr>
              <w:t>účtovjej</w:t>
            </w:r>
            <w:proofErr w:type="spellEnd"/>
            <w:r>
              <w:rPr>
                <w:rFonts w:ascii="Arial" w:hAnsi="Arial" w:cs="Arial"/>
                <w:color w:val="000000"/>
              </w:rPr>
              <w:t xml:space="preserve"> jednotke : doprava montáž , iné. </w:t>
            </w:r>
          </w:p>
        </w:tc>
      </w:tr>
      <w:tr w:rsidR="00DA3DC9" w14:paraId="286E07EF" w14:textId="77777777" w:rsidTr="009A435E">
        <w:tblPrEx>
          <w:tblCellMar>
            <w:top w:w="0" w:type="dxa"/>
            <w:bottom w:w="0" w:type="dxa"/>
          </w:tblCellMar>
        </w:tblPrEx>
        <w:tc>
          <w:tcPr>
            <w:tcW w:w="346" w:type="dxa"/>
            <w:tcBorders>
              <w:top w:val="nil"/>
              <w:left w:val="nil"/>
              <w:bottom w:val="nil"/>
              <w:right w:val="nil"/>
            </w:tcBorders>
          </w:tcPr>
          <w:p w14:paraId="66699BA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C846CF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7F562FA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dlhodobý hmotný majetok vytvorený vlastnou činnosťou účtovná jednotka neúčtuje</w:t>
            </w:r>
          </w:p>
        </w:tc>
      </w:tr>
      <w:tr w:rsidR="00DA3DC9" w14:paraId="4419B9E9" w14:textId="77777777" w:rsidTr="009A435E">
        <w:tblPrEx>
          <w:tblCellMar>
            <w:top w:w="0" w:type="dxa"/>
            <w:bottom w:w="0" w:type="dxa"/>
          </w:tblCellMar>
        </w:tblPrEx>
        <w:tc>
          <w:tcPr>
            <w:tcW w:w="346" w:type="dxa"/>
            <w:tcBorders>
              <w:top w:val="nil"/>
              <w:left w:val="nil"/>
              <w:bottom w:val="nil"/>
              <w:right w:val="nil"/>
            </w:tcBorders>
          </w:tcPr>
          <w:p w14:paraId="20332A9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5F51F9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07C8F98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dlhodobý nehmotný majetok a dlhodobý hmotný majetok získaný bezodplatne sa oceňuje </w:t>
            </w:r>
            <w:r>
              <w:rPr>
                <w:rFonts w:ascii="Arial" w:hAnsi="Arial" w:cs="Arial"/>
                <w:color w:val="000000"/>
                <w:u w:val="single"/>
              </w:rPr>
              <w:t xml:space="preserve">reálnou hodnotou </w:t>
            </w:r>
            <w:r>
              <w:rPr>
                <w:rFonts w:ascii="Arial" w:hAnsi="Arial" w:cs="Arial"/>
                <w:color w:val="000000"/>
              </w:rPr>
              <w:t>- účtovná jednotka neúčtuje v r.2019</w:t>
            </w:r>
          </w:p>
        </w:tc>
      </w:tr>
      <w:tr w:rsidR="00DA3DC9" w14:paraId="75A311BB" w14:textId="77777777" w:rsidTr="009A435E">
        <w:tblPrEx>
          <w:tblCellMar>
            <w:top w:w="0" w:type="dxa"/>
            <w:bottom w:w="0" w:type="dxa"/>
          </w:tblCellMar>
        </w:tblPrEx>
        <w:tc>
          <w:tcPr>
            <w:tcW w:w="346" w:type="dxa"/>
            <w:tcBorders>
              <w:top w:val="nil"/>
              <w:left w:val="nil"/>
              <w:bottom w:val="nil"/>
              <w:right w:val="nil"/>
            </w:tcBorders>
          </w:tcPr>
          <w:p w14:paraId="29FE01E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9ACD3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1DC04EF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dlhodobý finančný majetok sa oceňuje </w:t>
            </w:r>
            <w:r>
              <w:rPr>
                <w:rFonts w:ascii="Arial" w:hAnsi="Arial" w:cs="Arial"/>
                <w:color w:val="000000"/>
                <w:u w:val="single"/>
              </w:rPr>
              <w:t>obstarávacou cenou</w:t>
            </w:r>
            <w:r>
              <w:rPr>
                <w:rFonts w:ascii="Arial" w:hAnsi="Arial" w:cs="Arial"/>
                <w:color w:val="000000"/>
              </w:rPr>
              <w:t xml:space="preserve"> , ktorá zahŕňa cenu , za ktorú sa majetok obstaral a náklady s jeho </w:t>
            </w:r>
            <w:proofErr w:type="spellStart"/>
            <w:r>
              <w:rPr>
                <w:rFonts w:ascii="Arial" w:hAnsi="Arial" w:cs="Arial"/>
                <w:color w:val="000000"/>
              </w:rPr>
              <w:t>obstarním</w:t>
            </w:r>
            <w:proofErr w:type="spellEnd"/>
            <w:r>
              <w:rPr>
                <w:rFonts w:ascii="Arial" w:hAnsi="Arial" w:cs="Arial"/>
                <w:color w:val="000000"/>
              </w:rPr>
              <w:t xml:space="preserve">. </w:t>
            </w:r>
          </w:p>
        </w:tc>
      </w:tr>
      <w:tr w:rsidR="00DA3DC9" w14:paraId="0AE4FA02" w14:textId="77777777" w:rsidTr="009A435E">
        <w:tblPrEx>
          <w:tblCellMar>
            <w:top w:w="0" w:type="dxa"/>
            <w:bottom w:w="0" w:type="dxa"/>
          </w:tblCellMar>
        </w:tblPrEx>
        <w:tc>
          <w:tcPr>
            <w:tcW w:w="346" w:type="dxa"/>
            <w:tcBorders>
              <w:top w:val="nil"/>
              <w:left w:val="nil"/>
              <w:bottom w:val="nil"/>
              <w:right w:val="nil"/>
            </w:tcBorders>
          </w:tcPr>
          <w:p w14:paraId="0BEC1A4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BB8426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g)</w:t>
            </w:r>
          </w:p>
        </w:tc>
        <w:tc>
          <w:tcPr>
            <w:tcW w:w="9545" w:type="dxa"/>
            <w:gridSpan w:val="2"/>
            <w:tcBorders>
              <w:top w:val="nil"/>
              <w:left w:val="nil"/>
              <w:bottom w:val="nil"/>
              <w:right w:val="nil"/>
            </w:tcBorders>
          </w:tcPr>
          <w:p w14:paraId="66D8168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zásoby nakupované sa oceňujú obstarávacou cenou, za ktorú sa zásoby obstarali a </w:t>
            </w:r>
            <w:proofErr w:type="spellStart"/>
            <w:r>
              <w:rPr>
                <w:rFonts w:ascii="Arial" w:hAnsi="Arial" w:cs="Arial"/>
                <w:color w:val="000000"/>
              </w:rPr>
              <w:t>nákady</w:t>
            </w:r>
            <w:proofErr w:type="spellEnd"/>
            <w:r>
              <w:rPr>
                <w:rFonts w:ascii="Arial" w:hAnsi="Arial" w:cs="Arial"/>
                <w:color w:val="000000"/>
              </w:rPr>
              <w:t xml:space="preserve"> súvisiace s ich </w:t>
            </w:r>
            <w:proofErr w:type="spellStart"/>
            <w:r>
              <w:rPr>
                <w:rFonts w:ascii="Arial" w:hAnsi="Arial" w:cs="Arial"/>
                <w:color w:val="000000"/>
              </w:rPr>
              <w:t>obstarním</w:t>
            </w:r>
            <w:proofErr w:type="spellEnd"/>
            <w:r>
              <w:rPr>
                <w:rFonts w:ascii="Arial" w:hAnsi="Arial" w:cs="Arial"/>
                <w:color w:val="000000"/>
              </w:rPr>
              <w:t xml:space="preserve"> . </w:t>
            </w:r>
          </w:p>
        </w:tc>
      </w:tr>
      <w:tr w:rsidR="00DA3DC9" w14:paraId="149A58B4" w14:textId="77777777" w:rsidTr="009A435E">
        <w:tblPrEx>
          <w:tblCellMar>
            <w:top w:w="0" w:type="dxa"/>
            <w:bottom w:w="0" w:type="dxa"/>
          </w:tblCellMar>
        </w:tblPrEx>
        <w:tc>
          <w:tcPr>
            <w:tcW w:w="346" w:type="dxa"/>
            <w:tcBorders>
              <w:top w:val="nil"/>
              <w:left w:val="nil"/>
              <w:bottom w:val="nil"/>
              <w:right w:val="nil"/>
            </w:tcBorders>
          </w:tcPr>
          <w:p w14:paraId="0D57E4B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FEDE69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h)</w:t>
            </w:r>
          </w:p>
        </w:tc>
        <w:tc>
          <w:tcPr>
            <w:tcW w:w="9545" w:type="dxa"/>
            <w:gridSpan w:val="2"/>
            <w:tcBorders>
              <w:top w:val="nil"/>
              <w:left w:val="nil"/>
              <w:bottom w:val="nil"/>
              <w:right w:val="nil"/>
            </w:tcBorders>
          </w:tcPr>
          <w:p w14:paraId="64B526B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zásoby vytvorené vlastnou činnosťou sa oceňujú </w:t>
            </w:r>
            <w:r>
              <w:rPr>
                <w:rFonts w:ascii="Arial" w:hAnsi="Arial" w:cs="Arial"/>
                <w:color w:val="000000"/>
                <w:u w:val="single"/>
              </w:rPr>
              <w:t xml:space="preserve">vlastnými nákladmi </w:t>
            </w:r>
            <w:r>
              <w:rPr>
                <w:rFonts w:ascii="Arial" w:hAnsi="Arial" w:cs="Arial"/>
                <w:color w:val="000000"/>
              </w:rPr>
              <w:t xml:space="preserve"> - účtovná jednotka neúčtuje</w:t>
            </w:r>
          </w:p>
        </w:tc>
      </w:tr>
      <w:tr w:rsidR="00DA3DC9" w14:paraId="66225E10" w14:textId="77777777" w:rsidTr="009A435E">
        <w:tblPrEx>
          <w:tblCellMar>
            <w:top w:w="0" w:type="dxa"/>
            <w:bottom w:w="0" w:type="dxa"/>
          </w:tblCellMar>
        </w:tblPrEx>
        <w:tc>
          <w:tcPr>
            <w:tcW w:w="346" w:type="dxa"/>
            <w:tcBorders>
              <w:top w:val="nil"/>
              <w:left w:val="nil"/>
              <w:bottom w:val="nil"/>
              <w:right w:val="nil"/>
            </w:tcBorders>
          </w:tcPr>
          <w:p w14:paraId="0049A34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40A4D0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w:t>
            </w:r>
          </w:p>
        </w:tc>
        <w:tc>
          <w:tcPr>
            <w:tcW w:w="9545" w:type="dxa"/>
            <w:gridSpan w:val="2"/>
            <w:tcBorders>
              <w:top w:val="nil"/>
              <w:left w:val="nil"/>
              <w:bottom w:val="nil"/>
              <w:right w:val="nil"/>
            </w:tcBorders>
          </w:tcPr>
          <w:p w14:paraId="3A3A357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zásoby získané  bezodplatne sa oceňuje reálnou hodnotou </w:t>
            </w:r>
            <w:r>
              <w:rPr>
                <w:rFonts w:ascii="Arial" w:hAnsi="Arial" w:cs="Arial"/>
                <w:color w:val="000000"/>
                <w:u w:val="single"/>
              </w:rPr>
              <w:t xml:space="preserve"> </w:t>
            </w:r>
            <w:r>
              <w:rPr>
                <w:rFonts w:ascii="Arial" w:hAnsi="Arial" w:cs="Arial"/>
                <w:color w:val="000000"/>
              </w:rPr>
              <w:t xml:space="preserve"> - účtovná jednotka neúčtuje  v r.2019</w:t>
            </w:r>
          </w:p>
        </w:tc>
      </w:tr>
      <w:tr w:rsidR="00DA3DC9" w14:paraId="67338D14" w14:textId="77777777" w:rsidTr="009A435E">
        <w:tblPrEx>
          <w:tblCellMar>
            <w:top w:w="0" w:type="dxa"/>
            <w:bottom w:w="0" w:type="dxa"/>
          </w:tblCellMar>
        </w:tblPrEx>
        <w:tc>
          <w:tcPr>
            <w:tcW w:w="346" w:type="dxa"/>
            <w:tcBorders>
              <w:top w:val="nil"/>
              <w:left w:val="nil"/>
              <w:bottom w:val="nil"/>
              <w:right w:val="nil"/>
            </w:tcBorders>
          </w:tcPr>
          <w:p w14:paraId="4F7F765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7EC8C7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j)</w:t>
            </w:r>
          </w:p>
        </w:tc>
        <w:tc>
          <w:tcPr>
            <w:tcW w:w="9545" w:type="dxa"/>
            <w:gridSpan w:val="2"/>
            <w:tcBorders>
              <w:top w:val="nil"/>
              <w:left w:val="nil"/>
              <w:bottom w:val="nil"/>
              <w:right w:val="nil"/>
            </w:tcBorders>
          </w:tcPr>
          <w:p w14:paraId="78D6E59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pohľadávky pri ich vzniku sa oceňujú ich menovou hodnotou. Toto ocenenie sa znižuje o pochybné a nevymožiteľné pohľadávky prostredníctvom opravnej položky.</w:t>
            </w:r>
          </w:p>
        </w:tc>
      </w:tr>
      <w:tr w:rsidR="00DA3DC9" w14:paraId="2835FF29" w14:textId="77777777" w:rsidTr="009A435E">
        <w:tblPrEx>
          <w:tblCellMar>
            <w:top w:w="0" w:type="dxa"/>
            <w:bottom w:w="0" w:type="dxa"/>
          </w:tblCellMar>
        </w:tblPrEx>
        <w:tc>
          <w:tcPr>
            <w:tcW w:w="346" w:type="dxa"/>
            <w:tcBorders>
              <w:top w:val="nil"/>
              <w:left w:val="nil"/>
              <w:bottom w:val="nil"/>
              <w:right w:val="nil"/>
            </w:tcBorders>
          </w:tcPr>
          <w:p w14:paraId="3FB8186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48CDC9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k)</w:t>
            </w:r>
          </w:p>
        </w:tc>
        <w:tc>
          <w:tcPr>
            <w:tcW w:w="9545" w:type="dxa"/>
            <w:gridSpan w:val="2"/>
            <w:tcBorders>
              <w:top w:val="nil"/>
              <w:left w:val="nil"/>
              <w:bottom w:val="nil"/>
              <w:right w:val="nil"/>
            </w:tcBorders>
          </w:tcPr>
          <w:p w14:paraId="7AF871E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krátkodobý finančný majetok- peňažné prostriedky  a ceniny sa oceňujú ich menovou hodnotou. Zníženie ich hodnoty sa vyjadruje opravnou položkou</w:t>
            </w:r>
          </w:p>
        </w:tc>
      </w:tr>
      <w:tr w:rsidR="00DA3DC9" w14:paraId="6344BC3C" w14:textId="77777777" w:rsidTr="009A435E">
        <w:tblPrEx>
          <w:tblCellMar>
            <w:top w:w="0" w:type="dxa"/>
            <w:bottom w:w="0" w:type="dxa"/>
          </w:tblCellMar>
        </w:tblPrEx>
        <w:tc>
          <w:tcPr>
            <w:tcW w:w="346" w:type="dxa"/>
            <w:tcBorders>
              <w:top w:val="nil"/>
              <w:left w:val="nil"/>
              <w:bottom w:val="nil"/>
              <w:right w:val="nil"/>
            </w:tcBorders>
          </w:tcPr>
          <w:p w14:paraId="3A8A9EB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2F8802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l)</w:t>
            </w:r>
          </w:p>
        </w:tc>
        <w:tc>
          <w:tcPr>
            <w:tcW w:w="9545" w:type="dxa"/>
            <w:gridSpan w:val="2"/>
            <w:tcBorders>
              <w:top w:val="nil"/>
              <w:left w:val="nil"/>
              <w:bottom w:val="nil"/>
              <w:right w:val="nil"/>
            </w:tcBorders>
          </w:tcPr>
          <w:p w14:paraId="4258C9D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časové rozlíšenie na strane aktív -náklady budúcich období a príjmy budúcich období sa vykazujú vo výške , ktorá je potrebná na dodržanie zásady vecnej a časovej súvislosti s účtovným obdobím.</w:t>
            </w:r>
          </w:p>
        </w:tc>
      </w:tr>
      <w:tr w:rsidR="00DA3DC9" w14:paraId="35664846" w14:textId="77777777" w:rsidTr="009A435E">
        <w:tblPrEx>
          <w:tblCellMar>
            <w:top w:w="0" w:type="dxa"/>
            <w:bottom w:w="0" w:type="dxa"/>
          </w:tblCellMar>
        </w:tblPrEx>
        <w:tc>
          <w:tcPr>
            <w:tcW w:w="346" w:type="dxa"/>
            <w:tcBorders>
              <w:top w:val="nil"/>
              <w:left w:val="nil"/>
              <w:bottom w:val="nil"/>
              <w:right w:val="nil"/>
            </w:tcBorders>
          </w:tcPr>
          <w:p w14:paraId="5EF6364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68DB5B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m)</w:t>
            </w:r>
          </w:p>
        </w:tc>
        <w:tc>
          <w:tcPr>
            <w:tcW w:w="9545" w:type="dxa"/>
            <w:gridSpan w:val="2"/>
            <w:tcBorders>
              <w:top w:val="nil"/>
              <w:left w:val="nil"/>
              <w:bottom w:val="nil"/>
              <w:right w:val="nil"/>
            </w:tcBorders>
          </w:tcPr>
          <w:p w14:paraId="257FDDA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záväzky, vrátane rezerv, dlhopisov, pôžičiek a úverov- </w:t>
            </w:r>
            <w:r>
              <w:rPr>
                <w:rFonts w:ascii="Arial" w:hAnsi="Arial" w:cs="Arial"/>
                <w:color w:val="000000"/>
                <w:u w:val="single"/>
              </w:rPr>
              <w:t xml:space="preserve">záväzky </w:t>
            </w:r>
            <w:r>
              <w:rPr>
                <w:rFonts w:ascii="Arial" w:hAnsi="Arial" w:cs="Arial"/>
                <w:color w:val="000000"/>
              </w:rPr>
              <w:t xml:space="preserve"> pri ich vzniku sa oceňujú </w:t>
            </w:r>
            <w:r>
              <w:rPr>
                <w:rFonts w:ascii="Arial" w:hAnsi="Arial" w:cs="Arial"/>
                <w:color w:val="000000"/>
                <w:u w:val="single"/>
              </w:rPr>
              <w:t xml:space="preserve">menovou hodnotou.  </w:t>
            </w:r>
            <w:r>
              <w:rPr>
                <w:rFonts w:ascii="Arial" w:hAnsi="Arial" w:cs="Arial"/>
                <w:color w:val="000000"/>
              </w:rPr>
              <w:t xml:space="preserve">Záväzky pri prevzatí sa oceňujú obstarávacou cenou. Ak sa pri inventarizácii zistí, že suma záväzkov je iná ako ich výška v účtovníctve, uvedú sa záväzky v účtovníctve a účtovnej závierke v tomto zistenom ocenení. </w:t>
            </w:r>
            <w:r>
              <w:rPr>
                <w:rFonts w:ascii="Arial" w:hAnsi="Arial" w:cs="Arial"/>
                <w:color w:val="000000"/>
                <w:u w:val="single"/>
              </w:rPr>
              <w:t xml:space="preserve">Rezervy </w:t>
            </w:r>
            <w:r>
              <w:rPr>
                <w:rFonts w:ascii="Arial" w:hAnsi="Arial" w:cs="Arial"/>
                <w:color w:val="000000"/>
              </w:rPr>
              <w:t xml:space="preserve"> sú záväzky s neurčitým </w:t>
            </w:r>
            <w:r>
              <w:rPr>
                <w:rFonts w:ascii="Arial" w:hAnsi="Arial" w:cs="Arial"/>
                <w:color w:val="000000"/>
              </w:rPr>
              <w:lastRenderedPageBreak/>
              <w:t xml:space="preserve">časovým vymedzením alebo výškou, tvoria sa krytie známych rizík alebo strát z podnikania. Oceňujú sa v očakávanej výške záväzku.       </w:t>
            </w:r>
          </w:p>
        </w:tc>
      </w:tr>
      <w:tr w:rsidR="00DA3DC9" w14:paraId="07DF98A2" w14:textId="77777777" w:rsidTr="009A435E">
        <w:tblPrEx>
          <w:tblCellMar>
            <w:top w:w="0" w:type="dxa"/>
            <w:bottom w:w="0" w:type="dxa"/>
          </w:tblCellMar>
        </w:tblPrEx>
        <w:tc>
          <w:tcPr>
            <w:tcW w:w="346" w:type="dxa"/>
            <w:tcBorders>
              <w:top w:val="nil"/>
              <w:left w:val="nil"/>
              <w:bottom w:val="nil"/>
              <w:right w:val="nil"/>
            </w:tcBorders>
          </w:tcPr>
          <w:p w14:paraId="2FEF76A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A7BA9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n)</w:t>
            </w:r>
          </w:p>
        </w:tc>
        <w:tc>
          <w:tcPr>
            <w:tcW w:w="9545" w:type="dxa"/>
            <w:gridSpan w:val="2"/>
            <w:tcBorders>
              <w:top w:val="nil"/>
              <w:left w:val="nil"/>
              <w:bottom w:val="nil"/>
              <w:right w:val="nil"/>
            </w:tcBorders>
          </w:tcPr>
          <w:p w14:paraId="0DAED9A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časové rozlíšenie na strane pasív -výdavky budúcich období a výnosy budúcich </w:t>
            </w:r>
            <w:proofErr w:type="spellStart"/>
            <w:r>
              <w:rPr>
                <w:rFonts w:ascii="Arial" w:hAnsi="Arial" w:cs="Arial"/>
                <w:color w:val="000000"/>
              </w:rPr>
              <w:t>obodobí</w:t>
            </w:r>
            <w:proofErr w:type="spellEnd"/>
            <w:r>
              <w:rPr>
                <w:rFonts w:ascii="Arial" w:hAnsi="Arial" w:cs="Arial"/>
                <w:color w:val="000000"/>
              </w:rPr>
              <w:t xml:space="preserve"> sa vykazujú vo výške, ktorá je potrebná na dodržanie zásady vecnej a časovej súvislosti s účtovným obdobím.</w:t>
            </w:r>
          </w:p>
        </w:tc>
      </w:tr>
      <w:tr w:rsidR="00DA3DC9" w14:paraId="28513AE9" w14:textId="77777777" w:rsidTr="009A435E">
        <w:tblPrEx>
          <w:tblCellMar>
            <w:top w:w="0" w:type="dxa"/>
            <w:bottom w:w="0" w:type="dxa"/>
          </w:tblCellMar>
        </w:tblPrEx>
        <w:tc>
          <w:tcPr>
            <w:tcW w:w="346" w:type="dxa"/>
            <w:tcBorders>
              <w:top w:val="nil"/>
              <w:left w:val="nil"/>
              <w:bottom w:val="nil"/>
              <w:right w:val="nil"/>
            </w:tcBorders>
          </w:tcPr>
          <w:p w14:paraId="27EF399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F8165A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w:t>
            </w:r>
          </w:p>
        </w:tc>
        <w:tc>
          <w:tcPr>
            <w:tcW w:w="9545" w:type="dxa"/>
            <w:gridSpan w:val="2"/>
            <w:tcBorders>
              <w:top w:val="nil"/>
              <w:left w:val="nil"/>
              <w:bottom w:val="nil"/>
              <w:right w:val="nil"/>
            </w:tcBorders>
          </w:tcPr>
          <w:p w14:paraId="4225343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deriváty-sa </w:t>
            </w:r>
            <w:proofErr w:type="spellStart"/>
            <w:r>
              <w:rPr>
                <w:rFonts w:ascii="Arial" w:hAnsi="Arial" w:cs="Arial"/>
                <w:color w:val="000000"/>
              </w:rPr>
              <w:t>osenujú</w:t>
            </w:r>
            <w:proofErr w:type="spellEnd"/>
            <w:r>
              <w:rPr>
                <w:rFonts w:ascii="Arial" w:hAnsi="Arial" w:cs="Arial"/>
                <w:color w:val="000000"/>
              </w:rPr>
              <w:t xml:space="preserve"> </w:t>
            </w:r>
            <w:r>
              <w:rPr>
                <w:rFonts w:ascii="Arial" w:hAnsi="Arial" w:cs="Arial"/>
                <w:color w:val="000000"/>
                <w:u w:val="single"/>
              </w:rPr>
              <w:t xml:space="preserve">reálnou hodnotou </w:t>
            </w:r>
            <w:r>
              <w:rPr>
                <w:rFonts w:ascii="Arial" w:hAnsi="Arial" w:cs="Arial"/>
                <w:color w:val="000000"/>
              </w:rPr>
              <w:t>- účtovná jednotka neúčtuje</w:t>
            </w:r>
          </w:p>
        </w:tc>
      </w:tr>
      <w:tr w:rsidR="00DA3DC9" w14:paraId="0007BFFE" w14:textId="77777777" w:rsidTr="009A435E">
        <w:tblPrEx>
          <w:tblCellMar>
            <w:top w:w="0" w:type="dxa"/>
            <w:bottom w:w="0" w:type="dxa"/>
          </w:tblCellMar>
        </w:tblPrEx>
        <w:tc>
          <w:tcPr>
            <w:tcW w:w="346" w:type="dxa"/>
            <w:tcBorders>
              <w:top w:val="nil"/>
              <w:left w:val="nil"/>
              <w:bottom w:val="nil"/>
              <w:right w:val="nil"/>
            </w:tcBorders>
          </w:tcPr>
          <w:p w14:paraId="4F4DCC1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69A96B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w:t>
            </w:r>
          </w:p>
        </w:tc>
        <w:tc>
          <w:tcPr>
            <w:tcW w:w="9545" w:type="dxa"/>
            <w:gridSpan w:val="2"/>
            <w:tcBorders>
              <w:top w:val="nil"/>
              <w:left w:val="nil"/>
              <w:bottom w:val="nil"/>
              <w:right w:val="nil"/>
            </w:tcBorders>
          </w:tcPr>
          <w:p w14:paraId="2394016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majetok a záväzky zabezpečené derivátmi sa oceňujú </w:t>
            </w:r>
            <w:r>
              <w:rPr>
                <w:rFonts w:ascii="Arial" w:hAnsi="Arial" w:cs="Arial"/>
                <w:color w:val="000000"/>
                <w:u w:val="single"/>
              </w:rPr>
              <w:t>reálnou hodnotou</w:t>
            </w:r>
            <w:r>
              <w:rPr>
                <w:rFonts w:ascii="Arial" w:hAnsi="Arial" w:cs="Arial"/>
                <w:color w:val="000000"/>
              </w:rPr>
              <w:t xml:space="preserve"> -  účtovná jednotka neúčtuje.</w:t>
            </w:r>
          </w:p>
        </w:tc>
      </w:tr>
      <w:tr w:rsidR="00DA3DC9" w14:paraId="484CFC78" w14:textId="77777777" w:rsidTr="009A435E">
        <w:tblPrEx>
          <w:tblCellMar>
            <w:top w:w="0" w:type="dxa"/>
            <w:bottom w:w="0" w:type="dxa"/>
          </w:tblCellMar>
        </w:tblPrEx>
        <w:tc>
          <w:tcPr>
            <w:tcW w:w="346" w:type="dxa"/>
            <w:tcBorders>
              <w:top w:val="nil"/>
              <w:left w:val="nil"/>
              <w:bottom w:val="nil"/>
              <w:right w:val="nil"/>
            </w:tcBorders>
          </w:tcPr>
          <w:p w14:paraId="445D1D6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33D159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q)</w:t>
            </w:r>
          </w:p>
        </w:tc>
        <w:tc>
          <w:tcPr>
            <w:tcW w:w="9545" w:type="dxa"/>
            <w:gridSpan w:val="2"/>
            <w:tcBorders>
              <w:top w:val="nil"/>
              <w:left w:val="nil"/>
              <w:bottom w:val="nil"/>
              <w:right w:val="nil"/>
            </w:tcBorders>
          </w:tcPr>
          <w:p w14:paraId="197212EE" w14:textId="77777777" w:rsidR="00DA3DC9" w:rsidRDefault="00DA3DC9">
            <w:pPr>
              <w:autoSpaceDE w:val="0"/>
              <w:autoSpaceDN w:val="0"/>
              <w:adjustRightInd w:val="0"/>
              <w:spacing w:after="0" w:line="240" w:lineRule="auto"/>
              <w:rPr>
                <w:rFonts w:ascii="Arial" w:hAnsi="Arial" w:cs="Arial"/>
                <w:color w:val="000000"/>
                <w:u w:val="single"/>
              </w:rPr>
            </w:pPr>
            <w:r>
              <w:rPr>
                <w:rFonts w:ascii="Arial" w:hAnsi="Arial" w:cs="Arial"/>
                <w:color w:val="000000"/>
              </w:rPr>
              <w:t xml:space="preserve">majetok obstaraný z transferov sa </w:t>
            </w:r>
            <w:proofErr w:type="spellStart"/>
            <w:r>
              <w:rPr>
                <w:rFonts w:ascii="Arial" w:hAnsi="Arial" w:cs="Arial"/>
                <w:color w:val="000000"/>
              </w:rPr>
              <w:t>ocenuje</w:t>
            </w:r>
            <w:proofErr w:type="spellEnd"/>
            <w:r>
              <w:rPr>
                <w:rFonts w:ascii="Arial" w:hAnsi="Arial" w:cs="Arial"/>
                <w:color w:val="000000"/>
              </w:rPr>
              <w:t xml:space="preserve"> </w:t>
            </w:r>
            <w:r>
              <w:rPr>
                <w:rFonts w:ascii="Arial" w:hAnsi="Arial" w:cs="Arial"/>
                <w:color w:val="000000"/>
                <w:u w:val="single"/>
              </w:rPr>
              <w:t>obstarávacou cenou.</w:t>
            </w:r>
          </w:p>
        </w:tc>
      </w:tr>
      <w:tr w:rsidR="00DA3DC9" w14:paraId="2695BCBE" w14:textId="77777777" w:rsidTr="009A435E">
        <w:tblPrEx>
          <w:tblCellMar>
            <w:top w:w="0" w:type="dxa"/>
            <w:bottom w:w="0" w:type="dxa"/>
          </w:tblCellMar>
        </w:tblPrEx>
        <w:tc>
          <w:tcPr>
            <w:tcW w:w="346" w:type="dxa"/>
            <w:tcBorders>
              <w:top w:val="nil"/>
              <w:left w:val="nil"/>
              <w:bottom w:val="nil"/>
              <w:right w:val="nil"/>
            </w:tcBorders>
          </w:tcPr>
          <w:p w14:paraId="4C7E506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4E02E5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r)</w:t>
            </w:r>
          </w:p>
        </w:tc>
        <w:tc>
          <w:tcPr>
            <w:tcW w:w="9545" w:type="dxa"/>
            <w:gridSpan w:val="2"/>
            <w:tcBorders>
              <w:top w:val="nil"/>
              <w:left w:val="nil"/>
              <w:bottom w:val="nil"/>
              <w:right w:val="nil"/>
            </w:tcBorders>
          </w:tcPr>
          <w:p w14:paraId="475F1AD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finančný prenájom sa oceňuje </w:t>
            </w:r>
            <w:r>
              <w:rPr>
                <w:rFonts w:ascii="Arial" w:hAnsi="Arial" w:cs="Arial"/>
                <w:color w:val="000000"/>
                <w:u w:val="single"/>
              </w:rPr>
              <w:t xml:space="preserve">obstarávacou  hodnotou </w:t>
            </w:r>
            <w:r>
              <w:rPr>
                <w:rFonts w:ascii="Arial" w:hAnsi="Arial" w:cs="Arial"/>
                <w:color w:val="000000"/>
              </w:rPr>
              <w:t xml:space="preserve"> - účtovná jednotka neúčtuje. </w:t>
            </w:r>
          </w:p>
        </w:tc>
      </w:tr>
      <w:tr w:rsidR="00DA3DC9" w14:paraId="0FF916F8" w14:textId="77777777" w:rsidTr="009A435E">
        <w:tblPrEx>
          <w:tblCellMar>
            <w:top w:w="0" w:type="dxa"/>
            <w:bottom w:w="0" w:type="dxa"/>
          </w:tblCellMar>
        </w:tblPrEx>
        <w:tc>
          <w:tcPr>
            <w:tcW w:w="346" w:type="dxa"/>
            <w:tcBorders>
              <w:top w:val="nil"/>
              <w:left w:val="nil"/>
              <w:bottom w:val="nil"/>
              <w:right w:val="nil"/>
            </w:tcBorders>
          </w:tcPr>
          <w:p w14:paraId="59768A8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3AE590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2995906" w14:textId="77777777" w:rsidR="00DA3DC9" w:rsidRDefault="00DA3DC9">
            <w:pPr>
              <w:autoSpaceDE w:val="0"/>
              <w:autoSpaceDN w:val="0"/>
              <w:adjustRightInd w:val="0"/>
              <w:spacing w:after="0" w:line="240" w:lineRule="auto"/>
              <w:rPr>
                <w:rFonts w:ascii="Arial" w:hAnsi="Arial" w:cs="Arial"/>
                <w:color w:val="000000"/>
              </w:rPr>
            </w:pPr>
          </w:p>
        </w:tc>
      </w:tr>
      <w:tr w:rsidR="00DA3DC9" w14:paraId="29995A60" w14:textId="77777777" w:rsidTr="009A435E">
        <w:tblPrEx>
          <w:tblCellMar>
            <w:top w:w="0" w:type="dxa"/>
            <w:bottom w:w="0" w:type="dxa"/>
          </w:tblCellMar>
        </w:tblPrEx>
        <w:tc>
          <w:tcPr>
            <w:tcW w:w="346" w:type="dxa"/>
            <w:tcBorders>
              <w:top w:val="nil"/>
              <w:left w:val="nil"/>
              <w:bottom w:val="nil"/>
              <w:right w:val="nil"/>
            </w:tcBorders>
          </w:tcPr>
          <w:p w14:paraId="61F2EF2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w:t>
            </w:r>
          </w:p>
        </w:tc>
        <w:tc>
          <w:tcPr>
            <w:tcW w:w="345" w:type="dxa"/>
            <w:tcBorders>
              <w:top w:val="nil"/>
              <w:left w:val="nil"/>
              <w:bottom w:val="nil"/>
              <w:right w:val="nil"/>
            </w:tcBorders>
          </w:tcPr>
          <w:p w14:paraId="3FCC7FF5" w14:textId="184E700F"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355B1F9" w14:textId="77777777" w:rsidR="00DA3DC9" w:rsidRDefault="00DA3DC9">
            <w:pPr>
              <w:autoSpaceDE w:val="0"/>
              <w:autoSpaceDN w:val="0"/>
              <w:adjustRightInd w:val="0"/>
              <w:spacing w:after="0" w:line="240" w:lineRule="auto"/>
              <w:rPr>
                <w:rFonts w:ascii="Arial" w:hAnsi="Arial" w:cs="Arial"/>
                <w:color w:val="000000"/>
              </w:rPr>
            </w:pPr>
          </w:p>
        </w:tc>
      </w:tr>
      <w:tr w:rsidR="00DA3DC9" w14:paraId="069C6B30" w14:textId="77777777" w:rsidTr="009A435E">
        <w:tblPrEx>
          <w:tblCellMar>
            <w:top w:w="0" w:type="dxa"/>
            <w:bottom w:w="0" w:type="dxa"/>
          </w:tblCellMar>
        </w:tblPrEx>
        <w:tc>
          <w:tcPr>
            <w:tcW w:w="346" w:type="dxa"/>
            <w:tcBorders>
              <w:top w:val="nil"/>
              <w:left w:val="nil"/>
              <w:bottom w:val="nil"/>
              <w:right w:val="nil"/>
            </w:tcBorders>
          </w:tcPr>
          <w:p w14:paraId="7B2CE23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3EEA9C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5F301E3" w14:textId="6F92B3A4" w:rsidR="00DA3DC9" w:rsidRDefault="00DA3DC9">
            <w:pPr>
              <w:autoSpaceDE w:val="0"/>
              <w:autoSpaceDN w:val="0"/>
              <w:adjustRightInd w:val="0"/>
              <w:spacing w:after="0" w:line="240" w:lineRule="auto"/>
              <w:rPr>
                <w:rFonts w:ascii="Arial" w:hAnsi="Arial" w:cs="Arial"/>
                <w:color w:val="000000"/>
              </w:rPr>
            </w:pPr>
          </w:p>
        </w:tc>
      </w:tr>
      <w:tr w:rsidR="00DA3DC9" w14:paraId="548F5092" w14:textId="77777777" w:rsidTr="009A435E">
        <w:tblPrEx>
          <w:tblCellMar>
            <w:top w:w="0" w:type="dxa"/>
            <w:bottom w:w="0" w:type="dxa"/>
          </w:tblCellMar>
        </w:tblPrEx>
        <w:tc>
          <w:tcPr>
            <w:tcW w:w="346" w:type="dxa"/>
            <w:tcBorders>
              <w:top w:val="nil"/>
              <w:left w:val="nil"/>
              <w:bottom w:val="nil"/>
              <w:right w:val="nil"/>
            </w:tcBorders>
          </w:tcPr>
          <w:p w14:paraId="39C8BE85" w14:textId="4DCA93BE"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541C2FD" w14:textId="3458CD59"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6E25979" w14:textId="77777777" w:rsidR="00DA3DC9" w:rsidRDefault="00DA3DC9">
            <w:pPr>
              <w:autoSpaceDE w:val="0"/>
              <w:autoSpaceDN w:val="0"/>
              <w:adjustRightInd w:val="0"/>
              <w:spacing w:after="0" w:line="240" w:lineRule="auto"/>
              <w:rPr>
                <w:rFonts w:ascii="Arial" w:hAnsi="Arial" w:cs="Arial"/>
                <w:color w:val="000000"/>
              </w:rPr>
            </w:pPr>
          </w:p>
        </w:tc>
      </w:tr>
      <w:tr w:rsidR="00DA3DC9" w14:paraId="5E74D323" w14:textId="77777777" w:rsidTr="009A435E">
        <w:tblPrEx>
          <w:tblCellMar>
            <w:top w:w="0" w:type="dxa"/>
            <w:bottom w:w="0" w:type="dxa"/>
          </w:tblCellMar>
        </w:tblPrEx>
        <w:tc>
          <w:tcPr>
            <w:tcW w:w="346" w:type="dxa"/>
            <w:tcBorders>
              <w:top w:val="nil"/>
              <w:left w:val="nil"/>
              <w:bottom w:val="nil"/>
              <w:right w:val="nil"/>
            </w:tcBorders>
          </w:tcPr>
          <w:p w14:paraId="1912D42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2625B6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F4F4F8A" w14:textId="77777777" w:rsidR="004A222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Odpisy dlhodobého nehmotného majetku a dlhodobého hmotného majetku sú stanovené tak, </w:t>
            </w:r>
          </w:p>
          <w:p w14:paraId="12583EFB" w14:textId="6A028FB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že sa vychádza z predpokladanej doby jeho </w:t>
            </w:r>
            <w:proofErr w:type="spellStart"/>
            <w:r>
              <w:rPr>
                <w:rFonts w:ascii="Arial" w:hAnsi="Arial" w:cs="Arial"/>
                <w:color w:val="000000"/>
              </w:rPr>
              <w:t>úžívania</w:t>
            </w:r>
            <w:proofErr w:type="spellEnd"/>
            <w:r>
              <w:rPr>
                <w:rFonts w:ascii="Arial" w:hAnsi="Arial" w:cs="Arial"/>
                <w:color w:val="000000"/>
              </w:rPr>
              <w:t xml:space="preserve"> a predpokladaného priebehu jeho opotrebenia.</w:t>
            </w:r>
          </w:p>
        </w:tc>
      </w:tr>
      <w:tr w:rsidR="00DA3DC9" w14:paraId="7EB23193" w14:textId="77777777" w:rsidTr="009A435E">
        <w:tblPrEx>
          <w:tblCellMar>
            <w:top w:w="0" w:type="dxa"/>
            <w:bottom w:w="0" w:type="dxa"/>
          </w:tblCellMar>
        </w:tblPrEx>
        <w:tc>
          <w:tcPr>
            <w:tcW w:w="346" w:type="dxa"/>
            <w:tcBorders>
              <w:top w:val="nil"/>
              <w:left w:val="nil"/>
              <w:bottom w:val="nil"/>
              <w:right w:val="nil"/>
            </w:tcBorders>
          </w:tcPr>
          <w:p w14:paraId="42D4E02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BA7E3F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A268D89" w14:textId="77777777" w:rsidR="004A222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Odpisovať sa začína prvým dňom mesiaca nasledujúceho po uvedení dlhodobého majetku </w:t>
            </w:r>
          </w:p>
          <w:p w14:paraId="72E2B7CD" w14:textId="20AB63F6"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do používania. </w:t>
            </w:r>
          </w:p>
        </w:tc>
      </w:tr>
      <w:tr w:rsidR="00DA3DC9" w14:paraId="7EB645B2" w14:textId="77777777" w:rsidTr="009A435E">
        <w:tblPrEx>
          <w:tblCellMar>
            <w:top w:w="0" w:type="dxa"/>
            <w:bottom w:w="0" w:type="dxa"/>
          </w:tblCellMar>
        </w:tblPrEx>
        <w:tc>
          <w:tcPr>
            <w:tcW w:w="346" w:type="dxa"/>
            <w:tcBorders>
              <w:top w:val="nil"/>
              <w:left w:val="nil"/>
              <w:bottom w:val="nil"/>
              <w:right w:val="nil"/>
            </w:tcBorders>
          </w:tcPr>
          <w:p w14:paraId="1524C93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F4823B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D8EEA10" w14:textId="6F6F1D28" w:rsidR="00DA3DC9" w:rsidRDefault="004A2229">
            <w:pPr>
              <w:autoSpaceDE w:val="0"/>
              <w:autoSpaceDN w:val="0"/>
              <w:adjustRightInd w:val="0"/>
              <w:spacing w:after="0" w:line="240" w:lineRule="auto"/>
              <w:rPr>
                <w:rFonts w:ascii="Arial" w:hAnsi="Arial" w:cs="Arial"/>
                <w:color w:val="000000"/>
              </w:rPr>
            </w:pPr>
            <w:r>
              <w:rPr>
                <w:rFonts w:ascii="Arial" w:hAnsi="Arial" w:cs="Arial"/>
                <w:color w:val="000000"/>
              </w:rPr>
              <w:t>P</w:t>
            </w:r>
            <w:r w:rsidR="00DA3DC9">
              <w:rPr>
                <w:rFonts w:ascii="Arial" w:hAnsi="Arial" w:cs="Arial"/>
                <w:color w:val="000000"/>
              </w:rPr>
              <w:t xml:space="preserve">redpokladaná doba </w:t>
            </w:r>
            <w:proofErr w:type="spellStart"/>
            <w:r w:rsidR="00DA3DC9">
              <w:rPr>
                <w:rFonts w:ascii="Arial" w:hAnsi="Arial" w:cs="Arial"/>
                <w:color w:val="000000"/>
              </w:rPr>
              <w:t>úžívania</w:t>
            </w:r>
            <w:proofErr w:type="spellEnd"/>
            <w:r w:rsidR="00DA3DC9">
              <w:rPr>
                <w:rFonts w:ascii="Arial" w:hAnsi="Arial" w:cs="Arial"/>
                <w:color w:val="000000"/>
              </w:rPr>
              <w:t xml:space="preserve"> a odpisové sadzby sú stanovené takto:</w:t>
            </w:r>
          </w:p>
        </w:tc>
      </w:tr>
      <w:tr w:rsidR="00DA3DC9" w14:paraId="7DD786F6"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319CAE5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2D9BA17"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55C4E6C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Odpisová skupina                                          Predpokladaná doba používaná v rokoch</w:t>
            </w:r>
          </w:p>
        </w:tc>
      </w:tr>
      <w:tr w:rsidR="00DA3DC9" w14:paraId="15B66F8A"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50617D8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71AA9E5"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64F492F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1                                                                                               4</w:t>
            </w:r>
          </w:p>
        </w:tc>
      </w:tr>
      <w:tr w:rsidR="00DA3DC9" w14:paraId="628F5DE9"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12E1ACE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6B283A9"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3971EC9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2                                                                                               6             </w:t>
            </w:r>
          </w:p>
        </w:tc>
      </w:tr>
      <w:tr w:rsidR="00DA3DC9" w14:paraId="31233DDD"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31129EC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262A1D8"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0CE7BBF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3                                                                                               8</w:t>
            </w:r>
          </w:p>
        </w:tc>
      </w:tr>
      <w:tr w:rsidR="00DA3DC9" w14:paraId="6F4415D0"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30090B2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5FE6030"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6ABCFD0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4                                                                                              12</w:t>
            </w:r>
          </w:p>
        </w:tc>
      </w:tr>
      <w:tr w:rsidR="00DA3DC9" w14:paraId="3F84AE58"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2205BAB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0D88C31"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1E8716D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5                                                                                              20</w:t>
            </w:r>
          </w:p>
        </w:tc>
      </w:tr>
      <w:tr w:rsidR="00DA3DC9" w14:paraId="01022B7B" w14:textId="77777777" w:rsidTr="009A435E">
        <w:tblPrEx>
          <w:tblCellMar>
            <w:top w:w="0" w:type="dxa"/>
            <w:bottom w:w="0" w:type="dxa"/>
          </w:tblCellMar>
        </w:tblPrEx>
        <w:trPr>
          <w:gridAfter w:val="1"/>
          <w:wAfter w:w="283" w:type="dxa"/>
        </w:trPr>
        <w:tc>
          <w:tcPr>
            <w:tcW w:w="346" w:type="dxa"/>
            <w:tcBorders>
              <w:top w:val="nil"/>
              <w:left w:val="nil"/>
              <w:bottom w:val="nil"/>
              <w:right w:val="nil"/>
            </w:tcBorders>
          </w:tcPr>
          <w:p w14:paraId="6021373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54F28BE" w14:textId="77777777" w:rsidR="00DA3DC9" w:rsidRDefault="00DA3DC9">
            <w:pPr>
              <w:autoSpaceDE w:val="0"/>
              <w:autoSpaceDN w:val="0"/>
              <w:adjustRightInd w:val="0"/>
              <w:spacing w:after="0" w:line="240" w:lineRule="auto"/>
              <w:rPr>
                <w:rFonts w:ascii="Arial" w:hAnsi="Arial" w:cs="Arial"/>
                <w:color w:val="000000"/>
              </w:rPr>
            </w:pPr>
          </w:p>
        </w:tc>
        <w:tc>
          <w:tcPr>
            <w:tcW w:w="9262" w:type="dxa"/>
            <w:tcBorders>
              <w:top w:val="single" w:sz="6" w:space="0" w:color="auto"/>
              <w:left w:val="single" w:sz="6" w:space="0" w:color="auto"/>
              <w:bottom w:val="single" w:sz="6" w:space="0" w:color="auto"/>
              <w:right w:val="single" w:sz="6" w:space="0" w:color="auto"/>
            </w:tcBorders>
          </w:tcPr>
          <w:p w14:paraId="78DAE7F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6                                                                                              40</w:t>
            </w:r>
          </w:p>
        </w:tc>
      </w:tr>
      <w:tr w:rsidR="00DA3DC9" w14:paraId="68166762" w14:textId="77777777" w:rsidTr="009A435E">
        <w:tblPrEx>
          <w:tblCellMar>
            <w:top w:w="0" w:type="dxa"/>
            <w:bottom w:w="0" w:type="dxa"/>
          </w:tblCellMar>
        </w:tblPrEx>
        <w:tc>
          <w:tcPr>
            <w:tcW w:w="346" w:type="dxa"/>
            <w:tcBorders>
              <w:top w:val="nil"/>
              <w:left w:val="nil"/>
              <w:bottom w:val="nil"/>
              <w:right w:val="nil"/>
            </w:tcBorders>
          </w:tcPr>
          <w:p w14:paraId="4B4AB01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51B10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802377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Drobný nehmotný majetok od 1 € do 1000 € , ktorý podľa rozhodnutia účtovnej jednotky nie je dlhodobým nehmotným majetkom pri obstarní do nákladov na účet 518 - Ostatné služby </w:t>
            </w:r>
          </w:p>
        </w:tc>
      </w:tr>
      <w:tr w:rsidR="00DA3DC9" w14:paraId="2955A6FD" w14:textId="77777777" w:rsidTr="009A435E">
        <w:tblPrEx>
          <w:tblCellMar>
            <w:top w:w="0" w:type="dxa"/>
            <w:bottom w:w="0" w:type="dxa"/>
          </w:tblCellMar>
        </w:tblPrEx>
        <w:tc>
          <w:tcPr>
            <w:tcW w:w="346" w:type="dxa"/>
            <w:tcBorders>
              <w:top w:val="nil"/>
              <w:left w:val="nil"/>
              <w:bottom w:val="nil"/>
              <w:right w:val="nil"/>
            </w:tcBorders>
          </w:tcPr>
          <w:p w14:paraId="3E88F95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7D13C5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103C97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Drobný hmotný majetok od 1 € do 1000 € , ktorý podľa rozhodnutia účtovnej jednotky nie je dlhodobým hmotným majetkom sa účtuje na účet 501 - Spotreba.</w:t>
            </w:r>
          </w:p>
        </w:tc>
      </w:tr>
      <w:tr w:rsidR="00DA3DC9" w14:paraId="1F1601AE" w14:textId="77777777" w:rsidTr="009A435E">
        <w:tblPrEx>
          <w:tblCellMar>
            <w:top w:w="0" w:type="dxa"/>
            <w:bottom w:w="0" w:type="dxa"/>
          </w:tblCellMar>
        </w:tblPrEx>
        <w:tc>
          <w:tcPr>
            <w:tcW w:w="346" w:type="dxa"/>
            <w:tcBorders>
              <w:top w:val="nil"/>
              <w:left w:val="nil"/>
              <w:bottom w:val="nil"/>
              <w:right w:val="nil"/>
            </w:tcBorders>
          </w:tcPr>
          <w:p w14:paraId="55F404E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D6E3A8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8C88152" w14:textId="77777777" w:rsidR="00DA3DC9" w:rsidRDefault="00DA3DC9">
            <w:pPr>
              <w:autoSpaceDE w:val="0"/>
              <w:autoSpaceDN w:val="0"/>
              <w:adjustRightInd w:val="0"/>
              <w:spacing w:after="0" w:line="240" w:lineRule="auto"/>
              <w:rPr>
                <w:rFonts w:ascii="Arial" w:hAnsi="Arial" w:cs="Arial"/>
                <w:color w:val="000000"/>
              </w:rPr>
            </w:pPr>
          </w:p>
        </w:tc>
      </w:tr>
      <w:tr w:rsidR="00DA3DC9" w14:paraId="34F7604E" w14:textId="77777777" w:rsidTr="009A435E">
        <w:tblPrEx>
          <w:tblCellMar>
            <w:top w:w="0" w:type="dxa"/>
            <w:bottom w:w="0" w:type="dxa"/>
          </w:tblCellMar>
        </w:tblPrEx>
        <w:tc>
          <w:tcPr>
            <w:tcW w:w="346" w:type="dxa"/>
            <w:tcBorders>
              <w:top w:val="nil"/>
              <w:left w:val="nil"/>
              <w:bottom w:val="nil"/>
              <w:right w:val="nil"/>
            </w:tcBorders>
          </w:tcPr>
          <w:p w14:paraId="2A4B305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w:t>
            </w:r>
          </w:p>
        </w:tc>
        <w:tc>
          <w:tcPr>
            <w:tcW w:w="345" w:type="dxa"/>
            <w:tcBorders>
              <w:top w:val="nil"/>
              <w:left w:val="nil"/>
              <w:bottom w:val="nil"/>
              <w:right w:val="nil"/>
            </w:tcBorders>
          </w:tcPr>
          <w:p w14:paraId="218AB2C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0F8699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Zásady pre </w:t>
            </w:r>
            <w:proofErr w:type="spellStart"/>
            <w:r>
              <w:rPr>
                <w:rFonts w:ascii="Arial" w:hAnsi="Arial" w:cs="Arial"/>
                <w:color w:val="000000"/>
              </w:rPr>
              <w:t>zohľadnovanie</w:t>
            </w:r>
            <w:proofErr w:type="spellEnd"/>
            <w:r>
              <w:rPr>
                <w:rFonts w:ascii="Arial" w:hAnsi="Arial" w:cs="Arial"/>
                <w:color w:val="000000"/>
              </w:rPr>
              <w:t xml:space="preserve"> zníženia hodnoty majetku.</w:t>
            </w:r>
          </w:p>
        </w:tc>
      </w:tr>
      <w:tr w:rsidR="00DA3DC9" w14:paraId="17769300" w14:textId="77777777" w:rsidTr="009A435E">
        <w:tblPrEx>
          <w:tblCellMar>
            <w:top w:w="0" w:type="dxa"/>
            <w:bottom w:w="0" w:type="dxa"/>
          </w:tblCellMar>
        </w:tblPrEx>
        <w:tc>
          <w:tcPr>
            <w:tcW w:w="346" w:type="dxa"/>
            <w:tcBorders>
              <w:top w:val="nil"/>
              <w:left w:val="nil"/>
              <w:bottom w:val="nil"/>
              <w:right w:val="nil"/>
            </w:tcBorders>
          </w:tcPr>
          <w:p w14:paraId="11366EC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0436A2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2A18C50" w14:textId="77777777" w:rsidR="004A222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Prechodné zníženie hodnoty majetku sa vyjadruje </w:t>
            </w:r>
            <w:r>
              <w:rPr>
                <w:rFonts w:ascii="Arial" w:hAnsi="Arial" w:cs="Arial"/>
                <w:color w:val="000000"/>
                <w:u w:val="single"/>
              </w:rPr>
              <w:t xml:space="preserve">opravnou položkou. </w:t>
            </w:r>
            <w:r>
              <w:rPr>
                <w:rFonts w:ascii="Arial" w:hAnsi="Arial" w:cs="Arial"/>
                <w:color w:val="000000"/>
              </w:rPr>
              <w:t xml:space="preserve">Opravné položky sa tvoria </w:t>
            </w:r>
          </w:p>
          <w:p w14:paraId="1B4903CF" w14:textId="77777777" w:rsidR="004A222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na základe zásady opatrnosti, ak je opodstatnené predpokladať  že nastalo zníženie hodnoty </w:t>
            </w:r>
          </w:p>
          <w:p w14:paraId="654B5E89" w14:textId="7A90ACFB"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majetku oproti pôvodnému ocenenie.  </w:t>
            </w:r>
          </w:p>
        </w:tc>
      </w:tr>
      <w:tr w:rsidR="00DA3DC9" w14:paraId="49A8A925" w14:textId="77777777" w:rsidTr="009A435E">
        <w:tblPrEx>
          <w:tblCellMar>
            <w:top w:w="0" w:type="dxa"/>
            <w:bottom w:w="0" w:type="dxa"/>
          </w:tblCellMar>
        </w:tblPrEx>
        <w:tc>
          <w:tcPr>
            <w:tcW w:w="346" w:type="dxa"/>
            <w:tcBorders>
              <w:top w:val="nil"/>
              <w:left w:val="nil"/>
              <w:bottom w:val="nil"/>
              <w:right w:val="nil"/>
            </w:tcBorders>
          </w:tcPr>
          <w:p w14:paraId="3AF229B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73611B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AA051F8" w14:textId="77777777" w:rsidR="004A222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Opravné položky pri </w:t>
            </w:r>
            <w:r>
              <w:rPr>
                <w:rFonts w:ascii="Arial" w:hAnsi="Arial" w:cs="Arial"/>
                <w:color w:val="000000"/>
                <w:u w:val="single"/>
              </w:rPr>
              <w:t>odpisovanom dlhodobom majetku ,</w:t>
            </w:r>
            <w:r>
              <w:rPr>
                <w:rFonts w:ascii="Arial" w:hAnsi="Arial" w:cs="Arial"/>
                <w:color w:val="000000"/>
              </w:rPr>
              <w:t xml:space="preserve"> ktorá úžitková hodnota sa znižuje </w:t>
            </w:r>
          </w:p>
          <w:p w14:paraId="7D1CF1D0" w14:textId="77777777" w:rsidR="00E31C4F"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opotrebovaním , sa tvoria, ak je úžitková hodnota zistená pri inventarizácii výrazne nižšia ako </w:t>
            </w:r>
          </w:p>
          <w:p w14:paraId="70536077" w14:textId="37817973"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jeho ocenenie v účtovníctve po odpočítaní oprávok  a toto zníženie nie je trvalé.</w:t>
            </w:r>
          </w:p>
        </w:tc>
      </w:tr>
      <w:tr w:rsidR="00DA3DC9" w14:paraId="35B26F02" w14:textId="77777777" w:rsidTr="009A435E">
        <w:tblPrEx>
          <w:tblCellMar>
            <w:top w:w="0" w:type="dxa"/>
            <w:bottom w:w="0" w:type="dxa"/>
          </w:tblCellMar>
        </w:tblPrEx>
        <w:tc>
          <w:tcPr>
            <w:tcW w:w="346" w:type="dxa"/>
            <w:tcBorders>
              <w:top w:val="nil"/>
              <w:left w:val="nil"/>
              <w:bottom w:val="nil"/>
              <w:right w:val="nil"/>
            </w:tcBorders>
          </w:tcPr>
          <w:p w14:paraId="666DCA4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CF5FDD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4178768" w14:textId="443C23AE"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Opravné položky k </w:t>
            </w:r>
            <w:r>
              <w:rPr>
                <w:rFonts w:ascii="Arial" w:hAnsi="Arial" w:cs="Arial"/>
                <w:color w:val="000000"/>
                <w:u w:val="single"/>
              </w:rPr>
              <w:t xml:space="preserve">zásobám </w:t>
            </w:r>
            <w:r>
              <w:rPr>
                <w:rFonts w:ascii="Arial" w:hAnsi="Arial" w:cs="Arial"/>
                <w:color w:val="000000"/>
              </w:rPr>
              <w:t>, sa účtujú pri dočasnom zníž</w:t>
            </w:r>
            <w:r w:rsidR="00665579">
              <w:rPr>
                <w:rFonts w:ascii="Arial" w:hAnsi="Arial" w:cs="Arial"/>
                <w:color w:val="000000"/>
              </w:rPr>
              <w:t>ení</w:t>
            </w:r>
            <w:r>
              <w:rPr>
                <w:rFonts w:ascii="Arial" w:hAnsi="Arial" w:cs="Arial"/>
                <w:color w:val="000000"/>
              </w:rPr>
              <w:t xml:space="preserve"> úžitkovej hodnoty zásob.</w:t>
            </w:r>
          </w:p>
        </w:tc>
      </w:tr>
      <w:tr w:rsidR="00DA3DC9" w14:paraId="4E5DFD50" w14:textId="77777777" w:rsidTr="009A435E">
        <w:tblPrEx>
          <w:tblCellMar>
            <w:top w:w="0" w:type="dxa"/>
            <w:bottom w:w="0" w:type="dxa"/>
          </w:tblCellMar>
        </w:tblPrEx>
        <w:tc>
          <w:tcPr>
            <w:tcW w:w="346" w:type="dxa"/>
            <w:tcBorders>
              <w:top w:val="nil"/>
              <w:left w:val="nil"/>
              <w:bottom w:val="nil"/>
              <w:right w:val="nil"/>
            </w:tcBorders>
          </w:tcPr>
          <w:p w14:paraId="19596B7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67D19A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68CBBF9" w14:textId="079AD54D" w:rsidR="004A2229" w:rsidRDefault="00DA3DC9">
            <w:pPr>
              <w:autoSpaceDE w:val="0"/>
              <w:autoSpaceDN w:val="0"/>
              <w:adjustRightInd w:val="0"/>
              <w:spacing w:after="0" w:line="240" w:lineRule="auto"/>
              <w:rPr>
                <w:rFonts w:ascii="Arial" w:hAnsi="Arial" w:cs="Arial"/>
                <w:color w:val="000000"/>
              </w:rPr>
            </w:pPr>
            <w:r>
              <w:rPr>
                <w:rFonts w:ascii="Arial" w:hAnsi="Arial" w:cs="Arial"/>
                <w:color w:val="000000"/>
              </w:rPr>
              <w:t>Opravné položk</w:t>
            </w:r>
            <w:r w:rsidR="00665579">
              <w:rPr>
                <w:rFonts w:ascii="Arial" w:hAnsi="Arial" w:cs="Arial"/>
                <w:color w:val="000000"/>
              </w:rPr>
              <w:t xml:space="preserve">y </w:t>
            </w:r>
            <w:r>
              <w:rPr>
                <w:rFonts w:ascii="Arial" w:hAnsi="Arial" w:cs="Arial"/>
                <w:color w:val="000000"/>
              </w:rPr>
              <w:t xml:space="preserve"> k </w:t>
            </w:r>
            <w:r>
              <w:rPr>
                <w:rFonts w:ascii="Arial" w:hAnsi="Arial" w:cs="Arial"/>
                <w:color w:val="000000"/>
                <w:u w:val="single"/>
              </w:rPr>
              <w:t xml:space="preserve">pohľadávkam </w:t>
            </w:r>
            <w:r>
              <w:rPr>
                <w:rFonts w:ascii="Arial" w:hAnsi="Arial" w:cs="Arial"/>
                <w:color w:val="000000"/>
              </w:rPr>
              <w:t xml:space="preserve">sa tvoria najmä k pohľadávkam , pri ktorých je opodstatnené </w:t>
            </w:r>
          </w:p>
          <w:p w14:paraId="584E4947" w14:textId="55E25338"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predpokladať, že ich dlžník úplne , alebo </w:t>
            </w:r>
            <w:r w:rsidR="00665579">
              <w:rPr>
                <w:rFonts w:ascii="Arial" w:hAnsi="Arial" w:cs="Arial"/>
                <w:color w:val="000000"/>
              </w:rPr>
              <w:t>čiastočne</w:t>
            </w:r>
            <w:r>
              <w:rPr>
                <w:rFonts w:ascii="Arial" w:hAnsi="Arial" w:cs="Arial"/>
                <w:color w:val="000000"/>
              </w:rPr>
              <w:t xml:space="preserve"> nezaplatí.</w:t>
            </w:r>
          </w:p>
        </w:tc>
      </w:tr>
      <w:tr w:rsidR="00DA3DC9" w14:paraId="6CC7E7C1" w14:textId="77777777" w:rsidTr="009A435E">
        <w:tblPrEx>
          <w:tblCellMar>
            <w:top w:w="0" w:type="dxa"/>
            <w:bottom w:w="0" w:type="dxa"/>
          </w:tblCellMar>
        </w:tblPrEx>
        <w:tc>
          <w:tcPr>
            <w:tcW w:w="346" w:type="dxa"/>
            <w:tcBorders>
              <w:top w:val="nil"/>
              <w:left w:val="nil"/>
              <w:bottom w:val="nil"/>
              <w:right w:val="nil"/>
            </w:tcBorders>
          </w:tcPr>
          <w:p w14:paraId="06CBBBB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0ECD9D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843A44B" w14:textId="77777777" w:rsidR="0066557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Tvorba opravnej položky sa účtuje na ťarchu nákladov v prospech príslušného účtu opravných </w:t>
            </w:r>
          </w:p>
          <w:p w14:paraId="296D9A5F" w14:textId="3F9B6A23"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položiek.</w:t>
            </w:r>
          </w:p>
        </w:tc>
      </w:tr>
      <w:tr w:rsidR="00DA3DC9" w14:paraId="3E37CA8D" w14:textId="77777777" w:rsidTr="009A435E">
        <w:tblPrEx>
          <w:tblCellMar>
            <w:top w:w="0" w:type="dxa"/>
            <w:bottom w:w="0" w:type="dxa"/>
          </w:tblCellMar>
        </w:tblPrEx>
        <w:tc>
          <w:tcPr>
            <w:tcW w:w="346" w:type="dxa"/>
            <w:tcBorders>
              <w:top w:val="nil"/>
              <w:left w:val="nil"/>
              <w:bottom w:val="nil"/>
              <w:right w:val="nil"/>
            </w:tcBorders>
          </w:tcPr>
          <w:p w14:paraId="4C12CEA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88D9F2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1B78228" w14:textId="77777777" w:rsidR="0066557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Opravné položky sa zúčtujú znížením alebo zrušením v prospech výnosov na ťarchu účtu </w:t>
            </w:r>
          </w:p>
          <w:p w14:paraId="3C204D07" w14:textId="6602BA72"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opravných položiek ak pominuli dôvody ich existencie v priebehu účtovného obdobia. </w:t>
            </w:r>
          </w:p>
        </w:tc>
      </w:tr>
      <w:tr w:rsidR="00DA3DC9" w14:paraId="016B1B00" w14:textId="77777777" w:rsidTr="009A435E">
        <w:tblPrEx>
          <w:tblCellMar>
            <w:top w:w="0" w:type="dxa"/>
            <w:bottom w:w="0" w:type="dxa"/>
          </w:tblCellMar>
        </w:tblPrEx>
        <w:tc>
          <w:tcPr>
            <w:tcW w:w="346" w:type="dxa"/>
            <w:tcBorders>
              <w:top w:val="nil"/>
              <w:left w:val="nil"/>
              <w:bottom w:val="nil"/>
              <w:right w:val="nil"/>
            </w:tcBorders>
          </w:tcPr>
          <w:p w14:paraId="7D62683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3454D3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4B01038" w14:textId="77777777" w:rsidR="00DA3DC9" w:rsidRDefault="00DA3DC9">
            <w:pPr>
              <w:autoSpaceDE w:val="0"/>
              <w:autoSpaceDN w:val="0"/>
              <w:adjustRightInd w:val="0"/>
              <w:spacing w:after="0" w:line="240" w:lineRule="auto"/>
              <w:rPr>
                <w:rFonts w:ascii="Arial" w:hAnsi="Arial" w:cs="Arial"/>
                <w:color w:val="000000"/>
              </w:rPr>
            </w:pPr>
          </w:p>
        </w:tc>
      </w:tr>
      <w:tr w:rsidR="00DA3DC9" w14:paraId="0FF8B650" w14:textId="77777777" w:rsidTr="009A435E">
        <w:tblPrEx>
          <w:tblCellMar>
            <w:top w:w="0" w:type="dxa"/>
            <w:bottom w:w="0" w:type="dxa"/>
          </w:tblCellMar>
        </w:tblPrEx>
        <w:tc>
          <w:tcPr>
            <w:tcW w:w="346" w:type="dxa"/>
            <w:tcBorders>
              <w:top w:val="nil"/>
              <w:left w:val="nil"/>
              <w:bottom w:val="nil"/>
              <w:right w:val="nil"/>
            </w:tcBorders>
          </w:tcPr>
          <w:p w14:paraId="04F77CA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w:t>
            </w:r>
          </w:p>
        </w:tc>
        <w:tc>
          <w:tcPr>
            <w:tcW w:w="345" w:type="dxa"/>
            <w:tcBorders>
              <w:top w:val="nil"/>
              <w:left w:val="nil"/>
              <w:bottom w:val="nil"/>
              <w:right w:val="nil"/>
            </w:tcBorders>
          </w:tcPr>
          <w:p w14:paraId="25751E15" w14:textId="47237D0F"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w:t>
            </w:r>
          </w:p>
        </w:tc>
        <w:tc>
          <w:tcPr>
            <w:tcW w:w="9545" w:type="dxa"/>
            <w:gridSpan w:val="2"/>
            <w:tcBorders>
              <w:top w:val="nil"/>
              <w:left w:val="nil"/>
              <w:bottom w:val="nil"/>
              <w:right w:val="nil"/>
            </w:tcBorders>
          </w:tcPr>
          <w:p w14:paraId="190FD8B1" w14:textId="77777777" w:rsidR="00DA3DC9" w:rsidRDefault="00DA3DC9">
            <w:pPr>
              <w:autoSpaceDE w:val="0"/>
              <w:autoSpaceDN w:val="0"/>
              <w:adjustRightInd w:val="0"/>
              <w:spacing w:after="0" w:line="240" w:lineRule="auto"/>
              <w:rPr>
                <w:rFonts w:ascii="Arial" w:hAnsi="Arial" w:cs="Arial"/>
                <w:color w:val="000000"/>
              </w:rPr>
            </w:pPr>
          </w:p>
        </w:tc>
      </w:tr>
      <w:tr w:rsidR="00DA3DC9" w14:paraId="0F45F90E" w14:textId="77777777" w:rsidTr="009A435E">
        <w:tblPrEx>
          <w:tblCellMar>
            <w:top w:w="0" w:type="dxa"/>
            <w:bottom w:w="0" w:type="dxa"/>
          </w:tblCellMar>
        </w:tblPrEx>
        <w:tc>
          <w:tcPr>
            <w:tcW w:w="346" w:type="dxa"/>
            <w:tcBorders>
              <w:top w:val="nil"/>
              <w:left w:val="nil"/>
              <w:bottom w:val="nil"/>
              <w:right w:val="nil"/>
            </w:tcBorders>
          </w:tcPr>
          <w:p w14:paraId="5376D92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175138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7B8A9B4" w14:textId="77777777" w:rsidR="009A435E"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 nároku na dotácie zo štátneho rozpočtu sa účtuje , ak je takmer isté, že sa splnia všetky </w:t>
            </w:r>
          </w:p>
          <w:p w14:paraId="537A20B7" w14:textId="68930FCD"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podmienky súvi</w:t>
            </w:r>
            <w:r w:rsidR="009A435E">
              <w:rPr>
                <w:rFonts w:ascii="Arial" w:hAnsi="Arial" w:cs="Arial"/>
                <w:color w:val="000000"/>
              </w:rPr>
              <w:t>s</w:t>
            </w:r>
            <w:r>
              <w:rPr>
                <w:rFonts w:ascii="Arial" w:hAnsi="Arial" w:cs="Arial"/>
                <w:color w:val="000000"/>
              </w:rPr>
              <w:t>iace s transferom a súčasne, že sa transfer poskytne.</w:t>
            </w:r>
          </w:p>
        </w:tc>
      </w:tr>
      <w:tr w:rsidR="00DA3DC9" w14:paraId="5462A7E4" w14:textId="77777777" w:rsidTr="009A435E">
        <w:tblPrEx>
          <w:tblCellMar>
            <w:top w:w="0" w:type="dxa"/>
            <w:bottom w:w="0" w:type="dxa"/>
          </w:tblCellMar>
        </w:tblPrEx>
        <w:tc>
          <w:tcPr>
            <w:tcW w:w="346" w:type="dxa"/>
            <w:tcBorders>
              <w:top w:val="nil"/>
              <w:left w:val="nil"/>
              <w:bottom w:val="nil"/>
              <w:right w:val="nil"/>
            </w:tcBorders>
          </w:tcPr>
          <w:p w14:paraId="0A70492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B255E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96B1199" w14:textId="77777777" w:rsidR="009A435E" w:rsidRDefault="00DA3DC9">
            <w:pPr>
              <w:autoSpaceDE w:val="0"/>
              <w:autoSpaceDN w:val="0"/>
              <w:adjustRightInd w:val="0"/>
              <w:spacing w:after="0" w:line="240" w:lineRule="auto"/>
              <w:rPr>
                <w:rFonts w:ascii="Arial" w:hAnsi="Arial" w:cs="Arial"/>
                <w:color w:val="000000"/>
              </w:rPr>
            </w:pPr>
            <w:r>
              <w:rPr>
                <w:rFonts w:ascii="Arial" w:hAnsi="Arial" w:cs="Arial"/>
                <w:color w:val="000000"/>
              </w:rPr>
              <w:t>Bežný a kapitálový transfer od</w:t>
            </w:r>
            <w:r>
              <w:rPr>
                <w:rFonts w:ascii="Arial" w:hAnsi="Arial" w:cs="Arial"/>
                <w:color w:val="000000"/>
                <w:u w:val="single"/>
              </w:rPr>
              <w:t xml:space="preserve"> cudzích subjektov  </w:t>
            </w:r>
            <w:r>
              <w:rPr>
                <w:rFonts w:ascii="Arial" w:hAnsi="Arial" w:cs="Arial"/>
                <w:color w:val="000000"/>
              </w:rPr>
              <w:t xml:space="preserve">sa zúčtuje do výnosov vo vecnej a časovej </w:t>
            </w:r>
          </w:p>
          <w:p w14:paraId="24971DE5" w14:textId="72531C21"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súvislosti s nákladmi.</w:t>
            </w:r>
          </w:p>
        </w:tc>
      </w:tr>
      <w:tr w:rsidR="00DA3DC9" w14:paraId="4E903774" w14:textId="77777777" w:rsidTr="009A435E">
        <w:tblPrEx>
          <w:tblCellMar>
            <w:top w:w="0" w:type="dxa"/>
            <w:bottom w:w="0" w:type="dxa"/>
          </w:tblCellMar>
        </w:tblPrEx>
        <w:tc>
          <w:tcPr>
            <w:tcW w:w="346" w:type="dxa"/>
            <w:tcBorders>
              <w:top w:val="nil"/>
              <w:left w:val="nil"/>
              <w:bottom w:val="nil"/>
              <w:right w:val="nil"/>
            </w:tcBorders>
          </w:tcPr>
          <w:p w14:paraId="67CFBD8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7A6CCD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D95D0A9" w14:textId="77777777" w:rsidR="009A435E" w:rsidRDefault="00DA3DC9">
            <w:pPr>
              <w:autoSpaceDE w:val="0"/>
              <w:autoSpaceDN w:val="0"/>
              <w:adjustRightInd w:val="0"/>
              <w:spacing w:after="0" w:line="240" w:lineRule="auto"/>
              <w:rPr>
                <w:rFonts w:ascii="Arial" w:hAnsi="Arial" w:cs="Arial"/>
                <w:color w:val="000000"/>
              </w:rPr>
            </w:pPr>
            <w:r>
              <w:rPr>
                <w:rFonts w:ascii="Arial" w:hAnsi="Arial" w:cs="Arial"/>
                <w:color w:val="000000"/>
              </w:rPr>
              <w:t>Bežný a kapitálový transfer od</w:t>
            </w:r>
            <w:r>
              <w:rPr>
                <w:rFonts w:ascii="Arial" w:hAnsi="Arial" w:cs="Arial"/>
                <w:color w:val="000000"/>
                <w:u w:val="single"/>
              </w:rPr>
              <w:t xml:space="preserve"> zriaďovateľa </w:t>
            </w:r>
            <w:r>
              <w:rPr>
                <w:rFonts w:ascii="Arial" w:hAnsi="Arial" w:cs="Arial"/>
                <w:color w:val="000000"/>
              </w:rPr>
              <w:t xml:space="preserve"> sa zúčtuje do výnosov vo vecnej a časovej súvislosti</w:t>
            </w:r>
          </w:p>
          <w:p w14:paraId="450E3EE9" w14:textId="1B8F254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s nákladmi.</w:t>
            </w:r>
          </w:p>
        </w:tc>
      </w:tr>
      <w:tr w:rsidR="00DA3DC9" w14:paraId="6C035234" w14:textId="77777777" w:rsidTr="009A435E">
        <w:tblPrEx>
          <w:tblCellMar>
            <w:top w:w="0" w:type="dxa"/>
            <w:bottom w:w="0" w:type="dxa"/>
          </w:tblCellMar>
        </w:tblPrEx>
        <w:tc>
          <w:tcPr>
            <w:tcW w:w="346" w:type="dxa"/>
            <w:tcBorders>
              <w:top w:val="nil"/>
              <w:left w:val="nil"/>
              <w:bottom w:val="nil"/>
              <w:right w:val="nil"/>
            </w:tcBorders>
          </w:tcPr>
          <w:p w14:paraId="0DAC299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0C3840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7ABFC86" w14:textId="77777777" w:rsidR="00DA3DC9" w:rsidRDefault="00DA3DC9">
            <w:pPr>
              <w:autoSpaceDE w:val="0"/>
              <w:autoSpaceDN w:val="0"/>
              <w:adjustRightInd w:val="0"/>
              <w:spacing w:after="0" w:line="240" w:lineRule="auto"/>
              <w:rPr>
                <w:rFonts w:ascii="Arial" w:hAnsi="Arial" w:cs="Arial"/>
                <w:color w:val="000000"/>
              </w:rPr>
            </w:pPr>
          </w:p>
        </w:tc>
      </w:tr>
      <w:tr w:rsidR="00DA3DC9" w14:paraId="52923BE9" w14:textId="77777777" w:rsidTr="009A435E">
        <w:tblPrEx>
          <w:tblCellMar>
            <w:top w:w="0" w:type="dxa"/>
            <w:bottom w:w="0" w:type="dxa"/>
          </w:tblCellMar>
        </w:tblPrEx>
        <w:tc>
          <w:tcPr>
            <w:tcW w:w="346" w:type="dxa"/>
            <w:tcBorders>
              <w:top w:val="nil"/>
              <w:left w:val="nil"/>
              <w:bottom w:val="nil"/>
              <w:right w:val="nil"/>
            </w:tcBorders>
          </w:tcPr>
          <w:p w14:paraId="5675979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(8)</w:t>
            </w:r>
          </w:p>
        </w:tc>
        <w:tc>
          <w:tcPr>
            <w:tcW w:w="345" w:type="dxa"/>
            <w:tcBorders>
              <w:top w:val="nil"/>
              <w:left w:val="nil"/>
              <w:bottom w:val="nil"/>
              <w:right w:val="nil"/>
            </w:tcBorders>
          </w:tcPr>
          <w:p w14:paraId="7844671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334FB1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Spôsob prepočtu údajov v cudzích menách na menu euro - účtovná jednotka neúčtuje.</w:t>
            </w:r>
          </w:p>
        </w:tc>
      </w:tr>
      <w:tr w:rsidR="00DA3DC9" w14:paraId="5C2B19C7" w14:textId="77777777" w:rsidTr="009A435E">
        <w:tblPrEx>
          <w:tblCellMar>
            <w:top w:w="0" w:type="dxa"/>
            <w:bottom w:w="0" w:type="dxa"/>
          </w:tblCellMar>
        </w:tblPrEx>
        <w:tc>
          <w:tcPr>
            <w:tcW w:w="346" w:type="dxa"/>
            <w:tcBorders>
              <w:top w:val="nil"/>
              <w:left w:val="nil"/>
              <w:bottom w:val="nil"/>
              <w:right w:val="nil"/>
            </w:tcBorders>
          </w:tcPr>
          <w:p w14:paraId="4F11324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1C2EFC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E75E6FC" w14:textId="77777777" w:rsidR="00DA3DC9" w:rsidRDefault="00DA3DC9">
            <w:pPr>
              <w:autoSpaceDE w:val="0"/>
              <w:autoSpaceDN w:val="0"/>
              <w:adjustRightInd w:val="0"/>
              <w:spacing w:after="0" w:line="240" w:lineRule="auto"/>
              <w:rPr>
                <w:rFonts w:ascii="Arial" w:hAnsi="Arial" w:cs="Arial"/>
                <w:color w:val="000000"/>
              </w:rPr>
            </w:pPr>
          </w:p>
        </w:tc>
      </w:tr>
      <w:tr w:rsidR="00DA3DC9" w14:paraId="0E479B8E" w14:textId="77777777" w:rsidTr="009A435E">
        <w:tblPrEx>
          <w:tblCellMar>
            <w:top w:w="0" w:type="dxa"/>
            <w:bottom w:w="0" w:type="dxa"/>
          </w:tblCellMar>
        </w:tblPrEx>
        <w:tc>
          <w:tcPr>
            <w:tcW w:w="346" w:type="dxa"/>
            <w:tcBorders>
              <w:top w:val="nil"/>
              <w:left w:val="nil"/>
              <w:bottom w:val="nil"/>
              <w:right w:val="nil"/>
            </w:tcBorders>
          </w:tcPr>
          <w:p w14:paraId="7C88C50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5FB804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C75CD09" w14:textId="77777777" w:rsidR="00DA3DC9" w:rsidRDefault="00DA3DC9">
            <w:pPr>
              <w:autoSpaceDE w:val="0"/>
              <w:autoSpaceDN w:val="0"/>
              <w:adjustRightInd w:val="0"/>
              <w:spacing w:after="0" w:line="240" w:lineRule="auto"/>
              <w:rPr>
                <w:rFonts w:ascii="Arial" w:hAnsi="Arial" w:cs="Arial"/>
                <w:color w:val="000000"/>
              </w:rPr>
            </w:pPr>
          </w:p>
        </w:tc>
      </w:tr>
      <w:tr w:rsidR="00DA3DC9" w14:paraId="17BD2903" w14:textId="77777777" w:rsidTr="009A435E">
        <w:tblPrEx>
          <w:tblCellMar>
            <w:top w:w="0" w:type="dxa"/>
            <w:bottom w:w="0" w:type="dxa"/>
          </w:tblCellMar>
        </w:tblPrEx>
        <w:tc>
          <w:tcPr>
            <w:tcW w:w="346" w:type="dxa"/>
            <w:tcBorders>
              <w:top w:val="nil"/>
              <w:left w:val="nil"/>
              <w:bottom w:val="nil"/>
              <w:right w:val="nil"/>
            </w:tcBorders>
          </w:tcPr>
          <w:p w14:paraId="6C273C6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845F10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E3C3B55"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III</w:t>
            </w:r>
          </w:p>
        </w:tc>
      </w:tr>
      <w:tr w:rsidR="00DA3DC9" w14:paraId="1A77E11F" w14:textId="77777777" w:rsidTr="009A435E">
        <w:tblPrEx>
          <w:tblCellMar>
            <w:top w:w="0" w:type="dxa"/>
            <w:bottom w:w="0" w:type="dxa"/>
          </w:tblCellMar>
        </w:tblPrEx>
        <w:tc>
          <w:tcPr>
            <w:tcW w:w="346" w:type="dxa"/>
            <w:tcBorders>
              <w:top w:val="nil"/>
              <w:left w:val="nil"/>
              <w:bottom w:val="nil"/>
              <w:right w:val="nil"/>
            </w:tcBorders>
          </w:tcPr>
          <w:p w14:paraId="4EDB18C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651749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DF27B7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  Informácie o údajoch na strane aktív súvahy</w:t>
            </w:r>
          </w:p>
        </w:tc>
      </w:tr>
      <w:tr w:rsidR="00DA3DC9" w14:paraId="06C0C1C5" w14:textId="77777777" w:rsidTr="009A435E">
        <w:tblPrEx>
          <w:tblCellMar>
            <w:top w:w="0" w:type="dxa"/>
            <w:bottom w:w="0" w:type="dxa"/>
          </w:tblCellMar>
        </w:tblPrEx>
        <w:tc>
          <w:tcPr>
            <w:tcW w:w="346" w:type="dxa"/>
            <w:tcBorders>
              <w:top w:val="nil"/>
              <w:left w:val="nil"/>
              <w:bottom w:val="nil"/>
              <w:right w:val="nil"/>
            </w:tcBorders>
          </w:tcPr>
          <w:p w14:paraId="04042806"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A</w:t>
            </w:r>
          </w:p>
        </w:tc>
        <w:tc>
          <w:tcPr>
            <w:tcW w:w="345" w:type="dxa"/>
            <w:tcBorders>
              <w:top w:val="nil"/>
              <w:left w:val="nil"/>
              <w:bottom w:val="nil"/>
              <w:right w:val="nil"/>
            </w:tcBorders>
          </w:tcPr>
          <w:p w14:paraId="2E8025C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536149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Neobežný majetok</w:t>
            </w:r>
          </w:p>
        </w:tc>
      </w:tr>
      <w:tr w:rsidR="00DA3DC9" w14:paraId="1F6C1A26" w14:textId="77777777" w:rsidTr="009A435E">
        <w:tblPrEx>
          <w:tblCellMar>
            <w:top w:w="0" w:type="dxa"/>
            <w:bottom w:w="0" w:type="dxa"/>
          </w:tblCellMar>
        </w:tblPrEx>
        <w:tc>
          <w:tcPr>
            <w:tcW w:w="346" w:type="dxa"/>
            <w:tcBorders>
              <w:top w:val="nil"/>
              <w:left w:val="nil"/>
              <w:bottom w:val="nil"/>
              <w:right w:val="nil"/>
            </w:tcBorders>
          </w:tcPr>
          <w:p w14:paraId="2BD65F09"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5A08A626"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18DADD65"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Dlhodobý nehmotný majetok a dlhodobý hmotný majetok</w:t>
            </w:r>
          </w:p>
        </w:tc>
      </w:tr>
      <w:tr w:rsidR="00DA3DC9" w14:paraId="0EEBB015" w14:textId="77777777" w:rsidTr="009A435E">
        <w:tblPrEx>
          <w:tblCellMar>
            <w:top w:w="0" w:type="dxa"/>
            <w:bottom w:w="0" w:type="dxa"/>
          </w:tblCellMar>
        </w:tblPrEx>
        <w:tc>
          <w:tcPr>
            <w:tcW w:w="346" w:type="dxa"/>
            <w:tcBorders>
              <w:top w:val="nil"/>
              <w:left w:val="nil"/>
              <w:bottom w:val="nil"/>
              <w:right w:val="nil"/>
            </w:tcBorders>
          </w:tcPr>
          <w:p w14:paraId="1133EEF6"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0630DF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54AECB5B" w14:textId="77777777" w:rsidR="009A435E"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prehľad o pohybe dlhodobého majetku, pohybe obstarávacích cien,  pohybe oprávok a opravných </w:t>
            </w:r>
          </w:p>
          <w:p w14:paraId="631B9827" w14:textId="77777777" w:rsidR="009A435E"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položiek,  pohybe zostatkových cien podľa jednotlivých zložiek tohto majetku v členení </w:t>
            </w:r>
          </w:p>
          <w:p w14:paraId="431B71DB" w14:textId="50BC4E7B"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podľa jednotlivých položiek súvahy  </w:t>
            </w:r>
          </w:p>
        </w:tc>
      </w:tr>
      <w:tr w:rsidR="00DA3DC9" w14:paraId="15F99905" w14:textId="77777777" w:rsidTr="009A435E">
        <w:tblPrEx>
          <w:tblCellMar>
            <w:top w:w="0" w:type="dxa"/>
            <w:bottom w:w="0" w:type="dxa"/>
          </w:tblCellMar>
        </w:tblPrEx>
        <w:tc>
          <w:tcPr>
            <w:tcW w:w="346" w:type="dxa"/>
            <w:tcBorders>
              <w:top w:val="nil"/>
              <w:left w:val="nil"/>
              <w:bottom w:val="nil"/>
              <w:right w:val="nil"/>
            </w:tcBorders>
          </w:tcPr>
          <w:p w14:paraId="02CEE116"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59DB91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ED2BF1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názov účtovnej jednotky  Obec Štefanová</w:t>
            </w:r>
          </w:p>
        </w:tc>
      </w:tr>
      <w:tr w:rsidR="00DA3DC9" w14:paraId="0BF06F4D" w14:textId="77777777" w:rsidTr="009A435E">
        <w:tblPrEx>
          <w:tblCellMar>
            <w:top w:w="0" w:type="dxa"/>
            <w:bottom w:w="0" w:type="dxa"/>
          </w:tblCellMar>
        </w:tblPrEx>
        <w:tc>
          <w:tcPr>
            <w:tcW w:w="346" w:type="dxa"/>
            <w:tcBorders>
              <w:top w:val="nil"/>
              <w:left w:val="nil"/>
              <w:bottom w:val="nil"/>
              <w:right w:val="nil"/>
            </w:tcBorders>
          </w:tcPr>
          <w:p w14:paraId="2370091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C1A957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2E5FB8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dátum, ku ktorému sa zostavuje prehľad o pohybe dlhodobého majetku 31.12.2019</w:t>
            </w:r>
          </w:p>
        </w:tc>
      </w:tr>
      <w:tr w:rsidR="00DA3DC9" w14:paraId="36DC6EB7" w14:textId="77777777" w:rsidTr="009A435E">
        <w:tblPrEx>
          <w:tblCellMar>
            <w:top w:w="0" w:type="dxa"/>
            <w:bottom w:w="0" w:type="dxa"/>
          </w:tblCellMar>
        </w:tblPrEx>
        <w:tc>
          <w:tcPr>
            <w:tcW w:w="346" w:type="dxa"/>
            <w:tcBorders>
              <w:top w:val="nil"/>
              <w:left w:val="nil"/>
              <w:bottom w:val="nil"/>
              <w:right w:val="nil"/>
            </w:tcBorders>
          </w:tcPr>
          <w:p w14:paraId="21EA81F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C89966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55C094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Pozemky           Umelecké diela        Stavby                Stroje      Obstaranie                                                                                                                             </w:t>
            </w:r>
          </w:p>
        </w:tc>
      </w:tr>
      <w:tr w:rsidR="00DA3DC9" w14:paraId="127025AF" w14:textId="77777777" w:rsidTr="009A435E">
        <w:tblPrEx>
          <w:tblCellMar>
            <w:top w:w="0" w:type="dxa"/>
            <w:bottom w:w="0" w:type="dxa"/>
          </w:tblCellMar>
        </w:tblPrEx>
        <w:tc>
          <w:tcPr>
            <w:tcW w:w="346" w:type="dxa"/>
            <w:tcBorders>
              <w:top w:val="nil"/>
              <w:left w:val="nil"/>
              <w:bottom w:val="nil"/>
              <w:right w:val="nil"/>
            </w:tcBorders>
          </w:tcPr>
          <w:p w14:paraId="4190235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1A9B28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632B5A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3. stav k 31.decembru </w:t>
            </w:r>
            <w:proofErr w:type="spellStart"/>
            <w:r>
              <w:rPr>
                <w:rFonts w:ascii="Arial" w:hAnsi="Arial" w:cs="Arial"/>
                <w:color w:val="000000"/>
              </w:rPr>
              <w:t>predchádz.účtovného</w:t>
            </w:r>
            <w:proofErr w:type="spellEnd"/>
            <w:r>
              <w:rPr>
                <w:rFonts w:ascii="Arial" w:hAnsi="Arial" w:cs="Arial"/>
                <w:color w:val="000000"/>
              </w:rPr>
              <w:t xml:space="preserve"> obdobia  64024.78          1 785,83           984824.18           32762.88             0            </w:t>
            </w:r>
          </w:p>
        </w:tc>
      </w:tr>
      <w:tr w:rsidR="00DA3DC9" w14:paraId="68508EAE" w14:textId="77777777" w:rsidTr="009A435E">
        <w:tblPrEx>
          <w:tblCellMar>
            <w:top w:w="0" w:type="dxa"/>
            <w:bottom w:w="0" w:type="dxa"/>
          </w:tblCellMar>
        </w:tblPrEx>
        <w:tc>
          <w:tcPr>
            <w:tcW w:w="346" w:type="dxa"/>
            <w:tcBorders>
              <w:top w:val="nil"/>
              <w:left w:val="nil"/>
              <w:bottom w:val="nil"/>
              <w:right w:val="nil"/>
            </w:tcBorders>
          </w:tcPr>
          <w:p w14:paraId="736265D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0E9DCF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6CE02D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 prírastky                                                                  0                           0                        110296.02        7685.99             0</w:t>
            </w:r>
          </w:p>
        </w:tc>
      </w:tr>
      <w:tr w:rsidR="00DA3DC9" w14:paraId="56B2AD49" w14:textId="77777777" w:rsidTr="009A435E">
        <w:tblPrEx>
          <w:tblCellMar>
            <w:top w:w="0" w:type="dxa"/>
            <w:bottom w:w="0" w:type="dxa"/>
          </w:tblCellMar>
        </w:tblPrEx>
        <w:tc>
          <w:tcPr>
            <w:tcW w:w="346" w:type="dxa"/>
            <w:tcBorders>
              <w:top w:val="nil"/>
              <w:left w:val="nil"/>
              <w:bottom w:val="nil"/>
              <w:right w:val="nil"/>
            </w:tcBorders>
          </w:tcPr>
          <w:p w14:paraId="757EA47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67861B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2349865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 úbytky                                                                        0                           0                            0                     0</w:t>
            </w:r>
          </w:p>
        </w:tc>
      </w:tr>
      <w:tr w:rsidR="00DA3DC9" w14:paraId="6891342D" w14:textId="77777777" w:rsidTr="009A435E">
        <w:tblPrEx>
          <w:tblCellMar>
            <w:top w:w="0" w:type="dxa"/>
            <w:bottom w:w="0" w:type="dxa"/>
          </w:tblCellMar>
        </w:tblPrEx>
        <w:tc>
          <w:tcPr>
            <w:tcW w:w="346" w:type="dxa"/>
            <w:tcBorders>
              <w:top w:val="nil"/>
              <w:left w:val="nil"/>
              <w:bottom w:val="nil"/>
              <w:right w:val="nil"/>
            </w:tcBorders>
          </w:tcPr>
          <w:p w14:paraId="1FAEBDE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DB7645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F90296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6. +/ - presuny                                                                 0                           0                           0                      0                     0 </w:t>
            </w:r>
          </w:p>
        </w:tc>
      </w:tr>
      <w:tr w:rsidR="00DA3DC9" w14:paraId="0D5A16CF" w14:textId="77777777" w:rsidTr="009A435E">
        <w:tblPrEx>
          <w:tblCellMar>
            <w:top w:w="0" w:type="dxa"/>
            <w:bottom w:w="0" w:type="dxa"/>
          </w:tblCellMar>
        </w:tblPrEx>
        <w:tc>
          <w:tcPr>
            <w:tcW w:w="346" w:type="dxa"/>
            <w:tcBorders>
              <w:top w:val="nil"/>
              <w:left w:val="nil"/>
              <w:bottom w:val="nil"/>
              <w:right w:val="nil"/>
            </w:tcBorders>
          </w:tcPr>
          <w:p w14:paraId="258B816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3F1460E"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A1972E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 stav k 31.decembru bežného účtovného obdobia  64024,78          1 785,83            1095120.20          40448.87               0</w:t>
            </w:r>
          </w:p>
        </w:tc>
      </w:tr>
      <w:tr w:rsidR="00DA3DC9" w14:paraId="4E9E4D54" w14:textId="77777777" w:rsidTr="009A435E">
        <w:tblPrEx>
          <w:tblCellMar>
            <w:top w:w="0" w:type="dxa"/>
            <w:bottom w:w="0" w:type="dxa"/>
          </w:tblCellMar>
        </w:tblPrEx>
        <w:tc>
          <w:tcPr>
            <w:tcW w:w="346" w:type="dxa"/>
            <w:tcBorders>
              <w:top w:val="nil"/>
              <w:left w:val="nil"/>
              <w:bottom w:val="nil"/>
              <w:right w:val="nil"/>
            </w:tcBorders>
          </w:tcPr>
          <w:p w14:paraId="5429C596"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18DE2C8"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1B4203F3" w14:textId="77777777" w:rsidR="00DA3DC9" w:rsidRDefault="00DA3DC9">
            <w:pPr>
              <w:autoSpaceDE w:val="0"/>
              <w:autoSpaceDN w:val="0"/>
              <w:adjustRightInd w:val="0"/>
              <w:spacing w:after="0" w:line="240" w:lineRule="auto"/>
              <w:rPr>
                <w:rFonts w:ascii="Arial" w:hAnsi="Arial" w:cs="Arial"/>
                <w:color w:val="000000"/>
              </w:rPr>
            </w:pPr>
          </w:p>
        </w:tc>
      </w:tr>
      <w:tr w:rsidR="00DA3DC9" w14:paraId="056AF84C" w14:textId="77777777" w:rsidTr="009A435E">
        <w:tblPrEx>
          <w:tblCellMar>
            <w:top w:w="0" w:type="dxa"/>
            <w:bottom w:w="0" w:type="dxa"/>
          </w:tblCellMar>
        </w:tblPrEx>
        <w:tc>
          <w:tcPr>
            <w:tcW w:w="346" w:type="dxa"/>
            <w:tcBorders>
              <w:top w:val="nil"/>
              <w:left w:val="nil"/>
              <w:bottom w:val="nil"/>
              <w:right w:val="nil"/>
            </w:tcBorders>
          </w:tcPr>
          <w:p w14:paraId="2A09775E"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835218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3954CDE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spôsob a výška poistenia dlhodobého nehmotného majetku a dlhodobého hmotného majetku - účtovná jednotka má poistenie budov a hnuteľných vecí do výšky  282 148 €, poistenie projektu Zelené centrum je do výšky 250 000 €</w:t>
            </w:r>
          </w:p>
        </w:tc>
      </w:tr>
      <w:tr w:rsidR="00DA3DC9" w14:paraId="492F175D" w14:textId="77777777" w:rsidTr="009A435E">
        <w:tblPrEx>
          <w:tblCellMar>
            <w:top w:w="0" w:type="dxa"/>
            <w:bottom w:w="0" w:type="dxa"/>
          </w:tblCellMar>
        </w:tblPrEx>
        <w:tc>
          <w:tcPr>
            <w:tcW w:w="346" w:type="dxa"/>
            <w:tcBorders>
              <w:top w:val="nil"/>
              <w:left w:val="nil"/>
              <w:bottom w:val="nil"/>
              <w:right w:val="nil"/>
            </w:tcBorders>
          </w:tcPr>
          <w:p w14:paraId="73C440F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AFE31C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4C79F18" w14:textId="77777777" w:rsidR="00DA3DC9" w:rsidRDefault="00DA3DC9">
            <w:pPr>
              <w:autoSpaceDE w:val="0"/>
              <w:autoSpaceDN w:val="0"/>
              <w:adjustRightInd w:val="0"/>
              <w:spacing w:after="0" w:line="240" w:lineRule="auto"/>
              <w:rPr>
                <w:rFonts w:ascii="Arial" w:hAnsi="Arial" w:cs="Arial"/>
                <w:color w:val="000000"/>
              </w:rPr>
            </w:pPr>
          </w:p>
        </w:tc>
      </w:tr>
      <w:tr w:rsidR="00DA3DC9" w14:paraId="509887BD" w14:textId="77777777" w:rsidTr="009A435E">
        <w:tblPrEx>
          <w:tblCellMar>
            <w:top w:w="0" w:type="dxa"/>
            <w:bottom w:w="0" w:type="dxa"/>
          </w:tblCellMar>
        </w:tblPrEx>
        <w:tc>
          <w:tcPr>
            <w:tcW w:w="346" w:type="dxa"/>
            <w:tcBorders>
              <w:top w:val="nil"/>
              <w:left w:val="nil"/>
              <w:bottom w:val="nil"/>
              <w:right w:val="nil"/>
            </w:tcBorders>
          </w:tcPr>
          <w:p w14:paraId="2EA014BE"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E487B3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4DABBDA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zriadenie záložného práva na dlhodobý nehmotný majetok a dlhodobý hmotný majetok alebo obmedzenie práva nakladať s dlhodobým majetkom- účtovná jednotka nemá zriadené záložné právo na dlhodobý majetok obce</w:t>
            </w:r>
          </w:p>
        </w:tc>
      </w:tr>
      <w:tr w:rsidR="00DA3DC9" w14:paraId="5F655AD5" w14:textId="77777777" w:rsidTr="009A435E">
        <w:tblPrEx>
          <w:tblCellMar>
            <w:top w:w="0" w:type="dxa"/>
            <w:bottom w:w="0" w:type="dxa"/>
          </w:tblCellMar>
        </w:tblPrEx>
        <w:tc>
          <w:tcPr>
            <w:tcW w:w="346" w:type="dxa"/>
            <w:tcBorders>
              <w:top w:val="nil"/>
              <w:left w:val="nil"/>
              <w:bottom w:val="nil"/>
              <w:right w:val="nil"/>
            </w:tcBorders>
          </w:tcPr>
          <w:p w14:paraId="069C3B19"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293F4F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1297B1F" w14:textId="77777777" w:rsidR="00DA3DC9" w:rsidRDefault="00DA3DC9">
            <w:pPr>
              <w:autoSpaceDE w:val="0"/>
              <w:autoSpaceDN w:val="0"/>
              <w:adjustRightInd w:val="0"/>
              <w:spacing w:after="0" w:line="240" w:lineRule="auto"/>
              <w:rPr>
                <w:rFonts w:ascii="Arial" w:hAnsi="Arial" w:cs="Arial"/>
                <w:color w:val="000000"/>
              </w:rPr>
            </w:pPr>
          </w:p>
        </w:tc>
      </w:tr>
      <w:tr w:rsidR="00DA3DC9" w14:paraId="6CD1A737" w14:textId="77777777" w:rsidTr="009A435E">
        <w:tblPrEx>
          <w:tblCellMar>
            <w:top w:w="0" w:type="dxa"/>
            <w:bottom w:w="0" w:type="dxa"/>
          </w:tblCellMar>
        </w:tblPrEx>
        <w:tc>
          <w:tcPr>
            <w:tcW w:w="346" w:type="dxa"/>
            <w:tcBorders>
              <w:top w:val="nil"/>
              <w:left w:val="nil"/>
              <w:bottom w:val="nil"/>
              <w:right w:val="nil"/>
            </w:tcBorders>
          </w:tcPr>
          <w:p w14:paraId="4E5A7FE9"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0E9E20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27907B2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a hodnota dlhodobého majetku vo vlastníctve účtovnej jednotky,</w:t>
            </w:r>
          </w:p>
        </w:tc>
      </w:tr>
      <w:tr w:rsidR="00DA3DC9" w14:paraId="28EC4E0B" w14:textId="77777777" w:rsidTr="009A435E">
        <w:tblPrEx>
          <w:tblCellMar>
            <w:top w:w="0" w:type="dxa"/>
            <w:bottom w:w="0" w:type="dxa"/>
          </w:tblCellMar>
        </w:tblPrEx>
        <w:tc>
          <w:tcPr>
            <w:tcW w:w="346" w:type="dxa"/>
            <w:tcBorders>
              <w:top w:val="nil"/>
              <w:left w:val="nil"/>
              <w:bottom w:val="nil"/>
              <w:right w:val="nil"/>
            </w:tcBorders>
          </w:tcPr>
          <w:p w14:paraId="4208CDB9"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6C9014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8420CA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Majetok, ku ktorému má účtovná jednotka vlastnícke právo                                                            Suma v €</w:t>
            </w:r>
          </w:p>
        </w:tc>
      </w:tr>
      <w:tr w:rsidR="00DA3DC9" w14:paraId="25CEDF2D" w14:textId="77777777" w:rsidTr="009A435E">
        <w:tblPrEx>
          <w:tblCellMar>
            <w:top w:w="0" w:type="dxa"/>
            <w:bottom w:w="0" w:type="dxa"/>
          </w:tblCellMar>
        </w:tblPrEx>
        <w:tc>
          <w:tcPr>
            <w:tcW w:w="346" w:type="dxa"/>
            <w:tcBorders>
              <w:top w:val="nil"/>
              <w:left w:val="nil"/>
              <w:bottom w:val="nil"/>
              <w:right w:val="nil"/>
            </w:tcBorders>
          </w:tcPr>
          <w:p w14:paraId="0C7ABAA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B56D35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2CF7499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Pozemky                                                                                                                                   64024,68</w:t>
            </w:r>
          </w:p>
        </w:tc>
      </w:tr>
      <w:tr w:rsidR="00DA3DC9" w14:paraId="09C68EE1" w14:textId="77777777" w:rsidTr="009A435E">
        <w:tblPrEx>
          <w:tblCellMar>
            <w:top w:w="0" w:type="dxa"/>
            <w:bottom w:w="0" w:type="dxa"/>
          </w:tblCellMar>
        </w:tblPrEx>
        <w:tc>
          <w:tcPr>
            <w:tcW w:w="346" w:type="dxa"/>
            <w:tcBorders>
              <w:top w:val="nil"/>
              <w:left w:val="nil"/>
              <w:bottom w:val="nil"/>
              <w:right w:val="nil"/>
            </w:tcBorders>
          </w:tcPr>
          <w:p w14:paraId="0C549978"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490351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B51521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Budovy , stavby                                                                                                                    1095120.20</w:t>
            </w:r>
          </w:p>
        </w:tc>
      </w:tr>
      <w:tr w:rsidR="00DA3DC9" w14:paraId="025C2F1E" w14:textId="77777777" w:rsidTr="009A435E">
        <w:tblPrEx>
          <w:tblCellMar>
            <w:top w:w="0" w:type="dxa"/>
            <w:bottom w:w="0" w:type="dxa"/>
          </w:tblCellMar>
        </w:tblPrEx>
        <w:tc>
          <w:tcPr>
            <w:tcW w:w="346" w:type="dxa"/>
            <w:tcBorders>
              <w:top w:val="nil"/>
              <w:left w:val="nil"/>
              <w:bottom w:val="nil"/>
              <w:right w:val="nil"/>
            </w:tcBorders>
          </w:tcPr>
          <w:p w14:paraId="2163F767"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316DD9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F3FEC6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Stroje, prístroje, zariadenia, inventár                                                                                         40448.87</w:t>
            </w:r>
          </w:p>
        </w:tc>
      </w:tr>
      <w:tr w:rsidR="00DA3DC9" w14:paraId="7BBD8BA3" w14:textId="77777777" w:rsidTr="009A435E">
        <w:tblPrEx>
          <w:tblCellMar>
            <w:top w:w="0" w:type="dxa"/>
            <w:bottom w:w="0" w:type="dxa"/>
          </w:tblCellMar>
        </w:tblPrEx>
        <w:tc>
          <w:tcPr>
            <w:tcW w:w="346" w:type="dxa"/>
            <w:tcBorders>
              <w:top w:val="nil"/>
              <w:left w:val="nil"/>
              <w:bottom w:val="nil"/>
              <w:right w:val="nil"/>
            </w:tcBorders>
          </w:tcPr>
          <w:p w14:paraId="25883857"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5E61C0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7CF0347" w14:textId="054D3AE4"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Do</w:t>
            </w:r>
            <w:r w:rsidR="009A435E">
              <w:rPr>
                <w:rFonts w:ascii="Arial" w:hAnsi="Arial" w:cs="Arial"/>
                <w:color w:val="000000"/>
              </w:rPr>
              <w:t>p</w:t>
            </w:r>
            <w:r>
              <w:rPr>
                <w:rFonts w:ascii="Arial" w:hAnsi="Arial" w:cs="Arial"/>
                <w:color w:val="000000"/>
              </w:rPr>
              <w:t>ravné prostriedky                                                                                                                            0</w:t>
            </w:r>
          </w:p>
        </w:tc>
      </w:tr>
      <w:tr w:rsidR="00DA3DC9" w14:paraId="434FB475" w14:textId="77777777" w:rsidTr="009A435E">
        <w:tblPrEx>
          <w:tblCellMar>
            <w:top w:w="0" w:type="dxa"/>
            <w:bottom w:w="0" w:type="dxa"/>
          </w:tblCellMar>
        </w:tblPrEx>
        <w:tc>
          <w:tcPr>
            <w:tcW w:w="346" w:type="dxa"/>
            <w:tcBorders>
              <w:top w:val="nil"/>
              <w:left w:val="nil"/>
              <w:bottom w:val="nil"/>
              <w:right w:val="nil"/>
            </w:tcBorders>
          </w:tcPr>
          <w:p w14:paraId="31A2EC0B"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246375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21202D2" w14:textId="77777777" w:rsidR="009A435E"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Umelecké dielo                                                                                                                            </w:t>
            </w:r>
          </w:p>
          <w:p w14:paraId="6AC5DA2C" w14:textId="7ED8E68F"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1 785,83                                                                                                                               </w:t>
            </w:r>
          </w:p>
        </w:tc>
      </w:tr>
      <w:tr w:rsidR="00DA3DC9" w14:paraId="0DEA0728" w14:textId="77777777" w:rsidTr="009A435E">
        <w:tblPrEx>
          <w:tblCellMar>
            <w:top w:w="0" w:type="dxa"/>
            <w:bottom w:w="0" w:type="dxa"/>
          </w:tblCellMar>
        </w:tblPrEx>
        <w:tc>
          <w:tcPr>
            <w:tcW w:w="346" w:type="dxa"/>
            <w:tcBorders>
              <w:top w:val="nil"/>
              <w:left w:val="nil"/>
              <w:bottom w:val="nil"/>
              <w:right w:val="nil"/>
            </w:tcBorders>
          </w:tcPr>
          <w:p w14:paraId="63CACAB0"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5CEA82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4153DA1" w14:textId="77777777" w:rsidR="00DA3DC9" w:rsidRDefault="00DA3DC9">
            <w:pPr>
              <w:autoSpaceDE w:val="0"/>
              <w:autoSpaceDN w:val="0"/>
              <w:adjustRightInd w:val="0"/>
              <w:spacing w:after="0" w:line="240" w:lineRule="auto"/>
              <w:rPr>
                <w:rFonts w:ascii="Arial" w:hAnsi="Arial" w:cs="Arial"/>
                <w:color w:val="000000"/>
              </w:rPr>
            </w:pPr>
          </w:p>
        </w:tc>
      </w:tr>
      <w:tr w:rsidR="00DA3DC9" w14:paraId="68F59F88" w14:textId="77777777" w:rsidTr="009A435E">
        <w:tblPrEx>
          <w:tblCellMar>
            <w:top w:w="0" w:type="dxa"/>
            <w:bottom w:w="0" w:type="dxa"/>
          </w:tblCellMar>
        </w:tblPrEx>
        <w:tc>
          <w:tcPr>
            <w:tcW w:w="346" w:type="dxa"/>
            <w:tcBorders>
              <w:top w:val="nil"/>
              <w:left w:val="nil"/>
              <w:bottom w:val="nil"/>
              <w:right w:val="nil"/>
            </w:tcBorders>
          </w:tcPr>
          <w:p w14:paraId="66214FD0"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6FFC6F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3D7FC00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w:t>
            </w:r>
            <w:r>
              <w:rPr>
                <w:rFonts w:ascii="Arial" w:hAnsi="Arial" w:cs="Arial"/>
                <w:color w:val="000000"/>
              </w:rPr>
              <w:lastRenderedPageBreak/>
              <w:t>zmluvou o zabezpečovacom prevode práva, ale ktorý užíva účtovná jednotka na základe zmluvy o výpožičke, majetok obstaraný formou finančného prenájmu - účtovná jednotka neúčtuje</w:t>
            </w:r>
          </w:p>
        </w:tc>
      </w:tr>
      <w:tr w:rsidR="00DA3DC9" w14:paraId="67DC5844" w14:textId="77777777" w:rsidTr="009A435E">
        <w:tblPrEx>
          <w:tblCellMar>
            <w:top w:w="0" w:type="dxa"/>
            <w:bottom w:w="0" w:type="dxa"/>
          </w:tblCellMar>
        </w:tblPrEx>
        <w:tc>
          <w:tcPr>
            <w:tcW w:w="346" w:type="dxa"/>
            <w:tcBorders>
              <w:top w:val="nil"/>
              <w:left w:val="nil"/>
              <w:bottom w:val="nil"/>
              <w:right w:val="nil"/>
            </w:tcBorders>
          </w:tcPr>
          <w:p w14:paraId="31F614F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88E815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E060436" w14:textId="77777777" w:rsidR="00DA3DC9" w:rsidRDefault="00DA3DC9">
            <w:pPr>
              <w:autoSpaceDE w:val="0"/>
              <w:autoSpaceDN w:val="0"/>
              <w:adjustRightInd w:val="0"/>
              <w:spacing w:after="0" w:line="240" w:lineRule="auto"/>
              <w:rPr>
                <w:rFonts w:ascii="Arial" w:hAnsi="Arial" w:cs="Arial"/>
                <w:color w:val="000000"/>
              </w:rPr>
            </w:pPr>
          </w:p>
        </w:tc>
      </w:tr>
      <w:tr w:rsidR="00DA3DC9" w14:paraId="6AA12546" w14:textId="77777777" w:rsidTr="009A435E">
        <w:tblPrEx>
          <w:tblCellMar>
            <w:top w:w="0" w:type="dxa"/>
            <w:bottom w:w="0" w:type="dxa"/>
          </w:tblCellMar>
        </w:tblPrEx>
        <w:tc>
          <w:tcPr>
            <w:tcW w:w="346" w:type="dxa"/>
            <w:tcBorders>
              <w:top w:val="nil"/>
              <w:left w:val="nil"/>
              <w:bottom w:val="nil"/>
              <w:right w:val="nil"/>
            </w:tcBorders>
          </w:tcPr>
          <w:p w14:paraId="0B3321F1"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3A9C9F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63B67B3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dôvodov zvýšenia, zníženia a zrušenia opravných položiek k dlhodobému nehmotnému majetku a dlhodobému hmotnému majetku účtovná jednotka neúčtuje.</w:t>
            </w:r>
          </w:p>
        </w:tc>
      </w:tr>
      <w:tr w:rsidR="00DA3DC9" w14:paraId="66104E96" w14:textId="77777777" w:rsidTr="009A435E">
        <w:tblPrEx>
          <w:tblCellMar>
            <w:top w:w="0" w:type="dxa"/>
            <w:bottom w:w="0" w:type="dxa"/>
          </w:tblCellMar>
        </w:tblPrEx>
        <w:tc>
          <w:tcPr>
            <w:tcW w:w="346" w:type="dxa"/>
            <w:tcBorders>
              <w:top w:val="nil"/>
              <w:left w:val="nil"/>
              <w:bottom w:val="nil"/>
              <w:right w:val="nil"/>
            </w:tcBorders>
          </w:tcPr>
          <w:p w14:paraId="431FCECA"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64CE5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F0CB88A"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5C2CAA60" w14:textId="77777777" w:rsidTr="009A435E">
        <w:tblPrEx>
          <w:tblCellMar>
            <w:top w:w="0" w:type="dxa"/>
            <w:bottom w:w="0" w:type="dxa"/>
          </w:tblCellMar>
        </w:tblPrEx>
        <w:tc>
          <w:tcPr>
            <w:tcW w:w="346" w:type="dxa"/>
            <w:tcBorders>
              <w:top w:val="nil"/>
              <w:left w:val="nil"/>
              <w:bottom w:val="nil"/>
              <w:right w:val="nil"/>
            </w:tcBorders>
          </w:tcPr>
          <w:p w14:paraId="1AA3C323"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(2)  </w:t>
            </w:r>
          </w:p>
        </w:tc>
        <w:tc>
          <w:tcPr>
            <w:tcW w:w="345" w:type="dxa"/>
            <w:tcBorders>
              <w:top w:val="nil"/>
              <w:left w:val="nil"/>
              <w:bottom w:val="nil"/>
              <w:right w:val="nil"/>
            </w:tcBorders>
          </w:tcPr>
          <w:p w14:paraId="1781C5BF" w14:textId="68030A54"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688BF46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 </w:t>
            </w:r>
          </w:p>
        </w:tc>
      </w:tr>
      <w:tr w:rsidR="00DA3DC9" w14:paraId="5FB1F6ED" w14:textId="77777777" w:rsidTr="009A435E">
        <w:tblPrEx>
          <w:tblCellMar>
            <w:top w:w="0" w:type="dxa"/>
            <w:bottom w:w="0" w:type="dxa"/>
          </w:tblCellMar>
        </w:tblPrEx>
        <w:tc>
          <w:tcPr>
            <w:tcW w:w="346" w:type="dxa"/>
            <w:tcBorders>
              <w:top w:val="nil"/>
              <w:left w:val="nil"/>
              <w:bottom w:val="nil"/>
              <w:right w:val="nil"/>
            </w:tcBorders>
          </w:tcPr>
          <w:p w14:paraId="3891083B"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EF593BB"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1E312DAD"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23B654A7" w14:textId="77777777" w:rsidTr="009A435E">
        <w:tblPrEx>
          <w:tblCellMar>
            <w:top w:w="0" w:type="dxa"/>
            <w:bottom w:w="0" w:type="dxa"/>
          </w:tblCellMar>
        </w:tblPrEx>
        <w:tc>
          <w:tcPr>
            <w:tcW w:w="346" w:type="dxa"/>
            <w:tcBorders>
              <w:top w:val="nil"/>
              <w:left w:val="nil"/>
              <w:bottom w:val="nil"/>
              <w:right w:val="nil"/>
            </w:tcBorders>
          </w:tcPr>
          <w:p w14:paraId="495ABAF6"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8C3598B"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394EEBBC"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7694E017" w14:textId="77777777" w:rsidTr="009A435E">
        <w:tblPrEx>
          <w:tblCellMar>
            <w:top w:w="0" w:type="dxa"/>
            <w:bottom w:w="0" w:type="dxa"/>
          </w:tblCellMar>
        </w:tblPrEx>
        <w:tc>
          <w:tcPr>
            <w:tcW w:w="346" w:type="dxa"/>
            <w:tcBorders>
              <w:top w:val="nil"/>
              <w:left w:val="nil"/>
              <w:bottom w:val="nil"/>
              <w:right w:val="nil"/>
            </w:tcBorders>
          </w:tcPr>
          <w:p w14:paraId="24DA5DD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84ECC6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3204A0A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prehľad o pohybe dlhodobého finančného majetku, pohybe obstarávacích cien,  pohybe opravných položiek a pohybe zostatkových cien, podľa jednotlivých zložiek tohto majetku v členení podľa jednotlivých položiek súvahy </w:t>
            </w:r>
          </w:p>
        </w:tc>
      </w:tr>
      <w:tr w:rsidR="00DA3DC9" w14:paraId="1BF83FB3" w14:textId="77777777" w:rsidTr="009A435E">
        <w:tblPrEx>
          <w:tblCellMar>
            <w:top w:w="0" w:type="dxa"/>
            <w:bottom w:w="0" w:type="dxa"/>
          </w:tblCellMar>
        </w:tblPrEx>
        <w:tc>
          <w:tcPr>
            <w:tcW w:w="346" w:type="dxa"/>
            <w:tcBorders>
              <w:top w:val="nil"/>
              <w:left w:val="nil"/>
              <w:bottom w:val="nil"/>
              <w:right w:val="nil"/>
            </w:tcBorders>
          </w:tcPr>
          <w:p w14:paraId="4865CAFD"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42936D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C296AF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názov účtovnej jednotky Obec Štefanová</w:t>
            </w:r>
          </w:p>
        </w:tc>
      </w:tr>
      <w:tr w:rsidR="00DA3DC9" w14:paraId="3DBEDB36" w14:textId="77777777" w:rsidTr="009A435E">
        <w:tblPrEx>
          <w:tblCellMar>
            <w:top w:w="0" w:type="dxa"/>
            <w:bottom w:w="0" w:type="dxa"/>
          </w:tblCellMar>
        </w:tblPrEx>
        <w:tc>
          <w:tcPr>
            <w:tcW w:w="346" w:type="dxa"/>
            <w:tcBorders>
              <w:top w:val="nil"/>
              <w:left w:val="nil"/>
              <w:bottom w:val="nil"/>
              <w:right w:val="nil"/>
            </w:tcBorders>
          </w:tcPr>
          <w:p w14:paraId="1DB0669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35C309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2C07E6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dátum, ku ktorému sa zostavuje prehľad o pohybe dlhodobého majetku 31.12.2016</w:t>
            </w:r>
          </w:p>
        </w:tc>
      </w:tr>
      <w:tr w:rsidR="00DA3DC9" w14:paraId="34144BFD" w14:textId="77777777" w:rsidTr="009A435E">
        <w:tblPrEx>
          <w:tblCellMar>
            <w:top w:w="0" w:type="dxa"/>
            <w:bottom w:w="0" w:type="dxa"/>
          </w:tblCellMar>
        </w:tblPrEx>
        <w:tc>
          <w:tcPr>
            <w:tcW w:w="346" w:type="dxa"/>
            <w:tcBorders>
              <w:top w:val="nil"/>
              <w:left w:val="nil"/>
              <w:bottom w:val="nil"/>
              <w:right w:val="nil"/>
            </w:tcBorders>
          </w:tcPr>
          <w:p w14:paraId="5DEC889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6422C1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3A1DFD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BVS Bratislava</w:t>
            </w:r>
          </w:p>
        </w:tc>
      </w:tr>
      <w:tr w:rsidR="00DA3DC9" w14:paraId="7727729E" w14:textId="77777777" w:rsidTr="009A435E">
        <w:tblPrEx>
          <w:tblCellMar>
            <w:top w:w="0" w:type="dxa"/>
            <w:bottom w:w="0" w:type="dxa"/>
          </w:tblCellMar>
        </w:tblPrEx>
        <w:tc>
          <w:tcPr>
            <w:tcW w:w="346" w:type="dxa"/>
            <w:tcBorders>
              <w:top w:val="nil"/>
              <w:left w:val="nil"/>
              <w:bottom w:val="nil"/>
              <w:right w:val="nil"/>
            </w:tcBorders>
          </w:tcPr>
          <w:p w14:paraId="09B3F47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7B54A1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D2FE3A1" w14:textId="77777777" w:rsidR="00C0523D"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3. stav k 31.decembru predchádzajúceho účtovného obdobia                                             </w:t>
            </w:r>
          </w:p>
          <w:p w14:paraId="60E97481" w14:textId="3AEE25E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127 929,36              </w:t>
            </w:r>
          </w:p>
        </w:tc>
      </w:tr>
      <w:tr w:rsidR="00DA3DC9" w14:paraId="51DBA2D8" w14:textId="77777777" w:rsidTr="009A435E">
        <w:tblPrEx>
          <w:tblCellMar>
            <w:top w:w="0" w:type="dxa"/>
            <w:bottom w:w="0" w:type="dxa"/>
          </w:tblCellMar>
        </w:tblPrEx>
        <w:tc>
          <w:tcPr>
            <w:tcW w:w="346" w:type="dxa"/>
            <w:tcBorders>
              <w:top w:val="nil"/>
              <w:left w:val="nil"/>
              <w:bottom w:val="nil"/>
              <w:right w:val="nil"/>
            </w:tcBorders>
          </w:tcPr>
          <w:p w14:paraId="3F651DF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53B95A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B41023B" w14:textId="77777777" w:rsidR="00C0523D"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4. + prírastky,                                                                                                                     </w:t>
            </w:r>
          </w:p>
          <w:p w14:paraId="79E7EF7E" w14:textId="113C8EDA"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0</w:t>
            </w:r>
          </w:p>
        </w:tc>
      </w:tr>
      <w:tr w:rsidR="00DA3DC9" w14:paraId="26045DC8" w14:textId="77777777" w:rsidTr="009A435E">
        <w:tblPrEx>
          <w:tblCellMar>
            <w:top w:w="0" w:type="dxa"/>
            <w:bottom w:w="0" w:type="dxa"/>
          </w:tblCellMar>
        </w:tblPrEx>
        <w:tc>
          <w:tcPr>
            <w:tcW w:w="346" w:type="dxa"/>
            <w:tcBorders>
              <w:top w:val="nil"/>
              <w:left w:val="nil"/>
              <w:bottom w:val="nil"/>
              <w:right w:val="nil"/>
            </w:tcBorders>
          </w:tcPr>
          <w:p w14:paraId="72030BD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9EAFD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0948221" w14:textId="77777777" w:rsidR="00C0523D"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5. - úbytky                                                                                                                           </w:t>
            </w:r>
          </w:p>
          <w:p w14:paraId="470BAD4E" w14:textId="67FF84BF"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199.16</w:t>
            </w:r>
          </w:p>
        </w:tc>
      </w:tr>
      <w:tr w:rsidR="00DA3DC9" w14:paraId="44B3CEDE" w14:textId="77777777" w:rsidTr="009A435E">
        <w:tblPrEx>
          <w:tblCellMar>
            <w:top w:w="0" w:type="dxa"/>
            <w:bottom w:w="0" w:type="dxa"/>
          </w:tblCellMar>
        </w:tblPrEx>
        <w:tc>
          <w:tcPr>
            <w:tcW w:w="346" w:type="dxa"/>
            <w:tcBorders>
              <w:top w:val="nil"/>
              <w:left w:val="nil"/>
              <w:bottom w:val="nil"/>
              <w:right w:val="nil"/>
            </w:tcBorders>
          </w:tcPr>
          <w:p w14:paraId="108E905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843DC1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E0588E8" w14:textId="77777777" w:rsidR="00C0523D"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6. +/ - presuny                                                                                                                   </w:t>
            </w:r>
          </w:p>
          <w:p w14:paraId="6E5EC4E1" w14:textId="6C5117A8"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0                         </w:t>
            </w:r>
          </w:p>
        </w:tc>
      </w:tr>
      <w:tr w:rsidR="00DA3DC9" w14:paraId="214BCA7D" w14:textId="77777777" w:rsidTr="009A435E">
        <w:tblPrEx>
          <w:tblCellMar>
            <w:top w:w="0" w:type="dxa"/>
            <w:bottom w:w="0" w:type="dxa"/>
          </w:tblCellMar>
        </w:tblPrEx>
        <w:tc>
          <w:tcPr>
            <w:tcW w:w="346" w:type="dxa"/>
            <w:tcBorders>
              <w:top w:val="nil"/>
              <w:left w:val="nil"/>
              <w:bottom w:val="nil"/>
              <w:right w:val="nil"/>
            </w:tcBorders>
          </w:tcPr>
          <w:p w14:paraId="4114007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7631C64"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044FA8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 stav k 31.decembru bežného účtovného obdobia                                                           127914.26</w:t>
            </w:r>
          </w:p>
        </w:tc>
      </w:tr>
      <w:tr w:rsidR="00DA3DC9" w14:paraId="0657A22D" w14:textId="77777777" w:rsidTr="009A435E">
        <w:tblPrEx>
          <w:tblCellMar>
            <w:top w:w="0" w:type="dxa"/>
            <w:bottom w:w="0" w:type="dxa"/>
          </w:tblCellMar>
        </w:tblPrEx>
        <w:tc>
          <w:tcPr>
            <w:tcW w:w="346" w:type="dxa"/>
            <w:tcBorders>
              <w:top w:val="nil"/>
              <w:left w:val="nil"/>
              <w:bottom w:val="nil"/>
              <w:right w:val="nil"/>
            </w:tcBorders>
          </w:tcPr>
          <w:p w14:paraId="73A3CEC9"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E40E9C1"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4B549151" w14:textId="77777777" w:rsidR="00DA3DC9" w:rsidRDefault="00DA3DC9">
            <w:pPr>
              <w:autoSpaceDE w:val="0"/>
              <w:autoSpaceDN w:val="0"/>
              <w:adjustRightInd w:val="0"/>
              <w:spacing w:after="0" w:line="240" w:lineRule="auto"/>
              <w:rPr>
                <w:rFonts w:ascii="Arial" w:hAnsi="Arial" w:cs="Arial"/>
                <w:color w:val="000000"/>
              </w:rPr>
            </w:pPr>
          </w:p>
        </w:tc>
      </w:tr>
      <w:tr w:rsidR="00DA3DC9" w14:paraId="120FB03C" w14:textId="77777777" w:rsidTr="009A435E">
        <w:tblPrEx>
          <w:tblCellMar>
            <w:top w:w="0" w:type="dxa"/>
            <w:bottom w:w="0" w:type="dxa"/>
          </w:tblCellMar>
        </w:tblPrEx>
        <w:tc>
          <w:tcPr>
            <w:tcW w:w="346" w:type="dxa"/>
            <w:tcBorders>
              <w:top w:val="nil"/>
              <w:left w:val="nil"/>
              <w:bottom w:val="nil"/>
              <w:right w:val="nil"/>
            </w:tcBorders>
          </w:tcPr>
          <w:p w14:paraId="6AF55257"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064C41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14C2D91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dôvodov zvýšenia, zníženia a zrušenia opravných položiek k dlhodobému finančnému majetku- účtovná jednotka neúčtuje.</w:t>
            </w:r>
          </w:p>
        </w:tc>
      </w:tr>
      <w:tr w:rsidR="00DA3DC9" w14:paraId="51B549AC" w14:textId="77777777" w:rsidTr="009A435E">
        <w:tblPrEx>
          <w:tblCellMar>
            <w:top w:w="0" w:type="dxa"/>
            <w:bottom w:w="0" w:type="dxa"/>
          </w:tblCellMar>
        </w:tblPrEx>
        <w:tc>
          <w:tcPr>
            <w:tcW w:w="346" w:type="dxa"/>
            <w:tcBorders>
              <w:top w:val="nil"/>
              <w:left w:val="nil"/>
              <w:bottom w:val="nil"/>
              <w:right w:val="nil"/>
            </w:tcBorders>
          </w:tcPr>
          <w:p w14:paraId="7EE8B5F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099286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EB004C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podľa výpisu z účtu Centrálneho depozitára</w:t>
            </w:r>
          </w:p>
        </w:tc>
      </w:tr>
      <w:tr w:rsidR="00DA3DC9" w14:paraId="637CF6BC" w14:textId="77777777" w:rsidTr="009A435E">
        <w:tblPrEx>
          <w:tblCellMar>
            <w:top w:w="0" w:type="dxa"/>
            <w:bottom w:w="0" w:type="dxa"/>
          </w:tblCellMar>
        </w:tblPrEx>
        <w:tc>
          <w:tcPr>
            <w:tcW w:w="346" w:type="dxa"/>
            <w:tcBorders>
              <w:top w:val="nil"/>
              <w:left w:val="nil"/>
              <w:bottom w:val="nil"/>
              <w:right w:val="nil"/>
            </w:tcBorders>
          </w:tcPr>
          <w:p w14:paraId="32D82879"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(3)</w:t>
            </w:r>
          </w:p>
        </w:tc>
        <w:tc>
          <w:tcPr>
            <w:tcW w:w="345" w:type="dxa"/>
            <w:tcBorders>
              <w:top w:val="nil"/>
              <w:left w:val="nil"/>
              <w:bottom w:val="nil"/>
              <w:right w:val="nil"/>
            </w:tcBorders>
          </w:tcPr>
          <w:p w14:paraId="29956D6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4928173"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Majetkové podiely účtovnej jednotky v iných spoločnostiach </w:t>
            </w:r>
          </w:p>
        </w:tc>
      </w:tr>
      <w:tr w:rsidR="00DA3DC9" w14:paraId="7E42390E" w14:textId="77777777" w:rsidTr="009A435E">
        <w:tblPrEx>
          <w:tblCellMar>
            <w:top w:w="0" w:type="dxa"/>
            <w:bottom w:w="0" w:type="dxa"/>
          </w:tblCellMar>
        </w:tblPrEx>
        <w:tc>
          <w:tcPr>
            <w:tcW w:w="346" w:type="dxa"/>
            <w:tcBorders>
              <w:top w:val="nil"/>
              <w:left w:val="nil"/>
              <w:bottom w:val="nil"/>
              <w:right w:val="nil"/>
            </w:tcBorders>
          </w:tcPr>
          <w:p w14:paraId="4C1281F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D1070E9" w14:textId="3562164E"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AC8A3D6" w14:textId="77777777" w:rsidR="00DA3DC9" w:rsidRDefault="00DA3DC9">
            <w:pPr>
              <w:autoSpaceDE w:val="0"/>
              <w:autoSpaceDN w:val="0"/>
              <w:adjustRightInd w:val="0"/>
              <w:spacing w:after="0" w:line="240" w:lineRule="auto"/>
              <w:rPr>
                <w:rFonts w:ascii="Arial" w:hAnsi="Arial" w:cs="Arial"/>
                <w:color w:val="000000"/>
              </w:rPr>
            </w:pPr>
          </w:p>
        </w:tc>
      </w:tr>
      <w:tr w:rsidR="00DA3DC9" w14:paraId="1B6B9A23" w14:textId="77777777" w:rsidTr="009A435E">
        <w:tblPrEx>
          <w:tblCellMar>
            <w:top w:w="0" w:type="dxa"/>
            <w:bottom w:w="0" w:type="dxa"/>
          </w:tblCellMar>
        </w:tblPrEx>
        <w:tc>
          <w:tcPr>
            <w:tcW w:w="346" w:type="dxa"/>
            <w:tcBorders>
              <w:top w:val="nil"/>
              <w:left w:val="nil"/>
              <w:bottom w:val="nil"/>
              <w:right w:val="nil"/>
            </w:tcBorders>
          </w:tcPr>
          <w:p w14:paraId="4D93D91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BFBAC02" w14:textId="55DD76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102971A" w14:textId="0EFE8914" w:rsidR="00DA3DC9" w:rsidRDefault="00DA3DC9">
            <w:pPr>
              <w:autoSpaceDE w:val="0"/>
              <w:autoSpaceDN w:val="0"/>
              <w:adjustRightInd w:val="0"/>
              <w:spacing w:after="0" w:line="240" w:lineRule="auto"/>
              <w:rPr>
                <w:rFonts w:ascii="Arial" w:hAnsi="Arial" w:cs="Arial"/>
                <w:color w:val="000000"/>
              </w:rPr>
            </w:pPr>
          </w:p>
        </w:tc>
      </w:tr>
      <w:tr w:rsidR="00DA3DC9" w14:paraId="4F20303A" w14:textId="77777777" w:rsidTr="009A435E">
        <w:tblPrEx>
          <w:tblCellMar>
            <w:top w:w="0" w:type="dxa"/>
            <w:bottom w:w="0" w:type="dxa"/>
          </w:tblCellMar>
        </w:tblPrEx>
        <w:tc>
          <w:tcPr>
            <w:tcW w:w="346" w:type="dxa"/>
            <w:tcBorders>
              <w:top w:val="nil"/>
              <w:left w:val="nil"/>
              <w:bottom w:val="nil"/>
              <w:right w:val="nil"/>
            </w:tcBorders>
          </w:tcPr>
          <w:p w14:paraId="0C3BFF6B"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4C27034" w14:textId="05922982"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2576DE7" w14:textId="676AC19A" w:rsidR="00DA3DC9" w:rsidRDefault="00DA3DC9">
            <w:pPr>
              <w:autoSpaceDE w:val="0"/>
              <w:autoSpaceDN w:val="0"/>
              <w:adjustRightInd w:val="0"/>
              <w:spacing w:after="0" w:line="240" w:lineRule="auto"/>
              <w:rPr>
                <w:rFonts w:ascii="Arial" w:hAnsi="Arial" w:cs="Arial"/>
                <w:color w:val="000000"/>
              </w:rPr>
            </w:pPr>
          </w:p>
        </w:tc>
      </w:tr>
      <w:tr w:rsidR="00DA3DC9" w14:paraId="2961620F" w14:textId="77777777" w:rsidTr="009A435E">
        <w:tblPrEx>
          <w:tblCellMar>
            <w:top w:w="0" w:type="dxa"/>
            <w:bottom w:w="0" w:type="dxa"/>
          </w:tblCellMar>
        </w:tblPrEx>
        <w:tc>
          <w:tcPr>
            <w:tcW w:w="346" w:type="dxa"/>
            <w:tcBorders>
              <w:top w:val="nil"/>
              <w:left w:val="nil"/>
              <w:bottom w:val="nil"/>
              <w:right w:val="nil"/>
            </w:tcBorders>
          </w:tcPr>
          <w:p w14:paraId="20E6FDD5"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8A4A94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FFEB48D" w14:textId="77777777" w:rsidR="00DA3DC9" w:rsidRDefault="00DA3DC9">
            <w:pPr>
              <w:autoSpaceDE w:val="0"/>
              <w:autoSpaceDN w:val="0"/>
              <w:adjustRightInd w:val="0"/>
              <w:spacing w:after="0" w:line="240" w:lineRule="auto"/>
              <w:rPr>
                <w:rFonts w:ascii="Arial" w:hAnsi="Arial" w:cs="Arial"/>
                <w:color w:val="000000"/>
              </w:rPr>
            </w:pPr>
          </w:p>
        </w:tc>
      </w:tr>
      <w:tr w:rsidR="00DA3DC9" w14:paraId="09340186" w14:textId="77777777" w:rsidTr="009A435E">
        <w:tblPrEx>
          <w:tblCellMar>
            <w:top w:w="0" w:type="dxa"/>
            <w:bottom w:w="0" w:type="dxa"/>
          </w:tblCellMar>
        </w:tblPrEx>
        <w:tc>
          <w:tcPr>
            <w:tcW w:w="346" w:type="dxa"/>
            <w:tcBorders>
              <w:top w:val="nil"/>
              <w:left w:val="nil"/>
              <w:bottom w:val="nil"/>
              <w:right w:val="nil"/>
            </w:tcBorders>
          </w:tcPr>
          <w:p w14:paraId="17FBB550"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(4)</w:t>
            </w:r>
          </w:p>
        </w:tc>
        <w:tc>
          <w:tcPr>
            <w:tcW w:w="345" w:type="dxa"/>
            <w:tcBorders>
              <w:top w:val="nil"/>
              <w:left w:val="nil"/>
              <w:bottom w:val="nil"/>
              <w:right w:val="nil"/>
            </w:tcBorders>
          </w:tcPr>
          <w:p w14:paraId="2E678C10"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55751F06"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Dlhové cenné papiere a realizovateľné cenné papiere, dlhodobé pôžičky a ostatný dlhodobý finančný majetok</w:t>
            </w:r>
          </w:p>
        </w:tc>
      </w:tr>
      <w:tr w:rsidR="00DA3DC9" w14:paraId="6790F566" w14:textId="77777777" w:rsidTr="009A435E">
        <w:tblPrEx>
          <w:tblCellMar>
            <w:top w:w="0" w:type="dxa"/>
            <w:bottom w:w="0" w:type="dxa"/>
          </w:tblCellMar>
        </w:tblPrEx>
        <w:tc>
          <w:tcPr>
            <w:tcW w:w="346" w:type="dxa"/>
            <w:tcBorders>
              <w:top w:val="nil"/>
              <w:left w:val="nil"/>
              <w:bottom w:val="nil"/>
              <w:right w:val="nil"/>
            </w:tcBorders>
          </w:tcPr>
          <w:p w14:paraId="2B2B2B1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22056F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1DB5EEA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dlhové cenné papiere držané do splatnosti a realizovateľné cenné papiere  v tejto štruktúre:</w:t>
            </w:r>
          </w:p>
        </w:tc>
      </w:tr>
      <w:tr w:rsidR="00DA3DC9" w14:paraId="5AC7EE9C" w14:textId="77777777" w:rsidTr="009A435E">
        <w:tblPrEx>
          <w:tblCellMar>
            <w:top w:w="0" w:type="dxa"/>
            <w:bottom w:w="0" w:type="dxa"/>
          </w:tblCellMar>
        </w:tblPrEx>
        <w:tc>
          <w:tcPr>
            <w:tcW w:w="346" w:type="dxa"/>
            <w:tcBorders>
              <w:top w:val="nil"/>
              <w:left w:val="nil"/>
              <w:bottom w:val="nil"/>
              <w:right w:val="nil"/>
            </w:tcBorders>
          </w:tcPr>
          <w:p w14:paraId="3F23328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45560A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A69755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1. názov emitenta                                                                      BVS, </w:t>
            </w:r>
            <w:proofErr w:type="spellStart"/>
            <w:r>
              <w:rPr>
                <w:rFonts w:ascii="Arial" w:hAnsi="Arial" w:cs="Arial"/>
                <w:color w:val="000000"/>
              </w:rPr>
              <w:t>a.s</w:t>
            </w:r>
            <w:proofErr w:type="spellEnd"/>
            <w:r>
              <w:rPr>
                <w:rFonts w:ascii="Arial" w:hAnsi="Arial" w:cs="Arial"/>
                <w:color w:val="000000"/>
              </w:rPr>
              <w:t xml:space="preserve"> Bratislava </w:t>
            </w:r>
          </w:p>
        </w:tc>
      </w:tr>
      <w:tr w:rsidR="00DA3DC9" w14:paraId="2C568233" w14:textId="77777777" w:rsidTr="009A435E">
        <w:tblPrEx>
          <w:tblCellMar>
            <w:top w:w="0" w:type="dxa"/>
            <w:bottom w:w="0" w:type="dxa"/>
          </w:tblCellMar>
        </w:tblPrEx>
        <w:tc>
          <w:tcPr>
            <w:tcW w:w="346" w:type="dxa"/>
            <w:tcBorders>
              <w:top w:val="nil"/>
              <w:left w:val="nil"/>
              <w:bottom w:val="nil"/>
              <w:right w:val="nil"/>
            </w:tcBorders>
          </w:tcPr>
          <w:p w14:paraId="4319CC9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FCB52C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632F7B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druh cenného papiera                                                              01 akcia kmeňová</w:t>
            </w:r>
          </w:p>
        </w:tc>
      </w:tr>
      <w:tr w:rsidR="00DA3DC9" w14:paraId="78FA6350" w14:textId="77777777" w:rsidTr="009A435E">
        <w:tblPrEx>
          <w:tblCellMar>
            <w:top w:w="0" w:type="dxa"/>
            <w:bottom w:w="0" w:type="dxa"/>
          </w:tblCellMar>
        </w:tblPrEx>
        <w:tc>
          <w:tcPr>
            <w:tcW w:w="346" w:type="dxa"/>
            <w:tcBorders>
              <w:top w:val="nil"/>
              <w:left w:val="nil"/>
              <w:bottom w:val="nil"/>
              <w:right w:val="nil"/>
            </w:tcBorders>
          </w:tcPr>
          <w:p w14:paraId="0DCD9A0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39A943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C342EF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mena cenného papiera                                                               euro</w:t>
            </w:r>
          </w:p>
        </w:tc>
      </w:tr>
      <w:tr w:rsidR="00DA3DC9" w14:paraId="667B775A" w14:textId="77777777" w:rsidTr="009A435E">
        <w:tblPrEx>
          <w:tblCellMar>
            <w:top w:w="0" w:type="dxa"/>
            <w:bottom w:w="0" w:type="dxa"/>
          </w:tblCellMar>
        </w:tblPrEx>
        <w:tc>
          <w:tcPr>
            <w:tcW w:w="346" w:type="dxa"/>
            <w:tcBorders>
              <w:top w:val="nil"/>
              <w:left w:val="nil"/>
              <w:bottom w:val="nil"/>
              <w:right w:val="nil"/>
            </w:tcBorders>
          </w:tcPr>
          <w:p w14:paraId="38C0ED1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C53B2D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201B4A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výnos v %                                                                                0,045</w:t>
            </w:r>
          </w:p>
        </w:tc>
      </w:tr>
      <w:tr w:rsidR="00DA3DC9" w14:paraId="68591A85" w14:textId="77777777" w:rsidTr="009A435E">
        <w:tblPrEx>
          <w:tblCellMar>
            <w:top w:w="0" w:type="dxa"/>
            <w:bottom w:w="0" w:type="dxa"/>
          </w:tblCellMar>
        </w:tblPrEx>
        <w:tc>
          <w:tcPr>
            <w:tcW w:w="346" w:type="dxa"/>
            <w:tcBorders>
              <w:top w:val="nil"/>
              <w:left w:val="nil"/>
              <w:bottom w:val="nil"/>
              <w:right w:val="nil"/>
            </w:tcBorders>
          </w:tcPr>
          <w:p w14:paraId="299EA2F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DFC84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351456F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dátum splatnosti,</w:t>
            </w:r>
          </w:p>
        </w:tc>
      </w:tr>
      <w:tr w:rsidR="00DA3DC9" w14:paraId="399FC7E1" w14:textId="77777777" w:rsidTr="009A435E">
        <w:tblPrEx>
          <w:tblCellMar>
            <w:top w:w="0" w:type="dxa"/>
            <w:bottom w:w="0" w:type="dxa"/>
          </w:tblCellMar>
        </w:tblPrEx>
        <w:tc>
          <w:tcPr>
            <w:tcW w:w="346" w:type="dxa"/>
            <w:tcBorders>
              <w:top w:val="nil"/>
              <w:left w:val="nil"/>
              <w:bottom w:val="nil"/>
              <w:right w:val="nil"/>
            </w:tcBorders>
          </w:tcPr>
          <w:p w14:paraId="3D5B438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13A320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09E729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 účtovná hodnota vykázaná v súvahe účtovnej jednotky k 31.12. bežného účtovného obdobia           :      127 914.26</w:t>
            </w:r>
          </w:p>
        </w:tc>
      </w:tr>
      <w:tr w:rsidR="00DA3DC9" w14:paraId="394768D0" w14:textId="77777777" w:rsidTr="009A435E">
        <w:tblPrEx>
          <w:tblCellMar>
            <w:top w:w="0" w:type="dxa"/>
            <w:bottom w:w="0" w:type="dxa"/>
          </w:tblCellMar>
        </w:tblPrEx>
        <w:tc>
          <w:tcPr>
            <w:tcW w:w="346" w:type="dxa"/>
            <w:tcBorders>
              <w:top w:val="nil"/>
              <w:left w:val="nil"/>
              <w:bottom w:val="nil"/>
              <w:right w:val="nil"/>
            </w:tcBorders>
          </w:tcPr>
          <w:p w14:paraId="41C3CA3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F31AB2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F7EA9D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 účtovná hodnota vykázaná v súvahe účtovnej jednotky k 31.12. predchádzajúceho účtovného obdobia:  127 929.36</w:t>
            </w:r>
          </w:p>
        </w:tc>
      </w:tr>
      <w:tr w:rsidR="00DA3DC9" w14:paraId="5B5EC396" w14:textId="77777777" w:rsidTr="009A435E">
        <w:tblPrEx>
          <w:tblCellMar>
            <w:top w:w="0" w:type="dxa"/>
            <w:bottom w:w="0" w:type="dxa"/>
          </w:tblCellMar>
        </w:tblPrEx>
        <w:tc>
          <w:tcPr>
            <w:tcW w:w="346" w:type="dxa"/>
            <w:tcBorders>
              <w:top w:val="nil"/>
              <w:left w:val="nil"/>
              <w:bottom w:val="nil"/>
              <w:right w:val="nil"/>
            </w:tcBorders>
          </w:tcPr>
          <w:p w14:paraId="038CD23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C68B1D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77A56BF" w14:textId="77777777" w:rsidR="00DA3DC9" w:rsidRDefault="00DA3DC9">
            <w:pPr>
              <w:autoSpaceDE w:val="0"/>
              <w:autoSpaceDN w:val="0"/>
              <w:adjustRightInd w:val="0"/>
              <w:spacing w:after="0" w:line="240" w:lineRule="auto"/>
              <w:rPr>
                <w:rFonts w:ascii="Arial" w:hAnsi="Arial" w:cs="Arial"/>
                <w:color w:val="000000"/>
              </w:rPr>
            </w:pPr>
          </w:p>
        </w:tc>
      </w:tr>
      <w:tr w:rsidR="00DA3DC9" w14:paraId="0E4B0AF0" w14:textId="77777777" w:rsidTr="009A435E">
        <w:tblPrEx>
          <w:tblCellMar>
            <w:top w:w="0" w:type="dxa"/>
            <w:bottom w:w="0" w:type="dxa"/>
          </w:tblCellMar>
        </w:tblPrEx>
        <w:tc>
          <w:tcPr>
            <w:tcW w:w="346" w:type="dxa"/>
            <w:tcBorders>
              <w:top w:val="nil"/>
              <w:left w:val="nil"/>
              <w:bottom w:val="nil"/>
              <w:right w:val="nil"/>
            </w:tcBorders>
          </w:tcPr>
          <w:p w14:paraId="5D82486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A207B5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7B29D13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dlhodobé pôžičky v tejto štruktúre - účtovná jednotka nemá dlhodobé pôžičky</w:t>
            </w:r>
          </w:p>
        </w:tc>
      </w:tr>
      <w:tr w:rsidR="00DA3DC9" w14:paraId="3C44CC49" w14:textId="77777777" w:rsidTr="009A435E">
        <w:tblPrEx>
          <w:tblCellMar>
            <w:top w:w="0" w:type="dxa"/>
            <w:bottom w:w="0" w:type="dxa"/>
          </w:tblCellMar>
        </w:tblPrEx>
        <w:tc>
          <w:tcPr>
            <w:tcW w:w="346" w:type="dxa"/>
            <w:tcBorders>
              <w:top w:val="nil"/>
              <w:left w:val="nil"/>
              <w:bottom w:val="nil"/>
              <w:right w:val="nil"/>
            </w:tcBorders>
          </w:tcPr>
          <w:p w14:paraId="6FEF4D4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A73E66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B5A8FA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názov dlžníka,</w:t>
            </w:r>
          </w:p>
        </w:tc>
      </w:tr>
      <w:tr w:rsidR="00DA3DC9" w14:paraId="5983DA8C" w14:textId="77777777" w:rsidTr="009A435E">
        <w:tblPrEx>
          <w:tblCellMar>
            <w:top w:w="0" w:type="dxa"/>
            <w:bottom w:w="0" w:type="dxa"/>
          </w:tblCellMar>
        </w:tblPrEx>
        <w:tc>
          <w:tcPr>
            <w:tcW w:w="346" w:type="dxa"/>
            <w:tcBorders>
              <w:top w:val="nil"/>
              <w:left w:val="nil"/>
              <w:bottom w:val="nil"/>
              <w:right w:val="nil"/>
            </w:tcBorders>
          </w:tcPr>
          <w:p w14:paraId="365DDA3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9897E0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AB554D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výnos v %,</w:t>
            </w:r>
          </w:p>
        </w:tc>
      </w:tr>
      <w:tr w:rsidR="00DA3DC9" w14:paraId="33CF0969" w14:textId="77777777" w:rsidTr="009A435E">
        <w:tblPrEx>
          <w:tblCellMar>
            <w:top w:w="0" w:type="dxa"/>
            <w:bottom w:w="0" w:type="dxa"/>
          </w:tblCellMar>
        </w:tblPrEx>
        <w:tc>
          <w:tcPr>
            <w:tcW w:w="346" w:type="dxa"/>
            <w:tcBorders>
              <w:top w:val="nil"/>
              <w:left w:val="nil"/>
              <w:bottom w:val="nil"/>
              <w:right w:val="nil"/>
            </w:tcBorders>
          </w:tcPr>
          <w:p w14:paraId="32641A0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47715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0D3AE3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mena,</w:t>
            </w:r>
          </w:p>
        </w:tc>
      </w:tr>
      <w:tr w:rsidR="00DA3DC9" w14:paraId="04823D54" w14:textId="77777777" w:rsidTr="009A435E">
        <w:tblPrEx>
          <w:tblCellMar>
            <w:top w:w="0" w:type="dxa"/>
            <w:bottom w:w="0" w:type="dxa"/>
          </w:tblCellMar>
        </w:tblPrEx>
        <w:tc>
          <w:tcPr>
            <w:tcW w:w="346" w:type="dxa"/>
            <w:tcBorders>
              <w:top w:val="nil"/>
              <w:left w:val="nil"/>
              <w:bottom w:val="nil"/>
              <w:right w:val="nil"/>
            </w:tcBorders>
          </w:tcPr>
          <w:p w14:paraId="28A8D90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09B0A9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6F1C79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dátum splatnosti,</w:t>
            </w:r>
          </w:p>
        </w:tc>
      </w:tr>
      <w:tr w:rsidR="00DA3DC9" w14:paraId="0C672F73" w14:textId="77777777" w:rsidTr="009A435E">
        <w:tblPrEx>
          <w:tblCellMar>
            <w:top w:w="0" w:type="dxa"/>
            <w:bottom w:w="0" w:type="dxa"/>
          </w:tblCellMar>
        </w:tblPrEx>
        <w:tc>
          <w:tcPr>
            <w:tcW w:w="346" w:type="dxa"/>
            <w:tcBorders>
              <w:top w:val="nil"/>
              <w:left w:val="nil"/>
              <w:bottom w:val="nil"/>
              <w:right w:val="nil"/>
            </w:tcBorders>
          </w:tcPr>
          <w:p w14:paraId="13777AB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9AB5E9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E59F70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účtovná hodnota vykázaná v súvahe účtovnej jednotky k 31.decembru bežného účtovného obdobia,</w:t>
            </w:r>
          </w:p>
        </w:tc>
      </w:tr>
      <w:tr w:rsidR="00DA3DC9" w14:paraId="32D9A144" w14:textId="77777777" w:rsidTr="009A435E">
        <w:tblPrEx>
          <w:tblCellMar>
            <w:top w:w="0" w:type="dxa"/>
            <w:bottom w:w="0" w:type="dxa"/>
          </w:tblCellMar>
        </w:tblPrEx>
        <w:tc>
          <w:tcPr>
            <w:tcW w:w="346" w:type="dxa"/>
            <w:tcBorders>
              <w:top w:val="nil"/>
              <w:left w:val="nil"/>
              <w:bottom w:val="nil"/>
              <w:right w:val="nil"/>
            </w:tcBorders>
          </w:tcPr>
          <w:p w14:paraId="6D94092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32FBD6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9815D0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 účtovná hodnota vykázaná v súvahe účtovnej jednotky k 31.decembru predchádzajúceho účtovného obdobia,</w:t>
            </w:r>
          </w:p>
        </w:tc>
      </w:tr>
      <w:tr w:rsidR="00DA3DC9" w14:paraId="17B5167B" w14:textId="77777777" w:rsidTr="009A435E">
        <w:tblPrEx>
          <w:tblCellMar>
            <w:top w:w="0" w:type="dxa"/>
            <w:bottom w:w="0" w:type="dxa"/>
          </w:tblCellMar>
        </w:tblPrEx>
        <w:tc>
          <w:tcPr>
            <w:tcW w:w="346" w:type="dxa"/>
            <w:tcBorders>
              <w:top w:val="nil"/>
              <w:left w:val="nil"/>
              <w:bottom w:val="nil"/>
              <w:right w:val="nil"/>
            </w:tcBorders>
          </w:tcPr>
          <w:p w14:paraId="620C867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59072F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197CD8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7. popis zabezpečenia pôžičky,  </w:t>
            </w:r>
          </w:p>
        </w:tc>
      </w:tr>
      <w:tr w:rsidR="00DA3DC9" w14:paraId="306FBBE3" w14:textId="77777777" w:rsidTr="009A435E">
        <w:tblPrEx>
          <w:tblCellMar>
            <w:top w:w="0" w:type="dxa"/>
            <w:bottom w:w="0" w:type="dxa"/>
          </w:tblCellMar>
        </w:tblPrEx>
        <w:tc>
          <w:tcPr>
            <w:tcW w:w="346" w:type="dxa"/>
            <w:tcBorders>
              <w:top w:val="nil"/>
              <w:left w:val="nil"/>
              <w:bottom w:val="nil"/>
              <w:right w:val="nil"/>
            </w:tcBorders>
          </w:tcPr>
          <w:p w14:paraId="192C1D0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C61DBF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141B2A8" w14:textId="77777777" w:rsidR="00DA3DC9" w:rsidRDefault="00DA3DC9">
            <w:pPr>
              <w:autoSpaceDE w:val="0"/>
              <w:autoSpaceDN w:val="0"/>
              <w:adjustRightInd w:val="0"/>
              <w:spacing w:after="0" w:line="240" w:lineRule="auto"/>
              <w:rPr>
                <w:rFonts w:ascii="Arial" w:hAnsi="Arial" w:cs="Arial"/>
                <w:color w:val="000000"/>
              </w:rPr>
            </w:pPr>
          </w:p>
        </w:tc>
      </w:tr>
      <w:tr w:rsidR="00DA3DC9" w14:paraId="5D691912" w14:textId="77777777" w:rsidTr="009A435E">
        <w:tblPrEx>
          <w:tblCellMar>
            <w:top w:w="0" w:type="dxa"/>
            <w:bottom w:w="0" w:type="dxa"/>
          </w:tblCellMar>
        </w:tblPrEx>
        <w:tc>
          <w:tcPr>
            <w:tcW w:w="346" w:type="dxa"/>
            <w:tcBorders>
              <w:top w:val="nil"/>
              <w:left w:val="nil"/>
              <w:bottom w:val="nil"/>
              <w:right w:val="nil"/>
            </w:tcBorders>
          </w:tcPr>
          <w:p w14:paraId="4987B9A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6EADCE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2B28F5C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významných položiek ostatného dlhodobého finančného majetku vykázaných v súvahe účtovnej jednotky k 31. decembru bežného účtovného obdobia a predchádzajúceho účtovného obdobia - účtovná jednotka neúčtuje</w:t>
            </w:r>
          </w:p>
        </w:tc>
      </w:tr>
      <w:tr w:rsidR="00DA3DC9" w14:paraId="2404F452" w14:textId="77777777" w:rsidTr="009A435E">
        <w:tblPrEx>
          <w:tblCellMar>
            <w:top w:w="0" w:type="dxa"/>
            <w:bottom w:w="0" w:type="dxa"/>
          </w:tblCellMar>
        </w:tblPrEx>
        <w:tc>
          <w:tcPr>
            <w:tcW w:w="346" w:type="dxa"/>
            <w:tcBorders>
              <w:top w:val="nil"/>
              <w:left w:val="nil"/>
              <w:bottom w:val="nil"/>
              <w:right w:val="nil"/>
            </w:tcBorders>
          </w:tcPr>
          <w:p w14:paraId="23F3C29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97C3E9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E7B1C9A" w14:textId="77777777" w:rsidR="00DA3DC9" w:rsidRDefault="00DA3DC9">
            <w:pPr>
              <w:autoSpaceDE w:val="0"/>
              <w:autoSpaceDN w:val="0"/>
              <w:adjustRightInd w:val="0"/>
              <w:spacing w:after="0" w:line="240" w:lineRule="auto"/>
              <w:rPr>
                <w:rFonts w:ascii="Arial" w:hAnsi="Arial" w:cs="Arial"/>
                <w:color w:val="000000"/>
              </w:rPr>
            </w:pPr>
          </w:p>
        </w:tc>
      </w:tr>
      <w:tr w:rsidR="00DA3DC9" w14:paraId="195C762C" w14:textId="77777777" w:rsidTr="009A435E">
        <w:tblPrEx>
          <w:tblCellMar>
            <w:top w:w="0" w:type="dxa"/>
            <w:bottom w:w="0" w:type="dxa"/>
          </w:tblCellMar>
        </w:tblPrEx>
        <w:tc>
          <w:tcPr>
            <w:tcW w:w="346" w:type="dxa"/>
            <w:tcBorders>
              <w:top w:val="nil"/>
              <w:left w:val="nil"/>
              <w:bottom w:val="nil"/>
              <w:right w:val="nil"/>
            </w:tcBorders>
          </w:tcPr>
          <w:p w14:paraId="6D1DC65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A4F5F5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20A1F38"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63D803D3" w14:textId="77777777" w:rsidTr="009A435E">
        <w:tblPrEx>
          <w:tblCellMar>
            <w:top w:w="0" w:type="dxa"/>
            <w:bottom w:w="0" w:type="dxa"/>
          </w:tblCellMar>
        </w:tblPrEx>
        <w:tc>
          <w:tcPr>
            <w:tcW w:w="346" w:type="dxa"/>
            <w:tcBorders>
              <w:top w:val="nil"/>
              <w:left w:val="nil"/>
              <w:bottom w:val="nil"/>
              <w:right w:val="nil"/>
            </w:tcBorders>
          </w:tcPr>
          <w:p w14:paraId="0B2E2CC3"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B</w:t>
            </w:r>
          </w:p>
        </w:tc>
        <w:tc>
          <w:tcPr>
            <w:tcW w:w="345" w:type="dxa"/>
            <w:tcBorders>
              <w:top w:val="nil"/>
              <w:left w:val="nil"/>
              <w:bottom w:val="nil"/>
              <w:right w:val="nil"/>
            </w:tcBorders>
          </w:tcPr>
          <w:p w14:paraId="0577DFD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2D36BB6"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Obežný majetok</w:t>
            </w:r>
          </w:p>
        </w:tc>
      </w:tr>
      <w:tr w:rsidR="00DA3DC9" w14:paraId="0B3C7672" w14:textId="77777777" w:rsidTr="009A435E">
        <w:tblPrEx>
          <w:tblCellMar>
            <w:top w:w="0" w:type="dxa"/>
            <w:bottom w:w="0" w:type="dxa"/>
          </w:tblCellMar>
        </w:tblPrEx>
        <w:tc>
          <w:tcPr>
            <w:tcW w:w="346" w:type="dxa"/>
            <w:tcBorders>
              <w:top w:val="nil"/>
              <w:left w:val="nil"/>
              <w:bottom w:val="nil"/>
              <w:right w:val="nil"/>
            </w:tcBorders>
          </w:tcPr>
          <w:p w14:paraId="7117A644"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33527F2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EE3FBB6"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Zásoby</w:t>
            </w:r>
          </w:p>
        </w:tc>
      </w:tr>
      <w:tr w:rsidR="00DA3DC9" w14:paraId="0D295396" w14:textId="77777777" w:rsidTr="009A435E">
        <w:tblPrEx>
          <w:tblCellMar>
            <w:top w:w="0" w:type="dxa"/>
            <w:bottom w:w="0" w:type="dxa"/>
          </w:tblCellMar>
        </w:tblPrEx>
        <w:tc>
          <w:tcPr>
            <w:tcW w:w="346" w:type="dxa"/>
            <w:tcBorders>
              <w:top w:val="nil"/>
              <w:left w:val="nil"/>
              <w:bottom w:val="nil"/>
              <w:right w:val="nil"/>
            </w:tcBorders>
          </w:tcPr>
          <w:p w14:paraId="2998BAA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33E285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629F1D0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vývoj opravnej položky k zásobám v tejto štruktúre: </w:t>
            </w:r>
          </w:p>
        </w:tc>
      </w:tr>
      <w:tr w:rsidR="00DA3DC9" w14:paraId="3D208DE2" w14:textId="77777777" w:rsidTr="009A435E">
        <w:tblPrEx>
          <w:tblCellMar>
            <w:top w:w="0" w:type="dxa"/>
            <w:bottom w:w="0" w:type="dxa"/>
          </w:tblCellMar>
        </w:tblPrEx>
        <w:tc>
          <w:tcPr>
            <w:tcW w:w="346" w:type="dxa"/>
            <w:tcBorders>
              <w:top w:val="nil"/>
              <w:left w:val="nil"/>
              <w:bottom w:val="nil"/>
              <w:right w:val="nil"/>
            </w:tcBorders>
          </w:tcPr>
          <w:p w14:paraId="0578644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6AAE56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52EBD4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položka zásob v členení podľa jednotlivých položiek súvahy- potraviny v Školskej jedálni</w:t>
            </w:r>
          </w:p>
        </w:tc>
      </w:tr>
      <w:tr w:rsidR="00DA3DC9" w14:paraId="7A26516E" w14:textId="77777777" w:rsidTr="009A435E">
        <w:tblPrEx>
          <w:tblCellMar>
            <w:top w:w="0" w:type="dxa"/>
            <w:bottom w:w="0" w:type="dxa"/>
          </w:tblCellMar>
        </w:tblPrEx>
        <w:tc>
          <w:tcPr>
            <w:tcW w:w="346" w:type="dxa"/>
            <w:tcBorders>
              <w:top w:val="nil"/>
              <w:left w:val="nil"/>
              <w:bottom w:val="nil"/>
              <w:right w:val="nil"/>
            </w:tcBorders>
          </w:tcPr>
          <w:p w14:paraId="24EFF450"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47C796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64A442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výška zásob k 31. decembru predchádzajúceho účtovného obdobia                        </w:t>
            </w:r>
          </w:p>
        </w:tc>
      </w:tr>
      <w:tr w:rsidR="00DA3DC9" w14:paraId="303AB5DE" w14:textId="77777777" w:rsidTr="009A435E">
        <w:tblPrEx>
          <w:tblCellMar>
            <w:top w:w="0" w:type="dxa"/>
            <w:bottom w:w="0" w:type="dxa"/>
          </w:tblCellMar>
        </w:tblPrEx>
        <w:tc>
          <w:tcPr>
            <w:tcW w:w="346" w:type="dxa"/>
            <w:tcBorders>
              <w:top w:val="nil"/>
              <w:left w:val="nil"/>
              <w:bottom w:val="nil"/>
              <w:right w:val="nil"/>
            </w:tcBorders>
          </w:tcPr>
          <w:p w14:paraId="2B0ED60F"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336C2E8"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6E026B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3. + tvorba opravných položiek                                                                                        0    </w:t>
            </w:r>
          </w:p>
        </w:tc>
      </w:tr>
      <w:tr w:rsidR="00DA3DC9" w14:paraId="13C1B333" w14:textId="77777777" w:rsidTr="009A435E">
        <w:tblPrEx>
          <w:tblCellMar>
            <w:top w:w="0" w:type="dxa"/>
            <w:bottom w:w="0" w:type="dxa"/>
          </w:tblCellMar>
        </w:tblPrEx>
        <w:tc>
          <w:tcPr>
            <w:tcW w:w="346" w:type="dxa"/>
            <w:tcBorders>
              <w:top w:val="nil"/>
              <w:left w:val="nil"/>
              <w:bottom w:val="nil"/>
              <w:right w:val="nil"/>
            </w:tcBorders>
          </w:tcPr>
          <w:p w14:paraId="575FC8A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0A0D788"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579265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4. - zníženie opravných položiek                                                                                      0 </w:t>
            </w:r>
          </w:p>
        </w:tc>
      </w:tr>
      <w:tr w:rsidR="00DA3DC9" w14:paraId="7098101C" w14:textId="77777777" w:rsidTr="009A435E">
        <w:tblPrEx>
          <w:tblCellMar>
            <w:top w:w="0" w:type="dxa"/>
            <w:bottom w:w="0" w:type="dxa"/>
          </w:tblCellMar>
        </w:tblPrEx>
        <w:tc>
          <w:tcPr>
            <w:tcW w:w="346" w:type="dxa"/>
            <w:tcBorders>
              <w:top w:val="nil"/>
              <w:left w:val="nil"/>
              <w:bottom w:val="nil"/>
              <w:right w:val="nil"/>
            </w:tcBorders>
          </w:tcPr>
          <w:p w14:paraId="09047735"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B5DF144"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2DFD7C5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-zrušenie opravných položiek                                                                                      0</w:t>
            </w:r>
          </w:p>
        </w:tc>
      </w:tr>
      <w:tr w:rsidR="00DA3DC9" w14:paraId="2B71496F" w14:textId="77777777" w:rsidTr="009A435E">
        <w:tblPrEx>
          <w:tblCellMar>
            <w:top w:w="0" w:type="dxa"/>
            <w:bottom w:w="0" w:type="dxa"/>
          </w:tblCellMar>
        </w:tblPrEx>
        <w:tc>
          <w:tcPr>
            <w:tcW w:w="346" w:type="dxa"/>
            <w:tcBorders>
              <w:top w:val="nil"/>
              <w:left w:val="nil"/>
              <w:bottom w:val="nil"/>
              <w:right w:val="nil"/>
            </w:tcBorders>
          </w:tcPr>
          <w:p w14:paraId="14AF01B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8E10FDD"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D2A50F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6. výška zásob k 31. decembru bežného účtovného obdobia                                        </w:t>
            </w:r>
          </w:p>
        </w:tc>
      </w:tr>
      <w:tr w:rsidR="00DA3DC9" w14:paraId="70A36B47" w14:textId="77777777" w:rsidTr="009A435E">
        <w:tblPrEx>
          <w:tblCellMar>
            <w:top w:w="0" w:type="dxa"/>
            <w:bottom w:w="0" w:type="dxa"/>
          </w:tblCellMar>
        </w:tblPrEx>
        <w:tc>
          <w:tcPr>
            <w:tcW w:w="346" w:type="dxa"/>
            <w:tcBorders>
              <w:top w:val="nil"/>
              <w:left w:val="nil"/>
              <w:bottom w:val="nil"/>
              <w:right w:val="nil"/>
            </w:tcBorders>
          </w:tcPr>
          <w:p w14:paraId="341AED29"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808FC77"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5BCA080B" w14:textId="2CDA095E"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 opis dôvodov tvorby, zníženia a zrušenia opravných položiek k zásob</w:t>
            </w:r>
            <w:r w:rsidR="0057221E">
              <w:rPr>
                <w:rFonts w:ascii="Arial" w:hAnsi="Arial" w:cs="Arial"/>
                <w:color w:val="000000"/>
              </w:rPr>
              <w:t>á</w:t>
            </w:r>
            <w:r>
              <w:rPr>
                <w:rFonts w:ascii="Arial" w:hAnsi="Arial" w:cs="Arial"/>
                <w:color w:val="000000"/>
              </w:rPr>
              <w:t xml:space="preserve">m -účtovná jednotka neúčtuje         </w:t>
            </w:r>
          </w:p>
        </w:tc>
      </w:tr>
      <w:tr w:rsidR="00DA3DC9" w14:paraId="7B29E161" w14:textId="77777777" w:rsidTr="009A435E">
        <w:tblPrEx>
          <w:tblCellMar>
            <w:top w:w="0" w:type="dxa"/>
            <w:bottom w:w="0" w:type="dxa"/>
          </w:tblCellMar>
        </w:tblPrEx>
        <w:tc>
          <w:tcPr>
            <w:tcW w:w="346" w:type="dxa"/>
            <w:tcBorders>
              <w:top w:val="nil"/>
              <w:left w:val="nil"/>
              <w:bottom w:val="nil"/>
              <w:right w:val="nil"/>
            </w:tcBorders>
          </w:tcPr>
          <w:p w14:paraId="48578877"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11B18DE"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6795DC1B" w14:textId="16E0B4BB"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jedáleň zru</w:t>
            </w:r>
            <w:r w:rsidR="0057221E">
              <w:rPr>
                <w:rFonts w:ascii="Arial" w:hAnsi="Arial" w:cs="Arial"/>
                <w:color w:val="000000"/>
              </w:rPr>
              <w:t>š</w:t>
            </w:r>
            <w:r>
              <w:rPr>
                <w:rFonts w:ascii="Arial" w:hAnsi="Arial" w:cs="Arial"/>
                <w:color w:val="000000"/>
              </w:rPr>
              <w:t>ená, preklasifikovaná na výdajňu stravy</w:t>
            </w:r>
          </w:p>
        </w:tc>
      </w:tr>
      <w:tr w:rsidR="00DA3DC9" w14:paraId="0882ECB7" w14:textId="77777777" w:rsidTr="009A435E">
        <w:tblPrEx>
          <w:tblCellMar>
            <w:top w:w="0" w:type="dxa"/>
            <w:bottom w:w="0" w:type="dxa"/>
          </w:tblCellMar>
        </w:tblPrEx>
        <w:tc>
          <w:tcPr>
            <w:tcW w:w="346" w:type="dxa"/>
            <w:tcBorders>
              <w:top w:val="nil"/>
              <w:left w:val="nil"/>
              <w:bottom w:val="nil"/>
              <w:right w:val="nil"/>
            </w:tcBorders>
          </w:tcPr>
          <w:p w14:paraId="10B843D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80E934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3233CE6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výška zásob, na ktoré je zriadené záložné právo a výška zásob, pri ktorých má účtovná jednotka obmedzené právo s nimi nakladať - účtovná jednotka nemá zriadené záložné právo k zásobám, </w:t>
            </w:r>
          </w:p>
        </w:tc>
      </w:tr>
      <w:tr w:rsidR="00DA3DC9" w14:paraId="25262F5E" w14:textId="77777777" w:rsidTr="009A435E">
        <w:tblPrEx>
          <w:tblCellMar>
            <w:top w:w="0" w:type="dxa"/>
            <w:bottom w:w="0" w:type="dxa"/>
          </w:tblCellMar>
        </w:tblPrEx>
        <w:tc>
          <w:tcPr>
            <w:tcW w:w="346" w:type="dxa"/>
            <w:tcBorders>
              <w:top w:val="nil"/>
              <w:left w:val="nil"/>
              <w:bottom w:val="nil"/>
              <w:right w:val="nil"/>
            </w:tcBorders>
          </w:tcPr>
          <w:p w14:paraId="21BFD60A"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78301E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7EC73E0" w14:textId="77777777" w:rsidR="00DA3DC9" w:rsidRDefault="00DA3DC9">
            <w:pPr>
              <w:autoSpaceDE w:val="0"/>
              <w:autoSpaceDN w:val="0"/>
              <w:adjustRightInd w:val="0"/>
              <w:spacing w:after="0" w:line="240" w:lineRule="auto"/>
              <w:rPr>
                <w:rFonts w:ascii="Arial" w:hAnsi="Arial" w:cs="Arial"/>
                <w:color w:val="000000"/>
              </w:rPr>
            </w:pPr>
          </w:p>
        </w:tc>
      </w:tr>
      <w:tr w:rsidR="00DA3DC9" w14:paraId="61377694" w14:textId="77777777" w:rsidTr="009A435E">
        <w:tblPrEx>
          <w:tblCellMar>
            <w:top w:w="0" w:type="dxa"/>
            <w:bottom w:w="0" w:type="dxa"/>
          </w:tblCellMar>
        </w:tblPrEx>
        <w:tc>
          <w:tcPr>
            <w:tcW w:w="346" w:type="dxa"/>
            <w:tcBorders>
              <w:top w:val="nil"/>
              <w:left w:val="nil"/>
              <w:bottom w:val="nil"/>
              <w:right w:val="nil"/>
            </w:tcBorders>
          </w:tcPr>
          <w:p w14:paraId="44F3FE91"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F79DD3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612846F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spôsob a výška poistenia zásob  - účtovná jednotka nemá poistené zásoby</w:t>
            </w:r>
          </w:p>
        </w:tc>
      </w:tr>
      <w:tr w:rsidR="00DA3DC9" w14:paraId="05C3A4DA" w14:textId="77777777" w:rsidTr="009A435E">
        <w:tblPrEx>
          <w:tblCellMar>
            <w:top w:w="0" w:type="dxa"/>
            <w:bottom w:w="0" w:type="dxa"/>
          </w:tblCellMar>
        </w:tblPrEx>
        <w:tc>
          <w:tcPr>
            <w:tcW w:w="346" w:type="dxa"/>
            <w:tcBorders>
              <w:top w:val="nil"/>
              <w:left w:val="nil"/>
              <w:bottom w:val="nil"/>
              <w:right w:val="nil"/>
            </w:tcBorders>
          </w:tcPr>
          <w:p w14:paraId="27CCE77B"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AD919B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5BD99D6" w14:textId="77777777" w:rsidR="00DA3DC9" w:rsidRDefault="00DA3DC9">
            <w:pPr>
              <w:autoSpaceDE w:val="0"/>
              <w:autoSpaceDN w:val="0"/>
              <w:adjustRightInd w:val="0"/>
              <w:spacing w:after="0" w:line="240" w:lineRule="auto"/>
              <w:rPr>
                <w:rFonts w:ascii="Arial" w:hAnsi="Arial" w:cs="Arial"/>
                <w:color w:val="000000"/>
              </w:rPr>
            </w:pPr>
          </w:p>
        </w:tc>
      </w:tr>
      <w:tr w:rsidR="00DA3DC9" w14:paraId="5E2FBA23" w14:textId="77777777" w:rsidTr="009A435E">
        <w:tblPrEx>
          <w:tblCellMar>
            <w:top w:w="0" w:type="dxa"/>
            <w:bottom w:w="0" w:type="dxa"/>
          </w:tblCellMar>
        </w:tblPrEx>
        <w:tc>
          <w:tcPr>
            <w:tcW w:w="346" w:type="dxa"/>
            <w:tcBorders>
              <w:top w:val="nil"/>
              <w:left w:val="nil"/>
              <w:bottom w:val="nil"/>
              <w:right w:val="nil"/>
            </w:tcBorders>
          </w:tcPr>
          <w:p w14:paraId="3D97E74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(2)</w:t>
            </w:r>
          </w:p>
        </w:tc>
        <w:tc>
          <w:tcPr>
            <w:tcW w:w="345" w:type="dxa"/>
            <w:tcBorders>
              <w:top w:val="nil"/>
              <w:left w:val="nil"/>
              <w:bottom w:val="nil"/>
              <w:right w:val="nil"/>
            </w:tcBorders>
          </w:tcPr>
          <w:p w14:paraId="079095D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50D0328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Pohľadávky</w:t>
            </w:r>
          </w:p>
        </w:tc>
      </w:tr>
      <w:tr w:rsidR="00DA3DC9" w14:paraId="1BFB7D35" w14:textId="77777777" w:rsidTr="009A435E">
        <w:tblPrEx>
          <w:tblCellMar>
            <w:top w:w="0" w:type="dxa"/>
            <w:bottom w:w="0" w:type="dxa"/>
          </w:tblCellMar>
        </w:tblPrEx>
        <w:tc>
          <w:tcPr>
            <w:tcW w:w="346" w:type="dxa"/>
            <w:tcBorders>
              <w:top w:val="nil"/>
              <w:left w:val="nil"/>
              <w:bottom w:val="nil"/>
              <w:right w:val="nil"/>
            </w:tcBorders>
          </w:tcPr>
          <w:p w14:paraId="6804C10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96E347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3DF639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významných pohľadávok podľa jednotlivých položiek súvahy,</w:t>
            </w:r>
          </w:p>
        </w:tc>
      </w:tr>
      <w:tr w:rsidR="00DA3DC9" w14:paraId="4E52A1FC" w14:textId="77777777" w:rsidTr="009A435E">
        <w:tblPrEx>
          <w:tblCellMar>
            <w:top w:w="0" w:type="dxa"/>
            <w:bottom w:w="0" w:type="dxa"/>
          </w:tblCellMar>
        </w:tblPrEx>
        <w:tc>
          <w:tcPr>
            <w:tcW w:w="346" w:type="dxa"/>
            <w:tcBorders>
              <w:top w:val="nil"/>
              <w:left w:val="nil"/>
              <w:bottom w:val="nil"/>
              <w:right w:val="nil"/>
            </w:tcBorders>
          </w:tcPr>
          <w:p w14:paraId="19FF115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9488A6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EF23E7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krátkodobé pohľadávky  - nedaňové príjmy účet 318, daňové príjmy účet 319</w:t>
            </w:r>
          </w:p>
        </w:tc>
      </w:tr>
      <w:tr w:rsidR="00DA3DC9" w14:paraId="14896F0F" w14:textId="77777777" w:rsidTr="009A435E">
        <w:tblPrEx>
          <w:tblCellMar>
            <w:top w:w="0" w:type="dxa"/>
            <w:bottom w:w="0" w:type="dxa"/>
          </w:tblCellMar>
        </w:tblPrEx>
        <w:tc>
          <w:tcPr>
            <w:tcW w:w="346" w:type="dxa"/>
            <w:tcBorders>
              <w:top w:val="nil"/>
              <w:left w:val="nil"/>
              <w:bottom w:val="nil"/>
              <w:right w:val="nil"/>
            </w:tcBorders>
          </w:tcPr>
          <w:p w14:paraId="531D231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FD78AA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2AEE56E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vývoj opravnej položky k pohľadávkam v tejto štruktúre: </w:t>
            </w:r>
          </w:p>
        </w:tc>
      </w:tr>
      <w:tr w:rsidR="00DA3DC9" w14:paraId="3617FF59" w14:textId="77777777" w:rsidTr="009A435E">
        <w:tblPrEx>
          <w:tblCellMar>
            <w:top w:w="0" w:type="dxa"/>
            <w:bottom w:w="0" w:type="dxa"/>
          </w:tblCellMar>
        </w:tblPrEx>
        <w:tc>
          <w:tcPr>
            <w:tcW w:w="346" w:type="dxa"/>
            <w:tcBorders>
              <w:top w:val="nil"/>
              <w:left w:val="nil"/>
              <w:bottom w:val="nil"/>
              <w:right w:val="nil"/>
            </w:tcBorders>
          </w:tcPr>
          <w:p w14:paraId="7776455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F4E67C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DF11DF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položka pohľadávok                                                                                                                      2201.30</w:t>
            </w:r>
          </w:p>
        </w:tc>
      </w:tr>
      <w:tr w:rsidR="00DA3DC9" w14:paraId="4A072B46" w14:textId="77777777" w:rsidTr="009A435E">
        <w:tblPrEx>
          <w:tblCellMar>
            <w:top w:w="0" w:type="dxa"/>
            <w:bottom w:w="0" w:type="dxa"/>
          </w:tblCellMar>
        </w:tblPrEx>
        <w:tc>
          <w:tcPr>
            <w:tcW w:w="346" w:type="dxa"/>
            <w:tcBorders>
              <w:top w:val="nil"/>
              <w:left w:val="nil"/>
              <w:bottom w:val="nil"/>
              <w:right w:val="nil"/>
            </w:tcBorders>
          </w:tcPr>
          <w:p w14:paraId="51ABD90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8B1469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3ED19E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hodnota pohľadávok k 31. decembru predchádzajúceho účtovného obdobia                           </w:t>
            </w:r>
          </w:p>
        </w:tc>
      </w:tr>
      <w:tr w:rsidR="00DA3DC9" w14:paraId="13F9C418" w14:textId="77777777" w:rsidTr="009A435E">
        <w:tblPrEx>
          <w:tblCellMar>
            <w:top w:w="0" w:type="dxa"/>
            <w:bottom w:w="0" w:type="dxa"/>
          </w:tblCellMar>
        </w:tblPrEx>
        <w:tc>
          <w:tcPr>
            <w:tcW w:w="346" w:type="dxa"/>
            <w:tcBorders>
              <w:top w:val="nil"/>
              <w:left w:val="nil"/>
              <w:bottom w:val="nil"/>
              <w:right w:val="nil"/>
            </w:tcBorders>
          </w:tcPr>
          <w:p w14:paraId="1014086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B93277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75CF39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 tvorba opravných položiek                                                                                                             0</w:t>
            </w:r>
          </w:p>
        </w:tc>
      </w:tr>
      <w:tr w:rsidR="00DA3DC9" w14:paraId="7F87DAB1" w14:textId="77777777" w:rsidTr="009A435E">
        <w:tblPrEx>
          <w:tblCellMar>
            <w:top w:w="0" w:type="dxa"/>
            <w:bottom w:w="0" w:type="dxa"/>
          </w:tblCellMar>
        </w:tblPrEx>
        <w:tc>
          <w:tcPr>
            <w:tcW w:w="346" w:type="dxa"/>
            <w:tcBorders>
              <w:top w:val="nil"/>
              <w:left w:val="nil"/>
              <w:bottom w:val="nil"/>
              <w:right w:val="nil"/>
            </w:tcBorders>
          </w:tcPr>
          <w:p w14:paraId="6FE4973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F89482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0A11AA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 zníženie opravných položiek                                                                                                           0</w:t>
            </w:r>
          </w:p>
        </w:tc>
      </w:tr>
      <w:tr w:rsidR="00DA3DC9" w14:paraId="60B72BD8" w14:textId="77777777" w:rsidTr="009A435E">
        <w:tblPrEx>
          <w:tblCellMar>
            <w:top w:w="0" w:type="dxa"/>
            <w:bottom w:w="0" w:type="dxa"/>
          </w:tblCellMar>
        </w:tblPrEx>
        <w:tc>
          <w:tcPr>
            <w:tcW w:w="346" w:type="dxa"/>
            <w:tcBorders>
              <w:top w:val="nil"/>
              <w:left w:val="nil"/>
              <w:bottom w:val="nil"/>
              <w:right w:val="nil"/>
            </w:tcBorders>
          </w:tcPr>
          <w:p w14:paraId="19DDC5B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BF5E7D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3CC53C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 zrušenie opravných položiek                                                                                                            0</w:t>
            </w:r>
          </w:p>
        </w:tc>
      </w:tr>
      <w:tr w:rsidR="00DA3DC9" w14:paraId="71B0504A" w14:textId="77777777" w:rsidTr="009A435E">
        <w:tblPrEx>
          <w:tblCellMar>
            <w:top w:w="0" w:type="dxa"/>
            <w:bottom w:w="0" w:type="dxa"/>
          </w:tblCellMar>
        </w:tblPrEx>
        <w:tc>
          <w:tcPr>
            <w:tcW w:w="346" w:type="dxa"/>
            <w:tcBorders>
              <w:top w:val="nil"/>
              <w:left w:val="nil"/>
              <w:bottom w:val="nil"/>
              <w:right w:val="nil"/>
            </w:tcBorders>
          </w:tcPr>
          <w:p w14:paraId="6E19F7E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5482B1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CAADB6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 hodnota pohľadávok k 31. decembru bežného účtovného obdobia                                             2201.30</w:t>
            </w:r>
          </w:p>
        </w:tc>
      </w:tr>
      <w:tr w:rsidR="00DA3DC9" w14:paraId="763CE1CD" w14:textId="77777777" w:rsidTr="009A435E">
        <w:tblPrEx>
          <w:tblCellMar>
            <w:top w:w="0" w:type="dxa"/>
            <w:bottom w:w="0" w:type="dxa"/>
          </w:tblCellMar>
        </w:tblPrEx>
        <w:tc>
          <w:tcPr>
            <w:tcW w:w="346" w:type="dxa"/>
            <w:tcBorders>
              <w:top w:val="nil"/>
              <w:left w:val="nil"/>
              <w:bottom w:val="nil"/>
              <w:right w:val="nil"/>
            </w:tcBorders>
          </w:tcPr>
          <w:p w14:paraId="14051E8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371977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7CD337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7. opis dôvodov tvorby - nedobytná pohľadávka </w:t>
            </w:r>
          </w:p>
        </w:tc>
      </w:tr>
      <w:tr w:rsidR="00DA3DC9" w14:paraId="1112BEEA" w14:textId="77777777" w:rsidTr="009A435E">
        <w:tblPrEx>
          <w:tblCellMar>
            <w:top w:w="0" w:type="dxa"/>
            <w:bottom w:w="0" w:type="dxa"/>
          </w:tblCellMar>
        </w:tblPrEx>
        <w:tc>
          <w:tcPr>
            <w:tcW w:w="346" w:type="dxa"/>
            <w:tcBorders>
              <w:top w:val="nil"/>
              <w:left w:val="nil"/>
              <w:bottom w:val="nil"/>
              <w:right w:val="nil"/>
            </w:tcBorders>
          </w:tcPr>
          <w:p w14:paraId="18AF79C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EE0588F"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1FB22A70" w14:textId="77777777" w:rsidR="00DA3DC9" w:rsidRDefault="00DA3DC9">
            <w:pPr>
              <w:autoSpaceDE w:val="0"/>
              <w:autoSpaceDN w:val="0"/>
              <w:adjustRightInd w:val="0"/>
              <w:spacing w:after="0" w:line="240" w:lineRule="auto"/>
              <w:rPr>
                <w:rFonts w:ascii="Arial" w:hAnsi="Arial" w:cs="Arial"/>
                <w:color w:val="000000"/>
              </w:rPr>
            </w:pPr>
          </w:p>
        </w:tc>
      </w:tr>
      <w:tr w:rsidR="00DA3DC9" w14:paraId="27ACDEAE" w14:textId="77777777" w:rsidTr="009A435E">
        <w:tblPrEx>
          <w:tblCellMar>
            <w:top w:w="0" w:type="dxa"/>
            <w:bottom w:w="0" w:type="dxa"/>
          </w:tblCellMar>
        </w:tblPrEx>
        <w:tc>
          <w:tcPr>
            <w:tcW w:w="346" w:type="dxa"/>
            <w:tcBorders>
              <w:top w:val="nil"/>
              <w:left w:val="nil"/>
              <w:bottom w:val="nil"/>
              <w:right w:val="nil"/>
            </w:tcBorders>
          </w:tcPr>
          <w:p w14:paraId="1732E1A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60700C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25B4E47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pohľadávky podľa doby splatnosti v tejto štruktúre: </w:t>
            </w:r>
          </w:p>
        </w:tc>
      </w:tr>
      <w:tr w:rsidR="00DA3DC9" w14:paraId="2182C6D2" w14:textId="77777777" w:rsidTr="009A435E">
        <w:tblPrEx>
          <w:tblCellMar>
            <w:top w:w="0" w:type="dxa"/>
            <w:bottom w:w="0" w:type="dxa"/>
          </w:tblCellMar>
        </w:tblPrEx>
        <w:tc>
          <w:tcPr>
            <w:tcW w:w="346" w:type="dxa"/>
            <w:tcBorders>
              <w:top w:val="nil"/>
              <w:left w:val="nil"/>
              <w:bottom w:val="nil"/>
              <w:right w:val="nil"/>
            </w:tcBorders>
          </w:tcPr>
          <w:p w14:paraId="2DE776F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3CB3BE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6C57E1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hodnota pohľadávok v lehote splatnosti a po lehote splatnosti k 31. 12. bežného účtovného obdobia     :         2201.30</w:t>
            </w:r>
          </w:p>
        </w:tc>
      </w:tr>
      <w:tr w:rsidR="00DA3DC9" w14:paraId="3BD9F24F" w14:textId="77777777" w:rsidTr="009A435E">
        <w:tblPrEx>
          <w:tblCellMar>
            <w:top w:w="0" w:type="dxa"/>
            <w:bottom w:w="0" w:type="dxa"/>
          </w:tblCellMar>
        </w:tblPrEx>
        <w:tc>
          <w:tcPr>
            <w:tcW w:w="346" w:type="dxa"/>
            <w:tcBorders>
              <w:top w:val="nil"/>
              <w:left w:val="nil"/>
              <w:bottom w:val="nil"/>
              <w:right w:val="nil"/>
            </w:tcBorders>
          </w:tcPr>
          <w:p w14:paraId="31121BF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EC6A22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5467A9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hodnota pohľadávok v lehote splatnosti a po lehote splatnosti k 31. 12 predchádzajúceho  účtovného  obdobia : 4006.23  </w:t>
            </w:r>
          </w:p>
        </w:tc>
      </w:tr>
      <w:tr w:rsidR="00DA3DC9" w14:paraId="3D265D41" w14:textId="77777777" w:rsidTr="009A435E">
        <w:tblPrEx>
          <w:tblCellMar>
            <w:top w:w="0" w:type="dxa"/>
            <w:bottom w:w="0" w:type="dxa"/>
          </w:tblCellMar>
        </w:tblPrEx>
        <w:tc>
          <w:tcPr>
            <w:tcW w:w="346" w:type="dxa"/>
            <w:tcBorders>
              <w:top w:val="nil"/>
              <w:left w:val="nil"/>
              <w:bottom w:val="nil"/>
              <w:right w:val="nil"/>
            </w:tcBorders>
          </w:tcPr>
          <w:p w14:paraId="3331996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D753B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FB490DE" w14:textId="77777777" w:rsidR="00DA3DC9" w:rsidRDefault="00DA3DC9">
            <w:pPr>
              <w:autoSpaceDE w:val="0"/>
              <w:autoSpaceDN w:val="0"/>
              <w:adjustRightInd w:val="0"/>
              <w:spacing w:after="0" w:line="240" w:lineRule="auto"/>
              <w:rPr>
                <w:rFonts w:ascii="Arial" w:hAnsi="Arial" w:cs="Arial"/>
                <w:color w:val="000000"/>
              </w:rPr>
            </w:pPr>
          </w:p>
        </w:tc>
      </w:tr>
      <w:tr w:rsidR="00DA3DC9" w14:paraId="54C74EE1" w14:textId="77777777" w:rsidTr="009A435E">
        <w:tblPrEx>
          <w:tblCellMar>
            <w:top w:w="0" w:type="dxa"/>
            <w:bottom w:w="0" w:type="dxa"/>
          </w:tblCellMar>
        </w:tblPrEx>
        <w:tc>
          <w:tcPr>
            <w:tcW w:w="346" w:type="dxa"/>
            <w:tcBorders>
              <w:top w:val="nil"/>
              <w:left w:val="nil"/>
              <w:bottom w:val="nil"/>
              <w:right w:val="nil"/>
            </w:tcBorders>
          </w:tcPr>
          <w:p w14:paraId="03D460D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593732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04B5FD6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pohľadávok podľa zostatkovej doby splatnosti k 31.decembru bežného účtovného obdobia a k 31.decembru predchádzajúceho účtovného obdobia v tejto štruktúre:</w:t>
            </w:r>
          </w:p>
        </w:tc>
      </w:tr>
      <w:tr w:rsidR="00DA3DC9" w14:paraId="79712368" w14:textId="77777777" w:rsidTr="009A435E">
        <w:tblPrEx>
          <w:tblCellMar>
            <w:top w:w="0" w:type="dxa"/>
            <w:bottom w:w="0" w:type="dxa"/>
          </w:tblCellMar>
        </w:tblPrEx>
        <w:tc>
          <w:tcPr>
            <w:tcW w:w="346" w:type="dxa"/>
            <w:tcBorders>
              <w:top w:val="nil"/>
              <w:left w:val="nil"/>
              <w:bottom w:val="nil"/>
              <w:right w:val="nil"/>
            </w:tcBorders>
          </w:tcPr>
          <w:p w14:paraId="7D29EE3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CA5BEE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D9A746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pohľadávky so zostatkovou dobou splatnosti do jedného roka                                               1152.67</w:t>
            </w:r>
          </w:p>
        </w:tc>
      </w:tr>
      <w:tr w:rsidR="00DA3DC9" w14:paraId="59F6A380" w14:textId="77777777" w:rsidTr="009A435E">
        <w:tblPrEx>
          <w:tblCellMar>
            <w:top w:w="0" w:type="dxa"/>
            <w:bottom w:w="0" w:type="dxa"/>
          </w:tblCellMar>
        </w:tblPrEx>
        <w:tc>
          <w:tcPr>
            <w:tcW w:w="346" w:type="dxa"/>
            <w:tcBorders>
              <w:top w:val="nil"/>
              <w:left w:val="nil"/>
              <w:bottom w:val="nil"/>
              <w:right w:val="nil"/>
            </w:tcBorders>
          </w:tcPr>
          <w:p w14:paraId="0468344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CA99BF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1D16AB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pohľadávky so zostatkovou dobou splatnosti od jedného do piatich rokov                            1048.63</w:t>
            </w:r>
          </w:p>
        </w:tc>
      </w:tr>
      <w:tr w:rsidR="00DA3DC9" w14:paraId="3791160B" w14:textId="77777777" w:rsidTr="009A435E">
        <w:tblPrEx>
          <w:tblCellMar>
            <w:top w:w="0" w:type="dxa"/>
            <w:bottom w:w="0" w:type="dxa"/>
          </w:tblCellMar>
        </w:tblPrEx>
        <w:tc>
          <w:tcPr>
            <w:tcW w:w="346" w:type="dxa"/>
            <w:tcBorders>
              <w:top w:val="nil"/>
              <w:left w:val="nil"/>
              <w:bottom w:val="nil"/>
              <w:right w:val="nil"/>
            </w:tcBorders>
          </w:tcPr>
          <w:p w14:paraId="65EB3CD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C8AF98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A94551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pohľadávky so zostatkovou dobou splatnosti dlhšou ako päť rokov                                                    0</w:t>
            </w:r>
          </w:p>
        </w:tc>
      </w:tr>
      <w:tr w:rsidR="00DA3DC9" w14:paraId="56255D7F" w14:textId="77777777" w:rsidTr="009A435E">
        <w:tblPrEx>
          <w:tblCellMar>
            <w:top w:w="0" w:type="dxa"/>
            <w:bottom w:w="0" w:type="dxa"/>
          </w:tblCellMar>
        </w:tblPrEx>
        <w:tc>
          <w:tcPr>
            <w:tcW w:w="346" w:type="dxa"/>
            <w:tcBorders>
              <w:top w:val="nil"/>
              <w:left w:val="nil"/>
              <w:bottom w:val="nil"/>
              <w:right w:val="nil"/>
            </w:tcBorders>
          </w:tcPr>
          <w:p w14:paraId="540770C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C7F22E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46B5EEB" w14:textId="77777777" w:rsidR="00DA3DC9" w:rsidRDefault="00DA3DC9">
            <w:pPr>
              <w:autoSpaceDE w:val="0"/>
              <w:autoSpaceDN w:val="0"/>
              <w:adjustRightInd w:val="0"/>
              <w:spacing w:after="0" w:line="240" w:lineRule="auto"/>
              <w:rPr>
                <w:rFonts w:ascii="Arial" w:hAnsi="Arial" w:cs="Arial"/>
                <w:color w:val="000000"/>
              </w:rPr>
            </w:pPr>
          </w:p>
        </w:tc>
      </w:tr>
      <w:tr w:rsidR="00DA3DC9" w14:paraId="4159617D" w14:textId="77777777" w:rsidTr="009A435E">
        <w:tblPrEx>
          <w:tblCellMar>
            <w:top w:w="0" w:type="dxa"/>
            <w:bottom w:w="0" w:type="dxa"/>
          </w:tblCellMar>
        </w:tblPrEx>
        <w:tc>
          <w:tcPr>
            <w:tcW w:w="346" w:type="dxa"/>
            <w:tcBorders>
              <w:top w:val="nil"/>
              <w:left w:val="nil"/>
              <w:bottom w:val="nil"/>
              <w:right w:val="nil"/>
            </w:tcBorders>
          </w:tcPr>
          <w:p w14:paraId="7280C25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0ACE22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136C6B3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pohľadávok zabezpečených záložným právom alebo inou formou zabezpečenia s uvedením formy zabezpečenia -účtovná jednotka nemá zriadené záložné právo</w:t>
            </w:r>
          </w:p>
        </w:tc>
      </w:tr>
      <w:tr w:rsidR="00DA3DC9" w14:paraId="06289FBD" w14:textId="77777777" w:rsidTr="009A435E">
        <w:tblPrEx>
          <w:tblCellMar>
            <w:top w:w="0" w:type="dxa"/>
            <w:bottom w:w="0" w:type="dxa"/>
          </w:tblCellMar>
        </w:tblPrEx>
        <w:tc>
          <w:tcPr>
            <w:tcW w:w="346" w:type="dxa"/>
            <w:tcBorders>
              <w:top w:val="nil"/>
              <w:left w:val="nil"/>
              <w:bottom w:val="nil"/>
              <w:right w:val="nil"/>
            </w:tcBorders>
          </w:tcPr>
          <w:p w14:paraId="1CFDC9B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F3001A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FBCB996" w14:textId="77777777" w:rsidR="00DA3DC9" w:rsidRDefault="00DA3DC9">
            <w:pPr>
              <w:autoSpaceDE w:val="0"/>
              <w:autoSpaceDN w:val="0"/>
              <w:adjustRightInd w:val="0"/>
              <w:spacing w:after="0" w:line="240" w:lineRule="auto"/>
              <w:rPr>
                <w:rFonts w:ascii="Arial" w:hAnsi="Arial" w:cs="Arial"/>
                <w:color w:val="000000"/>
              </w:rPr>
            </w:pPr>
          </w:p>
        </w:tc>
      </w:tr>
      <w:tr w:rsidR="00DA3DC9" w14:paraId="0841CBD5" w14:textId="77777777" w:rsidTr="009A435E">
        <w:tblPrEx>
          <w:tblCellMar>
            <w:top w:w="0" w:type="dxa"/>
            <w:bottom w:w="0" w:type="dxa"/>
          </w:tblCellMar>
        </w:tblPrEx>
        <w:tc>
          <w:tcPr>
            <w:tcW w:w="346" w:type="dxa"/>
            <w:tcBorders>
              <w:top w:val="nil"/>
              <w:left w:val="nil"/>
              <w:bottom w:val="nil"/>
              <w:right w:val="nil"/>
            </w:tcBorders>
          </w:tcPr>
          <w:p w14:paraId="5F84CD0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4BA8EA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03FFD2A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pohľadávok, na ktoré sa zriadilo záložné právo a výška  pohľadávok, pri ktorých má účtovná jednotka obmedzené právo s nimi nakladať - účtovná jednotka nemá zriadené záložné právo</w:t>
            </w:r>
          </w:p>
        </w:tc>
      </w:tr>
      <w:tr w:rsidR="00DA3DC9" w14:paraId="15959A48" w14:textId="77777777" w:rsidTr="009A435E">
        <w:tblPrEx>
          <w:tblCellMar>
            <w:top w:w="0" w:type="dxa"/>
            <w:bottom w:w="0" w:type="dxa"/>
          </w:tblCellMar>
        </w:tblPrEx>
        <w:tc>
          <w:tcPr>
            <w:tcW w:w="346" w:type="dxa"/>
            <w:tcBorders>
              <w:top w:val="nil"/>
              <w:left w:val="nil"/>
              <w:bottom w:val="nil"/>
              <w:right w:val="nil"/>
            </w:tcBorders>
          </w:tcPr>
          <w:p w14:paraId="5F35587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C8F758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69D24B2" w14:textId="77777777" w:rsidR="00DA3DC9" w:rsidRDefault="00DA3DC9">
            <w:pPr>
              <w:autoSpaceDE w:val="0"/>
              <w:autoSpaceDN w:val="0"/>
              <w:adjustRightInd w:val="0"/>
              <w:spacing w:after="0" w:line="240" w:lineRule="auto"/>
              <w:rPr>
                <w:rFonts w:ascii="Arial" w:hAnsi="Arial" w:cs="Arial"/>
                <w:color w:val="000000"/>
              </w:rPr>
            </w:pPr>
          </w:p>
        </w:tc>
      </w:tr>
      <w:tr w:rsidR="00DA3DC9" w14:paraId="055ED2E9" w14:textId="77777777" w:rsidTr="009A435E">
        <w:tblPrEx>
          <w:tblCellMar>
            <w:top w:w="0" w:type="dxa"/>
            <w:bottom w:w="0" w:type="dxa"/>
          </w:tblCellMar>
        </w:tblPrEx>
        <w:tc>
          <w:tcPr>
            <w:tcW w:w="346" w:type="dxa"/>
            <w:tcBorders>
              <w:top w:val="nil"/>
              <w:left w:val="nil"/>
              <w:bottom w:val="nil"/>
              <w:right w:val="nil"/>
            </w:tcBorders>
          </w:tcPr>
          <w:p w14:paraId="274C78ED"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(3)</w:t>
            </w:r>
          </w:p>
        </w:tc>
        <w:tc>
          <w:tcPr>
            <w:tcW w:w="345" w:type="dxa"/>
            <w:tcBorders>
              <w:top w:val="nil"/>
              <w:left w:val="nil"/>
              <w:bottom w:val="nil"/>
              <w:right w:val="nil"/>
            </w:tcBorders>
          </w:tcPr>
          <w:p w14:paraId="3BC7DB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D3C178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Finančný majetok</w:t>
            </w:r>
          </w:p>
        </w:tc>
      </w:tr>
      <w:tr w:rsidR="00DA3DC9" w14:paraId="4840163C" w14:textId="77777777" w:rsidTr="009A435E">
        <w:tblPrEx>
          <w:tblCellMar>
            <w:top w:w="0" w:type="dxa"/>
            <w:bottom w:w="0" w:type="dxa"/>
          </w:tblCellMar>
        </w:tblPrEx>
        <w:tc>
          <w:tcPr>
            <w:tcW w:w="346" w:type="dxa"/>
            <w:tcBorders>
              <w:top w:val="nil"/>
              <w:left w:val="nil"/>
              <w:bottom w:val="nil"/>
              <w:right w:val="nil"/>
            </w:tcBorders>
          </w:tcPr>
          <w:p w14:paraId="21CDF1B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4BEAE6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5234A23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významných zložiek krátkodobého finančného majetku - pokladňa, bankové účty.</w:t>
            </w:r>
          </w:p>
        </w:tc>
      </w:tr>
      <w:tr w:rsidR="00DA3DC9" w14:paraId="3F6D167A" w14:textId="77777777" w:rsidTr="009A435E">
        <w:tblPrEx>
          <w:tblCellMar>
            <w:top w:w="0" w:type="dxa"/>
            <w:bottom w:w="0" w:type="dxa"/>
          </w:tblCellMar>
        </w:tblPrEx>
        <w:tc>
          <w:tcPr>
            <w:tcW w:w="346" w:type="dxa"/>
            <w:tcBorders>
              <w:top w:val="nil"/>
              <w:left w:val="nil"/>
              <w:bottom w:val="nil"/>
              <w:right w:val="nil"/>
            </w:tcBorders>
          </w:tcPr>
          <w:p w14:paraId="5DA1D81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4EC7B9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F4F474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Pokladňa                                          k  31.12.2019                                                                                1174.15</w:t>
            </w:r>
          </w:p>
        </w:tc>
      </w:tr>
      <w:tr w:rsidR="00DA3DC9" w14:paraId="12A94B3E" w14:textId="77777777" w:rsidTr="009A435E">
        <w:tblPrEx>
          <w:tblCellMar>
            <w:top w:w="0" w:type="dxa"/>
            <w:bottom w:w="0" w:type="dxa"/>
          </w:tblCellMar>
        </w:tblPrEx>
        <w:tc>
          <w:tcPr>
            <w:tcW w:w="346" w:type="dxa"/>
            <w:tcBorders>
              <w:top w:val="nil"/>
              <w:left w:val="nil"/>
              <w:bottom w:val="nil"/>
              <w:right w:val="nil"/>
            </w:tcBorders>
          </w:tcPr>
          <w:p w14:paraId="570410F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20B10D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D911A4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Bankové účty                                    k  31.12.2019                                                                             41933.43                         </w:t>
            </w:r>
          </w:p>
        </w:tc>
      </w:tr>
      <w:tr w:rsidR="00DA3DC9" w14:paraId="63455861" w14:textId="77777777" w:rsidTr="009A435E">
        <w:tblPrEx>
          <w:tblCellMar>
            <w:top w:w="0" w:type="dxa"/>
            <w:bottom w:w="0" w:type="dxa"/>
          </w:tblCellMar>
        </w:tblPrEx>
        <w:tc>
          <w:tcPr>
            <w:tcW w:w="346" w:type="dxa"/>
            <w:tcBorders>
              <w:top w:val="nil"/>
              <w:left w:val="nil"/>
              <w:bottom w:val="nil"/>
              <w:right w:val="nil"/>
            </w:tcBorders>
          </w:tcPr>
          <w:p w14:paraId="03B8474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F92C8F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4D341CE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zriadenie záložného práva na krátkodobý finančný majetok a obmedzenie práva nakladať s krátkodobým finančným majetkom - účtovná jednotka nemá zriadené záložné právo na </w:t>
            </w:r>
            <w:proofErr w:type="spellStart"/>
            <w:r>
              <w:rPr>
                <w:rFonts w:ascii="Arial" w:hAnsi="Arial" w:cs="Arial"/>
                <w:color w:val="000000"/>
              </w:rPr>
              <w:t>krádkodobí</w:t>
            </w:r>
            <w:proofErr w:type="spellEnd"/>
            <w:r>
              <w:rPr>
                <w:rFonts w:ascii="Arial" w:hAnsi="Arial" w:cs="Arial"/>
                <w:color w:val="000000"/>
              </w:rPr>
              <w:t xml:space="preserve"> finančný majetok</w:t>
            </w:r>
          </w:p>
        </w:tc>
      </w:tr>
      <w:tr w:rsidR="00DA3DC9" w14:paraId="2E4698BE" w14:textId="77777777" w:rsidTr="009A435E">
        <w:tblPrEx>
          <w:tblCellMar>
            <w:top w:w="0" w:type="dxa"/>
            <w:bottom w:w="0" w:type="dxa"/>
          </w:tblCellMar>
        </w:tblPrEx>
        <w:tc>
          <w:tcPr>
            <w:tcW w:w="346" w:type="dxa"/>
            <w:tcBorders>
              <w:top w:val="nil"/>
              <w:left w:val="nil"/>
              <w:bottom w:val="nil"/>
              <w:right w:val="nil"/>
            </w:tcBorders>
          </w:tcPr>
          <w:p w14:paraId="765C5D3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0723C3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97BD27B"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16CBABCD" w14:textId="77777777" w:rsidTr="009A435E">
        <w:tblPrEx>
          <w:tblCellMar>
            <w:top w:w="0" w:type="dxa"/>
            <w:bottom w:w="0" w:type="dxa"/>
          </w:tblCellMar>
        </w:tblPrEx>
        <w:tc>
          <w:tcPr>
            <w:tcW w:w="346" w:type="dxa"/>
            <w:tcBorders>
              <w:top w:val="nil"/>
              <w:left w:val="nil"/>
              <w:bottom w:val="nil"/>
              <w:right w:val="nil"/>
            </w:tcBorders>
          </w:tcPr>
          <w:p w14:paraId="655E859E"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(4)</w:t>
            </w:r>
          </w:p>
        </w:tc>
        <w:tc>
          <w:tcPr>
            <w:tcW w:w="345" w:type="dxa"/>
            <w:tcBorders>
              <w:top w:val="nil"/>
              <w:left w:val="nil"/>
              <w:bottom w:val="nil"/>
              <w:right w:val="nil"/>
            </w:tcBorders>
          </w:tcPr>
          <w:p w14:paraId="7638DB0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E36C90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Poskytnuté návratné finančné výpomoci</w:t>
            </w:r>
          </w:p>
        </w:tc>
      </w:tr>
      <w:tr w:rsidR="00DA3DC9" w14:paraId="2EAFA37E" w14:textId="77777777" w:rsidTr="009A435E">
        <w:tblPrEx>
          <w:tblCellMar>
            <w:top w:w="0" w:type="dxa"/>
            <w:bottom w:w="0" w:type="dxa"/>
          </w:tblCellMar>
        </w:tblPrEx>
        <w:tc>
          <w:tcPr>
            <w:tcW w:w="346" w:type="dxa"/>
            <w:tcBorders>
              <w:top w:val="nil"/>
              <w:left w:val="nil"/>
              <w:bottom w:val="nil"/>
              <w:right w:val="nil"/>
            </w:tcBorders>
          </w:tcPr>
          <w:p w14:paraId="1E8A943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65CDE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D99571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Popis a hodnota poskytnutých návratných finančných výpomocí podľa jednotlivých druhov výpomocí v členení na dlhodobé návratné finančné výpomoci a krátkodobé návratné finančné výpomoci v tejto štruktúre - účtovná jednotka neposkytla finančnú výpomoc žiadneho druhu </w:t>
            </w:r>
          </w:p>
        </w:tc>
      </w:tr>
      <w:tr w:rsidR="00DA3DC9" w14:paraId="5C4652CE" w14:textId="77777777" w:rsidTr="009A435E">
        <w:tblPrEx>
          <w:tblCellMar>
            <w:top w:w="0" w:type="dxa"/>
            <w:bottom w:w="0" w:type="dxa"/>
          </w:tblCellMar>
        </w:tblPrEx>
        <w:tc>
          <w:tcPr>
            <w:tcW w:w="346" w:type="dxa"/>
            <w:tcBorders>
              <w:top w:val="nil"/>
              <w:left w:val="nil"/>
              <w:bottom w:val="nil"/>
              <w:right w:val="nil"/>
            </w:tcBorders>
          </w:tcPr>
          <w:p w14:paraId="231FD5D8"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75B745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2A8C1D2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dlžník,</w:t>
            </w:r>
          </w:p>
        </w:tc>
      </w:tr>
      <w:tr w:rsidR="00DA3DC9" w14:paraId="736A24D0" w14:textId="77777777" w:rsidTr="009A435E">
        <w:tblPrEx>
          <w:tblCellMar>
            <w:top w:w="0" w:type="dxa"/>
            <w:bottom w:w="0" w:type="dxa"/>
          </w:tblCellMar>
        </w:tblPrEx>
        <w:tc>
          <w:tcPr>
            <w:tcW w:w="346" w:type="dxa"/>
            <w:tcBorders>
              <w:top w:val="nil"/>
              <w:left w:val="nil"/>
              <w:bottom w:val="nil"/>
              <w:right w:val="nil"/>
            </w:tcBorders>
          </w:tcPr>
          <w:p w14:paraId="10E37E2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26C804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17820E4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výnos v %,</w:t>
            </w:r>
          </w:p>
        </w:tc>
      </w:tr>
      <w:tr w:rsidR="00DA3DC9" w14:paraId="36D1C33E" w14:textId="77777777" w:rsidTr="009A435E">
        <w:tblPrEx>
          <w:tblCellMar>
            <w:top w:w="0" w:type="dxa"/>
            <w:bottom w:w="0" w:type="dxa"/>
          </w:tblCellMar>
        </w:tblPrEx>
        <w:tc>
          <w:tcPr>
            <w:tcW w:w="346" w:type="dxa"/>
            <w:tcBorders>
              <w:top w:val="nil"/>
              <w:left w:val="nil"/>
              <w:bottom w:val="nil"/>
              <w:right w:val="nil"/>
            </w:tcBorders>
          </w:tcPr>
          <w:p w14:paraId="4A1335C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E03C53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51B20E0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mena, v ktorej bola návratná finančná výpomoc poskytnutá,</w:t>
            </w:r>
          </w:p>
        </w:tc>
      </w:tr>
      <w:tr w:rsidR="00DA3DC9" w14:paraId="1B368E06" w14:textId="77777777" w:rsidTr="009A435E">
        <w:tblPrEx>
          <w:tblCellMar>
            <w:top w:w="0" w:type="dxa"/>
            <w:bottom w:w="0" w:type="dxa"/>
          </w:tblCellMar>
        </w:tblPrEx>
        <w:tc>
          <w:tcPr>
            <w:tcW w:w="346" w:type="dxa"/>
            <w:tcBorders>
              <w:top w:val="nil"/>
              <w:left w:val="nil"/>
              <w:bottom w:val="nil"/>
              <w:right w:val="nil"/>
            </w:tcBorders>
          </w:tcPr>
          <w:p w14:paraId="283BF60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F5AD9A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7B5C33A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dátum splatnosti,</w:t>
            </w:r>
          </w:p>
        </w:tc>
      </w:tr>
      <w:tr w:rsidR="00DA3DC9" w14:paraId="6EE0D9B2" w14:textId="77777777" w:rsidTr="009A435E">
        <w:tblPrEx>
          <w:tblCellMar>
            <w:top w:w="0" w:type="dxa"/>
            <w:bottom w:w="0" w:type="dxa"/>
          </w:tblCellMar>
        </w:tblPrEx>
        <w:tc>
          <w:tcPr>
            <w:tcW w:w="346" w:type="dxa"/>
            <w:tcBorders>
              <w:top w:val="nil"/>
              <w:left w:val="nil"/>
              <w:bottom w:val="nil"/>
              <w:right w:val="nil"/>
            </w:tcBorders>
          </w:tcPr>
          <w:p w14:paraId="16F3358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58479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54C0434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návratnej finančnej výpomoci k 31.decembru bežného účtovného obdobia,</w:t>
            </w:r>
          </w:p>
        </w:tc>
      </w:tr>
      <w:tr w:rsidR="00DA3DC9" w14:paraId="50A50814" w14:textId="77777777" w:rsidTr="009A435E">
        <w:tblPrEx>
          <w:tblCellMar>
            <w:top w:w="0" w:type="dxa"/>
            <w:bottom w:w="0" w:type="dxa"/>
          </w:tblCellMar>
        </w:tblPrEx>
        <w:tc>
          <w:tcPr>
            <w:tcW w:w="346" w:type="dxa"/>
            <w:tcBorders>
              <w:top w:val="nil"/>
              <w:left w:val="nil"/>
              <w:bottom w:val="nil"/>
              <w:right w:val="nil"/>
            </w:tcBorders>
          </w:tcPr>
          <w:p w14:paraId="430C6DA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ED6D65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22E89B9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návratnej finančnej výpomoci k 31. decembru predchádzajúceho účtovného obdobia.</w:t>
            </w:r>
          </w:p>
        </w:tc>
      </w:tr>
      <w:tr w:rsidR="00DA3DC9" w14:paraId="0396B58A" w14:textId="77777777" w:rsidTr="009A435E">
        <w:tblPrEx>
          <w:tblCellMar>
            <w:top w:w="0" w:type="dxa"/>
            <w:bottom w:w="0" w:type="dxa"/>
          </w:tblCellMar>
        </w:tblPrEx>
        <w:tc>
          <w:tcPr>
            <w:tcW w:w="346" w:type="dxa"/>
            <w:tcBorders>
              <w:top w:val="nil"/>
              <w:left w:val="nil"/>
              <w:bottom w:val="nil"/>
              <w:right w:val="nil"/>
            </w:tcBorders>
          </w:tcPr>
          <w:p w14:paraId="6633D18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CF97E2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A69B021"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4BAF47C8" w14:textId="77777777" w:rsidTr="009A435E">
        <w:tblPrEx>
          <w:tblCellMar>
            <w:top w:w="0" w:type="dxa"/>
            <w:bottom w:w="0" w:type="dxa"/>
          </w:tblCellMar>
        </w:tblPrEx>
        <w:tc>
          <w:tcPr>
            <w:tcW w:w="346" w:type="dxa"/>
            <w:tcBorders>
              <w:top w:val="nil"/>
              <w:left w:val="nil"/>
              <w:bottom w:val="nil"/>
              <w:right w:val="nil"/>
            </w:tcBorders>
          </w:tcPr>
          <w:p w14:paraId="47BF108D"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(5)</w:t>
            </w:r>
          </w:p>
        </w:tc>
        <w:tc>
          <w:tcPr>
            <w:tcW w:w="345" w:type="dxa"/>
            <w:tcBorders>
              <w:top w:val="nil"/>
              <w:left w:val="nil"/>
              <w:bottom w:val="nil"/>
              <w:right w:val="nil"/>
            </w:tcBorders>
          </w:tcPr>
          <w:p w14:paraId="07EACB8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58E35B5"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Časové rozlíšenie</w:t>
            </w:r>
          </w:p>
        </w:tc>
      </w:tr>
      <w:tr w:rsidR="00DA3DC9" w14:paraId="588A5DBC" w14:textId="77777777" w:rsidTr="009A435E">
        <w:tblPrEx>
          <w:tblCellMar>
            <w:top w:w="0" w:type="dxa"/>
            <w:bottom w:w="0" w:type="dxa"/>
          </w:tblCellMar>
        </w:tblPrEx>
        <w:tc>
          <w:tcPr>
            <w:tcW w:w="346" w:type="dxa"/>
            <w:tcBorders>
              <w:top w:val="nil"/>
              <w:left w:val="nil"/>
              <w:bottom w:val="nil"/>
              <w:right w:val="nil"/>
            </w:tcBorders>
          </w:tcPr>
          <w:p w14:paraId="1E61942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07C92F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61F444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Popis významných položiek časového rozlíšenia </w:t>
            </w:r>
          </w:p>
        </w:tc>
      </w:tr>
      <w:tr w:rsidR="00DA3DC9" w14:paraId="6764DA6F" w14:textId="77777777" w:rsidTr="009A435E">
        <w:tblPrEx>
          <w:tblCellMar>
            <w:top w:w="0" w:type="dxa"/>
            <w:bottom w:w="0" w:type="dxa"/>
          </w:tblCellMar>
        </w:tblPrEx>
        <w:tc>
          <w:tcPr>
            <w:tcW w:w="346" w:type="dxa"/>
            <w:tcBorders>
              <w:top w:val="nil"/>
              <w:left w:val="nil"/>
              <w:bottom w:val="nil"/>
              <w:right w:val="nil"/>
            </w:tcBorders>
          </w:tcPr>
          <w:p w14:paraId="4F3AD34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EC75C4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12BC657"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4C8D1F0C" w14:textId="77777777" w:rsidTr="009A435E">
        <w:tblPrEx>
          <w:tblCellMar>
            <w:top w:w="0" w:type="dxa"/>
            <w:bottom w:w="0" w:type="dxa"/>
          </w:tblCellMar>
        </w:tblPrEx>
        <w:tc>
          <w:tcPr>
            <w:tcW w:w="346" w:type="dxa"/>
            <w:tcBorders>
              <w:top w:val="nil"/>
              <w:left w:val="nil"/>
              <w:bottom w:val="nil"/>
              <w:right w:val="nil"/>
            </w:tcBorders>
          </w:tcPr>
          <w:p w14:paraId="231CC49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1ADCC4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381FB29"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IV</w:t>
            </w:r>
          </w:p>
        </w:tc>
      </w:tr>
      <w:tr w:rsidR="00DA3DC9" w14:paraId="0F5864DD" w14:textId="77777777" w:rsidTr="009A435E">
        <w:tblPrEx>
          <w:tblCellMar>
            <w:top w:w="0" w:type="dxa"/>
            <w:bottom w:w="0" w:type="dxa"/>
          </w:tblCellMar>
        </w:tblPrEx>
        <w:tc>
          <w:tcPr>
            <w:tcW w:w="346" w:type="dxa"/>
            <w:tcBorders>
              <w:top w:val="nil"/>
              <w:left w:val="nil"/>
              <w:bottom w:val="nil"/>
              <w:right w:val="nil"/>
            </w:tcBorders>
          </w:tcPr>
          <w:p w14:paraId="5CECF051"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8CC2EEB"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1C30988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Informácie o údajoch na strane pasív súvahy</w:t>
            </w:r>
          </w:p>
        </w:tc>
      </w:tr>
      <w:tr w:rsidR="00DA3DC9" w14:paraId="34A73749" w14:textId="77777777" w:rsidTr="009A435E">
        <w:tblPrEx>
          <w:tblCellMar>
            <w:top w:w="0" w:type="dxa"/>
            <w:bottom w:w="0" w:type="dxa"/>
          </w:tblCellMar>
        </w:tblPrEx>
        <w:tc>
          <w:tcPr>
            <w:tcW w:w="346" w:type="dxa"/>
            <w:tcBorders>
              <w:top w:val="nil"/>
              <w:left w:val="nil"/>
              <w:bottom w:val="nil"/>
              <w:right w:val="nil"/>
            </w:tcBorders>
          </w:tcPr>
          <w:p w14:paraId="4D22226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18E2155"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34A18CE7"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22230DDD" w14:textId="77777777" w:rsidTr="009A435E">
        <w:tblPrEx>
          <w:tblCellMar>
            <w:top w:w="0" w:type="dxa"/>
            <w:bottom w:w="0" w:type="dxa"/>
          </w:tblCellMar>
        </w:tblPrEx>
        <w:tc>
          <w:tcPr>
            <w:tcW w:w="346" w:type="dxa"/>
            <w:tcBorders>
              <w:top w:val="nil"/>
              <w:left w:val="nil"/>
              <w:bottom w:val="nil"/>
              <w:right w:val="nil"/>
            </w:tcBorders>
          </w:tcPr>
          <w:p w14:paraId="0E00BC4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A</w:t>
            </w:r>
          </w:p>
        </w:tc>
        <w:tc>
          <w:tcPr>
            <w:tcW w:w="345" w:type="dxa"/>
            <w:tcBorders>
              <w:top w:val="nil"/>
              <w:left w:val="nil"/>
              <w:bottom w:val="nil"/>
              <w:right w:val="nil"/>
            </w:tcBorders>
          </w:tcPr>
          <w:p w14:paraId="4D445BB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2806156"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Vlastné imanie</w:t>
            </w:r>
          </w:p>
        </w:tc>
      </w:tr>
      <w:tr w:rsidR="00DA3DC9" w14:paraId="2C7F0642" w14:textId="77777777" w:rsidTr="009A435E">
        <w:tblPrEx>
          <w:tblCellMar>
            <w:top w:w="0" w:type="dxa"/>
            <w:bottom w:w="0" w:type="dxa"/>
          </w:tblCellMar>
        </w:tblPrEx>
        <w:tc>
          <w:tcPr>
            <w:tcW w:w="346" w:type="dxa"/>
            <w:tcBorders>
              <w:top w:val="nil"/>
              <w:left w:val="nil"/>
              <w:bottom w:val="nil"/>
              <w:right w:val="nil"/>
            </w:tcBorders>
          </w:tcPr>
          <w:p w14:paraId="35D7A72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D349B8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63E3B8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Prehľad o pohybe vlastného imania v členení podľa jednotlivých položiek súvahy, pre ktoré má účtovná jednotka obsahovú náplň, v tejto štruktúre:</w:t>
            </w:r>
          </w:p>
        </w:tc>
      </w:tr>
      <w:tr w:rsidR="00DA3DC9" w14:paraId="0525BE44" w14:textId="77777777" w:rsidTr="009A435E">
        <w:tblPrEx>
          <w:tblCellMar>
            <w:top w:w="0" w:type="dxa"/>
            <w:bottom w:w="0" w:type="dxa"/>
          </w:tblCellMar>
        </w:tblPrEx>
        <w:tc>
          <w:tcPr>
            <w:tcW w:w="346" w:type="dxa"/>
            <w:tcBorders>
              <w:top w:val="nil"/>
              <w:left w:val="nil"/>
              <w:bottom w:val="nil"/>
              <w:right w:val="nil"/>
            </w:tcBorders>
          </w:tcPr>
          <w:p w14:paraId="201FE5C0"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2BDAD1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41A57FD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názov položky,</w:t>
            </w:r>
          </w:p>
        </w:tc>
      </w:tr>
      <w:tr w:rsidR="00DA3DC9" w14:paraId="6C627C07" w14:textId="77777777" w:rsidTr="009A435E">
        <w:tblPrEx>
          <w:tblCellMar>
            <w:top w:w="0" w:type="dxa"/>
            <w:bottom w:w="0" w:type="dxa"/>
          </w:tblCellMar>
        </w:tblPrEx>
        <w:tc>
          <w:tcPr>
            <w:tcW w:w="346" w:type="dxa"/>
            <w:tcBorders>
              <w:top w:val="nil"/>
              <w:left w:val="nil"/>
              <w:bottom w:val="nil"/>
              <w:right w:val="nil"/>
            </w:tcBorders>
          </w:tcPr>
          <w:p w14:paraId="1400DD7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03C0E5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single" w:sz="6" w:space="0" w:color="auto"/>
              <w:left w:val="single" w:sz="6" w:space="0" w:color="auto"/>
              <w:bottom w:val="single" w:sz="6" w:space="0" w:color="auto"/>
              <w:right w:val="single" w:sz="6" w:space="0" w:color="auto"/>
            </w:tcBorders>
          </w:tcPr>
          <w:p w14:paraId="1B000F9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vlastného imania k 31.decembru predchádzajúceho účtovného obdobia                                           391352.33</w:t>
            </w:r>
          </w:p>
        </w:tc>
      </w:tr>
      <w:tr w:rsidR="00DA3DC9" w14:paraId="4A615113" w14:textId="77777777" w:rsidTr="009A435E">
        <w:tblPrEx>
          <w:tblCellMar>
            <w:top w:w="0" w:type="dxa"/>
            <w:bottom w:w="0" w:type="dxa"/>
          </w:tblCellMar>
        </w:tblPrEx>
        <w:tc>
          <w:tcPr>
            <w:tcW w:w="346" w:type="dxa"/>
            <w:tcBorders>
              <w:top w:val="nil"/>
              <w:left w:val="nil"/>
              <w:bottom w:val="nil"/>
              <w:right w:val="nil"/>
            </w:tcBorders>
          </w:tcPr>
          <w:p w14:paraId="193D09EA"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5B202B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single" w:sz="6" w:space="0" w:color="auto"/>
              <w:left w:val="single" w:sz="6" w:space="0" w:color="auto"/>
              <w:bottom w:val="single" w:sz="6" w:space="0" w:color="auto"/>
              <w:right w:val="single" w:sz="6" w:space="0" w:color="auto"/>
            </w:tcBorders>
          </w:tcPr>
          <w:p w14:paraId="291FF75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zvýšenie                                                                                                                                                                   0</w:t>
            </w:r>
          </w:p>
        </w:tc>
      </w:tr>
      <w:tr w:rsidR="00DA3DC9" w14:paraId="2A0B2775" w14:textId="77777777" w:rsidTr="009A435E">
        <w:tblPrEx>
          <w:tblCellMar>
            <w:top w:w="0" w:type="dxa"/>
            <w:bottom w:w="0" w:type="dxa"/>
          </w:tblCellMar>
        </w:tblPrEx>
        <w:tc>
          <w:tcPr>
            <w:tcW w:w="346" w:type="dxa"/>
            <w:tcBorders>
              <w:top w:val="nil"/>
              <w:left w:val="nil"/>
              <w:bottom w:val="nil"/>
              <w:right w:val="nil"/>
            </w:tcBorders>
          </w:tcPr>
          <w:p w14:paraId="127018C7"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17339B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single" w:sz="6" w:space="0" w:color="auto"/>
              <w:left w:val="single" w:sz="6" w:space="0" w:color="auto"/>
              <w:bottom w:val="single" w:sz="6" w:space="0" w:color="auto"/>
              <w:right w:val="single" w:sz="6" w:space="0" w:color="auto"/>
            </w:tcBorders>
          </w:tcPr>
          <w:p w14:paraId="6C7A473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zníženie                                                                                                                                                             -3412.9</w:t>
            </w:r>
          </w:p>
        </w:tc>
      </w:tr>
      <w:tr w:rsidR="00DA3DC9" w14:paraId="0288E85A" w14:textId="77777777" w:rsidTr="009A435E">
        <w:tblPrEx>
          <w:tblCellMar>
            <w:top w:w="0" w:type="dxa"/>
            <w:bottom w:w="0" w:type="dxa"/>
          </w:tblCellMar>
        </w:tblPrEx>
        <w:tc>
          <w:tcPr>
            <w:tcW w:w="346" w:type="dxa"/>
            <w:tcBorders>
              <w:top w:val="nil"/>
              <w:left w:val="nil"/>
              <w:bottom w:val="nil"/>
              <w:right w:val="nil"/>
            </w:tcBorders>
          </w:tcPr>
          <w:p w14:paraId="08F56D9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A79717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single" w:sz="6" w:space="0" w:color="auto"/>
              <w:left w:val="single" w:sz="6" w:space="0" w:color="auto"/>
              <w:bottom w:val="single" w:sz="6" w:space="0" w:color="auto"/>
              <w:right w:val="single" w:sz="6" w:space="0" w:color="auto"/>
            </w:tcBorders>
          </w:tcPr>
          <w:p w14:paraId="30031D5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presun                                                                                                                                                                    0</w:t>
            </w:r>
          </w:p>
        </w:tc>
      </w:tr>
      <w:tr w:rsidR="00DA3DC9" w14:paraId="522EFE86" w14:textId="77777777" w:rsidTr="009A435E">
        <w:tblPrEx>
          <w:tblCellMar>
            <w:top w:w="0" w:type="dxa"/>
            <w:bottom w:w="0" w:type="dxa"/>
          </w:tblCellMar>
        </w:tblPrEx>
        <w:tc>
          <w:tcPr>
            <w:tcW w:w="346" w:type="dxa"/>
            <w:tcBorders>
              <w:top w:val="nil"/>
              <w:left w:val="nil"/>
              <w:bottom w:val="nil"/>
              <w:right w:val="nil"/>
            </w:tcBorders>
          </w:tcPr>
          <w:p w14:paraId="59466716"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CED9F2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single" w:sz="6" w:space="0" w:color="auto"/>
              <w:left w:val="single" w:sz="6" w:space="0" w:color="auto"/>
              <w:bottom w:val="single" w:sz="6" w:space="0" w:color="auto"/>
              <w:right w:val="single" w:sz="6" w:space="0" w:color="auto"/>
            </w:tcBorders>
          </w:tcPr>
          <w:p w14:paraId="42FF2B5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vlastného imania  k  31.decembru bežného účtovného obdobia                                                       387939.43</w:t>
            </w:r>
          </w:p>
        </w:tc>
      </w:tr>
      <w:tr w:rsidR="00DA3DC9" w14:paraId="067CB6B3" w14:textId="77777777" w:rsidTr="009A435E">
        <w:tblPrEx>
          <w:tblCellMar>
            <w:top w:w="0" w:type="dxa"/>
            <w:bottom w:w="0" w:type="dxa"/>
          </w:tblCellMar>
        </w:tblPrEx>
        <w:tc>
          <w:tcPr>
            <w:tcW w:w="346" w:type="dxa"/>
            <w:tcBorders>
              <w:top w:val="nil"/>
              <w:left w:val="nil"/>
              <w:bottom w:val="nil"/>
              <w:right w:val="nil"/>
            </w:tcBorders>
          </w:tcPr>
          <w:p w14:paraId="6FE74AEB"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7321D5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g)</w:t>
            </w:r>
          </w:p>
        </w:tc>
        <w:tc>
          <w:tcPr>
            <w:tcW w:w="9545" w:type="dxa"/>
            <w:gridSpan w:val="2"/>
            <w:tcBorders>
              <w:top w:val="nil"/>
              <w:left w:val="nil"/>
              <w:bottom w:val="nil"/>
              <w:right w:val="nil"/>
            </w:tcBorders>
          </w:tcPr>
          <w:p w14:paraId="789BA7A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jednotlivých položiek a opis uvedených zmien jednotlivých položiek vlastného imania uskutočnených v priebehu účtovného obdobia, najmä zmeny oceňovacích rozdielov, opravy významných chýb minulých rokov.</w:t>
            </w:r>
          </w:p>
        </w:tc>
      </w:tr>
      <w:tr w:rsidR="00DA3DC9" w14:paraId="645781F8" w14:textId="77777777" w:rsidTr="009A435E">
        <w:tblPrEx>
          <w:tblCellMar>
            <w:top w:w="0" w:type="dxa"/>
            <w:bottom w:w="0" w:type="dxa"/>
          </w:tblCellMar>
        </w:tblPrEx>
        <w:tc>
          <w:tcPr>
            <w:tcW w:w="346" w:type="dxa"/>
            <w:tcBorders>
              <w:top w:val="nil"/>
              <w:left w:val="nil"/>
              <w:bottom w:val="nil"/>
              <w:right w:val="nil"/>
            </w:tcBorders>
          </w:tcPr>
          <w:p w14:paraId="7979A77F"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B1BB55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1097EF1"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77834EFE" w14:textId="77777777" w:rsidTr="009A435E">
        <w:tblPrEx>
          <w:tblCellMar>
            <w:top w:w="0" w:type="dxa"/>
            <w:bottom w:w="0" w:type="dxa"/>
          </w:tblCellMar>
        </w:tblPrEx>
        <w:tc>
          <w:tcPr>
            <w:tcW w:w="346" w:type="dxa"/>
            <w:tcBorders>
              <w:top w:val="nil"/>
              <w:left w:val="nil"/>
              <w:bottom w:val="nil"/>
              <w:right w:val="nil"/>
            </w:tcBorders>
          </w:tcPr>
          <w:p w14:paraId="0C21FD8F"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B</w:t>
            </w:r>
          </w:p>
        </w:tc>
        <w:tc>
          <w:tcPr>
            <w:tcW w:w="345" w:type="dxa"/>
            <w:tcBorders>
              <w:top w:val="nil"/>
              <w:left w:val="nil"/>
              <w:bottom w:val="nil"/>
              <w:right w:val="nil"/>
            </w:tcBorders>
          </w:tcPr>
          <w:p w14:paraId="0F091C9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B9969F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Záväzky</w:t>
            </w:r>
          </w:p>
        </w:tc>
      </w:tr>
      <w:tr w:rsidR="00DA3DC9" w14:paraId="0DFEFC5E" w14:textId="77777777" w:rsidTr="009A435E">
        <w:tblPrEx>
          <w:tblCellMar>
            <w:top w:w="0" w:type="dxa"/>
            <w:bottom w:w="0" w:type="dxa"/>
          </w:tblCellMar>
        </w:tblPrEx>
        <w:tc>
          <w:tcPr>
            <w:tcW w:w="346" w:type="dxa"/>
            <w:tcBorders>
              <w:top w:val="nil"/>
              <w:left w:val="nil"/>
              <w:bottom w:val="nil"/>
              <w:right w:val="nil"/>
            </w:tcBorders>
          </w:tcPr>
          <w:p w14:paraId="037A68E1"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0A1623E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E6D310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Rezervy</w:t>
            </w:r>
          </w:p>
        </w:tc>
      </w:tr>
      <w:tr w:rsidR="00DA3DC9" w14:paraId="0CA4991C" w14:textId="77777777" w:rsidTr="009A435E">
        <w:tblPrEx>
          <w:tblCellMar>
            <w:top w:w="0" w:type="dxa"/>
            <w:bottom w:w="0" w:type="dxa"/>
          </w:tblCellMar>
        </w:tblPrEx>
        <w:tc>
          <w:tcPr>
            <w:tcW w:w="346" w:type="dxa"/>
            <w:tcBorders>
              <w:top w:val="nil"/>
              <w:left w:val="nil"/>
              <w:bottom w:val="nil"/>
              <w:right w:val="nil"/>
            </w:tcBorders>
          </w:tcPr>
          <w:p w14:paraId="0A244A50"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D43A054" w14:textId="43A62DF2"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66A7203"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0F189425" w14:textId="77777777" w:rsidTr="009A435E">
        <w:tblPrEx>
          <w:tblCellMar>
            <w:top w:w="0" w:type="dxa"/>
            <w:bottom w:w="0" w:type="dxa"/>
          </w:tblCellMar>
        </w:tblPrEx>
        <w:tc>
          <w:tcPr>
            <w:tcW w:w="346" w:type="dxa"/>
            <w:tcBorders>
              <w:top w:val="nil"/>
              <w:left w:val="nil"/>
              <w:bottom w:val="nil"/>
              <w:right w:val="nil"/>
            </w:tcBorders>
          </w:tcPr>
          <w:p w14:paraId="21928D9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E4F434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single" w:sz="6" w:space="0" w:color="auto"/>
              <w:left w:val="single" w:sz="6" w:space="0" w:color="auto"/>
              <w:bottom w:val="single" w:sz="6" w:space="0" w:color="auto"/>
              <w:right w:val="single" w:sz="6" w:space="0" w:color="auto"/>
            </w:tcBorders>
          </w:tcPr>
          <w:p w14:paraId="11D40D8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položka rezerv                                                                                                mzdy na dovolenku                      náklady na audit  </w:t>
            </w:r>
          </w:p>
        </w:tc>
      </w:tr>
      <w:tr w:rsidR="00DA3DC9" w14:paraId="664B5C91" w14:textId="77777777" w:rsidTr="009A435E">
        <w:tblPrEx>
          <w:tblCellMar>
            <w:top w:w="0" w:type="dxa"/>
            <w:bottom w:w="0" w:type="dxa"/>
          </w:tblCellMar>
        </w:tblPrEx>
        <w:tc>
          <w:tcPr>
            <w:tcW w:w="346" w:type="dxa"/>
            <w:tcBorders>
              <w:top w:val="nil"/>
              <w:left w:val="nil"/>
              <w:bottom w:val="nil"/>
              <w:right w:val="nil"/>
            </w:tcBorders>
          </w:tcPr>
          <w:p w14:paraId="3CF8129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3ED880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single" w:sz="6" w:space="0" w:color="auto"/>
              <w:left w:val="single" w:sz="6" w:space="0" w:color="auto"/>
              <w:bottom w:val="single" w:sz="6" w:space="0" w:color="auto"/>
              <w:right w:val="single" w:sz="6" w:space="0" w:color="auto"/>
            </w:tcBorders>
          </w:tcPr>
          <w:p w14:paraId="1A87C989" w14:textId="593D6BBD"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výška rezerv k 31. decembru </w:t>
            </w:r>
            <w:proofErr w:type="spellStart"/>
            <w:r>
              <w:rPr>
                <w:rFonts w:ascii="Arial" w:hAnsi="Arial" w:cs="Arial"/>
                <w:color w:val="000000"/>
              </w:rPr>
              <w:t>predchádz.účtovného</w:t>
            </w:r>
            <w:proofErr w:type="spellEnd"/>
            <w:r>
              <w:rPr>
                <w:rFonts w:ascii="Arial" w:hAnsi="Arial" w:cs="Arial"/>
                <w:color w:val="000000"/>
              </w:rPr>
              <w:t xml:space="preserve"> obdobia                                  </w:t>
            </w:r>
            <w:r w:rsidR="0057221E">
              <w:rPr>
                <w:rFonts w:ascii="Arial" w:hAnsi="Arial" w:cs="Arial"/>
                <w:color w:val="000000"/>
              </w:rPr>
              <w:t>0</w:t>
            </w:r>
            <w:r>
              <w:rPr>
                <w:rFonts w:ascii="Arial" w:hAnsi="Arial" w:cs="Arial"/>
                <w:color w:val="000000"/>
              </w:rPr>
              <w:t xml:space="preserve">                                                      550,00</w:t>
            </w:r>
          </w:p>
        </w:tc>
      </w:tr>
      <w:tr w:rsidR="00DA3DC9" w14:paraId="437DFC7C" w14:textId="77777777" w:rsidTr="009A435E">
        <w:tblPrEx>
          <w:tblCellMar>
            <w:top w:w="0" w:type="dxa"/>
            <w:bottom w:w="0" w:type="dxa"/>
          </w:tblCellMar>
        </w:tblPrEx>
        <w:tc>
          <w:tcPr>
            <w:tcW w:w="346" w:type="dxa"/>
            <w:tcBorders>
              <w:top w:val="nil"/>
              <w:left w:val="nil"/>
              <w:bottom w:val="nil"/>
              <w:right w:val="nil"/>
            </w:tcBorders>
          </w:tcPr>
          <w:p w14:paraId="742B11A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351DC0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single" w:sz="6" w:space="0" w:color="auto"/>
              <w:left w:val="single" w:sz="6" w:space="0" w:color="auto"/>
              <w:bottom w:val="single" w:sz="6" w:space="0" w:color="auto"/>
              <w:right w:val="single" w:sz="6" w:space="0" w:color="auto"/>
            </w:tcBorders>
          </w:tcPr>
          <w:p w14:paraId="6672218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  tvorba                                                                                                                  0                                        650</w:t>
            </w:r>
          </w:p>
        </w:tc>
      </w:tr>
      <w:tr w:rsidR="00DA3DC9" w14:paraId="7A0BE687" w14:textId="77777777" w:rsidTr="009A435E">
        <w:tblPrEx>
          <w:tblCellMar>
            <w:top w:w="0" w:type="dxa"/>
            <w:bottom w:w="0" w:type="dxa"/>
          </w:tblCellMar>
        </w:tblPrEx>
        <w:tc>
          <w:tcPr>
            <w:tcW w:w="346" w:type="dxa"/>
            <w:tcBorders>
              <w:top w:val="nil"/>
              <w:left w:val="nil"/>
              <w:bottom w:val="nil"/>
              <w:right w:val="nil"/>
            </w:tcBorders>
          </w:tcPr>
          <w:p w14:paraId="534BE7D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20A88F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single" w:sz="6" w:space="0" w:color="auto"/>
              <w:left w:val="single" w:sz="6" w:space="0" w:color="auto"/>
              <w:bottom w:val="single" w:sz="6" w:space="0" w:color="auto"/>
              <w:right w:val="single" w:sz="6" w:space="0" w:color="auto"/>
            </w:tcBorders>
          </w:tcPr>
          <w:p w14:paraId="09360FE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 zníženie                                                                                                                 0                                           550</w:t>
            </w:r>
          </w:p>
        </w:tc>
      </w:tr>
      <w:tr w:rsidR="00DA3DC9" w14:paraId="62D0A673" w14:textId="77777777" w:rsidTr="009A435E">
        <w:tblPrEx>
          <w:tblCellMar>
            <w:top w:w="0" w:type="dxa"/>
            <w:bottom w:w="0" w:type="dxa"/>
          </w:tblCellMar>
        </w:tblPrEx>
        <w:tc>
          <w:tcPr>
            <w:tcW w:w="346" w:type="dxa"/>
            <w:tcBorders>
              <w:top w:val="nil"/>
              <w:left w:val="nil"/>
              <w:bottom w:val="nil"/>
              <w:right w:val="nil"/>
            </w:tcBorders>
          </w:tcPr>
          <w:p w14:paraId="3597C74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AC58B0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single" w:sz="6" w:space="0" w:color="auto"/>
              <w:left w:val="single" w:sz="6" w:space="0" w:color="auto"/>
              <w:bottom w:val="single" w:sz="6" w:space="0" w:color="auto"/>
              <w:right w:val="single" w:sz="6" w:space="0" w:color="auto"/>
            </w:tcBorders>
          </w:tcPr>
          <w:p w14:paraId="2772310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 zrušenie                                                                                                                 0                                            0</w:t>
            </w:r>
          </w:p>
        </w:tc>
      </w:tr>
      <w:tr w:rsidR="00DA3DC9" w14:paraId="287E309A" w14:textId="77777777" w:rsidTr="009A435E">
        <w:tblPrEx>
          <w:tblCellMar>
            <w:top w:w="0" w:type="dxa"/>
            <w:bottom w:w="0" w:type="dxa"/>
          </w:tblCellMar>
        </w:tblPrEx>
        <w:tc>
          <w:tcPr>
            <w:tcW w:w="346" w:type="dxa"/>
            <w:tcBorders>
              <w:top w:val="nil"/>
              <w:left w:val="nil"/>
              <w:bottom w:val="nil"/>
              <w:right w:val="nil"/>
            </w:tcBorders>
          </w:tcPr>
          <w:p w14:paraId="798E64B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6BB942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single" w:sz="6" w:space="0" w:color="auto"/>
              <w:left w:val="single" w:sz="6" w:space="0" w:color="auto"/>
              <w:bottom w:val="single" w:sz="6" w:space="0" w:color="auto"/>
              <w:right w:val="single" w:sz="6" w:space="0" w:color="auto"/>
            </w:tcBorders>
          </w:tcPr>
          <w:p w14:paraId="452E9E5D" w14:textId="24AB1A64"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výška rezerv k 31. decembru bežného účtovného obdobia                                       0                                            650,00</w:t>
            </w:r>
          </w:p>
        </w:tc>
      </w:tr>
      <w:tr w:rsidR="00DA3DC9" w14:paraId="0EAD8020" w14:textId="77777777" w:rsidTr="009A435E">
        <w:tblPrEx>
          <w:tblCellMar>
            <w:top w:w="0" w:type="dxa"/>
            <w:bottom w:w="0" w:type="dxa"/>
          </w:tblCellMar>
        </w:tblPrEx>
        <w:tc>
          <w:tcPr>
            <w:tcW w:w="346" w:type="dxa"/>
            <w:tcBorders>
              <w:top w:val="nil"/>
              <w:left w:val="nil"/>
              <w:bottom w:val="nil"/>
              <w:right w:val="nil"/>
            </w:tcBorders>
          </w:tcPr>
          <w:p w14:paraId="0C1B3D1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C04721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g)</w:t>
            </w:r>
          </w:p>
        </w:tc>
        <w:tc>
          <w:tcPr>
            <w:tcW w:w="9545" w:type="dxa"/>
            <w:gridSpan w:val="2"/>
            <w:tcBorders>
              <w:top w:val="nil"/>
              <w:left w:val="nil"/>
              <w:bottom w:val="nil"/>
              <w:right w:val="nil"/>
            </w:tcBorders>
          </w:tcPr>
          <w:p w14:paraId="21993C5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stanovenie predpokladaného roku použitia rezerv          2020</w:t>
            </w:r>
          </w:p>
        </w:tc>
      </w:tr>
      <w:tr w:rsidR="00DA3DC9" w14:paraId="08ED636D" w14:textId="77777777" w:rsidTr="009A435E">
        <w:tblPrEx>
          <w:tblCellMar>
            <w:top w:w="0" w:type="dxa"/>
            <w:bottom w:w="0" w:type="dxa"/>
          </w:tblCellMar>
        </w:tblPrEx>
        <w:tc>
          <w:tcPr>
            <w:tcW w:w="346" w:type="dxa"/>
            <w:tcBorders>
              <w:top w:val="nil"/>
              <w:left w:val="nil"/>
              <w:bottom w:val="nil"/>
              <w:right w:val="nil"/>
            </w:tcBorders>
          </w:tcPr>
          <w:p w14:paraId="3118F1E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50570E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h)</w:t>
            </w:r>
          </w:p>
        </w:tc>
        <w:tc>
          <w:tcPr>
            <w:tcW w:w="9545" w:type="dxa"/>
            <w:gridSpan w:val="2"/>
            <w:tcBorders>
              <w:top w:val="nil"/>
              <w:left w:val="nil"/>
              <w:bottom w:val="nil"/>
              <w:right w:val="nil"/>
            </w:tcBorders>
          </w:tcPr>
          <w:p w14:paraId="5CC83D8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významných položiek rezerv -  rezerva na audit.</w:t>
            </w:r>
          </w:p>
        </w:tc>
      </w:tr>
      <w:tr w:rsidR="00DA3DC9" w14:paraId="33EF3E13" w14:textId="77777777" w:rsidTr="009A435E">
        <w:tblPrEx>
          <w:tblCellMar>
            <w:top w:w="0" w:type="dxa"/>
            <w:bottom w:w="0" w:type="dxa"/>
          </w:tblCellMar>
        </w:tblPrEx>
        <w:tc>
          <w:tcPr>
            <w:tcW w:w="346" w:type="dxa"/>
            <w:tcBorders>
              <w:top w:val="nil"/>
              <w:left w:val="nil"/>
              <w:bottom w:val="nil"/>
              <w:right w:val="nil"/>
            </w:tcBorders>
          </w:tcPr>
          <w:p w14:paraId="160BF7F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435388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8C6F69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w:t>
            </w:r>
          </w:p>
        </w:tc>
      </w:tr>
      <w:tr w:rsidR="00DA3DC9" w14:paraId="46DAD816" w14:textId="77777777" w:rsidTr="009A435E">
        <w:tblPrEx>
          <w:tblCellMar>
            <w:top w:w="0" w:type="dxa"/>
            <w:bottom w:w="0" w:type="dxa"/>
          </w:tblCellMar>
        </w:tblPrEx>
        <w:tc>
          <w:tcPr>
            <w:tcW w:w="346" w:type="dxa"/>
            <w:tcBorders>
              <w:top w:val="nil"/>
              <w:left w:val="nil"/>
              <w:bottom w:val="nil"/>
              <w:right w:val="nil"/>
            </w:tcBorders>
          </w:tcPr>
          <w:p w14:paraId="7C2D275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B4BC0B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42C699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Záväzky podľa doby splatnosti</w:t>
            </w:r>
          </w:p>
        </w:tc>
      </w:tr>
      <w:tr w:rsidR="00DA3DC9" w14:paraId="5C611E03" w14:textId="77777777" w:rsidTr="009A435E">
        <w:tblPrEx>
          <w:tblCellMar>
            <w:top w:w="0" w:type="dxa"/>
            <w:bottom w:w="0" w:type="dxa"/>
          </w:tblCellMar>
        </w:tblPrEx>
        <w:tc>
          <w:tcPr>
            <w:tcW w:w="346" w:type="dxa"/>
            <w:tcBorders>
              <w:top w:val="nil"/>
              <w:left w:val="nil"/>
              <w:bottom w:val="nil"/>
              <w:right w:val="nil"/>
            </w:tcBorders>
          </w:tcPr>
          <w:p w14:paraId="54A099D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(2)</w:t>
            </w:r>
          </w:p>
        </w:tc>
        <w:tc>
          <w:tcPr>
            <w:tcW w:w="345" w:type="dxa"/>
            <w:tcBorders>
              <w:top w:val="nil"/>
              <w:left w:val="nil"/>
              <w:bottom w:val="nil"/>
              <w:right w:val="nil"/>
            </w:tcBorders>
          </w:tcPr>
          <w:p w14:paraId="303B6CE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72CDCDE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záväzky podľa doby splatnosti v tejto štruktúre:</w:t>
            </w:r>
          </w:p>
        </w:tc>
      </w:tr>
      <w:tr w:rsidR="00DA3DC9" w14:paraId="5C5F5E28" w14:textId="77777777" w:rsidTr="009A435E">
        <w:tblPrEx>
          <w:tblCellMar>
            <w:top w:w="0" w:type="dxa"/>
            <w:bottom w:w="0" w:type="dxa"/>
          </w:tblCellMar>
        </w:tblPrEx>
        <w:tc>
          <w:tcPr>
            <w:tcW w:w="346" w:type="dxa"/>
            <w:tcBorders>
              <w:top w:val="nil"/>
              <w:left w:val="nil"/>
              <w:bottom w:val="nil"/>
              <w:right w:val="nil"/>
            </w:tcBorders>
          </w:tcPr>
          <w:p w14:paraId="14C9461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893850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E6323C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výška záväzkov v lehote splatnosti a po lehote splatnosti k 31. 12. bežného účtovného obdobia                 11073.55</w:t>
            </w:r>
          </w:p>
        </w:tc>
      </w:tr>
      <w:tr w:rsidR="00DA3DC9" w14:paraId="49D5B93E" w14:textId="77777777" w:rsidTr="009A435E">
        <w:tblPrEx>
          <w:tblCellMar>
            <w:top w:w="0" w:type="dxa"/>
            <w:bottom w:w="0" w:type="dxa"/>
          </w:tblCellMar>
        </w:tblPrEx>
        <w:tc>
          <w:tcPr>
            <w:tcW w:w="346" w:type="dxa"/>
            <w:tcBorders>
              <w:top w:val="nil"/>
              <w:left w:val="nil"/>
              <w:bottom w:val="nil"/>
              <w:right w:val="nil"/>
            </w:tcBorders>
          </w:tcPr>
          <w:p w14:paraId="51AC0377"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F0DCB6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4A65786" w14:textId="77777777" w:rsidR="0057221E"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výška záväzkov v lehote splatnosti a po lehote splatnosti k 31. 12. bezprostredne predchádzajúceho  účtovného obdobia </w:t>
            </w:r>
          </w:p>
          <w:p w14:paraId="5F408907" w14:textId="53202E8A"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9723.27</w:t>
            </w:r>
          </w:p>
        </w:tc>
      </w:tr>
      <w:tr w:rsidR="00DA3DC9" w14:paraId="77354AF7" w14:textId="77777777" w:rsidTr="009A435E">
        <w:tblPrEx>
          <w:tblCellMar>
            <w:top w:w="0" w:type="dxa"/>
            <w:bottom w:w="0" w:type="dxa"/>
          </w:tblCellMar>
        </w:tblPrEx>
        <w:tc>
          <w:tcPr>
            <w:tcW w:w="346" w:type="dxa"/>
            <w:tcBorders>
              <w:top w:val="nil"/>
              <w:left w:val="nil"/>
              <w:bottom w:val="nil"/>
              <w:right w:val="nil"/>
            </w:tcBorders>
          </w:tcPr>
          <w:p w14:paraId="2730685A"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71FFC9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12A1A06" w14:textId="77777777" w:rsidR="00DA3DC9" w:rsidRDefault="00DA3DC9">
            <w:pPr>
              <w:autoSpaceDE w:val="0"/>
              <w:autoSpaceDN w:val="0"/>
              <w:adjustRightInd w:val="0"/>
              <w:spacing w:after="0" w:line="240" w:lineRule="auto"/>
              <w:rPr>
                <w:rFonts w:ascii="Arial" w:hAnsi="Arial" w:cs="Arial"/>
                <w:color w:val="000000"/>
              </w:rPr>
            </w:pPr>
          </w:p>
        </w:tc>
      </w:tr>
      <w:tr w:rsidR="00DA3DC9" w14:paraId="2280B78C" w14:textId="77777777" w:rsidTr="009A435E">
        <w:tblPrEx>
          <w:tblCellMar>
            <w:top w:w="0" w:type="dxa"/>
            <w:bottom w:w="0" w:type="dxa"/>
          </w:tblCellMar>
        </w:tblPrEx>
        <w:tc>
          <w:tcPr>
            <w:tcW w:w="346" w:type="dxa"/>
            <w:tcBorders>
              <w:top w:val="nil"/>
              <w:left w:val="nil"/>
              <w:bottom w:val="nil"/>
              <w:right w:val="nil"/>
            </w:tcBorders>
          </w:tcPr>
          <w:p w14:paraId="5289F06C"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10D9417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79B1511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záväzkov podľa zostatkovej doby splatnosti k 31. decembru bežného účtovného obdobia a k 31.decembru predchádzajúceho účtovného obdobia tejto štruktúre:</w:t>
            </w:r>
          </w:p>
        </w:tc>
      </w:tr>
      <w:tr w:rsidR="00DA3DC9" w14:paraId="76A86C9A" w14:textId="77777777" w:rsidTr="009A435E">
        <w:tblPrEx>
          <w:tblCellMar>
            <w:top w:w="0" w:type="dxa"/>
            <w:bottom w:w="0" w:type="dxa"/>
          </w:tblCellMar>
        </w:tblPrEx>
        <w:tc>
          <w:tcPr>
            <w:tcW w:w="346" w:type="dxa"/>
            <w:tcBorders>
              <w:top w:val="nil"/>
              <w:left w:val="nil"/>
              <w:bottom w:val="nil"/>
              <w:right w:val="nil"/>
            </w:tcBorders>
          </w:tcPr>
          <w:p w14:paraId="3F0E47C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1E3A56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36A5A3B" w14:textId="3214709C" w:rsidR="00B846DA" w:rsidRPr="00B846DA" w:rsidRDefault="00DA3DC9" w:rsidP="00B846DA">
            <w:pPr>
              <w:pStyle w:val="Odsekzoznamu"/>
              <w:numPr>
                <w:ilvl w:val="0"/>
                <w:numId w:val="1"/>
              </w:numPr>
              <w:autoSpaceDE w:val="0"/>
              <w:autoSpaceDN w:val="0"/>
              <w:adjustRightInd w:val="0"/>
              <w:spacing w:after="0" w:line="240" w:lineRule="auto"/>
              <w:rPr>
                <w:rFonts w:ascii="Arial" w:hAnsi="Arial" w:cs="Arial"/>
                <w:color w:val="000000"/>
              </w:rPr>
            </w:pPr>
            <w:r w:rsidRPr="00B846DA">
              <w:rPr>
                <w:rFonts w:ascii="Arial" w:hAnsi="Arial" w:cs="Arial"/>
                <w:color w:val="000000"/>
              </w:rPr>
              <w:t xml:space="preserve">záväzky so zostatkovou dobou splatnosti do jedného roka                               </w:t>
            </w:r>
          </w:p>
          <w:p w14:paraId="354D6F02" w14:textId="593B4F9F" w:rsidR="00DA3DC9" w:rsidRPr="00B846DA" w:rsidRDefault="00DA3DC9" w:rsidP="00B846DA">
            <w:pPr>
              <w:pStyle w:val="Odsekzoznamu"/>
              <w:autoSpaceDE w:val="0"/>
              <w:autoSpaceDN w:val="0"/>
              <w:adjustRightInd w:val="0"/>
              <w:spacing w:after="0" w:line="240" w:lineRule="auto"/>
              <w:rPr>
                <w:rFonts w:ascii="Arial" w:hAnsi="Arial" w:cs="Arial"/>
                <w:color w:val="000000"/>
              </w:rPr>
            </w:pPr>
            <w:r w:rsidRPr="00B846DA">
              <w:rPr>
                <w:rFonts w:ascii="Arial" w:hAnsi="Arial" w:cs="Arial"/>
                <w:color w:val="000000"/>
              </w:rPr>
              <w:t>10469.46                                 12154.64</w:t>
            </w:r>
          </w:p>
        </w:tc>
      </w:tr>
      <w:tr w:rsidR="00DA3DC9" w14:paraId="4EFDC421" w14:textId="77777777" w:rsidTr="009A435E">
        <w:tblPrEx>
          <w:tblCellMar>
            <w:top w:w="0" w:type="dxa"/>
            <w:bottom w:w="0" w:type="dxa"/>
          </w:tblCellMar>
        </w:tblPrEx>
        <w:tc>
          <w:tcPr>
            <w:tcW w:w="346" w:type="dxa"/>
            <w:tcBorders>
              <w:top w:val="nil"/>
              <w:left w:val="nil"/>
              <w:bottom w:val="nil"/>
              <w:right w:val="nil"/>
            </w:tcBorders>
          </w:tcPr>
          <w:p w14:paraId="365B37B9"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4757DB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3BC4DA1" w14:textId="77777777" w:rsidR="00B846DA"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záväzky so zostatkovou dobou splatnosti od jedného do piatich rokov              </w:t>
            </w:r>
          </w:p>
          <w:p w14:paraId="0A64903A" w14:textId="51032247" w:rsidR="00DA3DC9" w:rsidRDefault="00B846DA">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4848.97                                        0.00                                         </w:t>
            </w:r>
          </w:p>
        </w:tc>
      </w:tr>
      <w:tr w:rsidR="00DA3DC9" w14:paraId="0B4AE59F" w14:textId="77777777" w:rsidTr="009A435E">
        <w:tblPrEx>
          <w:tblCellMar>
            <w:top w:w="0" w:type="dxa"/>
            <w:bottom w:w="0" w:type="dxa"/>
          </w:tblCellMar>
        </w:tblPrEx>
        <w:tc>
          <w:tcPr>
            <w:tcW w:w="346" w:type="dxa"/>
            <w:tcBorders>
              <w:top w:val="nil"/>
              <w:left w:val="nil"/>
              <w:bottom w:val="nil"/>
              <w:right w:val="nil"/>
            </w:tcBorders>
          </w:tcPr>
          <w:p w14:paraId="785A15A1"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2FCB40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38D3D323" w14:textId="3157B2BE" w:rsidR="00B846DA" w:rsidRPr="00B846DA" w:rsidRDefault="00DA3DC9" w:rsidP="00B846DA">
            <w:pPr>
              <w:pStyle w:val="Odsekzoznamu"/>
              <w:autoSpaceDE w:val="0"/>
              <w:autoSpaceDN w:val="0"/>
              <w:adjustRightInd w:val="0"/>
              <w:spacing w:after="0" w:line="240" w:lineRule="auto"/>
              <w:rPr>
                <w:rFonts w:ascii="Arial" w:hAnsi="Arial" w:cs="Arial"/>
                <w:color w:val="000000"/>
              </w:rPr>
            </w:pPr>
            <w:r w:rsidRPr="00B846DA">
              <w:rPr>
                <w:rFonts w:ascii="Arial" w:hAnsi="Arial" w:cs="Arial"/>
                <w:color w:val="000000"/>
              </w:rPr>
              <w:t xml:space="preserve">záväzky so zostatkovou dobou splatnosti dlhšou ako päť rokov                       </w:t>
            </w:r>
          </w:p>
          <w:p w14:paraId="23944C96" w14:textId="0046D7DC" w:rsidR="00DA3DC9" w:rsidRPr="00B846DA" w:rsidRDefault="00DA3DC9" w:rsidP="00B846DA">
            <w:pPr>
              <w:pStyle w:val="Odsekzoznamu"/>
              <w:autoSpaceDE w:val="0"/>
              <w:autoSpaceDN w:val="0"/>
              <w:adjustRightInd w:val="0"/>
              <w:spacing w:after="0" w:line="240" w:lineRule="auto"/>
              <w:rPr>
                <w:rFonts w:ascii="Arial" w:hAnsi="Arial" w:cs="Arial"/>
                <w:color w:val="000000"/>
              </w:rPr>
            </w:pPr>
            <w:r w:rsidRPr="00B846DA">
              <w:rPr>
                <w:rFonts w:ascii="Arial" w:hAnsi="Arial" w:cs="Arial"/>
                <w:color w:val="000000"/>
              </w:rPr>
              <w:t xml:space="preserve">      0                                               0.0                       </w:t>
            </w:r>
          </w:p>
        </w:tc>
      </w:tr>
      <w:tr w:rsidR="00DA3DC9" w14:paraId="787C6953" w14:textId="77777777" w:rsidTr="009A435E">
        <w:tblPrEx>
          <w:tblCellMar>
            <w:top w:w="0" w:type="dxa"/>
            <w:bottom w:w="0" w:type="dxa"/>
          </w:tblCellMar>
        </w:tblPrEx>
        <w:tc>
          <w:tcPr>
            <w:tcW w:w="346" w:type="dxa"/>
            <w:tcBorders>
              <w:top w:val="nil"/>
              <w:left w:val="nil"/>
              <w:bottom w:val="nil"/>
              <w:right w:val="nil"/>
            </w:tcBorders>
          </w:tcPr>
          <w:p w14:paraId="5357B10B"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62FDA3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4D48844" w14:textId="77777777" w:rsidR="00DA3DC9" w:rsidRDefault="00DA3DC9">
            <w:pPr>
              <w:autoSpaceDE w:val="0"/>
              <w:autoSpaceDN w:val="0"/>
              <w:adjustRightInd w:val="0"/>
              <w:spacing w:after="0" w:line="240" w:lineRule="auto"/>
              <w:rPr>
                <w:rFonts w:ascii="Arial" w:hAnsi="Arial" w:cs="Arial"/>
                <w:color w:val="000000"/>
              </w:rPr>
            </w:pPr>
          </w:p>
        </w:tc>
      </w:tr>
      <w:tr w:rsidR="00DA3DC9" w14:paraId="6DE2AEAE" w14:textId="77777777" w:rsidTr="009A435E">
        <w:tblPrEx>
          <w:tblCellMar>
            <w:top w:w="0" w:type="dxa"/>
            <w:bottom w:w="0" w:type="dxa"/>
          </w:tblCellMar>
        </w:tblPrEx>
        <w:tc>
          <w:tcPr>
            <w:tcW w:w="346" w:type="dxa"/>
            <w:tcBorders>
              <w:top w:val="nil"/>
              <w:left w:val="nil"/>
              <w:bottom w:val="nil"/>
              <w:right w:val="nil"/>
            </w:tcBorders>
          </w:tcPr>
          <w:p w14:paraId="57E1801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0FB3A8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4101673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významných položiek záväzkov - sociálny fond, mzdy, odvody, dodávatelia,</w:t>
            </w:r>
          </w:p>
        </w:tc>
      </w:tr>
      <w:tr w:rsidR="00DA3DC9" w14:paraId="099BC5C8" w14:textId="77777777" w:rsidTr="009A435E">
        <w:tblPrEx>
          <w:tblCellMar>
            <w:top w:w="0" w:type="dxa"/>
            <w:bottom w:w="0" w:type="dxa"/>
          </w:tblCellMar>
        </w:tblPrEx>
        <w:tc>
          <w:tcPr>
            <w:tcW w:w="346" w:type="dxa"/>
            <w:tcBorders>
              <w:top w:val="nil"/>
              <w:left w:val="nil"/>
              <w:bottom w:val="nil"/>
              <w:right w:val="nil"/>
            </w:tcBorders>
          </w:tcPr>
          <w:p w14:paraId="2C5449DD"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8A2787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BF4CE5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472-sociálny fond 840.13€</w:t>
            </w:r>
          </w:p>
        </w:tc>
      </w:tr>
      <w:tr w:rsidR="00DA3DC9" w14:paraId="6BF4B6CB" w14:textId="77777777" w:rsidTr="009A435E">
        <w:tblPrEx>
          <w:tblCellMar>
            <w:top w:w="0" w:type="dxa"/>
            <w:bottom w:w="0" w:type="dxa"/>
          </w:tblCellMar>
        </w:tblPrEx>
        <w:tc>
          <w:tcPr>
            <w:tcW w:w="346" w:type="dxa"/>
            <w:tcBorders>
              <w:top w:val="nil"/>
              <w:left w:val="nil"/>
              <w:bottom w:val="nil"/>
              <w:right w:val="nil"/>
            </w:tcBorders>
          </w:tcPr>
          <w:p w14:paraId="37FF40A8"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56602CF2"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42A9176E"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321-dodávatelia 1193.40, iné záväzky 120.36 zamestnanci 4476.11, odvody SP, ZP -2904.51,Daň zo mzdy-934.95 a </w:t>
            </w:r>
            <w:proofErr w:type="spellStart"/>
            <w:r>
              <w:rPr>
                <w:rFonts w:ascii="Arial" w:hAnsi="Arial" w:cs="Arial"/>
                <w:b/>
                <w:bCs/>
                <w:color w:val="000000"/>
              </w:rPr>
              <w:t>vratka</w:t>
            </w:r>
            <w:proofErr w:type="spellEnd"/>
            <w:r>
              <w:rPr>
                <w:rFonts w:ascii="Arial" w:hAnsi="Arial" w:cs="Arial"/>
                <w:b/>
                <w:bCs/>
                <w:color w:val="000000"/>
              </w:rPr>
              <w:t xml:space="preserve"> zdrojov ERDF 4848.97</w:t>
            </w:r>
          </w:p>
        </w:tc>
      </w:tr>
      <w:tr w:rsidR="00DA3DC9" w14:paraId="5D2B425C" w14:textId="77777777" w:rsidTr="009A435E">
        <w:tblPrEx>
          <w:tblCellMar>
            <w:top w:w="0" w:type="dxa"/>
            <w:bottom w:w="0" w:type="dxa"/>
          </w:tblCellMar>
        </w:tblPrEx>
        <w:tc>
          <w:tcPr>
            <w:tcW w:w="346" w:type="dxa"/>
            <w:tcBorders>
              <w:top w:val="nil"/>
              <w:left w:val="nil"/>
              <w:bottom w:val="nil"/>
              <w:right w:val="nil"/>
            </w:tcBorders>
          </w:tcPr>
          <w:p w14:paraId="26156FCD"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(3)</w:t>
            </w:r>
          </w:p>
        </w:tc>
        <w:tc>
          <w:tcPr>
            <w:tcW w:w="345" w:type="dxa"/>
            <w:tcBorders>
              <w:top w:val="nil"/>
              <w:left w:val="nil"/>
              <w:bottom w:val="nil"/>
              <w:right w:val="nil"/>
            </w:tcBorders>
          </w:tcPr>
          <w:p w14:paraId="1F6ECE3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8EAA790"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Bankové úvery a ostatné prijaté návratné finančné výpomoci</w:t>
            </w:r>
          </w:p>
        </w:tc>
      </w:tr>
      <w:tr w:rsidR="00DA3DC9" w14:paraId="28DD8DB1" w14:textId="77777777" w:rsidTr="009A435E">
        <w:tblPrEx>
          <w:tblCellMar>
            <w:top w:w="0" w:type="dxa"/>
            <w:bottom w:w="0" w:type="dxa"/>
          </w:tblCellMar>
        </w:tblPrEx>
        <w:tc>
          <w:tcPr>
            <w:tcW w:w="346" w:type="dxa"/>
            <w:tcBorders>
              <w:top w:val="nil"/>
              <w:left w:val="nil"/>
              <w:bottom w:val="nil"/>
              <w:right w:val="nil"/>
            </w:tcBorders>
          </w:tcPr>
          <w:p w14:paraId="5F9DB7C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0A0773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670AEAC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dlhodobé bankové úvery a krátkodobé bankové úvery v tejto štruktúre -PRIMA BANKA municipálny úver</w:t>
            </w:r>
          </w:p>
        </w:tc>
      </w:tr>
      <w:tr w:rsidR="00DA3DC9" w14:paraId="7D92DFAD" w14:textId="77777777" w:rsidTr="009A435E">
        <w:tblPrEx>
          <w:tblCellMar>
            <w:top w:w="0" w:type="dxa"/>
            <w:bottom w:w="0" w:type="dxa"/>
          </w:tblCellMar>
        </w:tblPrEx>
        <w:tc>
          <w:tcPr>
            <w:tcW w:w="346" w:type="dxa"/>
            <w:tcBorders>
              <w:top w:val="nil"/>
              <w:left w:val="nil"/>
              <w:bottom w:val="nil"/>
              <w:right w:val="nil"/>
            </w:tcBorders>
          </w:tcPr>
          <w:p w14:paraId="5691780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5B644E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C7E8A7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charakter bankového úveru, napríklad investičný úver, prevádzkový úver- úver na preklenutie času k zúčtovanie EUROFONDOV</w:t>
            </w:r>
          </w:p>
        </w:tc>
      </w:tr>
      <w:tr w:rsidR="00DA3DC9" w14:paraId="0D59B33E" w14:textId="77777777" w:rsidTr="009A435E">
        <w:tblPrEx>
          <w:tblCellMar>
            <w:top w:w="0" w:type="dxa"/>
            <w:bottom w:w="0" w:type="dxa"/>
          </w:tblCellMar>
        </w:tblPrEx>
        <w:tc>
          <w:tcPr>
            <w:tcW w:w="346" w:type="dxa"/>
            <w:tcBorders>
              <w:top w:val="nil"/>
              <w:left w:val="nil"/>
              <w:bottom w:val="nil"/>
              <w:right w:val="nil"/>
            </w:tcBorders>
          </w:tcPr>
          <w:p w14:paraId="069BF7F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885A6C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A5B585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druh bankového úveru podľa splatnosti, napríklad dlhodobý úver, krátkodobý úver: do jedného roka, krátkodobý úver</w:t>
            </w:r>
          </w:p>
        </w:tc>
      </w:tr>
      <w:tr w:rsidR="00DA3DC9" w14:paraId="2EE13B7A" w14:textId="77777777" w:rsidTr="009A435E">
        <w:tblPrEx>
          <w:tblCellMar>
            <w:top w:w="0" w:type="dxa"/>
            <w:bottom w:w="0" w:type="dxa"/>
          </w:tblCellMar>
        </w:tblPrEx>
        <w:tc>
          <w:tcPr>
            <w:tcW w:w="346" w:type="dxa"/>
            <w:tcBorders>
              <w:top w:val="nil"/>
              <w:left w:val="nil"/>
              <w:bottom w:val="nil"/>
              <w:right w:val="nil"/>
            </w:tcBorders>
          </w:tcPr>
          <w:p w14:paraId="453E01A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6D148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5D6DCC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mena, v ktorej bol bankový úver poskytnutý: mena EUR</w:t>
            </w:r>
          </w:p>
        </w:tc>
      </w:tr>
      <w:tr w:rsidR="00DA3DC9" w14:paraId="79D030DD" w14:textId="77777777" w:rsidTr="009A435E">
        <w:tblPrEx>
          <w:tblCellMar>
            <w:top w:w="0" w:type="dxa"/>
            <w:bottom w:w="0" w:type="dxa"/>
          </w:tblCellMar>
        </w:tblPrEx>
        <w:tc>
          <w:tcPr>
            <w:tcW w:w="346" w:type="dxa"/>
            <w:tcBorders>
              <w:top w:val="nil"/>
              <w:left w:val="nil"/>
              <w:bottom w:val="nil"/>
              <w:right w:val="nil"/>
            </w:tcBorders>
          </w:tcPr>
          <w:p w14:paraId="11B3881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F78D33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94BBE4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druh úrokovej sadzby a výška sadzby v %: 1%</w:t>
            </w:r>
          </w:p>
        </w:tc>
      </w:tr>
      <w:tr w:rsidR="00DA3DC9" w14:paraId="3F1AD501" w14:textId="77777777" w:rsidTr="009A435E">
        <w:tblPrEx>
          <w:tblCellMar>
            <w:top w:w="0" w:type="dxa"/>
            <w:bottom w:w="0" w:type="dxa"/>
          </w:tblCellMar>
        </w:tblPrEx>
        <w:tc>
          <w:tcPr>
            <w:tcW w:w="346" w:type="dxa"/>
            <w:tcBorders>
              <w:top w:val="nil"/>
              <w:left w:val="nil"/>
              <w:bottom w:val="nil"/>
              <w:right w:val="nil"/>
            </w:tcBorders>
          </w:tcPr>
          <w:p w14:paraId="42EF848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9BBD46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5D1724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dátum splatnosti bankového úveru:11.08.2020</w:t>
            </w:r>
          </w:p>
        </w:tc>
      </w:tr>
      <w:tr w:rsidR="00DA3DC9" w14:paraId="0C55C8F0" w14:textId="77777777" w:rsidTr="009A435E">
        <w:tblPrEx>
          <w:tblCellMar>
            <w:top w:w="0" w:type="dxa"/>
            <w:bottom w:w="0" w:type="dxa"/>
          </w:tblCellMar>
        </w:tblPrEx>
        <w:tc>
          <w:tcPr>
            <w:tcW w:w="346" w:type="dxa"/>
            <w:tcBorders>
              <w:top w:val="nil"/>
              <w:left w:val="nil"/>
              <w:bottom w:val="nil"/>
              <w:right w:val="nil"/>
            </w:tcBorders>
          </w:tcPr>
          <w:p w14:paraId="036A69D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46A6AB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18BD42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 výška bankového úveru k 31. decembru bežného účtovného obdobia: 62064.21€</w:t>
            </w:r>
          </w:p>
        </w:tc>
      </w:tr>
      <w:tr w:rsidR="00DA3DC9" w14:paraId="1BB3E0D5" w14:textId="77777777" w:rsidTr="009A435E">
        <w:tblPrEx>
          <w:tblCellMar>
            <w:top w:w="0" w:type="dxa"/>
            <w:bottom w:w="0" w:type="dxa"/>
          </w:tblCellMar>
        </w:tblPrEx>
        <w:tc>
          <w:tcPr>
            <w:tcW w:w="346" w:type="dxa"/>
            <w:tcBorders>
              <w:top w:val="nil"/>
              <w:left w:val="nil"/>
              <w:bottom w:val="nil"/>
              <w:right w:val="nil"/>
            </w:tcBorders>
          </w:tcPr>
          <w:p w14:paraId="520A559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182306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A87181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 výška bankového úveru k 31. decembru predchádzajúceho účtovného obdobia: v roku 2018 úver nebol</w:t>
            </w:r>
          </w:p>
        </w:tc>
      </w:tr>
      <w:tr w:rsidR="00DA3DC9" w14:paraId="42AEC35A" w14:textId="77777777" w:rsidTr="009A435E">
        <w:tblPrEx>
          <w:tblCellMar>
            <w:top w:w="0" w:type="dxa"/>
            <w:bottom w:w="0" w:type="dxa"/>
          </w:tblCellMar>
        </w:tblPrEx>
        <w:tc>
          <w:tcPr>
            <w:tcW w:w="346" w:type="dxa"/>
            <w:tcBorders>
              <w:top w:val="nil"/>
              <w:left w:val="nil"/>
              <w:bottom w:val="nil"/>
              <w:right w:val="nil"/>
            </w:tcBorders>
          </w:tcPr>
          <w:p w14:paraId="5EC500E0"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6BF85B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C7A80DF" w14:textId="77777777" w:rsidR="00DA3DC9" w:rsidRDefault="00DA3DC9">
            <w:pPr>
              <w:autoSpaceDE w:val="0"/>
              <w:autoSpaceDN w:val="0"/>
              <w:adjustRightInd w:val="0"/>
              <w:spacing w:after="0" w:line="240" w:lineRule="auto"/>
              <w:rPr>
                <w:rFonts w:ascii="Arial" w:hAnsi="Arial" w:cs="Arial"/>
                <w:color w:val="000000"/>
              </w:rPr>
            </w:pPr>
          </w:p>
        </w:tc>
      </w:tr>
      <w:tr w:rsidR="00DA3DC9" w14:paraId="55E5E74B" w14:textId="77777777" w:rsidTr="009A435E">
        <w:tblPrEx>
          <w:tblCellMar>
            <w:top w:w="0" w:type="dxa"/>
            <w:bottom w:w="0" w:type="dxa"/>
          </w:tblCellMar>
        </w:tblPrEx>
        <w:tc>
          <w:tcPr>
            <w:tcW w:w="346" w:type="dxa"/>
            <w:tcBorders>
              <w:top w:val="nil"/>
              <w:left w:val="nil"/>
              <w:bottom w:val="nil"/>
              <w:right w:val="nil"/>
            </w:tcBorders>
          </w:tcPr>
          <w:p w14:paraId="4589337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B87C83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63191FC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zabezpečenia dlhodobého bankového úveru alebo krátkodobého bankového úveru: nebolo dohodnuté žiadne zabezpečenie</w:t>
            </w:r>
          </w:p>
        </w:tc>
      </w:tr>
      <w:tr w:rsidR="00DA3DC9" w14:paraId="42976D71" w14:textId="77777777" w:rsidTr="009A435E">
        <w:tblPrEx>
          <w:tblCellMar>
            <w:top w:w="0" w:type="dxa"/>
            <w:bottom w:w="0" w:type="dxa"/>
          </w:tblCellMar>
        </w:tblPrEx>
        <w:tc>
          <w:tcPr>
            <w:tcW w:w="346" w:type="dxa"/>
            <w:tcBorders>
              <w:top w:val="nil"/>
              <w:left w:val="nil"/>
              <w:bottom w:val="nil"/>
              <w:right w:val="nil"/>
            </w:tcBorders>
          </w:tcPr>
          <w:p w14:paraId="6FE710B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E785E7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ACC16E7" w14:textId="77777777" w:rsidR="00DA3DC9" w:rsidRDefault="00DA3DC9">
            <w:pPr>
              <w:autoSpaceDE w:val="0"/>
              <w:autoSpaceDN w:val="0"/>
              <w:adjustRightInd w:val="0"/>
              <w:spacing w:after="0" w:line="240" w:lineRule="auto"/>
              <w:rPr>
                <w:rFonts w:ascii="Arial" w:hAnsi="Arial" w:cs="Arial"/>
                <w:color w:val="000000"/>
              </w:rPr>
            </w:pPr>
          </w:p>
        </w:tc>
      </w:tr>
      <w:tr w:rsidR="00DA3DC9" w14:paraId="57DF1E1F" w14:textId="77777777" w:rsidTr="009A435E">
        <w:tblPrEx>
          <w:tblCellMar>
            <w:top w:w="0" w:type="dxa"/>
            <w:bottom w:w="0" w:type="dxa"/>
          </w:tblCellMar>
        </w:tblPrEx>
        <w:tc>
          <w:tcPr>
            <w:tcW w:w="346" w:type="dxa"/>
            <w:tcBorders>
              <w:top w:val="nil"/>
              <w:left w:val="nil"/>
              <w:bottom w:val="nil"/>
              <w:right w:val="nil"/>
            </w:tcBorders>
          </w:tcPr>
          <w:p w14:paraId="464E538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E6525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2FF151E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dlhodobé emitované dlhopisy a krátkodobé emitované dlhopisy v tejto štruktúre - účtovná jednotka nemá dlhopisy</w:t>
            </w:r>
          </w:p>
        </w:tc>
      </w:tr>
      <w:tr w:rsidR="00DA3DC9" w14:paraId="78D1DFDF" w14:textId="77777777" w:rsidTr="009A435E">
        <w:tblPrEx>
          <w:tblCellMar>
            <w:top w:w="0" w:type="dxa"/>
            <w:bottom w:w="0" w:type="dxa"/>
          </w:tblCellMar>
        </w:tblPrEx>
        <w:tc>
          <w:tcPr>
            <w:tcW w:w="346" w:type="dxa"/>
            <w:tcBorders>
              <w:top w:val="nil"/>
              <w:left w:val="nil"/>
              <w:bottom w:val="nil"/>
              <w:right w:val="nil"/>
            </w:tcBorders>
          </w:tcPr>
          <w:p w14:paraId="25936EF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415D70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4E7B9D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druh cenného papiera,</w:t>
            </w:r>
          </w:p>
        </w:tc>
      </w:tr>
      <w:tr w:rsidR="00DA3DC9" w14:paraId="44961247" w14:textId="77777777" w:rsidTr="009A435E">
        <w:tblPrEx>
          <w:tblCellMar>
            <w:top w:w="0" w:type="dxa"/>
            <w:bottom w:w="0" w:type="dxa"/>
          </w:tblCellMar>
        </w:tblPrEx>
        <w:tc>
          <w:tcPr>
            <w:tcW w:w="346" w:type="dxa"/>
            <w:tcBorders>
              <w:top w:val="nil"/>
              <w:left w:val="nil"/>
              <w:bottom w:val="nil"/>
              <w:right w:val="nil"/>
            </w:tcBorders>
          </w:tcPr>
          <w:p w14:paraId="26865BA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7625C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E94FC0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mena, v ktorej sú cenné papiere vydané,</w:t>
            </w:r>
          </w:p>
        </w:tc>
      </w:tr>
      <w:tr w:rsidR="00DA3DC9" w14:paraId="2D5F6C25" w14:textId="77777777" w:rsidTr="009A435E">
        <w:tblPrEx>
          <w:tblCellMar>
            <w:top w:w="0" w:type="dxa"/>
            <w:bottom w:w="0" w:type="dxa"/>
          </w:tblCellMar>
        </w:tblPrEx>
        <w:tc>
          <w:tcPr>
            <w:tcW w:w="346" w:type="dxa"/>
            <w:tcBorders>
              <w:top w:val="nil"/>
              <w:left w:val="nil"/>
              <w:bottom w:val="nil"/>
              <w:right w:val="nil"/>
            </w:tcBorders>
          </w:tcPr>
          <w:p w14:paraId="4C48174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4B2688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B5F983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úroková sadzba v %,</w:t>
            </w:r>
          </w:p>
        </w:tc>
      </w:tr>
      <w:tr w:rsidR="00DA3DC9" w14:paraId="60FFF89F" w14:textId="77777777" w:rsidTr="009A435E">
        <w:tblPrEx>
          <w:tblCellMar>
            <w:top w:w="0" w:type="dxa"/>
            <w:bottom w:w="0" w:type="dxa"/>
          </w:tblCellMar>
        </w:tblPrEx>
        <w:tc>
          <w:tcPr>
            <w:tcW w:w="346" w:type="dxa"/>
            <w:tcBorders>
              <w:top w:val="nil"/>
              <w:left w:val="nil"/>
              <w:bottom w:val="nil"/>
              <w:right w:val="nil"/>
            </w:tcBorders>
          </w:tcPr>
          <w:p w14:paraId="40C48C1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F3E9D6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02A475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dátum splatnosti,</w:t>
            </w:r>
          </w:p>
        </w:tc>
      </w:tr>
      <w:tr w:rsidR="00DA3DC9" w14:paraId="09827714" w14:textId="77777777" w:rsidTr="009A435E">
        <w:tblPrEx>
          <w:tblCellMar>
            <w:top w:w="0" w:type="dxa"/>
            <w:bottom w:w="0" w:type="dxa"/>
          </w:tblCellMar>
        </w:tblPrEx>
        <w:tc>
          <w:tcPr>
            <w:tcW w:w="346" w:type="dxa"/>
            <w:tcBorders>
              <w:top w:val="nil"/>
              <w:left w:val="nil"/>
              <w:bottom w:val="nil"/>
              <w:right w:val="nil"/>
            </w:tcBorders>
          </w:tcPr>
          <w:p w14:paraId="56F1DD0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7BA2E2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C88DC9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stav k 31. decembru bežného účtovného obdobia,</w:t>
            </w:r>
          </w:p>
        </w:tc>
      </w:tr>
      <w:tr w:rsidR="00DA3DC9" w14:paraId="54ED35D7" w14:textId="77777777" w:rsidTr="009A435E">
        <w:tblPrEx>
          <w:tblCellMar>
            <w:top w:w="0" w:type="dxa"/>
            <w:bottom w:w="0" w:type="dxa"/>
          </w:tblCellMar>
        </w:tblPrEx>
        <w:tc>
          <w:tcPr>
            <w:tcW w:w="346" w:type="dxa"/>
            <w:tcBorders>
              <w:top w:val="nil"/>
              <w:left w:val="nil"/>
              <w:bottom w:val="nil"/>
              <w:right w:val="nil"/>
            </w:tcBorders>
          </w:tcPr>
          <w:p w14:paraId="6D1EE9E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600CA4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75D64B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 stav k 31. decembru predchádzajúceho účtovného obdobia,</w:t>
            </w:r>
          </w:p>
        </w:tc>
      </w:tr>
      <w:tr w:rsidR="00DA3DC9" w14:paraId="00B6C03B" w14:textId="77777777" w:rsidTr="009A435E">
        <w:tblPrEx>
          <w:tblCellMar>
            <w:top w:w="0" w:type="dxa"/>
            <w:bottom w:w="0" w:type="dxa"/>
          </w:tblCellMar>
        </w:tblPrEx>
        <w:tc>
          <w:tcPr>
            <w:tcW w:w="346" w:type="dxa"/>
            <w:tcBorders>
              <w:top w:val="nil"/>
              <w:left w:val="nil"/>
              <w:bottom w:val="nil"/>
              <w:right w:val="nil"/>
            </w:tcBorders>
          </w:tcPr>
          <w:p w14:paraId="2B375B0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5AC519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EC40313" w14:textId="77777777" w:rsidR="00DA3DC9" w:rsidRDefault="00DA3DC9">
            <w:pPr>
              <w:autoSpaceDE w:val="0"/>
              <w:autoSpaceDN w:val="0"/>
              <w:adjustRightInd w:val="0"/>
              <w:spacing w:after="0" w:line="240" w:lineRule="auto"/>
              <w:rPr>
                <w:rFonts w:ascii="Arial" w:hAnsi="Arial" w:cs="Arial"/>
                <w:color w:val="000000"/>
              </w:rPr>
            </w:pPr>
          </w:p>
        </w:tc>
      </w:tr>
      <w:tr w:rsidR="00DA3DC9" w14:paraId="5F6A4909" w14:textId="77777777" w:rsidTr="009A435E">
        <w:tblPrEx>
          <w:tblCellMar>
            <w:top w:w="0" w:type="dxa"/>
            <w:bottom w:w="0" w:type="dxa"/>
          </w:tblCellMar>
        </w:tblPrEx>
        <w:tc>
          <w:tcPr>
            <w:tcW w:w="346" w:type="dxa"/>
            <w:tcBorders>
              <w:top w:val="nil"/>
              <w:left w:val="nil"/>
              <w:bottom w:val="nil"/>
              <w:right w:val="nil"/>
            </w:tcBorders>
          </w:tcPr>
          <w:p w14:paraId="7DF9401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E1DB0F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3419DE1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prijaté dlhodobé návratné finančné výpomoci a krátkodobé návratné finančné výpomoci v tejto štruktúre - účtovná jednotka nemá prijaté finančné výpomoci </w:t>
            </w:r>
          </w:p>
        </w:tc>
      </w:tr>
      <w:tr w:rsidR="00DA3DC9" w14:paraId="37B4342F" w14:textId="77777777" w:rsidTr="009A435E">
        <w:tblPrEx>
          <w:tblCellMar>
            <w:top w:w="0" w:type="dxa"/>
            <w:bottom w:w="0" w:type="dxa"/>
          </w:tblCellMar>
        </w:tblPrEx>
        <w:tc>
          <w:tcPr>
            <w:tcW w:w="346" w:type="dxa"/>
            <w:tcBorders>
              <w:top w:val="nil"/>
              <w:left w:val="nil"/>
              <w:bottom w:val="nil"/>
              <w:right w:val="nil"/>
            </w:tcBorders>
          </w:tcPr>
          <w:p w14:paraId="0B80C3F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5EA076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E2B219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poskytovateľ návratnej finančnej výpomoci,</w:t>
            </w:r>
          </w:p>
        </w:tc>
      </w:tr>
      <w:tr w:rsidR="00DA3DC9" w14:paraId="61FCA5A0" w14:textId="77777777" w:rsidTr="009A435E">
        <w:tblPrEx>
          <w:tblCellMar>
            <w:top w:w="0" w:type="dxa"/>
            <w:bottom w:w="0" w:type="dxa"/>
          </w:tblCellMar>
        </w:tblPrEx>
        <w:tc>
          <w:tcPr>
            <w:tcW w:w="346" w:type="dxa"/>
            <w:tcBorders>
              <w:top w:val="nil"/>
              <w:left w:val="nil"/>
              <w:bottom w:val="nil"/>
              <w:right w:val="nil"/>
            </w:tcBorders>
          </w:tcPr>
          <w:p w14:paraId="1742CDD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8E0422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E565B6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druh prijatej návratnej finančnej výpomoci,  napríklad krátkodobá návratná finančná výpomoc, dlhodobá návratná finančná výpomoc,</w:t>
            </w:r>
          </w:p>
        </w:tc>
      </w:tr>
      <w:tr w:rsidR="00DA3DC9" w14:paraId="2E164AE5" w14:textId="77777777" w:rsidTr="009A435E">
        <w:tblPrEx>
          <w:tblCellMar>
            <w:top w:w="0" w:type="dxa"/>
            <w:bottom w:w="0" w:type="dxa"/>
          </w:tblCellMar>
        </w:tblPrEx>
        <w:tc>
          <w:tcPr>
            <w:tcW w:w="346" w:type="dxa"/>
            <w:tcBorders>
              <w:top w:val="nil"/>
              <w:left w:val="nil"/>
              <w:bottom w:val="nil"/>
              <w:right w:val="nil"/>
            </w:tcBorders>
          </w:tcPr>
          <w:p w14:paraId="346AE1F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36B775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CCEA17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3. účel použitia,</w:t>
            </w:r>
          </w:p>
        </w:tc>
      </w:tr>
      <w:tr w:rsidR="00DA3DC9" w14:paraId="1CACF7E9" w14:textId="77777777" w:rsidTr="009A435E">
        <w:tblPrEx>
          <w:tblCellMar>
            <w:top w:w="0" w:type="dxa"/>
            <w:bottom w:w="0" w:type="dxa"/>
          </w:tblCellMar>
        </w:tblPrEx>
        <w:tc>
          <w:tcPr>
            <w:tcW w:w="346" w:type="dxa"/>
            <w:tcBorders>
              <w:top w:val="nil"/>
              <w:left w:val="nil"/>
              <w:bottom w:val="nil"/>
              <w:right w:val="nil"/>
            </w:tcBorders>
          </w:tcPr>
          <w:p w14:paraId="2844112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652D67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2FA702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 dátum splatnosti,</w:t>
            </w:r>
          </w:p>
        </w:tc>
      </w:tr>
      <w:tr w:rsidR="00DA3DC9" w14:paraId="13E8DDD6" w14:textId="77777777" w:rsidTr="009A435E">
        <w:tblPrEx>
          <w:tblCellMar>
            <w:top w:w="0" w:type="dxa"/>
            <w:bottom w:w="0" w:type="dxa"/>
          </w:tblCellMar>
        </w:tblPrEx>
        <w:tc>
          <w:tcPr>
            <w:tcW w:w="346" w:type="dxa"/>
            <w:tcBorders>
              <w:top w:val="nil"/>
              <w:left w:val="nil"/>
              <w:bottom w:val="nil"/>
              <w:right w:val="nil"/>
            </w:tcBorders>
          </w:tcPr>
          <w:p w14:paraId="32AF6F8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F56454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BAC168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 výška návratnej finančnej výpomoci k 31. decembru bežného účtovného obdobia,</w:t>
            </w:r>
          </w:p>
        </w:tc>
      </w:tr>
      <w:tr w:rsidR="00DA3DC9" w14:paraId="53EE5629" w14:textId="77777777" w:rsidTr="009A435E">
        <w:tblPrEx>
          <w:tblCellMar>
            <w:top w:w="0" w:type="dxa"/>
            <w:bottom w:w="0" w:type="dxa"/>
          </w:tblCellMar>
        </w:tblPrEx>
        <w:tc>
          <w:tcPr>
            <w:tcW w:w="346" w:type="dxa"/>
            <w:tcBorders>
              <w:top w:val="nil"/>
              <w:left w:val="nil"/>
              <w:bottom w:val="nil"/>
              <w:right w:val="nil"/>
            </w:tcBorders>
          </w:tcPr>
          <w:p w14:paraId="6793156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A93F9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7F9C45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 výška návratnej finančnej výpomoci k 31. decembru predchádzajúceho účtovného obdobia.</w:t>
            </w:r>
          </w:p>
        </w:tc>
      </w:tr>
      <w:tr w:rsidR="00DA3DC9" w14:paraId="744A385B" w14:textId="77777777" w:rsidTr="009A435E">
        <w:tblPrEx>
          <w:tblCellMar>
            <w:top w:w="0" w:type="dxa"/>
            <w:bottom w:w="0" w:type="dxa"/>
          </w:tblCellMar>
        </w:tblPrEx>
        <w:tc>
          <w:tcPr>
            <w:tcW w:w="346" w:type="dxa"/>
            <w:tcBorders>
              <w:top w:val="nil"/>
              <w:left w:val="nil"/>
              <w:bottom w:val="nil"/>
              <w:right w:val="nil"/>
            </w:tcBorders>
          </w:tcPr>
          <w:p w14:paraId="796C35D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75A55D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F9CFAB1"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3C989803" w14:textId="77777777" w:rsidTr="009A435E">
        <w:tblPrEx>
          <w:tblCellMar>
            <w:top w:w="0" w:type="dxa"/>
            <w:bottom w:w="0" w:type="dxa"/>
          </w:tblCellMar>
        </w:tblPrEx>
        <w:tc>
          <w:tcPr>
            <w:tcW w:w="346" w:type="dxa"/>
            <w:tcBorders>
              <w:top w:val="nil"/>
              <w:left w:val="nil"/>
              <w:bottom w:val="nil"/>
              <w:right w:val="nil"/>
            </w:tcBorders>
          </w:tcPr>
          <w:p w14:paraId="5E60F62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(4)</w:t>
            </w:r>
          </w:p>
        </w:tc>
        <w:tc>
          <w:tcPr>
            <w:tcW w:w="345" w:type="dxa"/>
            <w:tcBorders>
              <w:top w:val="nil"/>
              <w:left w:val="nil"/>
              <w:bottom w:val="nil"/>
              <w:right w:val="nil"/>
            </w:tcBorders>
          </w:tcPr>
          <w:p w14:paraId="48D093E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4C60AC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Časové rozlíšenie</w:t>
            </w:r>
          </w:p>
        </w:tc>
      </w:tr>
      <w:tr w:rsidR="00DA3DC9" w14:paraId="6CD94848" w14:textId="77777777" w:rsidTr="009A435E">
        <w:tblPrEx>
          <w:tblCellMar>
            <w:top w:w="0" w:type="dxa"/>
            <w:bottom w:w="0" w:type="dxa"/>
          </w:tblCellMar>
        </w:tblPrEx>
        <w:tc>
          <w:tcPr>
            <w:tcW w:w="346" w:type="dxa"/>
            <w:tcBorders>
              <w:top w:val="nil"/>
              <w:left w:val="nil"/>
              <w:bottom w:val="nil"/>
              <w:right w:val="nil"/>
            </w:tcBorders>
          </w:tcPr>
          <w:p w14:paraId="450C808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AAD7C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34243A3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významných položiek časového rozlíšenia,</w:t>
            </w:r>
          </w:p>
        </w:tc>
      </w:tr>
      <w:tr w:rsidR="00DA3DC9" w14:paraId="295FAC78" w14:textId="77777777" w:rsidTr="009A435E">
        <w:tblPrEx>
          <w:tblCellMar>
            <w:top w:w="0" w:type="dxa"/>
            <w:bottom w:w="0" w:type="dxa"/>
          </w:tblCellMar>
        </w:tblPrEx>
        <w:tc>
          <w:tcPr>
            <w:tcW w:w="346" w:type="dxa"/>
            <w:tcBorders>
              <w:top w:val="nil"/>
              <w:left w:val="nil"/>
              <w:bottom w:val="nil"/>
              <w:right w:val="nil"/>
            </w:tcBorders>
          </w:tcPr>
          <w:p w14:paraId="66B6F43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3C461D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6FEB1A5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informácie o  prijatých kapitálových transferoch  zaúčtovaných na účte 384 podľa čl. VI  druhého bodu. </w:t>
            </w:r>
          </w:p>
        </w:tc>
      </w:tr>
      <w:tr w:rsidR="00DA3DC9" w14:paraId="7D90A64E" w14:textId="77777777" w:rsidTr="009A435E">
        <w:tblPrEx>
          <w:tblCellMar>
            <w:top w:w="0" w:type="dxa"/>
            <w:bottom w:w="0" w:type="dxa"/>
          </w:tblCellMar>
        </w:tblPrEx>
        <w:tc>
          <w:tcPr>
            <w:tcW w:w="346" w:type="dxa"/>
            <w:tcBorders>
              <w:top w:val="nil"/>
              <w:left w:val="nil"/>
              <w:bottom w:val="nil"/>
              <w:right w:val="nil"/>
            </w:tcBorders>
          </w:tcPr>
          <w:p w14:paraId="5668381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73D4CB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5B4A0FC" w14:textId="77777777" w:rsidR="00DA3DC9" w:rsidRDefault="00DA3DC9">
            <w:pPr>
              <w:autoSpaceDE w:val="0"/>
              <w:autoSpaceDN w:val="0"/>
              <w:adjustRightInd w:val="0"/>
              <w:spacing w:after="0" w:line="240" w:lineRule="auto"/>
              <w:rPr>
                <w:rFonts w:ascii="Arial" w:hAnsi="Arial" w:cs="Arial"/>
                <w:color w:val="000000"/>
              </w:rPr>
            </w:pPr>
          </w:p>
        </w:tc>
      </w:tr>
      <w:tr w:rsidR="00DA3DC9" w14:paraId="689B77A7" w14:textId="77777777" w:rsidTr="009A435E">
        <w:tblPrEx>
          <w:tblCellMar>
            <w:top w:w="0" w:type="dxa"/>
            <w:bottom w:w="0" w:type="dxa"/>
          </w:tblCellMar>
        </w:tblPrEx>
        <w:tc>
          <w:tcPr>
            <w:tcW w:w="346" w:type="dxa"/>
            <w:tcBorders>
              <w:top w:val="nil"/>
              <w:left w:val="nil"/>
              <w:bottom w:val="nil"/>
              <w:right w:val="nil"/>
            </w:tcBorders>
          </w:tcPr>
          <w:p w14:paraId="3148F87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770F06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2C487D3"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V</w:t>
            </w:r>
          </w:p>
        </w:tc>
      </w:tr>
      <w:tr w:rsidR="00DA3DC9" w14:paraId="00AD6E45" w14:textId="77777777" w:rsidTr="009A435E">
        <w:tblPrEx>
          <w:tblCellMar>
            <w:top w:w="0" w:type="dxa"/>
            <w:bottom w:w="0" w:type="dxa"/>
          </w:tblCellMar>
        </w:tblPrEx>
        <w:tc>
          <w:tcPr>
            <w:tcW w:w="346" w:type="dxa"/>
            <w:tcBorders>
              <w:top w:val="nil"/>
              <w:left w:val="nil"/>
              <w:bottom w:val="nil"/>
              <w:right w:val="nil"/>
            </w:tcBorders>
          </w:tcPr>
          <w:p w14:paraId="2F4A1EE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98F761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FB1BD07"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Informácie o výnosoch a nákladoch</w:t>
            </w:r>
          </w:p>
        </w:tc>
      </w:tr>
      <w:tr w:rsidR="00DA3DC9" w14:paraId="5FFC2ECB" w14:textId="77777777" w:rsidTr="009A435E">
        <w:tblPrEx>
          <w:tblCellMar>
            <w:top w:w="0" w:type="dxa"/>
            <w:bottom w:w="0" w:type="dxa"/>
          </w:tblCellMar>
        </w:tblPrEx>
        <w:tc>
          <w:tcPr>
            <w:tcW w:w="346" w:type="dxa"/>
            <w:tcBorders>
              <w:top w:val="nil"/>
              <w:left w:val="nil"/>
              <w:bottom w:val="nil"/>
              <w:right w:val="nil"/>
            </w:tcBorders>
          </w:tcPr>
          <w:p w14:paraId="186BED7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F80A72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5992A66"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5F7B683D" w14:textId="77777777" w:rsidTr="009A435E">
        <w:tblPrEx>
          <w:tblCellMar>
            <w:top w:w="0" w:type="dxa"/>
            <w:bottom w:w="0" w:type="dxa"/>
          </w:tblCellMar>
        </w:tblPrEx>
        <w:tc>
          <w:tcPr>
            <w:tcW w:w="346" w:type="dxa"/>
            <w:tcBorders>
              <w:top w:val="nil"/>
              <w:left w:val="nil"/>
              <w:bottom w:val="nil"/>
              <w:right w:val="nil"/>
            </w:tcBorders>
          </w:tcPr>
          <w:p w14:paraId="689C143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46C1309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C72E9A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Výnosy celkom                                                                                                                                          222757.77</w:t>
            </w:r>
          </w:p>
        </w:tc>
      </w:tr>
      <w:tr w:rsidR="00DA3DC9" w14:paraId="5CD0A69D" w14:textId="77777777" w:rsidTr="009A435E">
        <w:tblPrEx>
          <w:tblCellMar>
            <w:top w:w="0" w:type="dxa"/>
            <w:bottom w:w="0" w:type="dxa"/>
          </w:tblCellMar>
        </w:tblPrEx>
        <w:tc>
          <w:tcPr>
            <w:tcW w:w="346" w:type="dxa"/>
            <w:tcBorders>
              <w:top w:val="nil"/>
              <w:left w:val="nil"/>
              <w:bottom w:val="nil"/>
              <w:right w:val="nil"/>
            </w:tcBorders>
          </w:tcPr>
          <w:p w14:paraId="1C5AD6A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3E8E2F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857D69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a výška významných položiek výnosov</w:t>
            </w:r>
          </w:p>
        </w:tc>
      </w:tr>
      <w:tr w:rsidR="00DA3DC9" w14:paraId="4EAD00BD" w14:textId="77777777" w:rsidTr="009A435E">
        <w:tblPrEx>
          <w:tblCellMar>
            <w:top w:w="0" w:type="dxa"/>
            <w:bottom w:w="0" w:type="dxa"/>
          </w:tblCellMar>
        </w:tblPrEx>
        <w:tc>
          <w:tcPr>
            <w:tcW w:w="346" w:type="dxa"/>
            <w:tcBorders>
              <w:top w:val="nil"/>
              <w:left w:val="nil"/>
              <w:bottom w:val="nil"/>
              <w:right w:val="nil"/>
            </w:tcBorders>
          </w:tcPr>
          <w:p w14:paraId="4B94B8C4"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38107F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single" w:sz="6" w:space="0" w:color="auto"/>
              <w:left w:val="single" w:sz="6" w:space="0" w:color="auto"/>
              <w:bottom w:val="single" w:sz="6" w:space="0" w:color="auto"/>
              <w:right w:val="single" w:sz="6" w:space="0" w:color="auto"/>
            </w:tcBorders>
          </w:tcPr>
          <w:p w14:paraId="471C1822" w14:textId="77777777" w:rsidR="00CC0590" w:rsidRDefault="00CC0590">
            <w:pPr>
              <w:autoSpaceDE w:val="0"/>
              <w:autoSpaceDN w:val="0"/>
              <w:adjustRightInd w:val="0"/>
              <w:spacing w:after="0" w:line="240" w:lineRule="auto"/>
              <w:rPr>
                <w:rFonts w:ascii="Arial" w:hAnsi="Arial" w:cs="Arial"/>
                <w:color w:val="000000"/>
              </w:rPr>
            </w:pPr>
          </w:p>
          <w:p w14:paraId="1790915A" w14:textId="77777777" w:rsidR="00CC0590"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tržby za vlastné výkony a tovar -602 </w:t>
            </w:r>
          </w:p>
          <w:p w14:paraId="281BD451" w14:textId="1BD6B954"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4653.98</w:t>
            </w:r>
          </w:p>
        </w:tc>
      </w:tr>
      <w:tr w:rsidR="00DA3DC9" w14:paraId="732ECFA1" w14:textId="77777777" w:rsidTr="009A435E">
        <w:tblPrEx>
          <w:tblCellMar>
            <w:top w:w="0" w:type="dxa"/>
            <w:bottom w:w="0" w:type="dxa"/>
          </w:tblCellMar>
        </w:tblPrEx>
        <w:tc>
          <w:tcPr>
            <w:tcW w:w="346" w:type="dxa"/>
            <w:tcBorders>
              <w:top w:val="nil"/>
              <w:left w:val="nil"/>
              <w:bottom w:val="nil"/>
              <w:right w:val="nil"/>
            </w:tcBorders>
          </w:tcPr>
          <w:p w14:paraId="5E02404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768DA0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single" w:sz="6" w:space="0" w:color="auto"/>
              <w:left w:val="single" w:sz="6" w:space="0" w:color="auto"/>
              <w:bottom w:val="single" w:sz="6" w:space="0" w:color="auto"/>
              <w:right w:val="single" w:sz="6" w:space="0" w:color="auto"/>
            </w:tcBorders>
          </w:tcPr>
          <w:p w14:paraId="07124B79" w14:textId="77777777" w:rsidR="00CC0590"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zmena stavu vnútroorganizačných zásob   </w:t>
            </w:r>
          </w:p>
          <w:p w14:paraId="2C813083" w14:textId="6A98E83D"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0</w:t>
            </w:r>
          </w:p>
        </w:tc>
      </w:tr>
      <w:tr w:rsidR="00DA3DC9" w14:paraId="524A117F" w14:textId="77777777" w:rsidTr="009A435E">
        <w:tblPrEx>
          <w:tblCellMar>
            <w:top w:w="0" w:type="dxa"/>
            <w:bottom w:w="0" w:type="dxa"/>
          </w:tblCellMar>
        </w:tblPrEx>
        <w:tc>
          <w:tcPr>
            <w:tcW w:w="346" w:type="dxa"/>
            <w:tcBorders>
              <w:top w:val="nil"/>
              <w:left w:val="nil"/>
              <w:bottom w:val="nil"/>
              <w:right w:val="nil"/>
            </w:tcBorders>
          </w:tcPr>
          <w:p w14:paraId="65E03C9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68226E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single" w:sz="6" w:space="0" w:color="auto"/>
              <w:left w:val="single" w:sz="6" w:space="0" w:color="auto"/>
              <w:bottom w:val="single" w:sz="6" w:space="0" w:color="auto"/>
              <w:right w:val="single" w:sz="6" w:space="0" w:color="auto"/>
            </w:tcBorders>
          </w:tcPr>
          <w:p w14:paraId="0CEFB4E5" w14:textId="77777777" w:rsidR="00CC0590"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aktivácia                                 </w:t>
            </w:r>
          </w:p>
          <w:p w14:paraId="2A1A6965" w14:textId="17FF9141"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0</w:t>
            </w:r>
          </w:p>
        </w:tc>
      </w:tr>
      <w:tr w:rsidR="00DA3DC9" w14:paraId="4CE63DA2" w14:textId="77777777" w:rsidTr="009A435E">
        <w:tblPrEx>
          <w:tblCellMar>
            <w:top w:w="0" w:type="dxa"/>
            <w:bottom w:w="0" w:type="dxa"/>
          </w:tblCellMar>
        </w:tblPrEx>
        <w:tc>
          <w:tcPr>
            <w:tcW w:w="346" w:type="dxa"/>
            <w:tcBorders>
              <w:top w:val="nil"/>
              <w:left w:val="nil"/>
              <w:bottom w:val="nil"/>
              <w:right w:val="nil"/>
            </w:tcBorders>
          </w:tcPr>
          <w:p w14:paraId="7E8E0BC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A65C40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single" w:sz="6" w:space="0" w:color="auto"/>
              <w:left w:val="single" w:sz="6" w:space="0" w:color="auto"/>
              <w:bottom w:val="single" w:sz="6" w:space="0" w:color="auto"/>
              <w:right w:val="single" w:sz="6" w:space="0" w:color="auto"/>
            </w:tcBorders>
          </w:tcPr>
          <w:p w14:paraId="7D5F03EC" w14:textId="77777777" w:rsidR="00CC0590"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daňové výnosy a colné výnosy a výnosy z poplatkov </w:t>
            </w:r>
          </w:p>
          <w:p w14:paraId="1D1F17F1" w14:textId="5C56629E" w:rsidR="00DA3DC9" w:rsidRDefault="00CC0590">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 daňové  - 632                                                     157747.74                                                                                                                    </w:t>
            </w:r>
          </w:p>
        </w:tc>
      </w:tr>
      <w:tr w:rsidR="00DA3DC9" w14:paraId="45FAC520" w14:textId="77777777" w:rsidTr="009A435E">
        <w:tblPrEx>
          <w:tblCellMar>
            <w:top w:w="0" w:type="dxa"/>
            <w:bottom w:w="0" w:type="dxa"/>
          </w:tblCellMar>
        </w:tblPrEx>
        <w:tc>
          <w:tcPr>
            <w:tcW w:w="346" w:type="dxa"/>
            <w:tcBorders>
              <w:top w:val="nil"/>
              <w:left w:val="nil"/>
              <w:bottom w:val="nil"/>
              <w:right w:val="nil"/>
            </w:tcBorders>
          </w:tcPr>
          <w:p w14:paraId="37D75BD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BEA7DA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AF458D2" w14:textId="77777777" w:rsidR="00B846DA"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w:t>
            </w:r>
          </w:p>
          <w:p w14:paraId="4DE42F63" w14:textId="2B807AD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výnosy z poplatkov  - 633                                                              21051.11</w:t>
            </w:r>
          </w:p>
        </w:tc>
      </w:tr>
      <w:tr w:rsidR="00DA3DC9" w14:paraId="04A84F52" w14:textId="77777777" w:rsidTr="009A435E">
        <w:tblPrEx>
          <w:tblCellMar>
            <w:top w:w="0" w:type="dxa"/>
            <w:bottom w:w="0" w:type="dxa"/>
          </w:tblCellMar>
        </w:tblPrEx>
        <w:tc>
          <w:tcPr>
            <w:tcW w:w="346" w:type="dxa"/>
            <w:tcBorders>
              <w:top w:val="nil"/>
              <w:left w:val="nil"/>
              <w:bottom w:val="nil"/>
              <w:right w:val="nil"/>
            </w:tcBorders>
          </w:tcPr>
          <w:p w14:paraId="4069468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1C2693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B717ACA" w14:textId="77777777" w:rsidR="00B846DA"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w:t>
            </w:r>
          </w:p>
          <w:p w14:paraId="3A4BAFE9" w14:textId="4BA6DCCD"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ostatné výnosy - 648                                                                      405.7</w:t>
            </w:r>
          </w:p>
        </w:tc>
      </w:tr>
      <w:tr w:rsidR="00DA3DC9" w14:paraId="23FAEBB7" w14:textId="77777777" w:rsidTr="009A435E">
        <w:tblPrEx>
          <w:tblCellMar>
            <w:top w:w="0" w:type="dxa"/>
            <w:bottom w:w="0" w:type="dxa"/>
          </w:tblCellMar>
        </w:tblPrEx>
        <w:tc>
          <w:tcPr>
            <w:tcW w:w="346" w:type="dxa"/>
            <w:tcBorders>
              <w:top w:val="nil"/>
              <w:left w:val="nil"/>
              <w:bottom w:val="nil"/>
              <w:right w:val="nil"/>
            </w:tcBorders>
          </w:tcPr>
          <w:p w14:paraId="47F7AFD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420B32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single" w:sz="6" w:space="0" w:color="auto"/>
              <w:left w:val="single" w:sz="6" w:space="0" w:color="auto"/>
              <w:bottom w:val="single" w:sz="6" w:space="0" w:color="auto"/>
              <w:right w:val="single" w:sz="6" w:space="0" w:color="auto"/>
            </w:tcBorders>
          </w:tcPr>
          <w:p w14:paraId="7585AAE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finančné výnosy - úroky - 662                                                                                                                      </w:t>
            </w:r>
          </w:p>
        </w:tc>
      </w:tr>
      <w:tr w:rsidR="00DA3DC9" w14:paraId="7AE6F197" w14:textId="77777777" w:rsidTr="009A435E">
        <w:tblPrEx>
          <w:tblCellMar>
            <w:top w:w="0" w:type="dxa"/>
            <w:bottom w:w="0" w:type="dxa"/>
          </w:tblCellMar>
        </w:tblPrEx>
        <w:tc>
          <w:tcPr>
            <w:tcW w:w="346" w:type="dxa"/>
            <w:tcBorders>
              <w:top w:val="nil"/>
              <w:left w:val="nil"/>
              <w:bottom w:val="nil"/>
              <w:right w:val="nil"/>
            </w:tcBorders>
          </w:tcPr>
          <w:p w14:paraId="6C31862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2F4424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single" w:sz="6" w:space="0" w:color="auto"/>
              <w:left w:val="single" w:sz="6" w:space="0" w:color="auto"/>
              <w:bottom w:val="single" w:sz="6" w:space="0" w:color="auto"/>
              <w:right w:val="single" w:sz="6" w:space="0" w:color="auto"/>
            </w:tcBorders>
          </w:tcPr>
          <w:p w14:paraId="7FC69B14" w14:textId="77777777" w:rsidR="00CC0590"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mimoriadne výnosy  </w:t>
            </w:r>
          </w:p>
          <w:p w14:paraId="2F9ED1E4" w14:textId="1C979ECD"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166.62</w:t>
            </w:r>
          </w:p>
        </w:tc>
      </w:tr>
      <w:tr w:rsidR="00DA3DC9" w14:paraId="5CA0FAD3" w14:textId="77777777" w:rsidTr="009A435E">
        <w:tblPrEx>
          <w:tblCellMar>
            <w:top w:w="0" w:type="dxa"/>
            <w:bottom w:w="0" w:type="dxa"/>
          </w:tblCellMar>
        </w:tblPrEx>
        <w:tc>
          <w:tcPr>
            <w:tcW w:w="346" w:type="dxa"/>
            <w:tcBorders>
              <w:top w:val="nil"/>
              <w:left w:val="nil"/>
              <w:bottom w:val="nil"/>
              <w:right w:val="nil"/>
            </w:tcBorders>
          </w:tcPr>
          <w:p w14:paraId="08CF1EE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CE2215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g)</w:t>
            </w:r>
          </w:p>
        </w:tc>
        <w:tc>
          <w:tcPr>
            <w:tcW w:w="9545" w:type="dxa"/>
            <w:gridSpan w:val="2"/>
            <w:tcBorders>
              <w:top w:val="single" w:sz="6" w:space="0" w:color="auto"/>
              <w:left w:val="single" w:sz="6" w:space="0" w:color="auto"/>
              <w:bottom w:val="single" w:sz="6" w:space="0" w:color="auto"/>
              <w:right w:val="single" w:sz="6" w:space="0" w:color="auto"/>
            </w:tcBorders>
          </w:tcPr>
          <w:p w14:paraId="3494FA65" w14:textId="77777777" w:rsidR="00CC0590"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výnosy z transferov - bežné transfery  - 691                </w:t>
            </w:r>
          </w:p>
          <w:p w14:paraId="5A251B9B" w14:textId="056FC15C" w:rsidR="00DA3DC9" w:rsidRDefault="00CC0590">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0</w:t>
            </w:r>
          </w:p>
        </w:tc>
      </w:tr>
      <w:tr w:rsidR="00DA3DC9" w14:paraId="315BE353" w14:textId="77777777" w:rsidTr="009A435E">
        <w:tblPrEx>
          <w:tblCellMar>
            <w:top w:w="0" w:type="dxa"/>
            <w:bottom w:w="0" w:type="dxa"/>
          </w:tblCellMar>
        </w:tblPrEx>
        <w:tc>
          <w:tcPr>
            <w:tcW w:w="346" w:type="dxa"/>
            <w:tcBorders>
              <w:top w:val="nil"/>
              <w:left w:val="nil"/>
              <w:bottom w:val="nil"/>
              <w:right w:val="nil"/>
            </w:tcBorders>
          </w:tcPr>
          <w:p w14:paraId="26C3519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E1EA92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B6D3C99" w14:textId="0E45480B"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bežné transfery samosprávy </w:t>
            </w:r>
            <w:r w:rsidR="00130BB8">
              <w:rPr>
                <w:rFonts w:ascii="Arial" w:hAnsi="Arial" w:cs="Arial"/>
                <w:color w:val="000000"/>
              </w:rPr>
              <w:t>–</w:t>
            </w:r>
            <w:r>
              <w:rPr>
                <w:rFonts w:ascii="Arial" w:hAnsi="Arial" w:cs="Arial"/>
                <w:color w:val="000000"/>
              </w:rPr>
              <w:t xml:space="preserve"> </w:t>
            </w:r>
          </w:p>
          <w:p w14:paraId="694C5B6A" w14:textId="4AF67181"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693                                                                                                 8380.64</w:t>
            </w:r>
          </w:p>
        </w:tc>
      </w:tr>
      <w:tr w:rsidR="00DA3DC9" w14:paraId="13C35771" w14:textId="77777777" w:rsidTr="009A435E">
        <w:tblPrEx>
          <w:tblCellMar>
            <w:top w:w="0" w:type="dxa"/>
            <w:bottom w:w="0" w:type="dxa"/>
          </w:tblCellMar>
        </w:tblPrEx>
        <w:tc>
          <w:tcPr>
            <w:tcW w:w="346" w:type="dxa"/>
            <w:tcBorders>
              <w:top w:val="nil"/>
              <w:left w:val="nil"/>
              <w:bottom w:val="nil"/>
              <w:right w:val="nil"/>
            </w:tcBorders>
          </w:tcPr>
          <w:p w14:paraId="2D2CBD9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87347C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241E64DD" w14:textId="30BECD6B"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w:t>
            </w:r>
            <w:proofErr w:type="spellStart"/>
            <w:r>
              <w:rPr>
                <w:rFonts w:ascii="Arial" w:hAnsi="Arial" w:cs="Arial"/>
                <w:color w:val="000000"/>
              </w:rPr>
              <w:t>kaptitálové</w:t>
            </w:r>
            <w:proofErr w:type="spellEnd"/>
            <w:r>
              <w:rPr>
                <w:rFonts w:ascii="Arial" w:hAnsi="Arial" w:cs="Arial"/>
                <w:color w:val="000000"/>
              </w:rPr>
              <w:t xml:space="preserve"> transfery </w:t>
            </w:r>
            <w:r w:rsidR="00130BB8">
              <w:rPr>
                <w:rFonts w:ascii="Arial" w:hAnsi="Arial" w:cs="Arial"/>
                <w:color w:val="000000"/>
              </w:rPr>
              <w:t>–</w:t>
            </w:r>
            <w:r>
              <w:rPr>
                <w:rFonts w:ascii="Arial" w:hAnsi="Arial" w:cs="Arial"/>
                <w:color w:val="000000"/>
              </w:rPr>
              <w:t xml:space="preserve"> </w:t>
            </w:r>
          </w:p>
          <w:p w14:paraId="6994FD39" w14:textId="12E9884B"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694                                                                                              30357.98</w:t>
            </w:r>
          </w:p>
        </w:tc>
      </w:tr>
      <w:tr w:rsidR="00DA3DC9" w14:paraId="5968FEB3" w14:textId="77777777" w:rsidTr="009A435E">
        <w:tblPrEx>
          <w:tblCellMar>
            <w:top w:w="0" w:type="dxa"/>
            <w:bottom w:w="0" w:type="dxa"/>
          </w:tblCellMar>
        </w:tblPrEx>
        <w:tc>
          <w:tcPr>
            <w:tcW w:w="346" w:type="dxa"/>
            <w:tcBorders>
              <w:top w:val="nil"/>
              <w:left w:val="nil"/>
              <w:bottom w:val="nil"/>
              <w:right w:val="nil"/>
            </w:tcBorders>
          </w:tcPr>
          <w:p w14:paraId="47FE347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E2F655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h)</w:t>
            </w:r>
          </w:p>
        </w:tc>
        <w:tc>
          <w:tcPr>
            <w:tcW w:w="9545" w:type="dxa"/>
            <w:gridSpan w:val="2"/>
            <w:tcBorders>
              <w:top w:val="single" w:sz="6" w:space="0" w:color="auto"/>
              <w:left w:val="single" w:sz="6" w:space="0" w:color="auto"/>
              <w:bottom w:val="single" w:sz="6" w:space="0" w:color="auto"/>
              <w:right w:val="single" w:sz="6" w:space="0" w:color="auto"/>
            </w:tcBorders>
          </w:tcPr>
          <w:p w14:paraId="7B507A1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ostatné výnosy -                                                                                                        </w:t>
            </w:r>
          </w:p>
        </w:tc>
      </w:tr>
      <w:tr w:rsidR="00DA3DC9" w14:paraId="222B76FD" w14:textId="77777777" w:rsidTr="009A435E">
        <w:tblPrEx>
          <w:tblCellMar>
            <w:top w:w="0" w:type="dxa"/>
            <w:bottom w:w="0" w:type="dxa"/>
          </w:tblCellMar>
        </w:tblPrEx>
        <w:tc>
          <w:tcPr>
            <w:tcW w:w="346" w:type="dxa"/>
            <w:tcBorders>
              <w:top w:val="nil"/>
              <w:left w:val="nil"/>
              <w:bottom w:val="nil"/>
              <w:right w:val="nil"/>
            </w:tcBorders>
          </w:tcPr>
          <w:p w14:paraId="2C000F5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9594F2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w:t>
            </w:r>
          </w:p>
        </w:tc>
        <w:tc>
          <w:tcPr>
            <w:tcW w:w="9545" w:type="dxa"/>
            <w:gridSpan w:val="2"/>
            <w:tcBorders>
              <w:top w:val="single" w:sz="6" w:space="0" w:color="auto"/>
              <w:left w:val="single" w:sz="6" w:space="0" w:color="auto"/>
              <w:bottom w:val="single" w:sz="6" w:space="0" w:color="auto"/>
              <w:right w:val="single" w:sz="6" w:space="0" w:color="auto"/>
            </w:tcBorders>
          </w:tcPr>
          <w:p w14:paraId="123F51A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výnosy v členení podľa rozpočtových programov                                                                                              </w:t>
            </w:r>
          </w:p>
        </w:tc>
      </w:tr>
      <w:tr w:rsidR="00DA3DC9" w14:paraId="5A2C0A36" w14:textId="77777777" w:rsidTr="009A435E">
        <w:tblPrEx>
          <w:tblCellMar>
            <w:top w:w="0" w:type="dxa"/>
            <w:bottom w:w="0" w:type="dxa"/>
          </w:tblCellMar>
        </w:tblPrEx>
        <w:tc>
          <w:tcPr>
            <w:tcW w:w="346" w:type="dxa"/>
            <w:tcBorders>
              <w:top w:val="nil"/>
              <w:left w:val="nil"/>
              <w:bottom w:val="nil"/>
              <w:right w:val="nil"/>
            </w:tcBorders>
          </w:tcPr>
          <w:p w14:paraId="7880982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85A24F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5495AC5"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1DFE992F" w14:textId="77777777" w:rsidTr="009A435E">
        <w:tblPrEx>
          <w:tblCellMar>
            <w:top w:w="0" w:type="dxa"/>
            <w:bottom w:w="0" w:type="dxa"/>
          </w:tblCellMar>
        </w:tblPrEx>
        <w:tc>
          <w:tcPr>
            <w:tcW w:w="346" w:type="dxa"/>
            <w:tcBorders>
              <w:top w:val="nil"/>
              <w:left w:val="nil"/>
              <w:bottom w:val="nil"/>
              <w:right w:val="nil"/>
            </w:tcBorders>
          </w:tcPr>
          <w:p w14:paraId="6690A0DE"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(2)</w:t>
            </w:r>
          </w:p>
        </w:tc>
        <w:tc>
          <w:tcPr>
            <w:tcW w:w="345" w:type="dxa"/>
            <w:tcBorders>
              <w:top w:val="nil"/>
              <w:left w:val="nil"/>
              <w:bottom w:val="nil"/>
              <w:right w:val="nil"/>
            </w:tcBorders>
          </w:tcPr>
          <w:p w14:paraId="55784A0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2BCBF2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Náklady celkom                                                                                                                                        226170.67</w:t>
            </w:r>
          </w:p>
        </w:tc>
      </w:tr>
      <w:tr w:rsidR="00DA3DC9" w14:paraId="133446AD" w14:textId="77777777" w:rsidTr="009A435E">
        <w:tblPrEx>
          <w:tblCellMar>
            <w:top w:w="0" w:type="dxa"/>
            <w:bottom w:w="0" w:type="dxa"/>
          </w:tblCellMar>
        </w:tblPrEx>
        <w:tc>
          <w:tcPr>
            <w:tcW w:w="346" w:type="dxa"/>
            <w:tcBorders>
              <w:top w:val="nil"/>
              <w:left w:val="nil"/>
              <w:bottom w:val="nil"/>
              <w:right w:val="nil"/>
            </w:tcBorders>
          </w:tcPr>
          <w:p w14:paraId="4B475B4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85439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27E529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a výška významných položiek nákladov</w:t>
            </w:r>
          </w:p>
        </w:tc>
      </w:tr>
      <w:tr w:rsidR="00DA3DC9" w14:paraId="32438D79" w14:textId="77777777" w:rsidTr="009A435E">
        <w:tblPrEx>
          <w:tblCellMar>
            <w:top w:w="0" w:type="dxa"/>
            <w:bottom w:w="0" w:type="dxa"/>
          </w:tblCellMar>
        </w:tblPrEx>
        <w:tc>
          <w:tcPr>
            <w:tcW w:w="346" w:type="dxa"/>
            <w:tcBorders>
              <w:top w:val="nil"/>
              <w:left w:val="nil"/>
              <w:bottom w:val="nil"/>
              <w:right w:val="nil"/>
            </w:tcBorders>
          </w:tcPr>
          <w:p w14:paraId="5788151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A9D0C3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single" w:sz="6" w:space="0" w:color="auto"/>
              <w:left w:val="single" w:sz="6" w:space="0" w:color="auto"/>
              <w:bottom w:val="single" w:sz="6" w:space="0" w:color="auto"/>
              <w:right w:val="single" w:sz="6" w:space="0" w:color="auto"/>
            </w:tcBorders>
          </w:tcPr>
          <w:p w14:paraId="50357682" w14:textId="421E9B56"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spotrebované nákupy - materiál </w:t>
            </w:r>
            <w:r w:rsidR="00130BB8">
              <w:rPr>
                <w:rFonts w:ascii="Arial" w:hAnsi="Arial" w:cs="Arial"/>
                <w:color w:val="000000"/>
              </w:rPr>
              <w:t>–</w:t>
            </w:r>
            <w:r>
              <w:rPr>
                <w:rFonts w:ascii="Arial" w:hAnsi="Arial" w:cs="Arial"/>
                <w:color w:val="000000"/>
              </w:rPr>
              <w:t xml:space="preserve"> </w:t>
            </w:r>
          </w:p>
          <w:p w14:paraId="15E94D34" w14:textId="22DB401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501                                                                                                      10147.14</w:t>
            </w:r>
          </w:p>
        </w:tc>
      </w:tr>
      <w:tr w:rsidR="00DA3DC9" w14:paraId="5C87C24B" w14:textId="77777777" w:rsidTr="009A435E">
        <w:tblPrEx>
          <w:tblCellMar>
            <w:top w:w="0" w:type="dxa"/>
            <w:bottom w:w="0" w:type="dxa"/>
          </w:tblCellMar>
        </w:tblPrEx>
        <w:tc>
          <w:tcPr>
            <w:tcW w:w="346" w:type="dxa"/>
            <w:tcBorders>
              <w:top w:val="nil"/>
              <w:left w:val="nil"/>
              <w:bottom w:val="nil"/>
              <w:right w:val="nil"/>
            </w:tcBorders>
          </w:tcPr>
          <w:p w14:paraId="64971CA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433B16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A171405" w14:textId="36A39CB6"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energia </w:t>
            </w:r>
            <w:r w:rsidR="00130BB8">
              <w:rPr>
                <w:rFonts w:ascii="Arial" w:hAnsi="Arial" w:cs="Arial"/>
                <w:color w:val="000000"/>
              </w:rPr>
              <w:t>–</w:t>
            </w:r>
            <w:r>
              <w:rPr>
                <w:rFonts w:ascii="Arial" w:hAnsi="Arial" w:cs="Arial"/>
                <w:color w:val="000000"/>
              </w:rPr>
              <w:t xml:space="preserve"> </w:t>
            </w:r>
          </w:p>
          <w:p w14:paraId="1E2A6C41" w14:textId="423C0665"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502                                                                                                        6850.92</w:t>
            </w:r>
          </w:p>
        </w:tc>
      </w:tr>
      <w:tr w:rsidR="00DA3DC9" w14:paraId="6BEAF4E6" w14:textId="77777777" w:rsidTr="009A435E">
        <w:tblPrEx>
          <w:tblCellMar>
            <w:top w:w="0" w:type="dxa"/>
            <w:bottom w:w="0" w:type="dxa"/>
          </w:tblCellMar>
        </w:tblPrEx>
        <w:tc>
          <w:tcPr>
            <w:tcW w:w="346" w:type="dxa"/>
            <w:tcBorders>
              <w:top w:val="nil"/>
              <w:left w:val="nil"/>
              <w:bottom w:val="nil"/>
              <w:right w:val="nil"/>
            </w:tcBorders>
          </w:tcPr>
          <w:p w14:paraId="5F35986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6257DF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single" w:sz="6" w:space="0" w:color="auto"/>
              <w:left w:val="single" w:sz="6" w:space="0" w:color="auto"/>
              <w:bottom w:val="single" w:sz="6" w:space="0" w:color="auto"/>
              <w:right w:val="single" w:sz="6" w:space="0" w:color="auto"/>
            </w:tcBorders>
          </w:tcPr>
          <w:p w14:paraId="674554F2"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služby - opravy a údržba - 511                                 </w:t>
            </w:r>
          </w:p>
          <w:p w14:paraId="075F3E70" w14:textId="5D4BC65E"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130BB8">
              <w:rPr>
                <w:rFonts w:ascii="Arial" w:hAnsi="Arial" w:cs="Arial"/>
                <w:color w:val="000000"/>
              </w:rPr>
              <w:t xml:space="preserve">                              </w:t>
            </w:r>
            <w:r>
              <w:rPr>
                <w:rFonts w:ascii="Arial" w:hAnsi="Arial" w:cs="Arial"/>
                <w:color w:val="000000"/>
              </w:rPr>
              <w:t xml:space="preserve"> 5214.96</w:t>
            </w:r>
          </w:p>
        </w:tc>
      </w:tr>
      <w:tr w:rsidR="00DA3DC9" w14:paraId="6C617A90" w14:textId="77777777" w:rsidTr="009A435E">
        <w:tblPrEx>
          <w:tblCellMar>
            <w:top w:w="0" w:type="dxa"/>
            <w:bottom w:w="0" w:type="dxa"/>
          </w:tblCellMar>
        </w:tblPrEx>
        <w:tc>
          <w:tcPr>
            <w:tcW w:w="346" w:type="dxa"/>
            <w:tcBorders>
              <w:top w:val="nil"/>
              <w:left w:val="nil"/>
              <w:bottom w:val="nil"/>
              <w:right w:val="nil"/>
            </w:tcBorders>
          </w:tcPr>
          <w:p w14:paraId="2FC20DD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2990B4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371D2EB"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cestovné - 512                    </w:t>
            </w:r>
          </w:p>
          <w:p w14:paraId="04528268" w14:textId="132681AC"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1977.36</w:t>
            </w:r>
          </w:p>
        </w:tc>
      </w:tr>
      <w:tr w:rsidR="00DA3DC9" w14:paraId="6CAE226D" w14:textId="77777777" w:rsidTr="009A435E">
        <w:tblPrEx>
          <w:tblCellMar>
            <w:top w:w="0" w:type="dxa"/>
            <w:bottom w:w="0" w:type="dxa"/>
          </w:tblCellMar>
        </w:tblPrEx>
        <w:tc>
          <w:tcPr>
            <w:tcW w:w="346" w:type="dxa"/>
            <w:tcBorders>
              <w:top w:val="nil"/>
              <w:left w:val="nil"/>
              <w:bottom w:val="nil"/>
              <w:right w:val="nil"/>
            </w:tcBorders>
          </w:tcPr>
          <w:p w14:paraId="72A7DBA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CA25A8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22CDD76"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reprezentačné - 513            </w:t>
            </w:r>
          </w:p>
          <w:p w14:paraId="6B77C42F" w14:textId="3676540F"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2117.48</w:t>
            </w:r>
          </w:p>
        </w:tc>
      </w:tr>
      <w:tr w:rsidR="00DA3DC9" w14:paraId="27698DC5" w14:textId="77777777" w:rsidTr="009A435E">
        <w:tblPrEx>
          <w:tblCellMar>
            <w:top w:w="0" w:type="dxa"/>
            <w:bottom w:w="0" w:type="dxa"/>
          </w:tblCellMar>
        </w:tblPrEx>
        <w:tc>
          <w:tcPr>
            <w:tcW w:w="346" w:type="dxa"/>
            <w:tcBorders>
              <w:top w:val="nil"/>
              <w:left w:val="nil"/>
              <w:bottom w:val="nil"/>
              <w:right w:val="nil"/>
            </w:tcBorders>
          </w:tcPr>
          <w:p w14:paraId="6F6BAA6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75268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97AC2F0"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ostatné služby - 518          </w:t>
            </w:r>
          </w:p>
          <w:p w14:paraId="795405A5" w14:textId="35897448"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36336.81</w:t>
            </w:r>
          </w:p>
        </w:tc>
      </w:tr>
      <w:tr w:rsidR="00DA3DC9" w14:paraId="2230DD3A" w14:textId="77777777" w:rsidTr="009A435E">
        <w:tblPrEx>
          <w:tblCellMar>
            <w:top w:w="0" w:type="dxa"/>
            <w:bottom w:w="0" w:type="dxa"/>
          </w:tblCellMar>
        </w:tblPrEx>
        <w:tc>
          <w:tcPr>
            <w:tcW w:w="346" w:type="dxa"/>
            <w:tcBorders>
              <w:top w:val="nil"/>
              <w:left w:val="nil"/>
              <w:bottom w:val="nil"/>
              <w:right w:val="nil"/>
            </w:tcBorders>
          </w:tcPr>
          <w:p w14:paraId="177077B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0AE57D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single" w:sz="6" w:space="0" w:color="auto"/>
              <w:left w:val="single" w:sz="6" w:space="0" w:color="auto"/>
              <w:bottom w:val="single" w:sz="6" w:space="0" w:color="auto"/>
              <w:right w:val="single" w:sz="6" w:space="0" w:color="auto"/>
            </w:tcBorders>
          </w:tcPr>
          <w:p w14:paraId="04C7B099"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osobné náklady - </w:t>
            </w:r>
            <w:proofErr w:type="spellStart"/>
            <w:r>
              <w:rPr>
                <w:rFonts w:ascii="Arial" w:hAnsi="Arial" w:cs="Arial"/>
                <w:color w:val="000000"/>
              </w:rPr>
              <w:t>mzdy,odvody</w:t>
            </w:r>
            <w:proofErr w:type="spellEnd"/>
            <w:r>
              <w:rPr>
                <w:rFonts w:ascii="Arial" w:hAnsi="Arial" w:cs="Arial"/>
                <w:color w:val="000000"/>
              </w:rPr>
              <w:t xml:space="preserve">  52x     </w:t>
            </w:r>
          </w:p>
          <w:p w14:paraId="4B6CA633" w14:textId="65920A0E"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106661.94</w:t>
            </w:r>
          </w:p>
        </w:tc>
      </w:tr>
      <w:tr w:rsidR="00DA3DC9" w14:paraId="0A82438B" w14:textId="77777777" w:rsidTr="009A435E">
        <w:tblPrEx>
          <w:tblCellMar>
            <w:top w:w="0" w:type="dxa"/>
            <w:bottom w:w="0" w:type="dxa"/>
          </w:tblCellMar>
        </w:tblPrEx>
        <w:tc>
          <w:tcPr>
            <w:tcW w:w="346" w:type="dxa"/>
            <w:tcBorders>
              <w:top w:val="nil"/>
              <w:left w:val="nil"/>
              <w:bottom w:val="nil"/>
              <w:right w:val="nil"/>
            </w:tcBorders>
          </w:tcPr>
          <w:p w14:paraId="47A3C6B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10B7A1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single" w:sz="6" w:space="0" w:color="auto"/>
              <w:left w:val="single" w:sz="6" w:space="0" w:color="auto"/>
              <w:bottom w:val="single" w:sz="6" w:space="0" w:color="auto"/>
              <w:right w:val="single" w:sz="6" w:space="0" w:color="auto"/>
            </w:tcBorders>
          </w:tcPr>
          <w:p w14:paraId="33B7BEAB"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dane a poplatky -koncesionárske -  538               </w:t>
            </w:r>
          </w:p>
          <w:p w14:paraId="6057270F" w14:textId="0B4EB315"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275.64</w:t>
            </w:r>
          </w:p>
        </w:tc>
      </w:tr>
      <w:tr w:rsidR="00DA3DC9" w14:paraId="7A1F6B6B" w14:textId="77777777" w:rsidTr="009A435E">
        <w:tblPrEx>
          <w:tblCellMar>
            <w:top w:w="0" w:type="dxa"/>
            <w:bottom w:w="0" w:type="dxa"/>
          </w:tblCellMar>
        </w:tblPrEx>
        <w:tc>
          <w:tcPr>
            <w:tcW w:w="346" w:type="dxa"/>
            <w:tcBorders>
              <w:top w:val="nil"/>
              <w:left w:val="nil"/>
              <w:bottom w:val="nil"/>
              <w:right w:val="nil"/>
            </w:tcBorders>
          </w:tcPr>
          <w:p w14:paraId="4265DDD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8FCAA1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single" w:sz="6" w:space="0" w:color="auto"/>
              <w:left w:val="single" w:sz="6" w:space="0" w:color="auto"/>
              <w:bottom w:val="single" w:sz="6" w:space="0" w:color="auto"/>
              <w:right w:val="single" w:sz="6" w:space="0" w:color="auto"/>
            </w:tcBorders>
          </w:tcPr>
          <w:p w14:paraId="538F8B3F"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ostatné </w:t>
            </w:r>
            <w:proofErr w:type="spellStart"/>
            <w:r>
              <w:rPr>
                <w:rFonts w:ascii="Arial" w:hAnsi="Arial" w:cs="Arial"/>
                <w:color w:val="000000"/>
              </w:rPr>
              <w:t>nákladyna</w:t>
            </w:r>
            <w:proofErr w:type="spellEnd"/>
            <w:r>
              <w:rPr>
                <w:rFonts w:ascii="Arial" w:hAnsi="Arial" w:cs="Arial"/>
                <w:color w:val="000000"/>
              </w:rPr>
              <w:t xml:space="preserve"> prevádzkovú činnosť-ostatné </w:t>
            </w:r>
            <w:proofErr w:type="spellStart"/>
            <w:r>
              <w:rPr>
                <w:rFonts w:ascii="Arial" w:hAnsi="Arial" w:cs="Arial"/>
                <w:color w:val="000000"/>
              </w:rPr>
              <w:t>pokuty,penále</w:t>
            </w:r>
            <w:proofErr w:type="spellEnd"/>
          </w:p>
          <w:p w14:paraId="70153F04" w14:textId="0E4B8976"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544                                                        2451.28</w:t>
            </w:r>
          </w:p>
        </w:tc>
      </w:tr>
      <w:tr w:rsidR="00DA3DC9" w14:paraId="2541E715" w14:textId="77777777" w:rsidTr="009A435E">
        <w:tblPrEx>
          <w:tblCellMar>
            <w:top w:w="0" w:type="dxa"/>
            <w:bottom w:w="0" w:type="dxa"/>
          </w:tblCellMar>
        </w:tblPrEx>
        <w:tc>
          <w:tcPr>
            <w:tcW w:w="346" w:type="dxa"/>
            <w:tcBorders>
              <w:top w:val="nil"/>
              <w:left w:val="nil"/>
              <w:bottom w:val="nil"/>
              <w:right w:val="nil"/>
            </w:tcBorders>
          </w:tcPr>
          <w:p w14:paraId="2268E88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DAD31E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single" w:sz="6" w:space="0" w:color="auto"/>
              <w:left w:val="single" w:sz="6" w:space="0" w:color="auto"/>
              <w:bottom w:val="single" w:sz="6" w:space="0" w:color="auto"/>
              <w:right w:val="single" w:sz="6" w:space="0" w:color="auto"/>
            </w:tcBorders>
          </w:tcPr>
          <w:p w14:paraId="2D230122"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odpisy a opravné položky - 55x                       </w:t>
            </w:r>
          </w:p>
          <w:p w14:paraId="685F2601" w14:textId="2A4F9710" w:rsidR="00DA3DC9" w:rsidRDefault="00130BB8">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50623.6</w:t>
            </w:r>
          </w:p>
        </w:tc>
      </w:tr>
      <w:tr w:rsidR="00DA3DC9" w14:paraId="5E1EC187" w14:textId="77777777" w:rsidTr="009A435E">
        <w:tblPrEx>
          <w:tblCellMar>
            <w:top w:w="0" w:type="dxa"/>
            <w:bottom w:w="0" w:type="dxa"/>
          </w:tblCellMar>
        </w:tblPrEx>
        <w:tc>
          <w:tcPr>
            <w:tcW w:w="346" w:type="dxa"/>
            <w:tcBorders>
              <w:top w:val="nil"/>
              <w:left w:val="nil"/>
              <w:bottom w:val="nil"/>
              <w:right w:val="nil"/>
            </w:tcBorders>
          </w:tcPr>
          <w:p w14:paraId="6C4AC7A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D92B6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502A15C"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rezervy - 55x      </w:t>
            </w:r>
          </w:p>
          <w:p w14:paraId="2562E603" w14:textId="4A630D5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0.00</w:t>
            </w:r>
          </w:p>
        </w:tc>
      </w:tr>
      <w:tr w:rsidR="00DA3DC9" w14:paraId="3F5D9AFD" w14:textId="77777777" w:rsidTr="009A435E">
        <w:tblPrEx>
          <w:tblCellMar>
            <w:top w:w="0" w:type="dxa"/>
            <w:bottom w:w="0" w:type="dxa"/>
          </w:tblCellMar>
        </w:tblPrEx>
        <w:tc>
          <w:tcPr>
            <w:tcW w:w="346" w:type="dxa"/>
            <w:tcBorders>
              <w:top w:val="nil"/>
              <w:left w:val="nil"/>
              <w:bottom w:val="nil"/>
              <w:right w:val="nil"/>
            </w:tcBorders>
          </w:tcPr>
          <w:p w14:paraId="5CF339F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A03EEC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3ED3D84" w14:textId="77777777" w:rsidR="00DA3DC9" w:rsidRDefault="00DA3DC9">
            <w:pPr>
              <w:autoSpaceDE w:val="0"/>
              <w:autoSpaceDN w:val="0"/>
              <w:adjustRightInd w:val="0"/>
              <w:spacing w:after="0" w:line="240" w:lineRule="auto"/>
              <w:rPr>
                <w:rFonts w:ascii="Arial" w:hAnsi="Arial" w:cs="Arial"/>
                <w:color w:val="000000"/>
              </w:rPr>
            </w:pPr>
          </w:p>
        </w:tc>
      </w:tr>
      <w:tr w:rsidR="00DA3DC9" w14:paraId="5A85CE02" w14:textId="77777777" w:rsidTr="009A435E">
        <w:tblPrEx>
          <w:tblCellMar>
            <w:top w:w="0" w:type="dxa"/>
            <w:bottom w:w="0" w:type="dxa"/>
          </w:tblCellMar>
        </w:tblPrEx>
        <w:tc>
          <w:tcPr>
            <w:tcW w:w="346" w:type="dxa"/>
            <w:tcBorders>
              <w:top w:val="nil"/>
              <w:left w:val="nil"/>
              <w:bottom w:val="nil"/>
              <w:right w:val="nil"/>
            </w:tcBorders>
          </w:tcPr>
          <w:p w14:paraId="050FB1E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629BF0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g)</w:t>
            </w:r>
          </w:p>
        </w:tc>
        <w:tc>
          <w:tcPr>
            <w:tcW w:w="9545" w:type="dxa"/>
            <w:gridSpan w:val="2"/>
            <w:tcBorders>
              <w:top w:val="single" w:sz="6" w:space="0" w:color="auto"/>
              <w:left w:val="single" w:sz="6" w:space="0" w:color="auto"/>
              <w:bottom w:val="single" w:sz="6" w:space="0" w:color="auto"/>
              <w:right w:val="single" w:sz="6" w:space="0" w:color="auto"/>
            </w:tcBorders>
          </w:tcPr>
          <w:p w14:paraId="378474C5" w14:textId="77777777" w:rsidR="00130BB8"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finančné náklady - 568           </w:t>
            </w:r>
          </w:p>
          <w:p w14:paraId="4A91E833" w14:textId="640CBB1C"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3513.54</w:t>
            </w:r>
          </w:p>
        </w:tc>
      </w:tr>
      <w:tr w:rsidR="00DA3DC9" w14:paraId="4930E33A" w14:textId="77777777" w:rsidTr="009A435E">
        <w:tblPrEx>
          <w:tblCellMar>
            <w:top w:w="0" w:type="dxa"/>
            <w:bottom w:w="0" w:type="dxa"/>
          </w:tblCellMar>
        </w:tblPrEx>
        <w:tc>
          <w:tcPr>
            <w:tcW w:w="346" w:type="dxa"/>
            <w:tcBorders>
              <w:top w:val="nil"/>
              <w:left w:val="nil"/>
              <w:bottom w:val="nil"/>
              <w:right w:val="nil"/>
            </w:tcBorders>
          </w:tcPr>
          <w:p w14:paraId="5A3D08A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280E38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h)</w:t>
            </w:r>
          </w:p>
        </w:tc>
        <w:tc>
          <w:tcPr>
            <w:tcW w:w="9545" w:type="dxa"/>
            <w:gridSpan w:val="2"/>
            <w:tcBorders>
              <w:top w:val="single" w:sz="6" w:space="0" w:color="auto"/>
              <w:left w:val="single" w:sz="6" w:space="0" w:color="auto"/>
              <w:bottom w:val="single" w:sz="6" w:space="0" w:color="auto"/>
              <w:right w:val="single" w:sz="6" w:space="0" w:color="auto"/>
            </w:tcBorders>
          </w:tcPr>
          <w:p w14:paraId="721CE7DC" w14:textId="77777777" w:rsidR="007D6AE3"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mimoriadne náklady </w:t>
            </w:r>
          </w:p>
          <w:p w14:paraId="55A5801E" w14:textId="5483DFEF"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0.00                     </w:t>
            </w:r>
          </w:p>
        </w:tc>
      </w:tr>
      <w:tr w:rsidR="00DA3DC9" w14:paraId="5681F387" w14:textId="77777777" w:rsidTr="009A435E">
        <w:tblPrEx>
          <w:tblCellMar>
            <w:top w:w="0" w:type="dxa"/>
            <w:bottom w:w="0" w:type="dxa"/>
          </w:tblCellMar>
        </w:tblPrEx>
        <w:tc>
          <w:tcPr>
            <w:tcW w:w="346" w:type="dxa"/>
            <w:tcBorders>
              <w:top w:val="nil"/>
              <w:left w:val="nil"/>
              <w:bottom w:val="nil"/>
              <w:right w:val="nil"/>
            </w:tcBorders>
          </w:tcPr>
          <w:p w14:paraId="738A0A3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1B72AF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w:t>
            </w:r>
          </w:p>
        </w:tc>
        <w:tc>
          <w:tcPr>
            <w:tcW w:w="9545" w:type="dxa"/>
            <w:gridSpan w:val="2"/>
            <w:tcBorders>
              <w:top w:val="single" w:sz="6" w:space="0" w:color="auto"/>
              <w:left w:val="single" w:sz="6" w:space="0" w:color="auto"/>
              <w:bottom w:val="single" w:sz="6" w:space="0" w:color="auto"/>
              <w:right w:val="single" w:sz="6" w:space="0" w:color="auto"/>
            </w:tcBorders>
          </w:tcPr>
          <w:p w14:paraId="4CD888F5" w14:textId="77777777" w:rsidR="007D6AE3"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náklady na transfery a náklady z odvodu príjmov - 58x      </w:t>
            </w:r>
          </w:p>
          <w:p w14:paraId="3AF7FBC1" w14:textId="3497CCDD" w:rsidR="00DA3DC9" w:rsidRDefault="007D6AE3">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0.00</w:t>
            </w:r>
          </w:p>
        </w:tc>
      </w:tr>
      <w:tr w:rsidR="00DA3DC9" w14:paraId="048B79E5" w14:textId="77777777" w:rsidTr="009A435E">
        <w:tblPrEx>
          <w:tblCellMar>
            <w:top w:w="0" w:type="dxa"/>
            <w:bottom w:w="0" w:type="dxa"/>
          </w:tblCellMar>
        </w:tblPrEx>
        <w:tc>
          <w:tcPr>
            <w:tcW w:w="346" w:type="dxa"/>
            <w:tcBorders>
              <w:top w:val="nil"/>
              <w:left w:val="nil"/>
              <w:bottom w:val="nil"/>
              <w:right w:val="nil"/>
            </w:tcBorders>
          </w:tcPr>
          <w:p w14:paraId="526868C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A88288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j)</w:t>
            </w:r>
          </w:p>
        </w:tc>
        <w:tc>
          <w:tcPr>
            <w:tcW w:w="9545" w:type="dxa"/>
            <w:gridSpan w:val="2"/>
            <w:tcBorders>
              <w:top w:val="single" w:sz="6" w:space="0" w:color="auto"/>
              <w:left w:val="single" w:sz="6" w:space="0" w:color="auto"/>
              <w:bottom w:val="single" w:sz="6" w:space="0" w:color="auto"/>
              <w:right w:val="single" w:sz="6" w:space="0" w:color="auto"/>
            </w:tcBorders>
          </w:tcPr>
          <w:p w14:paraId="5A3E10E3" w14:textId="77777777" w:rsidR="007D6AE3"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ostatné náklady - predaj pozemku - 541   </w:t>
            </w:r>
          </w:p>
          <w:p w14:paraId="2487B084" w14:textId="23811CFA" w:rsidR="00DA3DC9" w:rsidRDefault="007D6AE3">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0.00</w:t>
            </w:r>
          </w:p>
        </w:tc>
      </w:tr>
      <w:tr w:rsidR="00DA3DC9" w14:paraId="62686375" w14:textId="77777777" w:rsidTr="009A435E">
        <w:tblPrEx>
          <w:tblCellMar>
            <w:top w:w="0" w:type="dxa"/>
            <w:bottom w:w="0" w:type="dxa"/>
          </w:tblCellMar>
        </w:tblPrEx>
        <w:tc>
          <w:tcPr>
            <w:tcW w:w="346" w:type="dxa"/>
            <w:tcBorders>
              <w:top w:val="nil"/>
              <w:left w:val="nil"/>
              <w:bottom w:val="nil"/>
              <w:right w:val="nil"/>
            </w:tcBorders>
          </w:tcPr>
          <w:p w14:paraId="75CFF3A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C3F12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9BA182F" w14:textId="77777777" w:rsidR="007D6AE3"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prevádzková činnosť -548     </w:t>
            </w:r>
          </w:p>
          <w:p w14:paraId="0906BC09" w14:textId="0001C358" w:rsidR="00DA3DC9" w:rsidRDefault="007D6AE3">
            <w:pPr>
              <w:autoSpaceDE w:val="0"/>
              <w:autoSpaceDN w:val="0"/>
              <w:adjustRightInd w:val="0"/>
              <w:spacing w:after="0" w:line="240" w:lineRule="auto"/>
              <w:rPr>
                <w:rFonts w:ascii="Arial" w:hAnsi="Arial" w:cs="Arial"/>
                <w:color w:val="000000"/>
              </w:rPr>
            </w:pPr>
            <w:r>
              <w:rPr>
                <w:rFonts w:ascii="Arial" w:hAnsi="Arial" w:cs="Arial"/>
                <w:color w:val="000000"/>
              </w:rPr>
              <w:t xml:space="preserve">             </w:t>
            </w:r>
            <w:r w:rsidR="00DA3DC9">
              <w:rPr>
                <w:rFonts w:ascii="Arial" w:hAnsi="Arial" w:cs="Arial"/>
                <w:color w:val="000000"/>
              </w:rPr>
              <w:t xml:space="preserve">                                                                                                           0.00</w:t>
            </w:r>
          </w:p>
        </w:tc>
      </w:tr>
      <w:tr w:rsidR="00DA3DC9" w14:paraId="0671E967" w14:textId="77777777" w:rsidTr="009A435E">
        <w:tblPrEx>
          <w:tblCellMar>
            <w:top w:w="0" w:type="dxa"/>
            <w:bottom w:w="0" w:type="dxa"/>
          </w:tblCellMar>
        </w:tblPrEx>
        <w:tc>
          <w:tcPr>
            <w:tcW w:w="346" w:type="dxa"/>
            <w:tcBorders>
              <w:top w:val="nil"/>
              <w:left w:val="nil"/>
              <w:bottom w:val="nil"/>
              <w:right w:val="nil"/>
            </w:tcBorders>
          </w:tcPr>
          <w:p w14:paraId="59BC769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E1D643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k)</w:t>
            </w:r>
          </w:p>
        </w:tc>
        <w:tc>
          <w:tcPr>
            <w:tcW w:w="9545" w:type="dxa"/>
            <w:gridSpan w:val="2"/>
            <w:tcBorders>
              <w:top w:val="nil"/>
              <w:left w:val="nil"/>
              <w:bottom w:val="nil"/>
              <w:right w:val="nil"/>
            </w:tcBorders>
          </w:tcPr>
          <w:p w14:paraId="3899FC5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náklady podľa rozpočtových programov - účtovná jednotka neúčtuje</w:t>
            </w:r>
          </w:p>
        </w:tc>
      </w:tr>
      <w:tr w:rsidR="00DA3DC9" w14:paraId="73D719A2" w14:textId="77777777" w:rsidTr="009A435E">
        <w:tblPrEx>
          <w:tblCellMar>
            <w:top w:w="0" w:type="dxa"/>
            <w:bottom w:w="0" w:type="dxa"/>
          </w:tblCellMar>
        </w:tblPrEx>
        <w:tc>
          <w:tcPr>
            <w:tcW w:w="346" w:type="dxa"/>
            <w:tcBorders>
              <w:top w:val="nil"/>
              <w:left w:val="nil"/>
              <w:bottom w:val="nil"/>
              <w:right w:val="nil"/>
            </w:tcBorders>
          </w:tcPr>
          <w:p w14:paraId="5B13C17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FF138F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423FE15" w14:textId="77777777" w:rsidR="00DA3DC9" w:rsidRDefault="00DA3DC9">
            <w:pPr>
              <w:autoSpaceDE w:val="0"/>
              <w:autoSpaceDN w:val="0"/>
              <w:adjustRightInd w:val="0"/>
              <w:spacing w:after="0" w:line="240" w:lineRule="auto"/>
              <w:rPr>
                <w:rFonts w:ascii="Arial" w:hAnsi="Arial" w:cs="Arial"/>
                <w:color w:val="000000"/>
              </w:rPr>
            </w:pPr>
          </w:p>
        </w:tc>
      </w:tr>
      <w:tr w:rsidR="00DA3DC9" w14:paraId="43C190B2" w14:textId="77777777" w:rsidTr="009A435E">
        <w:tblPrEx>
          <w:tblCellMar>
            <w:top w:w="0" w:type="dxa"/>
            <w:bottom w:w="0" w:type="dxa"/>
          </w:tblCellMar>
        </w:tblPrEx>
        <w:tc>
          <w:tcPr>
            <w:tcW w:w="346" w:type="dxa"/>
            <w:tcBorders>
              <w:top w:val="nil"/>
              <w:left w:val="nil"/>
              <w:bottom w:val="nil"/>
              <w:right w:val="nil"/>
            </w:tcBorders>
          </w:tcPr>
          <w:p w14:paraId="1DFF49E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(3)</w:t>
            </w:r>
          </w:p>
        </w:tc>
        <w:tc>
          <w:tcPr>
            <w:tcW w:w="345" w:type="dxa"/>
            <w:tcBorders>
              <w:top w:val="nil"/>
              <w:left w:val="nil"/>
              <w:bottom w:val="nil"/>
              <w:right w:val="nil"/>
            </w:tcBorders>
          </w:tcPr>
          <w:p w14:paraId="65C3B62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02EF03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b/>
                <w:bCs/>
                <w:color w:val="000000"/>
              </w:rPr>
              <w:t xml:space="preserve">Tržby a výrobné náklady príspevkových organizácií </w:t>
            </w:r>
            <w:r>
              <w:rPr>
                <w:rFonts w:ascii="Arial" w:hAnsi="Arial" w:cs="Arial"/>
                <w:color w:val="000000"/>
              </w:rPr>
              <w:t>- účtovná jednotka neúčtuje</w:t>
            </w:r>
          </w:p>
        </w:tc>
      </w:tr>
      <w:tr w:rsidR="00DA3DC9" w14:paraId="68913530" w14:textId="77777777" w:rsidTr="009A435E">
        <w:tblPrEx>
          <w:tblCellMar>
            <w:top w:w="0" w:type="dxa"/>
            <w:bottom w:w="0" w:type="dxa"/>
          </w:tblCellMar>
        </w:tblPrEx>
        <w:tc>
          <w:tcPr>
            <w:tcW w:w="346" w:type="dxa"/>
            <w:tcBorders>
              <w:top w:val="nil"/>
              <w:left w:val="nil"/>
              <w:bottom w:val="nil"/>
              <w:right w:val="nil"/>
            </w:tcBorders>
          </w:tcPr>
          <w:p w14:paraId="73D8D10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FD80DF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E9D0336"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0F598883" w14:textId="77777777" w:rsidTr="009A435E">
        <w:tblPrEx>
          <w:tblCellMar>
            <w:top w:w="0" w:type="dxa"/>
            <w:bottom w:w="0" w:type="dxa"/>
          </w:tblCellMar>
        </w:tblPrEx>
        <w:tc>
          <w:tcPr>
            <w:tcW w:w="346" w:type="dxa"/>
            <w:tcBorders>
              <w:top w:val="nil"/>
              <w:left w:val="nil"/>
              <w:bottom w:val="nil"/>
              <w:right w:val="nil"/>
            </w:tcBorders>
          </w:tcPr>
          <w:p w14:paraId="25B254F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72827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503D6F0"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VI</w:t>
            </w:r>
          </w:p>
        </w:tc>
      </w:tr>
      <w:tr w:rsidR="00DA3DC9" w14:paraId="7CBA730C" w14:textId="77777777" w:rsidTr="009A435E">
        <w:tblPrEx>
          <w:tblCellMar>
            <w:top w:w="0" w:type="dxa"/>
            <w:bottom w:w="0" w:type="dxa"/>
          </w:tblCellMar>
        </w:tblPrEx>
        <w:tc>
          <w:tcPr>
            <w:tcW w:w="346" w:type="dxa"/>
            <w:tcBorders>
              <w:top w:val="nil"/>
              <w:left w:val="nil"/>
              <w:bottom w:val="nil"/>
              <w:right w:val="nil"/>
            </w:tcBorders>
          </w:tcPr>
          <w:p w14:paraId="78D6BC7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10907E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2803D3F"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Informácie o údajoch na podsúvahových účtoch</w:t>
            </w:r>
          </w:p>
        </w:tc>
      </w:tr>
      <w:tr w:rsidR="00DA3DC9" w14:paraId="6FFB771E" w14:textId="77777777" w:rsidTr="009A435E">
        <w:tblPrEx>
          <w:tblCellMar>
            <w:top w:w="0" w:type="dxa"/>
            <w:bottom w:w="0" w:type="dxa"/>
          </w:tblCellMar>
        </w:tblPrEx>
        <w:tc>
          <w:tcPr>
            <w:tcW w:w="346" w:type="dxa"/>
            <w:tcBorders>
              <w:top w:val="nil"/>
              <w:left w:val="nil"/>
              <w:bottom w:val="nil"/>
              <w:right w:val="nil"/>
            </w:tcBorders>
          </w:tcPr>
          <w:p w14:paraId="17DC996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4F602F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CDCDC47"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03FFE279" w14:textId="77777777" w:rsidTr="009A435E">
        <w:tblPrEx>
          <w:tblCellMar>
            <w:top w:w="0" w:type="dxa"/>
            <w:bottom w:w="0" w:type="dxa"/>
          </w:tblCellMar>
        </w:tblPrEx>
        <w:tc>
          <w:tcPr>
            <w:tcW w:w="346" w:type="dxa"/>
            <w:tcBorders>
              <w:top w:val="nil"/>
              <w:left w:val="nil"/>
              <w:bottom w:val="nil"/>
              <w:right w:val="nil"/>
            </w:tcBorders>
          </w:tcPr>
          <w:p w14:paraId="1D15A65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629A6B5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9148A06"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Majetok a záväzky zabezpečené derivátmi</w:t>
            </w:r>
          </w:p>
        </w:tc>
      </w:tr>
      <w:tr w:rsidR="00DA3DC9" w14:paraId="3B10E3FF" w14:textId="77777777" w:rsidTr="009A435E">
        <w:tblPrEx>
          <w:tblCellMar>
            <w:top w:w="0" w:type="dxa"/>
            <w:bottom w:w="0" w:type="dxa"/>
          </w:tblCellMar>
        </w:tblPrEx>
        <w:tc>
          <w:tcPr>
            <w:tcW w:w="346" w:type="dxa"/>
            <w:tcBorders>
              <w:top w:val="nil"/>
              <w:left w:val="nil"/>
              <w:bottom w:val="nil"/>
              <w:right w:val="nil"/>
            </w:tcBorders>
          </w:tcPr>
          <w:p w14:paraId="0A9FEAB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3FC2F2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CA96EE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Popis významných položiek majetku a záväzkov zabezpečených derivátmi a popis tohto zabezpečenia-účtovná jednotka neúčtuje.</w:t>
            </w:r>
          </w:p>
        </w:tc>
      </w:tr>
      <w:tr w:rsidR="00DA3DC9" w14:paraId="1CE2D490" w14:textId="77777777" w:rsidTr="009A435E">
        <w:tblPrEx>
          <w:tblCellMar>
            <w:top w:w="0" w:type="dxa"/>
            <w:bottom w:w="0" w:type="dxa"/>
          </w:tblCellMar>
        </w:tblPrEx>
        <w:tc>
          <w:tcPr>
            <w:tcW w:w="346" w:type="dxa"/>
            <w:tcBorders>
              <w:top w:val="nil"/>
              <w:left w:val="nil"/>
              <w:bottom w:val="nil"/>
              <w:right w:val="nil"/>
            </w:tcBorders>
          </w:tcPr>
          <w:p w14:paraId="12077126"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28C8B8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4D1BA3F" w14:textId="77777777" w:rsidR="00DA3DC9" w:rsidRDefault="00DA3DC9">
            <w:pPr>
              <w:autoSpaceDE w:val="0"/>
              <w:autoSpaceDN w:val="0"/>
              <w:adjustRightInd w:val="0"/>
              <w:spacing w:after="0" w:line="240" w:lineRule="auto"/>
              <w:rPr>
                <w:rFonts w:ascii="Arial" w:hAnsi="Arial" w:cs="Arial"/>
                <w:color w:val="000000"/>
              </w:rPr>
            </w:pPr>
          </w:p>
        </w:tc>
      </w:tr>
      <w:tr w:rsidR="00DA3DC9" w14:paraId="0E1DA555" w14:textId="77777777" w:rsidTr="009A435E">
        <w:tblPrEx>
          <w:tblCellMar>
            <w:top w:w="0" w:type="dxa"/>
            <w:bottom w:w="0" w:type="dxa"/>
          </w:tblCellMar>
        </w:tblPrEx>
        <w:tc>
          <w:tcPr>
            <w:tcW w:w="346" w:type="dxa"/>
            <w:tcBorders>
              <w:top w:val="nil"/>
              <w:left w:val="nil"/>
              <w:bottom w:val="nil"/>
              <w:right w:val="nil"/>
            </w:tcBorders>
          </w:tcPr>
          <w:p w14:paraId="45014B57"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(2)</w:t>
            </w:r>
          </w:p>
        </w:tc>
        <w:tc>
          <w:tcPr>
            <w:tcW w:w="345" w:type="dxa"/>
            <w:tcBorders>
              <w:top w:val="nil"/>
              <w:left w:val="nil"/>
              <w:bottom w:val="nil"/>
              <w:right w:val="nil"/>
            </w:tcBorders>
          </w:tcPr>
          <w:p w14:paraId="5DB416D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0DCB521"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Ďalšie informácie</w:t>
            </w:r>
          </w:p>
        </w:tc>
      </w:tr>
      <w:tr w:rsidR="00DA3DC9" w14:paraId="6610AD6F" w14:textId="77777777" w:rsidTr="009A435E">
        <w:tblPrEx>
          <w:tblCellMar>
            <w:top w:w="0" w:type="dxa"/>
            <w:bottom w:w="0" w:type="dxa"/>
          </w:tblCellMar>
        </w:tblPrEx>
        <w:tc>
          <w:tcPr>
            <w:tcW w:w="346" w:type="dxa"/>
            <w:tcBorders>
              <w:top w:val="nil"/>
              <w:left w:val="nil"/>
              <w:bottom w:val="nil"/>
              <w:right w:val="nil"/>
            </w:tcBorders>
          </w:tcPr>
          <w:p w14:paraId="225C686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E1DE59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BFD0E0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Informácie o významných položkách prenajatého majetku, majetku prijatého do úschovy, o odpísaných pohľadávkach, o záväzkoch z finančného prenájmu - účtovná jednotka neúčtuje.</w:t>
            </w:r>
          </w:p>
        </w:tc>
      </w:tr>
      <w:tr w:rsidR="00DA3DC9" w14:paraId="04695E0D" w14:textId="77777777" w:rsidTr="009A435E">
        <w:tblPrEx>
          <w:tblCellMar>
            <w:top w:w="0" w:type="dxa"/>
            <w:bottom w:w="0" w:type="dxa"/>
          </w:tblCellMar>
        </w:tblPrEx>
        <w:tc>
          <w:tcPr>
            <w:tcW w:w="346" w:type="dxa"/>
            <w:tcBorders>
              <w:top w:val="nil"/>
              <w:left w:val="nil"/>
              <w:bottom w:val="nil"/>
              <w:right w:val="nil"/>
            </w:tcBorders>
          </w:tcPr>
          <w:p w14:paraId="28DA7BD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0CD3B3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C64DC6F" w14:textId="77777777" w:rsidR="00DA3DC9" w:rsidRDefault="00DA3DC9">
            <w:pPr>
              <w:autoSpaceDE w:val="0"/>
              <w:autoSpaceDN w:val="0"/>
              <w:adjustRightInd w:val="0"/>
              <w:spacing w:after="0" w:line="240" w:lineRule="auto"/>
              <w:rPr>
                <w:rFonts w:ascii="Arial" w:hAnsi="Arial" w:cs="Arial"/>
                <w:color w:val="000000"/>
              </w:rPr>
            </w:pPr>
          </w:p>
        </w:tc>
      </w:tr>
      <w:tr w:rsidR="00DA3DC9" w14:paraId="2EB9AC2D" w14:textId="77777777" w:rsidTr="009A435E">
        <w:tblPrEx>
          <w:tblCellMar>
            <w:top w:w="0" w:type="dxa"/>
            <w:bottom w:w="0" w:type="dxa"/>
          </w:tblCellMar>
        </w:tblPrEx>
        <w:tc>
          <w:tcPr>
            <w:tcW w:w="346" w:type="dxa"/>
            <w:tcBorders>
              <w:top w:val="nil"/>
              <w:left w:val="nil"/>
              <w:bottom w:val="nil"/>
              <w:right w:val="nil"/>
            </w:tcBorders>
          </w:tcPr>
          <w:p w14:paraId="5949D66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0B2809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AFCC90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VII</w:t>
            </w:r>
          </w:p>
        </w:tc>
      </w:tr>
      <w:tr w:rsidR="00DA3DC9" w14:paraId="1071774F" w14:textId="77777777" w:rsidTr="009A435E">
        <w:tblPrEx>
          <w:tblCellMar>
            <w:top w:w="0" w:type="dxa"/>
            <w:bottom w:w="0" w:type="dxa"/>
          </w:tblCellMar>
        </w:tblPrEx>
        <w:tc>
          <w:tcPr>
            <w:tcW w:w="346" w:type="dxa"/>
            <w:tcBorders>
              <w:top w:val="nil"/>
              <w:left w:val="nil"/>
              <w:bottom w:val="nil"/>
              <w:right w:val="nil"/>
            </w:tcBorders>
          </w:tcPr>
          <w:p w14:paraId="240EFEF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E58CBB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F8BC781"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Informácie o iných aktívach a iných pasívach</w:t>
            </w:r>
          </w:p>
        </w:tc>
      </w:tr>
      <w:tr w:rsidR="00DA3DC9" w14:paraId="51580AB7" w14:textId="77777777" w:rsidTr="009A435E">
        <w:tblPrEx>
          <w:tblCellMar>
            <w:top w:w="0" w:type="dxa"/>
            <w:bottom w:w="0" w:type="dxa"/>
          </w:tblCellMar>
        </w:tblPrEx>
        <w:tc>
          <w:tcPr>
            <w:tcW w:w="346" w:type="dxa"/>
            <w:tcBorders>
              <w:top w:val="nil"/>
              <w:left w:val="nil"/>
              <w:bottom w:val="nil"/>
              <w:right w:val="nil"/>
            </w:tcBorders>
          </w:tcPr>
          <w:p w14:paraId="6BFAC43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E45C2B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54B35B4" w14:textId="77777777" w:rsidR="00DA3DC9" w:rsidRDefault="00DA3DC9">
            <w:pPr>
              <w:autoSpaceDE w:val="0"/>
              <w:autoSpaceDN w:val="0"/>
              <w:adjustRightInd w:val="0"/>
              <w:spacing w:after="0" w:line="240" w:lineRule="auto"/>
              <w:rPr>
                <w:rFonts w:ascii="Arial" w:hAnsi="Arial" w:cs="Arial"/>
                <w:color w:val="000000"/>
              </w:rPr>
            </w:pPr>
          </w:p>
        </w:tc>
      </w:tr>
      <w:tr w:rsidR="00DA3DC9" w14:paraId="5C75B800" w14:textId="77777777" w:rsidTr="009A435E">
        <w:tblPrEx>
          <w:tblCellMar>
            <w:top w:w="0" w:type="dxa"/>
            <w:bottom w:w="0" w:type="dxa"/>
          </w:tblCellMar>
        </w:tblPrEx>
        <w:tc>
          <w:tcPr>
            <w:tcW w:w="346" w:type="dxa"/>
            <w:tcBorders>
              <w:top w:val="nil"/>
              <w:left w:val="nil"/>
              <w:bottom w:val="nil"/>
              <w:right w:val="nil"/>
            </w:tcBorders>
          </w:tcPr>
          <w:p w14:paraId="399FDD8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02761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A78EF01"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7EEE4534" w14:textId="77777777" w:rsidTr="009A435E">
        <w:tblPrEx>
          <w:tblCellMar>
            <w:top w:w="0" w:type="dxa"/>
            <w:bottom w:w="0" w:type="dxa"/>
          </w:tblCellMar>
        </w:tblPrEx>
        <w:tc>
          <w:tcPr>
            <w:tcW w:w="346" w:type="dxa"/>
            <w:tcBorders>
              <w:top w:val="nil"/>
              <w:left w:val="nil"/>
              <w:bottom w:val="nil"/>
              <w:right w:val="nil"/>
            </w:tcBorders>
          </w:tcPr>
          <w:p w14:paraId="2B20D28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5389E6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8214204"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Iné aktíva a iné pasíva</w:t>
            </w:r>
          </w:p>
        </w:tc>
      </w:tr>
      <w:tr w:rsidR="00DA3DC9" w14:paraId="19F90969" w14:textId="77777777" w:rsidTr="009A435E">
        <w:tblPrEx>
          <w:tblCellMar>
            <w:top w:w="0" w:type="dxa"/>
            <w:bottom w:w="0" w:type="dxa"/>
          </w:tblCellMar>
        </w:tblPrEx>
        <w:tc>
          <w:tcPr>
            <w:tcW w:w="346" w:type="dxa"/>
            <w:tcBorders>
              <w:top w:val="nil"/>
              <w:left w:val="nil"/>
              <w:bottom w:val="nil"/>
              <w:right w:val="nil"/>
            </w:tcBorders>
          </w:tcPr>
          <w:p w14:paraId="15E1CD1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1286705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4A90397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w:t>
            </w:r>
          </w:p>
        </w:tc>
      </w:tr>
      <w:tr w:rsidR="00DA3DC9" w14:paraId="133861EA" w14:textId="77777777" w:rsidTr="009A435E">
        <w:tblPrEx>
          <w:tblCellMar>
            <w:top w:w="0" w:type="dxa"/>
            <w:bottom w:w="0" w:type="dxa"/>
          </w:tblCellMar>
        </w:tblPrEx>
        <w:tc>
          <w:tcPr>
            <w:tcW w:w="346" w:type="dxa"/>
            <w:tcBorders>
              <w:top w:val="nil"/>
              <w:left w:val="nil"/>
              <w:bottom w:val="nil"/>
              <w:right w:val="nil"/>
            </w:tcBorders>
          </w:tcPr>
          <w:p w14:paraId="01EAB4B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422E94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6A5D2A9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a hodnota iných pasív vyplývajúcich zo súdnych rozhodnutí, z poskytnutých záruk, zo všeobecne záväzných právnych predpisov, z ručenia podľa jednotlivých druhov ručenia; takýmito inými pasívami sú: - účtovná jednotka neúčtuje</w:t>
            </w:r>
          </w:p>
        </w:tc>
      </w:tr>
      <w:tr w:rsidR="00DA3DC9" w14:paraId="7465C264" w14:textId="77777777" w:rsidTr="009A435E">
        <w:tblPrEx>
          <w:tblCellMar>
            <w:top w:w="0" w:type="dxa"/>
            <w:bottom w:w="0" w:type="dxa"/>
          </w:tblCellMar>
        </w:tblPrEx>
        <w:tc>
          <w:tcPr>
            <w:tcW w:w="346" w:type="dxa"/>
            <w:tcBorders>
              <w:top w:val="nil"/>
              <w:left w:val="nil"/>
              <w:bottom w:val="nil"/>
              <w:right w:val="nil"/>
            </w:tcBorders>
          </w:tcPr>
          <w:p w14:paraId="75110D2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A332F8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8B3CA5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možná povinnosť, ktorá vznikla ako dôsledok minulej udalosti a ktorej existencia závisí od toho, či nastane alebo nenastane jedna alebo viac neistých udalostí v budúcnosti, ktorých vznik nezávisí od účtovnej jednotky, alebo</w:t>
            </w:r>
          </w:p>
        </w:tc>
      </w:tr>
      <w:tr w:rsidR="00DA3DC9" w14:paraId="0A6DC029" w14:textId="77777777" w:rsidTr="009A435E">
        <w:tblPrEx>
          <w:tblCellMar>
            <w:top w:w="0" w:type="dxa"/>
            <w:bottom w:w="0" w:type="dxa"/>
          </w:tblCellMar>
        </w:tblPrEx>
        <w:tc>
          <w:tcPr>
            <w:tcW w:w="346" w:type="dxa"/>
            <w:tcBorders>
              <w:top w:val="nil"/>
              <w:left w:val="nil"/>
              <w:bottom w:val="nil"/>
              <w:right w:val="nil"/>
            </w:tcBorders>
          </w:tcPr>
          <w:p w14:paraId="7EDF7A4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E62CAA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F06942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2. povinnosť, ktorá vznikla ako dôsledok minulej udalosti, ale ktorá sa nevykazuje v súvahe, pretože nie je pravdepodobné, že na splnenie tejto povinnosti bude potrebný úbytok ekonomických úžitkov, alebo výška tejto povinnosti sa nedá spoľahlivo oceniť,</w:t>
            </w:r>
          </w:p>
        </w:tc>
      </w:tr>
      <w:tr w:rsidR="00DA3DC9" w14:paraId="3063A7C8" w14:textId="77777777" w:rsidTr="009A435E">
        <w:tblPrEx>
          <w:tblCellMar>
            <w:top w:w="0" w:type="dxa"/>
            <w:bottom w:w="0" w:type="dxa"/>
          </w:tblCellMar>
        </w:tblPrEx>
        <w:tc>
          <w:tcPr>
            <w:tcW w:w="346" w:type="dxa"/>
            <w:tcBorders>
              <w:top w:val="nil"/>
              <w:left w:val="nil"/>
              <w:bottom w:val="nil"/>
              <w:right w:val="nil"/>
            </w:tcBorders>
          </w:tcPr>
          <w:p w14:paraId="2F71964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39EC9C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6DB0BD8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zoznam nehnuteľných kultúrnych pamiatok spravovaných účtovnou jednotkou.</w:t>
            </w:r>
          </w:p>
        </w:tc>
      </w:tr>
      <w:tr w:rsidR="00DA3DC9" w14:paraId="7D15D42A" w14:textId="77777777" w:rsidTr="009A435E">
        <w:tblPrEx>
          <w:tblCellMar>
            <w:top w:w="0" w:type="dxa"/>
            <w:bottom w:w="0" w:type="dxa"/>
          </w:tblCellMar>
        </w:tblPrEx>
        <w:tc>
          <w:tcPr>
            <w:tcW w:w="346" w:type="dxa"/>
            <w:tcBorders>
              <w:top w:val="nil"/>
              <w:left w:val="nil"/>
              <w:bottom w:val="nil"/>
              <w:right w:val="nil"/>
            </w:tcBorders>
          </w:tcPr>
          <w:p w14:paraId="7A285EE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9CE779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0CE155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Socha sv. Vendelína  - 1 785,83  € </w:t>
            </w:r>
          </w:p>
        </w:tc>
      </w:tr>
      <w:tr w:rsidR="00DA3DC9" w14:paraId="414A218B" w14:textId="77777777" w:rsidTr="009A435E">
        <w:tblPrEx>
          <w:tblCellMar>
            <w:top w:w="0" w:type="dxa"/>
            <w:bottom w:w="0" w:type="dxa"/>
          </w:tblCellMar>
        </w:tblPrEx>
        <w:tc>
          <w:tcPr>
            <w:tcW w:w="346" w:type="dxa"/>
            <w:tcBorders>
              <w:top w:val="nil"/>
              <w:left w:val="nil"/>
              <w:bottom w:val="nil"/>
              <w:right w:val="nil"/>
            </w:tcBorders>
          </w:tcPr>
          <w:p w14:paraId="4979517C"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4E37DB96" w14:textId="77777777" w:rsidR="00DA3DC9" w:rsidRDefault="00DA3DC9">
            <w:pPr>
              <w:autoSpaceDE w:val="0"/>
              <w:autoSpaceDN w:val="0"/>
              <w:adjustRightInd w:val="0"/>
              <w:spacing w:after="0" w:line="240" w:lineRule="auto"/>
              <w:rPr>
                <w:rFonts w:ascii="Arial" w:hAnsi="Arial" w:cs="Arial"/>
                <w:b/>
                <w:bCs/>
                <w:color w:val="000000"/>
              </w:rPr>
            </w:pPr>
          </w:p>
        </w:tc>
        <w:tc>
          <w:tcPr>
            <w:tcW w:w="9545" w:type="dxa"/>
            <w:gridSpan w:val="2"/>
            <w:tcBorders>
              <w:top w:val="nil"/>
              <w:left w:val="nil"/>
              <w:bottom w:val="nil"/>
              <w:right w:val="nil"/>
            </w:tcBorders>
          </w:tcPr>
          <w:p w14:paraId="4FEFE5A7"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Centrálny kríž cintorín- 4000.00 €</w:t>
            </w:r>
          </w:p>
        </w:tc>
      </w:tr>
      <w:tr w:rsidR="00DA3DC9" w14:paraId="668BF0CB" w14:textId="77777777" w:rsidTr="009A435E">
        <w:tblPrEx>
          <w:tblCellMar>
            <w:top w:w="0" w:type="dxa"/>
            <w:bottom w:w="0" w:type="dxa"/>
          </w:tblCellMar>
        </w:tblPrEx>
        <w:tc>
          <w:tcPr>
            <w:tcW w:w="346" w:type="dxa"/>
            <w:tcBorders>
              <w:top w:val="nil"/>
              <w:left w:val="nil"/>
              <w:bottom w:val="nil"/>
              <w:right w:val="nil"/>
            </w:tcBorders>
          </w:tcPr>
          <w:p w14:paraId="53F59E3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C3CA8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423E2E8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informácia, či sú iné aktíva a iné pasíva vzájomné, napríklad voči subjektom verejnej správy - iné aktíva nie sú. </w:t>
            </w:r>
          </w:p>
        </w:tc>
      </w:tr>
      <w:tr w:rsidR="00DA3DC9" w14:paraId="2E3F8FEB" w14:textId="77777777" w:rsidTr="009A435E">
        <w:tblPrEx>
          <w:tblCellMar>
            <w:top w:w="0" w:type="dxa"/>
            <w:bottom w:w="0" w:type="dxa"/>
          </w:tblCellMar>
        </w:tblPrEx>
        <w:tc>
          <w:tcPr>
            <w:tcW w:w="346" w:type="dxa"/>
            <w:tcBorders>
              <w:top w:val="nil"/>
              <w:left w:val="nil"/>
              <w:bottom w:val="nil"/>
              <w:right w:val="nil"/>
            </w:tcBorders>
          </w:tcPr>
          <w:p w14:paraId="21A1905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E2AFEF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285489D" w14:textId="77777777" w:rsidR="00DA3DC9" w:rsidRDefault="00DA3DC9">
            <w:pPr>
              <w:autoSpaceDE w:val="0"/>
              <w:autoSpaceDN w:val="0"/>
              <w:adjustRightInd w:val="0"/>
              <w:spacing w:after="0" w:line="240" w:lineRule="auto"/>
              <w:rPr>
                <w:rFonts w:ascii="Arial" w:hAnsi="Arial" w:cs="Arial"/>
                <w:color w:val="000000"/>
              </w:rPr>
            </w:pPr>
          </w:p>
        </w:tc>
      </w:tr>
      <w:tr w:rsidR="00DA3DC9" w14:paraId="6D544242" w14:textId="77777777" w:rsidTr="009A435E">
        <w:tblPrEx>
          <w:tblCellMar>
            <w:top w:w="0" w:type="dxa"/>
            <w:bottom w:w="0" w:type="dxa"/>
          </w:tblCellMar>
        </w:tblPrEx>
        <w:tc>
          <w:tcPr>
            <w:tcW w:w="346" w:type="dxa"/>
            <w:tcBorders>
              <w:top w:val="nil"/>
              <w:left w:val="nil"/>
              <w:bottom w:val="nil"/>
              <w:right w:val="nil"/>
            </w:tcBorders>
          </w:tcPr>
          <w:p w14:paraId="5780FEE4"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(2)</w:t>
            </w:r>
          </w:p>
        </w:tc>
        <w:tc>
          <w:tcPr>
            <w:tcW w:w="345" w:type="dxa"/>
            <w:tcBorders>
              <w:top w:val="nil"/>
              <w:left w:val="nil"/>
              <w:bottom w:val="nil"/>
              <w:right w:val="nil"/>
            </w:tcBorders>
          </w:tcPr>
          <w:p w14:paraId="0ABF467A"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6FF5B0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Ostatné finančné povinnosti</w:t>
            </w:r>
          </w:p>
        </w:tc>
      </w:tr>
      <w:tr w:rsidR="00DA3DC9" w14:paraId="47793A4C" w14:textId="77777777" w:rsidTr="009A435E">
        <w:tblPrEx>
          <w:tblCellMar>
            <w:top w:w="0" w:type="dxa"/>
            <w:bottom w:w="0" w:type="dxa"/>
          </w:tblCellMar>
        </w:tblPrEx>
        <w:tc>
          <w:tcPr>
            <w:tcW w:w="346" w:type="dxa"/>
            <w:tcBorders>
              <w:top w:val="nil"/>
              <w:left w:val="nil"/>
              <w:bottom w:val="nil"/>
              <w:right w:val="nil"/>
            </w:tcBorders>
          </w:tcPr>
          <w:p w14:paraId="547EBD9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D3BF4A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2025068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Významné položky ostatných finančných povinností, ktoré sa nevykazujú v účtovných výkazoch; pri každej položke sa uvádza jej popis, výška a údaj, či sa netýka spriaznených osôb - účtovná jednotka neúčtuje</w:t>
            </w:r>
          </w:p>
        </w:tc>
      </w:tr>
      <w:tr w:rsidR="00DA3DC9" w14:paraId="5845C3C7" w14:textId="77777777" w:rsidTr="009A435E">
        <w:tblPrEx>
          <w:tblCellMar>
            <w:top w:w="0" w:type="dxa"/>
            <w:bottom w:w="0" w:type="dxa"/>
          </w:tblCellMar>
        </w:tblPrEx>
        <w:tc>
          <w:tcPr>
            <w:tcW w:w="346" w:type="dxa"/>
            <w:tcBorders>
              <w:top w:val="nil"/>
              <w:left w:val="nil"/>
              <w:bottom w:val="nil"/>
              <w:right w:val="nil"/>
            </w:tcBorders>
          </w:tcPr>
          <w:p w14:paraId="10BE3EB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D79BD4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725F978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povinnosti z devízových termínovaných obchodov a iných finančných derivátov -účtovná jednotka neúčtuje</w:t>
            </w:r>
          </w:p>
        </w:tc>
      </w:tr>
      <w:tr w:rsidR="00DA3DC9" w14:paraId="46778BEE" w14:textId="77777777" w:rsidTr="009A435E">
        <w:tblPrEx>
          <w:tblCellMar>
            <w:top w:w="0" w:type="dxa"/>
            <w:bottom w:w="0" w:type="dxa"/>
          </w:tblCellMar>
        </w:tblPrEx>
        <w:tc>
          <w:tcPr>
            <w:tcW w:w="346" w:type="dxa"/>
            <w:tcBorders>
              <w:top w:val="nil"/>
              <w:left w:val="nil"/>
              <w:bottom w:val="nil"/>
              <w:right w:val="nil"/>
            </w:tcBorders>
          </w:tcPr>
          <w:p w14:paraId="0774951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E8961F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1780E25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povinnosti z opčných obchodov - účtovná jednotka neúčtuje</w:t>
            </w:r>
          </w:p>
        </w:tc>
      </w:tr>
      <w:tr w:rsidR="00DA3DC9" w14:paraId="4CAE4A8E" w14:textId="77777777" w:rsidTr="009A435E">
        <w:tblPrEx>
          <w:tblCellMar>
            <w:top w:w="0" w:type="dxa"/>
            <w:bottom w:w="0" w:type="dxa"/>
          </w:tblCellMar>
        </w:tblPrEx>
        <w:tc>
          <w:tcPr>
            <w:tcW w:w="346" w:type="dxa"/>
            <w:tcBorders>
              <w:top w:val="nil"/>
              <w:left w:val="nil"/>
              <w:bottom w:val="nil"/>
              <w:right w:val="nil"/>
            </w:tcBorders>
          </w:tcPr>
          <w:p w14:paraId="733FF40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7810D0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2CDD9BC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zákonná alebo zmluvná povinnosť odobrať určité produkty, napríklad z dodávateľských zmlúv alebo odberateľských zmlúv - účtovná jednotka neúčtuje</w:t>
            </w:r>
          </w:p>
        </w:tc>
      </w:tr>
      <w:tr w:rsidR="00DA3DC9" w14:paraId="51A4C697" w14:textId="77777777" w:rsidTr="009A435E">
        <w:tblPrEx>
          <w:tblCellMar>
            <w:top w:w="0" w:type="dxa"/>
            <w:bottom w:w="0" w:type="dxa"/>
          </w:tblCellMar>
        </w:tblPrEx>
        <w:tc>
          <w:tcPr>
            <w:tcW w:w="346" w:type="dxa"/>
            <w:tcBorders>
              <w:top w:val="nil"/>
              <w:left w:val="nil"/>
              <w:bottom w:val="nil"/>
              <w:right w:val="nil"/>
            </w:tcBorders>
          </w:tcPr>
          <w:p w14:paraId="556F0FF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0C348A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EC7CA3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povinnosti z  finančného prenájmu, nájomných zmlúv, servisných zmlúv, poistných zmlúv, koncesionárskych zmlúv, licenčných zmlúv a podobných zmlúv,</w:t>
            </w:r>
          </w:p>
        </w:tc>
      </w:tr>
      <w:tr w:rsidR="00DA3DC9" w14:paraId="442036B5" w14:textId="77777777" w:rsidTr="009A435E">
        <w:tblPrEx>
          <w:tblCellMar>
            <w:top w:w="0" w:type="dxa"/>
            <w:bottom w:w="0" w:type="dxa"/>
          </w:tblCellMar>
        </w:tblPrEx>
        <w:tc>
          <w:tcPr>
            <w:tcW w:w="346" w:type="dxa"/>
            <w:tcBorders>
              <w:top w:val="nil"/>
              <w:left w:val="nil"/>
              <w:bottom w:val="nil"/>
              <w:right w:val="nil"/>
            </w:tcBorders>
          </w:tcPr>
          <w:p w14:paraId="39637462"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3774B22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12E3B19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iné povinnosti - účtovná jednotka neúčtuje</w:t>
            </w:r>
          </w:p>
        </w:tc>
      </w:tr>
      <w:tr w:rsidR="00DA3DC9" w14:paraId="54F41216" w14:textId="77777777" w:rsidTr="009A435E">
        <w:tblPrEx>
          <w:tblCellMar>
            <w:top w:w="0" w:type="dxa"/>
            <w:bottom w:w="0" w:type="dxa"/>
          </w:tblCellMar>
        </w:tblPrEx>
        <w:tc>
          <w:tcPr>
            <w:tcW w:w="346" w:type="dxa"/>
            <w:tcBorders>
              <w:top w:val="nil"/>
              <w:left w:val="nil"/>
              <w:bottom w:val="nil"/>
              <w:right w:val="nil"/>
            </w:tcBorders>
          </w:tcPr>
          <w:p w14:paraId="22DFA39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8935F3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48B7F9B9" w14:textId="77777777" w:rsidR="00DA3DC9" w:rsidRDefault="00DA3DC9">
            <w:pPr>
              <w:autoSpaceDE w:val="0"/>
              <w:autoSpaceDN w:val="0"/>
              <w:adjustRightInd w:val="0"/>
              <w:spacing w:after="0" w:line="240" w:lineRule="auto"/>
              <w:rPr>
                <w:rFonts w:ascii="Arial" w:hAnsi="Arial" w:cs="Arial"/>
                <w:color w:val="000000"/>
              </w:rPr>
            </w:pPr>
          </w:p>
        </w:tc>
      </w:tr>
      <w:tr w:rsidR="00DA3DC9" w14:paraId="4A7C6FF1" w14:textId="77777777" w:rsidTr="009A435E">
        <w:tblPrEx>
          <w:tblCellMar>
            <w:top w:w="0" w:type="dxa"/>
            <w:bottom w:w="0" w:type="dxa"/>
          </w:tblCellMar>
        </w:tblPrEx>
        <w:tc>
          <w:tcPr>
            <w:tcW w:w="346" w:type="dxa"/>
            <w:tcBorders>
              <w:top w:val="nil"/>
              <w:left w:val="nil"/>
              <w:bottom w:val="nil"/>
              <w:right w:val="nil"/>
            </w:tcBorders>
          </w:tcPr>
          <w:p w14:paraId="3266B4B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92F27A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110BF02"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ČI. VIII</w:t>
            </w:r>
          </w:p>
        </w:tc>
      </w:tr>
      <w:tr w:rsidR="00DA3DC9" w14:paraId="431A3CE1" w14:textId="77777777" w:rsidTr="009A435E">
        <w:tblPrEx>
          <w:tblCellMar>
            <w:top w:w="0" w:type="dxa"/>
            <w:bottom w:w="0" w:type="dxa"/>
          </w:tblCellMar>
        </w:tblPrEx>
        <w:tc>
          <w:tcPr>
            <w:tcW w:w="346" w:type="dxa"/>
            <w:tcBorders>
              <w:top w:val="nil"/>
              <w:left w:val="nil"/>
              <w:bottom w:val="nil"/>
              <w:right w:val="nil"/>
            </w:tcBorders>
          </w:tcPr>
          <w:p w14:paraId="22DF3D9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94A261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CA50E16" w14:textId="77777777" w:rsidR="00DA3DC9" w:rsidRDefault="00DA3DC9">
            <w:pPr>
              <w:autoSpaceDE w:val="0"/>
              <w:autoSpaceDN w:val="0"/>
              <w:adjustRightInd w:val="0"/>
              <w:spacing w:after="0" w:line="240" w:lineRule="auto"/>
              <w:rPr>
                <w:rFonts w:ascii="Arial" w:hAnsi="Arial" w:cs="Arial"/>
                <w:color w:val="000000"/>
              </w:rPr>
            </w:pPr>
          </w:p>
        </w:tc>
      </w:tr>
      <w:tr w:rsidR="00DA3DC9" w14:paraId="30BDA1C2" w14:textId="77777777" w:rsidTr="009A435E">
        <w:tblPrEx>
          <w:tblCellMar>
            <w:top w:w="0" w:type="dxa"/>
            <w:bottom w:w="0" w:type="dxa"/>
          </w:tblCellMar>
        </w:tblPrEx>
        <w:tc>
          <w:tcPr>
            <w:tcW w:w="346" w:type="dxa"/>
            <w:tcBorders>
              <w:top w:val="nil"/>
              <w:left w:val="nil"/>
              <w:bottom w:val="nil"/>
              <w:right w:val="nil"/>
            </w:tcBorders>
          </w:tcPr>
          <w:p w14:paraId="609E6A3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85E929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F2A319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Informácie o spriaznených osobách a o ekonomických vzťahoch účtovnej jednotky a spriaznených osôb </w:t>
            </w:r>
          </w:p>
        </w:tc>
      </w:tr>
      <w:tr w:rsidR="00DA3DC9" w14:paraId="312A8E6C" w14:textId="77777777" w:rsidTr="009A435E">
        <w:tblPrEx>
          <w:tblCellMar>
            <w:top w:w="0" w:type="dxa"/>
            <w:bottom w:w="0" w:type="dxa"/>
          </w:tblCellMar>
        </w:tblPrEx>
        <w:tc>
          <w:tcPr>
            <w:tcW w:w="346" w:type="dxa"/>
            <w:tcBorders>
              <w:top w:val="nil"/>
              <w:left w:val="nil"/>
              <w:bottom w:val="nil"/>
              <w:right w:val="nil"/>
            </w:tcBorders>
          </w:tcPr>
          <w:p w14:paraId="75F36DE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6CB723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5E945E1" w14:textId="77777777" w:rsidR="00DA3DC9" w:rsidRDefault="00DA3DC9">
            <w:pPr>
              <w:autoSpaceDE w:val="0"/>
              <w:autoSpaceDN w:val="0"/>
              <w:adjustRightInd w:val="0"/>
              <w:spacing w:after="0" w:line="240" w:lineRule="auto"/>
              <w:rPr>
                <w:rFonts w:ascii="Arial" w:hAnsi="Arial" w:cs="Arial"/>
                <w:color w:val="000000"/>
              </w:rPr>
            </w:pPr>
          </w:p>
        </w:tc>
      </w:tr>
      <w:tr w:rsidR="00DA3DC9" w14:paraId="710A4743" w14:textId="77777777" w:rsidTr="009A435E">
        <w:tblPrEx>
          <w:tblCellMar>
            <w:top w:w="0" w:type="dxa"/>
            <w:bottom w:w="0" w:type="dxa"/>
          </w:tblCellMar>
        </w:tblPrEx>
        <w:tc>
          <w:tcPr>
            <w:tcW w:w="346" w:type="dxa"/>
            <w:tcBorders>
              <w:top w:val="nil"/>
              <w:left w:val="nil"/>
              <w:bottom w:val="nil"/>
              <w:right w:val="nil"/>
            </w:tcBorders>
          </w:tcPr>
          <w:p w14:paraId="48A69C3A"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(1)</w:t>
            </w:r>
          </w:p>
        </w:tc>
        <w:tc>
          <w:tcPr>
            <w:tcW w:w="345" w:type="dxa"/>
            <w:tcBorders>
              <w:top w:val="nil"/>
              <w:left w:val="nil"/>
              <w:bottom w:val="nil"/>
              <w:right w:val="nil"/>
            </w:tcBorders>
          </w:tcPr>
          <w:p w14:paraId="3AC432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3D1C1F3" w14:textId="17D11012"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Informácie o spriaznených osobách a o ekonomických vzťahoch účtovnej jednotky a spriaznených osôb - účtov</w:t>
            </w:r>
            <w:r w:rsidR="009D1845">
              <w:rPr>
                <w:rFonts w:ascii="Arial" w:hAnsi="Arial" w:cs="Arial"/>
                <w:color w:val="000000"/>
              </w:rPr>
              <w:t>ná</w:t>
            </w:r>
            <w:r>
              <w:rPr>
                <w:rFonts w:ascii="Arial" w:hAnsi="Arial" w:cs="Arial"/>
                <w:color w:val="000000"/>
              </w:rPr>
              <w:t xml:space="preserve"> jednotka neúčtuje o spriaznených osobách</w:t>
            </w:r>
          </w:p>
        </w:tc>
      </w:tr>
      <w:tr w:rsidR="00DA3DC9" w14:paraId="1924D5C8" w14:textId="77777777" w:rsidTr="009A435E">
        <w:tblPrEx>
          <w:tblCellMar>
            <w:top w:w="0" w:type="dxa"/>
            <w:bottom w:w="0" w:type="dxa"/>
          </w:tblCellMar>
        </w:tblPrEx>
        <w:tc>
          <w:tcPr>
            <w:tcW w:w="346" w:type="dxa"/>
            <w:tcBorders>
              <w:top w:val="nil"/>
              <w:left w:val="nil"/>
              <w:bottom w:val="nil"/>
              <w:right w:val="nil"/>
            </w:tcBorders>
          </w:tcPr>
          <w:p w14:paraId="325CDA3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F2B3F3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29255B1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zoznam obchodov, ktoré sa uskutočnili medzi účtovnou jednotkou a spriaznenými osobami, a to </w:t>
            </w:r>
          </w:p>
        </w:tc>
      </w:tr>
      <w:tr w:rsidR="00DA3DC9" w14:paraId="52D43832" w14:textId="77777777" w:rsidTr="009A435E">
        <w:tblPrEx>
          <w:tblCellMar>
            <w:top w:w="0" w:type="dxa"/>
            <w:bottom w:w="0" w:type="dxa"/>
          </w:tblCellMar>
        </w:tblPrEx>
        <w:tc>
          <w:tcPr>
            <w:tcW w:w="346" w:type="dxa"/>
            <w:tcBorders>
              <w:top w:val="nil"/>
              <w:left w:val="nil"/>
              <w:bottom w:val="nil"/>
              <w:right w:val="nil"/>
            </w:tcBorders>
          </w:tcPr>
          <w:p w14:paraId="352A0B4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28FEC64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1089F4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1.  druh obchodu, napríklad kúpa alebo  predaj, poskytnutie služby, obchodné zastúpenie, licencie, </w:t>
            </w:r>
            <w:proofErr w:type="spellStart"/>
            <w:r>
              <w:rPr>
                <w:rFonts w:ascii="Arial" w:hAnsi="Arial" w:cs="Arial"/>
                <w:color w:val="000000"/>
              </w:rPr>
              <w:t>transféry</w:t>
            </w:r>
            <w:proofErr w:type="spellEnd"/>
            <w:r>
              <w:rPr>
                <w:rFonts w:ascii="Arial" w:hAnsi="Arial" w:cs="Arial"/>
                <w:color w:val="000000"/>
              </w:rPr>
              <w:t>, know-how, úver, pôžička, výpomoc a záruka,</w:t>
            </w:r>
          </w:p>
        </w:tc>
      </w:tr>
      <w:tr w:rsidR="00DA3DC9" w14:paraId="5EE8DC1E" w14:textId="77777777" w:rsidTr="009A435E">
        <w:tblPrEx>
          <w:tblCellMar>
            <w:top w:w="0" w:type="dxa"/>
            <w:bottom w:w="0" w:type="dxa"/>
          </w:tblCellMar>
        </w:tblPrEx>
        <w:tc>
          <w:tcPr>
            <w:tcW w:w="346" w:type="dxa"/>
            <w:tcBorders>
              <w:top w:val="nil"/>
              <w:left w:val="nil"/>
              <w:bottom w:val="nil"/>
              <w:right w:val="nil"/>
            </w:tcBorders>
          </w:tcPr>
          <w:p w14:paraId="327CAD3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40E8CD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D3D2CB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charakteristika významných obchodov, a to najmä hodnotové vyjadrenie obchodu  alebo percentuálne vyjadrenie obchodu k celkovému objemu obchodov realizovaných účtovnou </w:t>
            </w:r>
            <w:r>
              <w:rPr>
                <w:rFonts w:ascii="Arial" w:hAnsi="Arial" w:cs="Arial"/>
                <w:color w:val="000000"/>
              </w:rPr>
              <w:lastRenderedPageBreak/>
              <w:t>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tc>
      </w:tr>
      <w:tr w:rsidR="00DA3DC9" w14:paraId="4C033E89" w14:textId="77777777" w:rsidTr="009A435E">
        <w:tblPrEx>
          <w:tblCellMar>
            <w:top w:w="0" w:type="dxa"/>
            <w:bottom w:w="0" w:type="dxa"/>
          </w:tblCellMar>
        </w:tblPrEx>
        <w:tc>
          <w:tcPr>
            <w:tcW w:w="346" w:type="dxa"/>
            <w:tcBorders>
              <w:top w:val="nil"/>
              <w:left w:val="nil"/>
              <w:bottom w:val="nil"/>
              <w:right w:val="nil"/>
            </w:tcBorders>
          </w:tcPr>
          <w:p w14:paraId="265145F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6F4D64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49CCAC8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 obchodoch podľa písmena a), ktoré sú rovnakého druhu a uvádzajú sa kumulovane,</w:t>
            </w:r>
          </w:p>
        </w:tc>
      </w:tr>
      <w:tr w:rsidR="00DA3DC9" w14:paraId="674BF2AD" w14:textId="77777777" w:rsidTr="009A435E">
        <w:tblPrEx>
          <w:tblCellMar>
            <w:top w:w="0" w:type="dxa"/>
            <w:bottom w:w="0" w:type="dxa"/>
          </w:tblCellMar>
        </w:tblPrEx>
        <w:tc>
          <w:tcPr>
            <w:tcW w:w="346" w:type="dxa"/>
            <w:tcBorders>
              <w:top w:val="nil"/>
              <w:left w:val="nil"/>
              <w:bottom w:val="nil"/>
              <w:right w:val="nil"/>
            </w:tcBorders>
          </w:tcPr>
          <w:p w14:paraId="3382EDE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0ED927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7519512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opis a hodnota podmienených záväzkov  voči spriazneným osobám.</w:t>
            </w:r>
          </w:p>
        </w:tc>
      </w:tr>
      <w:tr w:rsidR="00DA3DC9" w14:paraId="644B0ED1" w14:textId="77777777" w:rsidTr="009A435E">
        <w:tblPrEx>
          <w:tblCellMar>
            <w:top w:w="0" w:type="dxa"/>
            <w:bottom w:w="0" w:type="dxa"/>
          </w:tblCellMar>
        </w:tblPrEx>
        <w:tc>
          <w:tcPr>
            <w:tcW w:w="346" w:type="dxa"/>
            <w:tcBorders>
              <w:top w:val="nil"/>
              <w:left w:val="nil"/>
              <w:bottom w:val="nil"/>
              <w:right w:val="nil"/>
            </w:tcBorders>
          </w:tcPr>
          <w:p w14:paraId="67A9D40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938E49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16A57375" w14:textId="77777777" w:rsidR="00DA3DC9" w:rsidRDefault="00DA3DC9">
            <w:pPr>
              <w:autoSpaceDE w:val="0"/>
              <w:autoSpaceDN w:val="0"/>
              <w:adjustRightInd w:val="0"/>
              <w:spacing w:after="0" w:line="240" w:lineRule="auto"/>
              <w:rPr>
                <w:rFonts w:ascii="Arial" w:hAnsi="Arial" w:cs="Arial"/>
                <w:color w:val="000000"/>
              </w:rPr>
            </w:pPr>
          </w:p>
        </w:tc>
      </w:tr>
      <w:tr w:rsidR="00DA3DC9" w14:paraId="2BE9A6EB" w14:textId="77777777" w:rsidTr="009A435E">
        <w:tblPrEx>
          <w:tblCellMar>
            <w:top w:w="0" w:type="dxa"/>
            <w:bottom w:w="0" w:type="dxa"/>
          </w:tblCellMar>
        </w:tblPrEx>
        <w:tc>
          <w:tcPr>
            <w:tcW w:w="346" w:type="dxa"/>
            <w:tcBorders>
              <w:top w:val="nil"/>
              <w:left w:val="nil"/>
              <w:bottom w:val="nil"/>
              <w:right w:val="nil"/>
            </w:tcBorders>
          </w:tcPr>
          <w:p w14:paraId="2E84546C"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(2)</w:t>
            </w:r>
          </w:p>
        </w:tc>
        <w:tc>
          <w:tcPr>
            <w:tcW w:w="345" w:type="dxa"/>
            <w:tcBorders>
              <w:top w:val="nil"/>
              <w:left w:val="nil"/>
              <w:bottom w:val="nil"/>
              <w:right w:val="nil"/>
            </w:tcBorders>
          </w:tcPr>
          <w:p w14:paraId="25A78DA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7F2E28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Informácie podľa odseku 1 sa vykazujú za</w:t>
            </w:r>
          </w:p>
        </w:tc>
      </w:tr>
      <w:tr w:rsidR="00DA3DC9" w14:paraId="4354407D" w14:textId="77777777" w:rsidTr="009A435E">
        <w:tblPrEx>
          <w:tblCellMar>
            <w:top w:w="0" w:type="dxa"/>
            <w:bottom w:w="0" w:type="dxa"/>
          </w:tblCellMar>
        </w:tblPrEx>
        <w:tc>
          <w:tcPr>
            <w:tcW w:w="346" w:type="dxa"/>
            <w:tcBorders>
              <w:top w:val="nil"/>
              <w:left w:val="nil"/>
              <w:bottom w:val="nil"/>
              <w:right w:val="nil"/>
            </w:tcBorders>
          </w:tcPr>
          <w:p w14:paraId="3DB5569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0C7DB2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3E2F9AD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právnické osoby, ktoré sú vo vzťahu k účtovnej jednotke dcérskou účtovnou jednotkou alebo materskou účtovnou jednotkou,</w:t>
            </w:r>
          </w:p>
        </w:tc>
      </w:tr>
      <w:tr w:rsidR="00DA3DC9" w14:paraId="7869A76A" w14:textId="77777777" w:rsidTr="009A435E">
        <w:tblPrEx>
          <w:tblCellMar>
            <w:top w:w="0" w:type="dxa"/>
            <w:bottom w:w="0" w:type="dxa"/>
          </w:tblCellMar>
        </w:tblPrEx>
        <w:tc>
          <w:tcPr>
            <w:tcW w:w="346" w:type="dxa"/>
            <w:tcBorders>
              <w:top w:val="nil"/>
              <w:left w:val="nil"/>
              <w:bottom w:val="nil"/>
              <w:right w:val="nil"/>
            </w:tcBorders>
          </w:tcPr>
          <w:p w14:paraId="123AC41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381878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4B39832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zamestnancov zodpovedných za riadenie a kontrolu činnosti účtovnej jednotky a ich blízke osoby a  za osoby zodpovedné za riadenie a kontrolu  činnosti účtovnej jednotky, ktoré nie sú zamestnancami a ich blízke osoby,</w:t>
            </w:r>
          </w:p>
        </w:tc>
      </w:tr>
      <w:tr w:rsidR="00DA3DC9" w14:paraId="1819900D" w14:textId="77777777" w:rsidTr="009A435E">
        <w:tblPrEx>
          <w:tblCellMar>
            <w:top w:w="0" w:type="dxa"/>
            <w:bottom w:w="0" w:type="dxa"/>
          </w:tblCellMar>
        </w:tblPrEx>
        <w:tc>
          <w:tcPr>
            <w:tcW w:w="346" w:type="dxa"/>
            <w:tcBorders>
              <w:top w:val="nil"/>
              <w:left w:val="nil"/>
              <w:bottom w:val="nil"/>
              <w:right w:val="nil"/>
            </w:tcBorders>
          </w:tcPr>
          <w:p w14:paraId="0848807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07487D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718BB7D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právnické osoby, v ktorých fyzické osoby uvedené v písmene b)  vykonávajú podstatný vplyv a to aj sprostredkovane,</w:t>
            </w:r>
          </w:p>
        </w:tc>
      </w:tr>
      <w:tr w:rsidR="00DA3DC9" w14:paraId="003E3876" w14:textId="77777777" w:rsidTr="009A435E">
        <w:tblPrEx>
          <w:tblCellMar>
            <w:top w:w="0" w:type="dxa"/>
            <w:bottom w:w="0" w:type="dxa"/>
          </w:tblCellMar>
        </w:tblPrEx>
        <w:tc>
          <w:tcPr>
            <w:tcW w:w="346" w:type="dxa"/>
            <w:tcBorders>
              <w:top w:val="nil"/>
              <w:left w:val="nil"/>
              <w:bottom w:val="nil"/>
              <w:right w:val="nil"/>
            </w:tcBorders>
          </w:tcPr>
          <w:p w14:paraId="27B7F27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6DD1AA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7B54D36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tc>
      </w:tr>
      <w:tr w:rsidR="00DA3DC9" w14:paraId="0531DE03" w14:textId="77777777" w:rsidTr="009A435E">
        <w:tblPrEx>
          <w:tblCellMar>
            <w:top w:w="0" w:type="dxa"/>
            <w:bottom w:w="0" w:type="dxa"/>
          </w:tblCellMar>
        </w:tblPrEx>
        <w:tc>
          <w:tcPr>
            <w:tcW w:w="346" w:type="dxa"/>
            <w:tcBorders>
              <w:top w:val="nil"/>
              <w:left w:val="nil"/>
              <w:bottom w:val="nil"/>
              <w:right w:val="nil"/>
            </w:tcBorders>
          </w:tcPr>
          <w:p w14:paraId="6E08C30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12F04A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63D1DDA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osoby, ktoré poskytli účtovnej jednotke úver, a z tohto dôvodu sú schopné ovplyvniť ekonomické vzťahy s účtovnou jednotkou,</w:t>
            </w:r>
          </w:p>
        </w:tc>
      </w:tr>
      <w:tr w:rsidR="00DA3DC9" w14:paraId="25F527D1" w14:textId="77777777" w:rsidTr="009A435E">
        <w:tblPrEx>
          <w:tblCellMar>
            <w:top w:w="0" w:type="dxa"/>
            <w:bottom w:w="0" w:type="dxa"/>
          </w:tblCellMar>
        </w:tblPrEx>
        <w:tc>
          <w:tcPr>
            <w:tcW w:w="346" w:type="dxa"/>
            <w:tcBorders>
              <w:top w:val="nil"/>
              <w:left w:val="nil"/>
              <w:bottom w:val="nil"/>
              <w:right w:val="nil"/>
            </w:tcBorders>
          </w:tcPr>
          <w:p w14:paraId="651EDA5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BAB908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2FD5539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osoby, s ktorými účtovná jednotka realizuje taký objem obchodov, že je od týchto osôb hospodársky závislá.</w:t>
            </w:r>
          </w:p>
        </w:tc>
      </w:tr>
      <w:tr w:rsidR="00DA3DC9" w14:paraId="21FCD5AC" w14:textId="77777777" w:rsidTr="009A435E">
        <w:tblPrEx>
          <w:tblCellMar>
            <w:top w:w="0" w:type="dxa"/>
            <w:bottom w:w="0" w:type="dxa"/>
          </w:tblCellMar>
        </w:tblPrEx>
        <w:tc>
          <w:tcPr>
            <w:tcW w:w="346" w:type="dxa"/>
            <w:tcBorders>
              <w:top w:val="nil"/>
              <w:left w:val="nil"/>
              <w:bottom w:val="nil"/>
              <w:right w:val="nil"/>
            </w:tcBorders>
          </w:tcPr>
          <w:p w14:paraId="490553D8"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6C6E53E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F963F07" w14:textId="77777777" w:rsidR="00DA3DC9" w:rsidRDefault="00DA3DC9">
            <w:pPr>
              <w:autoSpaceDE w:val="0"/>
              <w:autoSpaceDN w:val="0"/>
              <w:adjustRightInd w:val="0"/>
              <w:spacing w:after="0" w:line="240" w:lineRule="auto"/>
              <w:rPr>
                <w:rFonts w:ascii="Arial" w:hAnsi="Arial" w:cs="Arial"/>
                <w:color w:val="000000"/>
              </w:rPr>
            </w:pPr>
          </w:p>
        </w:tc>
      </w:tr>
      <w:tr w:rsidR="00DA3DC9" w14:paraId="6107FE2A" w14:textId="77777777" w:rsidTr="009A435E">
        <w:tblPrEx>
          <w:tblCellMar>
            <w:top w:w="0" w:type="dxa"/>
            <w:bottom w:w="0" w:type="dxa"/>
          </w:tblCellMar>
        </w:tblPrEx>
        <w:tc>
          <w:tcPr>
            <w:tcW w:w="346" w:type="dxa"/>
            <w:tcBorders>
              <w:top w:val="nil"/>
              <w:left w:val="nil"/>
              <w:bottom w:val="nil"/>
              <w:right w:val="nil"/>
            </w:tcBorders>
          </w:tcPr>
          <w:p w14:paraId="7B9DF11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535DAE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E1B1BD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IX</w:t>
            </w:r>
          </w:p>
        </w:tc>
      </w:tr>
      <w:tr w:rsidR="00DA3DC9" w14:paraId="638C6C2D" w14:textId="77777777" w:rsidTr="009A435E">
        <w:tblPrEx>
          <w:tblCellMar>
            <w:top w:w="0" w:type="dxa"/>
            <w:bottom w:w="0" w:type="dxa"/>
          </w:tblCellMar>
        </w:tblPrEx>
        <w:tc>
          <w:tcPr>
            <w:tcW w:w="346" w:type="dxa"/>
            <w:tcBorders>
              <w:top w:val="nil"/>
              <w:left w:val="nil"/>
              <w:bottom w:val="nil"/>
              <w:right w:val="nil"/>
            </w:tcBorders>
          </w:tcPr>
          <w:p w14:paraId="0AAE832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3EA263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8C9DF68"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Informácie o rozpočte a hodnotenie plnenia rozpočtu</w:t>
            </w:r>
          </w:p>
        </w:tc>
      </w:tr>
      <w:tr w:rsidR="00DA3DC9" w14:paraId="397381C6" w14:textId="77777777" w:rsidTr="009A435E">
        <w:tblPrEx>
          <w:tblCellMar>
            <w:top w:w="0" w:type="dxa"/>
            <w:bottom w:w="0" w:type="dxa"/>
          </w:tblCellMar>
        </w:tblPrEx>
        <w:tc>
          <w:tcPr>
            <w:tcW w:w="346" w:type="dxa"/>
            <w:tcBorders>
              <w:top w:val="nil"/>
              <w:left w:val="nil"/>
              <w:bottom w:val="nil"/>
              <w:right w:val="nil"/>
            </w:tcBorders>
          </w:tcPr>
          <w:p w14:paraId="1D1EDA8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3B35C1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2E1BF44" w14:textId="77777777" w:rsidR="00DA3DC9" w:rsidRDefault="00DA3DC9">
            <w:pPr>
              <w:autoSpaceDE w:val="0"/>
              <w:autoSpaceDN w:val="0"/>
              <w:adjustRightInd w:val="0"/>
              <w:spacing w:after="0" w:line="240" w:lineRule="auto"/>
              <w:rPr>
                <w:rFonts w:ascii="Arial" w:hAnsi="Arial" w:cs="Arial"/>
                <w:b/>
                <w:bCs/>
                <w:color w:val="000000"/>
              </w:rPr>
            </w:pPr>
          </w:p>
        </w:tc>
      </w:tr>
      <w:tr w:rsidR="00DA3DC9" w14:paraId="7526CFCE" w14:textId="77777777" w:rsidTr="009A435E">
        <w:tblPrEx>
          <w:tblCellMar>
            <w:top w:w="0" w:type="dxa"/>
            <w:bottom w:w="0" w:type="dxa"/>
          </w:tblCellMar>
        </w:tblPrEx>
        <w:tc>
          <w:tcPr>
            <w:tcW w:w="346" w:type="dxa"/>
            <w:tcBorders>
              <w:top w:val="nil"/>
              <w:left w:val="nil"/>
              <w:bottom w:val="nil"/>
              <w:right w:val="nil"/>
            </w:tcBorders>
          </w:tcPr>
          <w:p w14:paraId="1F465C4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94DDC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B108E0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Informácie o rozpočte a hodnotenie plnenia rozpočtu v tejto štruktúre:</w:t>
            </w:r>
          </w:p>
        </w:tc>
      </w:tr>
      <w:tr w:rsidR="00DA3DC9" w14:paraId="01F2E839" w14:textId="77777777" w:rsidTr="009A435E">
        <w:tblPrEx>
          <w:tblCellMar>
            <w:top w:w="0" w:type="dxa"/>
            <w:bottom w:w="0" w:type="dxa"/>
          </w:tblCellMar>
        </w:tblPrEx>
        <w:tc>
          <w:tcPr>
            <w:tcW w:w="346" w:type="dxa"/>
            <w:tcBorders>
              <w:top w:val="nil"/>
              <w:left w:val="nil"/>
              <w:bottom w:val="nil"/>
              <w:right w:val="nil"/>
            </w:tcBorders>
          </w:tcPr>
          <w:p w14:paraId="6CFF038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E36347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087B9E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Rozpočet obce bol schválený obecným zastupiteľstvo dňa25.06.2019 uznesením 06/OZ/19</w:t>
            </w:r>
          </w:p>
        </w:tc>
      </w:tr>
      <w:tr w:rsidR="00DA3DC9" w14:paraId="057A2E82" w14:textId="77777777" w:rsidTr="009A435E">
        <w:tblPrEx>
          <w:tblCellMar>
            <w:top w:w="0" w:type="dxa"/>
            <w:bottom w:w="0" w:type="dxa"/>
          </w:tblCellMar>
        </w:tblPrEx>
        <w:tc>
          <w:tcPr>
            <w:tcW w:w="346" w:type="dxa"/>
            <w:tcBorders>
              <w:top w:val="nil"/>
              <w:left w:val="nil"/>
              <w:bottom w:val="nil"/>
              <w:right w:val="nil"/>
            </w:tcBorders>
          </w:tcPr>
          <w:p w14:paraId="5EC3935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FF973F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FE37E8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Rozpočet bol upravený dňa  25.7.2019 uznesením 12/OZ/2019,  26.8.2019 uznesením 14/OZ/19, 15/OZ/19 a 16/OZ/19, </w:t>
            </w:r>
          </w:p>
        </w:tc>
      </w:tr>
      <w:tr w:rsidR="00DA3DC9" w14:paraId="05981F36" w14:textId="77777777" w:rsidTr="009A435E">
        <w:tblPrEx>
          <w:tblCellMar>
            <w:top w:w="0" w:type="dxa"/>
            <w:bottom w:w="0" w:type="dxa"/>
          </w:tblCellMar>
        </w:tblPrEx>
        <w:tc>
          <w:tcPr>
            <w:tcW w:w="346" w:type="dxa"/>
            <w:tcBorders>
              <w:top w:val="nil"/>
              <w:left w:val="nil"/>
              <w:bottom w:val="nil"/>
              <w:right w:val="nil"/>
            </w:tcBorders>
          </w:tcPr>
          <w:p w14:paraId="3B56D18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CB0C02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73C91E3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a opatreniami starostu 1-7 </w:t>
            </w:r>
            <w:proofErr w:type="spellStart"/>
            <w:r>
              <w:rPr>
                <w:rFonts w:ascii="Arial" w:hAnsi="Arial" w:cs="Arial"/>
                <w:color w:val="000000"/>
              </w:rPr>
              <w:t>vrámci</w:t>
            </w:r>
            <w:proofErr w:type="spellEnd"/>
            <w:r>
              <w:rPr>
                <w:rFonts w:ascii="Arial" w:hAnsi="Arial" w:cs="Arial"/>
                <w:color w:val="000000"/>
              </w:rPr>
              <w:t xml:space="preserve"> presunu položiek bežného rozpočtu</w:t>
            </w:r>
          </w:p>
        </w:tc>
      </w:tr>
      <w:tr w:rsidR="00DA3DC9" w14:paraId="26F78FDC" w14:textId="77777777" w:rsidTr="009A435E">
        <w:tblPrEx>
          <w:tblCellMar>
            <w:top w:w="0" w:type="dxa"/>
            <w:bottom w:w="0" w:type="dxa"/>
          </w:tblCellMar>
        </w:tblPrEx>
        <w:tc>
          <w:tcPr>
            <w:tcW w:w="346" w:type="dxa"/>
            <w:tcBorders>
              <w:top w:val="nil"/>
              <w:left w:val="nil"/>
              <w:bottom w:val="nil"/>
              <w:right w:val="nil"/>
            </w:tcBorders>
          </w:tcPr>
          <w:p w14:paraId="37F2133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CD6F79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3DE5764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príjmy bežného rozpočtu s uvedením zdroja financovania, názvu príjmu, výška príjmu podľa schváleného rozpočtu, rozpočtu po zmenách a skutočnosti za bežné účtovné obdobie a bezprostredne predchádzajúce účtovné obdobie,</w:t>
            </w:r>
          </w:p>
        </w:tc>
      </w:tr>
      <w:tr w:rsidR="00DA3DC9" w14:paraId="774EC325" w14:textId="77777777" w:rsidTr="009A435E">
        <w:tblPrEx>
          <w:tblCellMar>
            <w:top w:w="0" w:type="dxa"/>
            <w:bottom w:w="0" w:type="dxa"/>
          </w:tblCellMar>
        </w:tblPrEx>
        <w:tc>
          <w:tcPr>
            <w:tcW w:w="346" w:type="dxa"/>
            <w:tcBorders>
              <w:top w:val="nil"/>
              <w:left w:val="nil"/>
              <w:bottom w:val="nil"/>
              <w:right w:val="nil"/>
            </w:tcBorders>
          </w:tcPr>
          <w:p w14:paraId="0256AD6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24666DC"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1E4F318" w14:textId="0A9CBEA3"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Zdroj          </w:t>
            </w:r>
            <w:proofErr w:type="spellStart"/>
            <w:r>
              <w:rPr>
                <w:rFonts w:ascii="Arial" w:hAnsi="Arial" w:cs="Arial"/>
                <w:color w:val="000000"/>
              </w:rPr>
              <w:t>Sch.rozpočet</w:t>
            </w:r>
            <w:proofErr w:type="spellEnd"/>
            <w:r>
              <w:rPr>
                <w:rFonts w:ascii="Arial" w:hAnsi="Arial" w:cs="Arial"/>
                <w:color w:val="000000"/>
              </w:rPr>
              <w:t xml:space="preserve">             </w:t>
            </w:r>
            <w:proofErr w:type="spellStart"/>
            <w:r>
              <w:rPr>
                <w:rFonts w:ascii="Arial" w:hAnsi="Arial" w:cs="Arial"/>
                <w:color w:val="000000"/>
              </w:rPr>
              <w:t>Up.rozpočet</w:t>
            </w:r>
            <w:proofErr w:type="spellEnd"/>
            <w:r>
              <w:rPr>
                <w:rFonts w:ascii="Arial" w:hAnsi="Arial" w:cs="Arial"/>
                <w:color w:val="000000"/>
              </w:rPr>
              <w:t xml:space="preserve">                     Čerpanie R                        Čerpanie 2018</w:t>
            </w:r>
          </w:p>
        </w:tc>
      </w:tr>
      <w:tr w:rsidR="00DA3DC9" w14:paraId="57A0BEC5" w14:textId="77777777" w:rsidTr="009A435E">
        <w:tblPrEx>
          <w:tblCellMar>
            <w:top w:w="0" w:type="dxa"/>
            <w:bottom w:w="0" w:type="dxa"/>
          </w:tblCellMar>
        </w:tblPrEx>
        <w:tc>
          <w:tcPr>
            <w:tcW w:w="346" w:type="dxa"/>
            <w:tcBorders>
              <w:top w:val="nil"/>
              <w:left w:val="nil"/>
              <w:bottom w:val="nil"/>
              <w:right w:val="nil"/>
            </w:tcBorders>
          </w:tcPr>
          <w:p w14:paraId="23A16425"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018BA31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4FCF71B" w14:textId="0ABD6CDC"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1 111         3001                3001                                    4766.12                                5386.35</w:t>
            </w:r>
          </w:p>
        </w:tc>
      </w:tr>
      <w:tr w:rsidR="00DA3DC9" w14:paraId="240861A8" w14:textId="77777777" w:rsidTr="009A435E">
        <w:tblPrEx>
          <w:tblCellMar>
            <w:top w:w="0" w:type="dxa"/>
            <w:bottom w:w="0" w:type="dxa"/>
          </w:tblCellMar>
        </w:tblPrEx>
        <w:tc>
          <w:tcPr>
            <w:tcW w:w="346" w:type="dxa"/>
            <w:tcBorders>
              <w:top w:val="nil"/>
              <w:left w:val="nil"/>
              <w:bottom w:val="nil"/>
              <w:right w:val="nil"/>
            </w:tcBorders>
          </w:tcPr>
          <w:p w14:paraId="4CC36973" w14:textId="77777777" w:rsidR="00DA3DC9" w:rsidRDefault="00DA3DC9">
            <w:pPr>
              <w:autoSpaceDE w:val="0"/>
              <w:autoSpaceDN w:val="0"/>
              <w:adjustRightInd w:val="0"/>
              <w:spacing w:after="0" w:line="240" w:lineRule="auto"/>
              <w:rPr>
                <w:rFonts w:ascii="Arial" w:hAnsi="Arial" w:cs="Arial"/>
                <w:b/>
                <w:bCs/>
                <w:color w:val="000000"/>
              </w:rPr>
            </w:pPr>
          </w:p>
        </w:tc>
        <w:tc>
          <w:tcPr>
            <w:tcW w:w="345" w:type="dxa"/>
            <w:tcBorders>
              <w:top w:val="nil"/>
              <w:left w:val="nil"/>
              <w:bottom w:val="nil"/>
              <w:right w:val="nil"/>
            </w:tcBorders>
          </w:tcPr>
          <w:p w14:paraId="7FB1517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08F49A0" w14:textId="2F975E43"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41      187043             187043                               189303.74                             171052.84</w:t>
            </w:r>
          </w:p>
        </w:tc>
      </w:tr>
      <w:tr w:rsidR="00DA3DC9" w14:paraId="2A34C81A" w14:textId="77777777" w:rsidTr="009A435E">
        <w:tblPrEx>
          <w:tblCellMar>
            <w:top w:w="0" w:type="dxa"/>
            <w:bottom w:w="0" w:type="dxa"/>
          </w:tblCellMar>
        </w:tblPrEx>
        <w:tc>
          <w:tcPr>
            <w:tcW w:w="346" w:type="dxa"/>
            <w:tcBorders>
              <w:top w:val="nil"/>
              <w:left w:val="nil"/>
              <w:bottom w:val="nil"/>
              <w:right w:val="nil"/>
            </w:tcBorders>
          </w:tcPr>
          <w:p w14:paraId="70973E6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541BD1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6014804" w14:textId="46255E28"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11H           21000                 22662                                  3662                                         2195</w:t>
            </w:r>
          </w:p>
        </w:tc>
      </w:tr>
      <w:tr w:rsidR="00DA3DC9" w14:paraId="55A5AACA" w14:textId="77777777" w:rsidTr="009A435E">
        <w:tblPrEx>
          <w:tblCellMar>
            <w:top w:w="0" w:type="dxa"/>
            <w:bottom w:w="0" w:type="dxa"/>
          </w:tblCellMar>
        </w:tblPrEx>
        <w:tc>
          <w:tcPr>
            <w:tcW w:w="346" w:type="dxa"/>
            <w:tcBorders>
              <w:top w:val="nil"/>
              <w:left w:val="nil"/>
              <w:bottom w:val="nil"/>
              <w:right w:val="nil"/>
            </w:tcBorders>
          </w:tcPr>
          <w:p w14:paraId="45ED50A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C3C144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7E19F35" w14:textId="507B9C51"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132                578                                                          578.16                                     578.16</w:t>
            </w:r>
          </w:p>
        </w:tc>
      </w:tr>
      <w:tr w:rsidR="00DA3DC9" w14:paraId="224B2E9E" w14:textId="77777777" w:rsidTr="009A435E">
        <w:tblPrEx>
          <w:tblCellMar>
            <w:top w:w="0" w:type="dxa"/>
            <w:bottom w:w="0" w:type="dxa"/>
          </w:tblCellMar>
        </w:tblPrEx>
        <w:tc>
          <w:tcPr>
            <w:tcW w:w="346" w:type="dxa"/>
            <w:tcBorders>
              <w:top w:val="nil"/>
              <w:left w:val="nil"/>
              <w:bottom w:val="nil"/>
              <w:right w:val="nil"/>
            </w:tcBorders>
          </w:tcPr>
          <w:p w14:paraId="4F95EED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5F941D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65FBFBB"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Spolu     211622                                 213284                              198310.02                                 163397</w:t>
            </w:r>
          </w:p>
        </w:tc>
      </w:tr>
      <w:tr w:rsidR="00DA3DC9" w14:paraId="3C612E16" w14:textId="77777777" w:rsidTr="009A435E">
        <w:tblPrEx>
          <w:tblCellMar>
            <w:top w:w="0" w:type="dxa"/>
            <w:bottom w:w="0" w:type="dxa"/>
          </w:tblCellMar>
        </w:tblPrEx>
        <w:tc>
          <w:tcPr>
            <w:tcW w:w="346" w:type="dxa"/>
            <w:tcBorders>
              <w:top w:val="nil"/>
              <w:left w:val="nil"/>
              <w:bottom w:val="nil"/>
              <w:right w:val="nil"/>
            </w:tcBorders>
          </w:tcPr>
          <w:p w14:paraId="39483A6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2F4E3C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27D1F2ED"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príjmy kapitálového rozpočtu s uvedením zdroja financovania, názvu príjmu, výška príjmu podľa schváleného rozpočtu, rozpočtu po zmenách  a skutočnosti za bežné účtovné obdobie a bezprostredne predchádzajúce účtovné obdobie,</w:t>
            </w:r>
          </w:p>
        </w:tc>
      </w:tr>
      <w:tr w:rsidR="00DA3DC9" w14:paraId="16EF5B56" w14:textId="77777777" w:rsidTr="009A435E">
        <w:tblPrEx>
          <w:tblCellMar>
            <w:top w:w="0" w:type="dxa"/>
            <w:bottom w:w="0" w:type="dxa"/>
          </w:tblCellMar>
        </w:tblPrEx>
        <w:tc>
          <w:tcPr>
            <w:tcW w:w="346" w:type="dxa"/>
            <w:tcBorders>
              <w:top w:val="nil"/>
              <w:left w:val="nil"/>
              <w:bottom w:val="nil"/>
              <w:right w:val="nil"/>
            </w:tcBorders>
          </w:tcPr>
          <w:p w14:paraId="7731E07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F7D840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D3F0D56" w14:textId="13C708C3"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Zdroj           </w:t>
            </w:r>
            <w:proofErr w:type="spellStart"/>
            <w:r>
              <w:rPr>
                <w:rFonts w:ascii="Arial" w:hAnsi="Arial" w:cs="Arial"/>
                <w:color w:val="000000"/>
              </w:rPr>
              <w:t>Sch.rozpočet</w:t>
            </w:r>
            <w:proofErr w:type="spellEnd"/>
            <w:r>
              <w:rPr>
                <w:rFonts w:ascii="Arial" w:hAnsi="Arial" w:cs="Arial"/>
                <w:color w:val="000000"/>
              </w:rPr>
              <w:t xml:space="preserve">              </w:t>
            </w:r>
            <w:proofErr w:type="spellStart"/>
            <w:r>
              <w:rPr>
                <w:rFonts w:ascii="Arial" w:hAnsi="Arial" w:cs="Arial"/>
                <w:color w:val="000000"/>
              </w:rPr>
              <w:t>Up.rozpočet</w:t>
            </w:r>
            <w:proofErr w:type="spellEnd"/>
            <w:r>
              <w:rPr>
                <w:rFonts w:ascii="Arial" w:hAnsi="Arial" w:cs="Arial"/>
                <w:color w:val="000000"/>
              </w:rPr>
              <w:t xml:space="preserve">                  </w:t>
            </w:r>
            <w:r w:rsidR="00C75DDA">
              <w:rPr>
                <w:rFonts w:ascii="Arial" w:hAnsi="Arial" w:cs="Arial"/>
                <w:color w:val="000000"/>
              </w:rPr>
              <w:t>Čerpa</w:t>
            </w:r>
            <w:r>
              <w:rPr>
                <w:rFonts w:ascii="Arial" w:hAnsi="Arial" w:cs="Arial"/>
                <w:color w:val="000000"/>
              </w:rPr>
              <w:t>nie R             Čerpanie 2018</w:t>
            </w:r>
          </w:p>
        </w:tc>
      </w:tr>
      <w:tr w:rsidR="00DA3DC9" w14:paraId="3929D21D" w14:textId="77777777" w:rsidTr="009A435E">
        <w:tblPrEx>
          <w:tblCellMar>
            <w:top w:w="0" w:type="dxa"/>
            <w:bottom w:w="0" w:type="dxa"/>
          </w:tblCellMar>
        </w:tblPrEx>
        <w:tc>
          <w:tcPr>
            <w:tcW w:w="346" w:type="dxa"/>
            <w:tcBorders>
              <w:top w:val="nil"/>
              <w:left w:val="nil"/>
              <w:bottom w:val="nil"/>
              <w:right w:val="nil"/>
            </w:tcBorders>
          </w:tcPr>
          <w:p w14:paraId="778FA37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C7F196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2FE19A0" w14:textId="348CA1FC"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2   11H             7000                       7000                           7000                                      6805</w:t>
            </w:r>
          </w:p>
        </w:tc>
      </w:tr>
      <w:tr w:rsidR="00DA3DC9" w14:paraId="050649CF" w14:textId="77777777" w:rsidTr="009A435E">
        <w:tblPrEx>
          <w:tblCellMar>
            <w:top w:w="0" w:type="dxa"/>
            <w:bottom w:w="0" w:type="dxa"/>
          </w:tblCellMar>
        </w:tblPrEx>
        <w:tc>
          <w:tcPr>
            <w:tcW w:w="346" w:type="dxa"/>
            <w:tcBorders>
              <w:top w:val="nil"/>
              <w:left w:val="nil"/>
              <w:bottom w:val="nil"/>
              <w:right w:val="nil"/>
            </w:tcBorders>
          </w:tcPr>
          <w:p w14:paraId="146E64D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A1FA927"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BA93294" w14:textId="21D1E6E9"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2     72c              103612                        0                                </w:t>
            </w:r>
            <w:r w:rsidR="00C75DDA">
              <w:rPr>
                <w:rFonts w:ascii="Arial" w:hAnsi="Arial" w:cs="Arial"/>
                <w:color w:val="000000"/>
              </w:rPr>
              <w:t>0</w:t>
            </w:r>
          </w:p>
        </w:tc>
      </w:tr>
      <w:tr w:rsidR="00DA3DC9" w14:paraId="1E27E76E" w14:textId="77777777" w:rsidTr="009A435E">
        <w:tblPrEx>
          <w:tblCellMar>
            <w:top w:w="0" w:type="dxa"/>
            <w:bottom w:w="0" w:type="dxa"/>
          </w:tblCellMar>
        </w:tblPrEx>
        <w:tc>
          <w:tcPr>
            <w:tcW w:w="346" w:type="dxa"/>
            <w:tcBorders>
              <w:top w:val="nil"/>
              <w:left w:val="nil"/>
              <w:bottom w:val="nil"/>
              <w:right w:val="nil"/>
            </w:tcBorders>
          </w:tcPr>
          <w:p w14:paraId="5D4A4F3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6CD894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6177D20" w14:textId="77777777" w:rsidR="00DA3DC9" w:rsidRDefault="00DA3DC9">
            <w:pPr>
              <w:autoSpaceDE w:val="0"/>
              <w:autoSpaceDN w:val="0"/>
              <w:adjustRightInd w:val="0"/>
              <w:spacing w:after="0" w:line="240" w:lineRule="auto"/>
              <w:rPr>
                <w:rFonts w:ascii="Arial" w:hAnsi="Arial" w:cs="Arial"/>
                <w:color w:val="000000"/>
              </w:rPr>
            </w:pPr>
          </w:p>
        </w:tc>
      </w:tr>
      <w:tr w:rsidR="00DA3DC9" w14:paraId="11E3AF9B" w14:textId="77777777" w:rsidTr="009A435E">
        <w:tblPrEx>
          <w:tblCellMar>
            <w:top w:w="0" w:type="dxa"/>
            <w:bottom w:w="0" w:type="dxa"/>
          </w:tblCellMar>
        </w:tblPrEx>
        <w:tc>
          <w:tcPr>
            <w:tcW w:w="346" w:type="dxa"/>
            <w:tcBorders>
              <w:top w:val="nil"/>
              <w:left w:val="nil"/>
              <w:bottom w:val="nil"/>
              <w:right w:val="nil"/>
            </w:tcBorders>
          </w:tcPr>
          <w:p w14:paraId="7BE6204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671424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208424A" w14:textId="16EF1E0B"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SPOLU:              110612                           7000                       7000                            6805</w:t>
            </w:r>
          </w:p>
        </w:tc>
      </w:tr>
      <w:tr w:rsidR="00DA3DC9" w14:paraId="4B309507" w14:textId="77777777" w:rsidTr="009A435E">
        <w:tblPrEx>
          <w:tblCellMar>
            <w:top w:w="0" w:type="dxa"/>
            <w:bottom w:w="0" w:type="dxa"/>
          </w:tblCellMar>
        </w:tblPrEx>
        <w:tc>
          <w:tcPr>
            <w:tcW w:w="346" w:type="dxa"/>
            <w:tcBorders>
              <w:top w:val="nil"/>
              <w:left w:val="nil"/>
              <w:bottom w:val="nil"/>
              <w:right w:val="nil"/>
            </w:tcBorders>
          </w:tcPr>
          <w:p w14:paraId="66D492E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415286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3ABBA187"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výdavky bežného rozpočtu s uvedením programu, zdroja financovania, názvu výdavku, výšky výdavku podľa schváleného rozpočtu, rozpočtu po zmenách  a skutočnosti za bežné účtovné obdobie a bezprostredne predchádzajúce účtovné obdobie,</w:t>
            </w:r>
          </w:p>
        </w:tc>
      </w:tr>
      <w:tr w:rsidR="00DA3DC9" w14:paraId="0150ABB5" w14:textId="77777777" w:rsidTr="009A435E">
        <w:tblPrEx>
          <w:tblCellMar>
            <w:top w:w="0" w:type="dxa"/>
            <w:bottom w:w="0" w:type="dxa"/>
          </w:tblCellMar>
        </w:tblPrEx>
        <w:tc>
          <w:tcPr>
            <w:tcW w:w="346" w:type="dxa"/>
            <w:tcBorders>
              <w:top w:val="nil"/>
              <w:left w:val="nil"/>
              <w:bottom w:val="nil"/>
              <w:right w:val="nil"/>
            </w:tcBorders>
          </w:tcPr>
          <w:p w14:paraId="21D2175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3D650B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FE3CD88" w14:textId="541E5BA1"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Zdroj      </w:t>
            </w:r>
            <w:proofErr w:type="spellStart"/>
            <w:r>
              <w:rPr>
                <w:rFonts w:ascii="Arial" w:hAnsi="Arial" w:cs="Arial"/>
                <w:color w:val="000000"/>
              </w:rPr>
              <w:t>Sch.rozpočet</w:t>
            </w:r>
            <w:proofErr w:type="spellEnd"/>
            <w:r>
              <w:rPr>
                <w:rFonts w:ascii="Arial" w:hAnsi="Arial" w:cs="Arial"/>
                <w:color w:val="000000"/>
              </w:rPr>
              <w:t xml:space="preserve">                </w:t>
            </w:r>
            <w:proofErr w:type="spellStart"/>
            <w:r>
              <w:rPr>
                <w:rFonts w:ascii="Arial" w:hAnsi="Arial" w:cs="Arial"/>
                <w:color w:val="000000"/>
              </w:rPr>
              <w:t>Up</w:t>
            </w:r>
            <w:proofErr w:type="spellEnd"/>
            <w:r>
              <w:rPr>
                <w:rFonts w:ascii="Arial" w:hAnsi="Arial" w:cs="Arial"/>
                <w:color w:val="000000"/>
              </w:rPr>
              <w:t>. Rozpočet                     Čerpanie R            Čerpanie 2018</w:t>
            </w:r>
          </w:p>
        </w:tc>
      </w:tr>
      <w:tr w:rsidR="00DA3DC9" w14:paraId="49362337" w14:textId="77777777" w:rsidTr="009A435E">
        <w:tblPrEx>
          <w:tblCellMar>
            <w:top w:w="0" w:type="dxa"/>
            <w:bottom w:w="0" w:type="dxa"/>
          </w:tblCellMar>
        </w:tblPrEx>
        <w:tc>
          <w:tcPr>
            <w:tcW w:w="346" w:type="dxa"/>
            <w:tcBorders>
              <w:top w:val="nil"/>
              <w:left w:val="nil"/>
              <w:bottom w:val="nil"/>
              <w:right w:val="nil"/>
            </w:tcBorders>
          </w:tcPr>
          <w:p w14:paraId="0ED7F54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DEA6DC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5834D37" w14:textId="675395E5"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Transfery                              111          2939                     2939                 2067.10          5386.35</w:t>
            </w:r>
          </w:p>
        </w:tc>
      </w:tr>
      <w:tr w:rsidR="00DA3DC9" w14:paraId="79AD8988" w14:textId="77777777" w:rsidTr="009A435E">
        <w:tblPrEx>
          <w:tblCellMar>
            <w:top w:w="0" w:type="dxa"/>
            <w:bottom w:w="0" w:type="dxa"/>
          </w:tblCellMar>
        </w:tblPrEx>
        <w:tc>
          <w:tcPr>
            <w:tcW w:w="346" w:type="dxa"/>
            <w:tcBorders>
              <w:top w:val="nil"/>
              <w:left w:val="nil"/>
              <w:bottom w:val="nil"/>
              <w:right w:val="nil"/>
            </w:tcBorders>
          </w:tcPr>
          <w:p w14:paraId="3CF1CA5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2EBA7B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58E2851" w14:textId="0078201E"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11H          21000                  22662                3662                2195</w:t>
            </w:r>
          </w:p>
        </w:tc>
      </w:tr>
      <w:tr w:rsidR="00DA3DC9" w14:paraId="5A32D523" w14:textId="77777777" w:rsidTr="009A435E">
        <w:tblPrEx>
          <w:tblCellMar>
            <w:top w:w="0" w:type="dxa"/>
            <w:bottom w:w="0" w:type="dxa"/>
          </w:tblCellMar>
        </w:tblPrEx>
        <w:tc>
          <w:tcPr>
            <w:tcW w:w="346" w:type="dxa"/>
            <w:tcBorders>
              <w:top w:val="nil"/>
              <w:left w:val="nil"/>
              <w:bottom w:val="nil"/>
              <w:right w:val="nil"/>
            </w:tcBorders>
          </w:tcPr>
          <w:p w14:paraId="11822C0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w:t>
            </w:r>
          </w:p>
        </w:tc>
        <w:tc>
          <w:tcPr>
            <w:tcW w:w="345" w:type="dxa"/>
            <w:tcBorders>
              <w:top w:val="nil"/>
              <w:left w:val="nil"/>
              <w:bottom w:val="nil"/>
              <w:right w:val="nil"/>
            </w:tcBorders>
          </w:tcPr>
          <w:p w14:paraId="49DEF71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9BAB15C" w14:textId="3C831B7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132         578.16                  578.16                 578.16</w:t>
            </w:r>
          </w:p>
        </w:tc>
      </w:tr>
      <w:tr w:rsidR="00DA3DC9" w14:paraId="5507BEB1" w14:textId="77777777" w:rsidTr="009A435E">
        <w:tblPrEx>
          <w:tblCellMar>
            <w:top w:w="0" w:type="dxa"/>
            <w:bottom w:w="0" w:type="dxa"/>
          </w:tblCellMar>
        </w:tblPrEx>
        <w:tc>
          <w:tcPr>
            <w:tcW w:w="346" w:type="dxa"/>
            <w:tcBorders>
              <w:top w:val="nil"/>
              <w:left w:val="nil"/>
              <w:bottom w:val="nil"/>
              <w:right w:val="nil"/>
            </w:tcBorders>
          </w:tcPr>
          <w:p w14:paraId="6B277AD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49FEC0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62FDB95" w14:textId="14289EC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Obecný úrad                           41         76771               73901                   69498.66     </w:t>
            </w:r>
            <w:r w:rsidR="009271C8">
              <w:rPr>
                <w:rFonts w:ascii="Arial" w:hAnsi="Arial" w:cs="Arial"/>
                <w:color w:val="000000"/>
              </w:rPr>
              <w:t xml:space="preserve">    </w:t>
            </w:r>
            <w:r>
              <w:rPr>
                <w:rFonts w:ascii="Arial" w:hAnsi="Arial" w:cs="Arial"/>
                <w:color w:val="000000"/>
              </w:rPr>
              <w:t xml:space="preserve">538.98          </w:t>
            </w:r>
          </w:p>
        </w:tc>
      </w:tr>
      <w:tr w:rsidR="00DA3DC9" w14:paraId="1C20B6A8" w14:textId="77777777" w:rsidTr="009A435E">
        <w:tblPrEx>
          <w:tblCellMar>
            <w:top w:w="0" w:type="dxa"/>
            <w:bottom w:w="0" w:type="dxa"/>
          </w:tblCellMar>
        </w:tblPrEx>
        <w:tc>
          <w:tcPr>
            <w:tcW w:w="346" w:type="dxa"/>
            <w:tcBorders>
              <w:top w:val="nil"/>
              <w:left w:val="nil"/>
              <w:bottom w:val="nil"/>
              <w:right w:val="nil"/>
            </w:tcBorders>
          </w:tcPr>
          <w:p w14:paraId="252B64C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CC6871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3738E11C" w14:textId="46506F45"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Odpadové hospodárstvo           41      12400           </w:t>
            </w:r>
            <w:r w:rsidR="009271C8">
              <w:rPr>
                <w:rFonts w:ascii="Arial" w:hAnsi="Arial" w:cs="Arial"/>
                <w:color w:val="000000"/>
              </w:rPr>
              <w:t xml:space="preserve">    </w:t>
            </w:r>
            <w:r>
              <w:rPr>
                <w:rFonts w:ascii="Arial" w:hAnsi="Arial" w:cs="Arial"/>
                <w:color w:val="000000"/>
              </w:rPr>
              <w:t xml:space="preserve">11100                    11053.20        7957.15             </w:t>
            </w:r>
          </w:p>
        </w:tc>
      </w:tr>
      <w:tr w:rsidR="00DA3DC9" w14:paraId="59EA81BE" w14:textId="77777777" w:rsidTr="009A435E">
        <w:tblPrEx>
          <w:tblCellMar>
            <w:top w:w="0" w:type="dxa"/>
            <w:bottom w:w="0" w:type="dxa"/>
          </w:tblCellMar>
        </w:tblPrEx>
        <w:tc>
          <w:tcPr>
            <w:tcW w:w="346" w:type="dxa"/>
            <w:tcBorders>
              <w:top w:val="nil"/>
              <w:left w:val="nil"/>
              <w:bottom w:val="nil"/>
              <w:right w:val="nil"/>
            </w:tcBorders>
          </w:tcPr>
          <w:p w14:paraId="2E0C097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ED3400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294BBEFC" w14:textId="1F449324"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Prostredie pre život                  41         4400                      3450               3043.05          </w:t>
            </w:r>
            <w:r w:rsidR="009271C8">
              <w:rPr>
                <w:rFonts w:ascii="Arial" w:hAnsi="Arial" w:cs="Arial"/>
                <w:color w:val="000000"/>
              </w:rPr>
              <w:t>3</w:t>
            </w:r>
            <w:r>
              <w:rPr>
                <w:rFonts w:ascii="Arial" w:hAnsi="Arial" w:cs="Arial"/>
                <w:color w:val="000000"/>
              </w:rPr>
              <w:t xml:space="preserve">143.58           </w:t>
            </w:r>
          </w:p>
        </w:tc>
      </w:tr>
      <w:tr w:rsidR="00DA3DC9" w14:paraId="3666CAD8" w14:textId="77777777" w:rsidTr="009A435E">
        <w:tblPrEx>
          <w:tblCellMar>
            <w:top w:w="0" w:type="dxa"/>
            <w:bottom w:w="0" w:type="dxa"/>
          </w:tblCellMar>
        </w:tblPrEx>
        <w:tc>
          <w:tcPr>
            <w:tcW w:w="346" w:type="dxa"/>
            <w:tcBorders>
              <w:top w:val="nil"/>
              <w:left w:val="nil"/>
              <w:bottom w:val="nil"/>
              <w:right w:val="nil"/>
            </w:tcBorders>
          </w:tcPr>
          <w:p w14:paraId="148038B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60C33B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D28197D" w14:textId="2958160F"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Bezpečnosť a poriadok            41        10500                  13790                10437.81            4950</w:t>
            </w:r>
          </w:p>
        </w:tc>
      </w:tr>
      <w:tr w:rsidR="00DA3DC9" w14:paraId="0A8BA2F2" w14:textId="77777777" w:rsidTr="009A435E">
        <w:tblPrEx>
          <w:tblCellMar>
            <w:top w:w="0" w:type="dxa"/>
            <w:bottom w:w="0" w:type="dxa"/>
          </w:tblCellMar>
        </w:tblPrEx>
        <w:tc>
          <w:tcPr>
            <w:tcW w:w="346" w:type="dxa"/>
            <w:tcBorders>
              <w:top w:val="nil"/>
              <w:left w:val="nil"/>
              <w:bottom w:val="nil"/>
              <w:right w:val="nil"/>
            </w:tcBorders>
          </w:tcPr>
          <w:p w14:paraId="208092D1"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F8D274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529AAD5" w14:textId="1C11FEE9"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Šport a kultúra                        41           7165                    8585                  5869.25       5604.40</w:t>
            </w:r>
          </w:p>
        </w:tc>
      </w:tr>
      <w:tr w:rsidR="00DA3DC9" w14:paraId="371C8218" w14:textId="77777777" w:rsidTr="009A435E">
        <w:tblPrEx>
          <w:tblCellMar>
            <w:top w:w="0" w:type="dxa"/>
            <w:bottom w:w="0" w:type="dxa"/>
          </w:tblCellMar>
        </w:tblPrEx>
        <w:tc>
          <w:tcPr>
            <w:tcW w:w="346" w:type="dxa"/>
            <w:tcBorders>
              <w:top w:val="nil"/>
              <w:left w:val="nil"/>
              <w:bottom w:val="nil"/>
              <w:right w:val="nil"/>
            </w:tcBorders>
          </w:tcPr>
          <w:p w14:paraId="29F6D12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CC31B6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3FE8AB7" w14:textId="042D4B78"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Vzdelávanie                            41         59997                   60547                  56538.71     4473.81</w:t>
            </w:r>
          </w:p>
        </w:tc>
      </w:tr>
      <w:tr w:rsidR="00DA3DC9" w14:paraId="57DFDE94" w14:textId="77777777" w:rsidTr="009A435E">
        <w:tblPrEx>
          <w:tblCellMar>
            <w:top w:w="0" w:type="dxa"/>
            <w:bottom w:w="0" w:type="dxa"/>
          </w:tblCellMar>
        </w:tblPrEx>
        <w:tc>
          <w:tcPr>
            <w:tcW w:w="346" w:type="dxa"/>
            <w:tcBorders>
              <w:top w:val="nil"/>
              <w:left w:val="nil"/>
              <w:bottom w:val="nil"/>
              <w:right w:val="nil"/>
            </w:tcBorders>
          </w:tcPr>
          <w:p w14:paraId="5BB7B6F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1F349A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D5D1AF4" w14:textId="40F6A596" w:rsidR="00DA3DC9" w:rsidRDefault="00DA3DC9">
            <w:pPr>
              <w:autoSpaceDE w:val="0"/>
              <w:autoSpaceDN w:val="0"/>
              <w:adjustRightInd w:val="0"/>
              <w:spacing w:after="0" w:line="240" w:lineRule="auto"/>
              <w:rPr>
                <w:rFonts w:ascii="Arial" w:hAnsi="Arial" w:cs="Arial"/>
                <w:color w:val="000000"/>
              </w:rPr>
            </w:pPr>
            <w:proofErr w:type="spellStart"/>
            <w:r>
              <w:rPr>
                <w:rFonts w:ascii="Arial" w:hAnsi="Arial" w:cs="Arial"/>
                <w:color w:val="000000"/>
              </w:rPr>
              <w:t>Soc.služby</w:t>
            </w:r>
            <w:proofErr w:type="spellEnd"/>
            <w:r>
              <w:rPr>
                <w:rFonts w:ascii="Arial" w:hAnsi="Arial" w:cs="Arial"/>
                <w:color w:val="000000"/>
              </w:rPr>
              <w:t xml:space="preserve">                             41          9400                   11590                  10825.29         </w:t>
            </w:r>
            <w:r w:rsidR="009271C8">
              <w:rPr>
                <w:rFonts w:ascii="Arial" w:hAnsi="Arial" w:cs="Arial"/>
                <w:color w:val="000000"/>
              </w:rPr>
              <w:t>9</w:t>
            </w:r>
            <w:r>
              <w:rPr>
                <w:rFonts w:ascii="Arial" w:hAnsi="Arial" w:cs="Arial"/>
                <w:color w:val="000000"/>
              </w:rPr>
              <w:t>154.61</w:t>
            </w:r>
          </w:p>
        </w:tc>
      </w:tr>
      <w:tr w:rsidR="00DA3DC9" w14:paraId="7E445A72" w14:textId="77777777" w:rsidTr="009A435E">
        <w:tblPrEx>
          <w:tblCellMar>
            <w:top w:w="0" w:type="dxa"/>
            <w:bottom w:w="0" w:type="dxa"/>
          </w:tblCellMar>
        </w:tblPrEx>
        <w:tc>
          <w:tcPr>
            <w:tcW w:w="346" w:type="dxa"/>
            <w:tcBorders>
              <w:top w:val="nil"/>
              <w:left w:val="nil"/>
              <w:bottom w:val="nil"/>
              <w:right w:val="nil"/>
            </w:tcBorders>
          </w:tcPr>
          <w:p w14:paraId="426AA8B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0D80D64"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B8667AE" w14:textId="152B004B" w:rsidR="00DA3DC9" w:rsidRDefault="00DA3DC9">
            <w:pPr>
              <w:autoSpaceDE w:val="0"/>
              <w:autoSpaceDN w:val="0"/>
              <w:adjustRightInd w:val="0"/>
              <w:spacing w:after="0" w:line="240" w:lineRule="auto"/>
              <w:rPr>
                <w:rFonts w:ascii="Arial" w:hAnsi="Arial" w:cs="Arial"/>
                <w:b/>
                <w:bCs/>
                <w:color w:val="000000"/>
              </w:rPr>
            </w:pPr>
            <w:r>
              <w:rPr>
                <w:rFonts w:ascii="Arial" w:hAnsi="Arial" w:cs="Arial"/>
                <w:color w:val="000000"/>
              </w:rPr>
              <w:t xml:space="preserve">V </w:t>
            </w:r>
            <w:proofErr w:type="spellStart"/>
            <w:r>
              <w:rPr>
                <w:rFonts w:ascii="Arial" w:hAnsi="Arial" w:cs="Arial"/>
                <w:color w:val="000000"/>
              </w:rPr>
              <w:t>BR</w:t>
            </w:r>
            <w:r>
              <w:rPr>
                <w:rFonts w:ascii="Arial" w:hAnsi="Arial" w:cs="Arial"/>
                <w:b/>
                <w:bCs/>
                <w:color w:val="000000"/>
              </w:rPr>
              <w:t>Spolu</w:t>
            </w:r>
            <w:proofErr w:type="spellEnd"/>
            <w:r>
              <w:rPr>
                <w:rFonts w:ascii="Arial" w:hAnsi="Arial" w:cs="Arial"/>
                <w:b/>
                <w:bCs/>
                <w:color w:val="000000"/>
              </w:rPr>
              <w:t xml:space="preserve">                                        181103                184523                 169372.81    155822.73                          </w:t>
            </w:r>
          </w:p>
        </w:tc>
      </w:tr>
      <w:tr w:rsidR="00DA3DC9" w14:paraId="26552BE7" w14:textId="77777777" w:rsidTr="009A435E">
        <w:tblPrEx>
          <w:tblCellMar>
            <w:top w:w="0" w:type="dxa"/>
            <w:bottom w:w="0" w:type="dxa"/>
          </w:tblCellMar>
        </w:tblPrEx>
        <w:tc>
          <w:tcPr>
            <w:tcW w:w="346" w:type="dxa"/>
            <w:tcBorders>
              <w:top w:val="nil"/>
              <w:left w:val="nil"/>
              <w:bottom w:val="nil"/>
              <w:right w:val="nil"/>
            </w:tcBorders>
          </w:tcPr>
          <w:p w14:paraId="1F4EB84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9FF84B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4A93E21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výdavky kapitálového rozpočtu s uvedením programu, zdroja financovania, názvu výdavku, výšky výdavku podľa schváleného rozpočtu, rozpočtu po zmenách  a skutočnosti za bežné účtovné obdobie a bezprostredne predchádzajúce účtovné obdobie, </w:t>
            </w:r>
          </w:p>
        </w:tc>
      </w:tr>
      <w:tr w:rsidR="00DA3DC9" w14:paraId="329C5671" w14:textId="77777777" w:rsidTr="009A435E">
        <w:tblPrEx>
          <w:tblCellMar>
            <w:top w:w="0" w:type="dxa"/>
            <w:bottom w:w="0" w:type="dxa"/>
          </w:tblCellMar>
        </w:tblPrEx>
        <w:tc>
          <w:tcPr>
            <w:tcW w:w="346" w:type="dxa"/>
            <w:tcBorders>
              <w:top w:val="nil"/>
              <w:left w:val="nil"/>
              <w:bottom w:val="nil"/>
              <w:right w:val="nil"/>
            </w:tcBorders>
          </w:tcPr>
          <w:p w14:paraId="2C820274"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2A4E53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AF98CD3" w14:textId="4CA03FD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Zdroj             </w:t>
            </w:r>
            <w:proofErr w:type="spellStart"/>
            <w:r>
              <w:rPr>
                <w:rFonts w:ascii="Arial" w:hAnsi="Arial" w:cs="Arial"/>
                <w:color w:val="000000"/>
              </w:rPr>
              <w:t>Sch.rozpočet</w:t>
            </w:r>
            <w:proofErr w:type="spellEnd"/>
            <w:r>
              <w:rPr>
                <w:rFonts w:ascii="Arial" w:hAnsi="Arial" w:cs="Arial"/>
                <w:color w:val="000000"/>
              </w:rPr>
              <w:t xml:space="preserve">                 </w:t>
            </w:r>
            <w:proofErr w:type="spellStart"/>
            <w:r>
              <w:rPr>
                <w:rFonts w:ascii="Arial" w:hAnsi="Arial" w:cs="Arial"/>
                <w:color w:val="000000"/>
              </w:rPr>
              <w:t>Up.rozpočet</w:t>
            </w:r>
            <w:proofErr w:type="spellEnd"/>
            <w:r>
              <w:rPr>
                <w:rFonts w:ascii="Arial" w:hAnsi="Arial" w:cs="Arial"/>
                <w:color w:val="000000"/>
              </w:rPr>
              <w:t xml:space="preserve">                 Čerpanie R              Čerpanie 2018      </w:t>
            </w:r>
          </w:p>
        </w:tc>
      </w:tr>
      <w:tr w:rsidR="00DA3DC9" w14:paraId="2309DB29" w14:textId="77777777" w:rsidTr="009A435E">
        <w:tblPrEx>
          <w:tblCellMar>
            <w:top w:w="0" w:type="dxa"/>
            <w:bottom w:w="0" w:type="dxa"/>
          </w:tblCellMar>
        </w:tblPrEx>
        <w:tc>
          <w:tcPr>
            <w:tcW w:w="346" w:type="dxa"/>
            <w:tcBorders>
              <w:top w:val="nil"/>
              <w:left w:val="nil"/>
              <w:bottom w:val="nil"/>
              <w:right w:val="nil"/>
            </w:tcBorders>
          </w:tcPr>
          <w:p w14:paraId="32ACF41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01CAAF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6D77755" w14:textId="02503710"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11H                        7000                                    7000                   7000                            6805</w:t>
            </w:r>
          </w:p>
        </w:tc>
      </w:tr>
      <w:tr w:rsidR="00DA3DC9" w14:paraId="44E38E8F" w14:textId="77777777" w:rsidTr="009A435E">
        <w:tblPrEx>
          <w:tblCellMar>
            <w:top w:w="0" w:type="dxa"/>
            <w:bottom w:w="0" w:type="dxa"/>
          </w:tblCellMar>
        </w:tblPrEx>
        <w:tc>
          <w:tcPr>
            <w:tcW w:w="346" w:type="dxa"/>
            <w:tcBorders>
              <w:top w:val="nil"/>
              <w:left w:val="nil"/>
              <w:bottom w:val="nil"/>
              <w:right w:val="nil"/>
            </w:tcBorders>
          </w:tcPr>
          <w:p w14:paraId="4C29813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F4F2C90"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4B6D8DBE" w14:textId="5A5D1795"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41                            3000                                    4000                   5603.19</w:t>
            </w:r>
          </w:p>
        </w:tc>
      </w:tr>
      <w:tr w:rsidR="00DA3DC9" w14:paraId="7C1DB267" w14:textId="77777777" w:rsidTr="009A435E">
        <w:tblPrEx>
          <w:tblCellMar>
            <w:top w:w="0" w:type="dxa"/>
            <w:bottom w:w="0" w:type="dxa"/>
          </w:tblCellMar>
        </w:tblPrEx>
        <w:tc>
          <w:tcPr>
            <w:tcW w:w="346" w:type="dxa"/>
            <w:tcBorders>
              <w:top w:val="nil"/>
              <w:left w:val="nil"/>
              <w:bottom w:val="nil"/>
              <w:right w:val="nil"/>
            </w:tcBorders>
          </w:tcPr>
          <w:p w14:paraId="68E0EA4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7896A7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DC5E638" w14:textId="405EA6DE"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72c                          103612                                106312               92064.21</w:t>
            </w:r>
          </w:p>
        </w:tc>
      </w:tr>
      <w:tr w:rsidR="00DA3DC9" w14:paraId="6B9A56EA" w14:textId="77777777" w:rsidTr="009A435E">
        <w:tblPrEx>
          <w:tblCellMar>
            <w:top w:w="0" w:type="dxa"/>
            <w:bottom w:w="0" w:type="dxa"/>
          </w:tblCellMar>
        </w:tblPrEx>
        <w:tc>
          <w:tcPr>
            <w:tcW w:w="346" w:type="dxa"/>
            <w:tcBorders>
              <w:top w:val="nil"/>
              <w:left w:val="nil"/>
              <w:bottom w:val="nil"/>
              <w:right w:val="nil"/>
            </w:tcBorders>
          </w:tcPr>
          <w:p w14:paraId="1A52253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C6B468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A7DEA83" w14:textId="571FB45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46            0             3580                                   3580                      3568                       9212.34</w:t>
            </w:r>
          </w:p>
        </w:tc>
      </w:tr>
      <w:tr w:rsidR="00DA3DC9" w14:paraId="07BB8BD8" w14:textId="77777777" w:rsidTr="009A435E">
        <w:tblPrEx>
          <w:tblCellMar>
            <w:top w:w="0" w:type="dxa"/>
            <w:bottom w:w="0" w:type="dxa"/>
          </w:tblCellMar>
        </w:tblPrEx>
        <w:tc>
          <w:tcPr>
            <w:tcW w:w="346" w:type="dxa"/>
            <w:tcBorders>
              <w:top w:val="nil"/>
              <w:left w:val="nil"/>
              <w:bottom w:val="nil"/>
              <w:right w:val="nil"/>
            </w:tcBorders>
          </w:tcPr>
          <w:p w14:paraId="1B05391C"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26CA271"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0CA09688" w14:textId="77777777" w:rsidR="00DA3DC9" w:rsidRDefault="00DA3DC9">
            <w:pPr>
              <w:autoSpaceDE w:val="0"/>
              <w:autoSpaceDN w:val="0"/>
              <w:adjustRightInd w:val="0"/>
              <w:spacing w:after="0" w:line="240" w:lineRule="auto"/>
              <w:rPr>
                <w:rFonts w:ascii="Arial" w:hAnsi="Arial" w:cs="Arial"/>
                <w:color w:val="000000"/>
              </w:rPr>
            </w:pPr>
          </w:p>
        </w:tc>
      </w:tr>
      <w:tr w:rsidR="00DA3DC9" w14:paraId="76C11284" w14:textId="77777777" w:rsidTr="009A435E">
        <w:tblPrEx>
          <w:tblCellMar>
            <w:top w:w="0" w:type="dxa"/>
            <w:bottom w:w="0" w:type="dxa"/>
          </w:tblCellMar>
        </w:tblPrEx>
        <w:tc>
          <w:tcPr>
            <w:tcW w:w="346" w:type="dxa"/>
            <w:tcBorders>
              <w:top w:val="nil"/>
              <w:left w:val="nil"/>
              <w:bottom w:val="nil"/>
              <w:right w:val="nil"/>
            </w:tcBorders>
          </w:tcPr>
          <w:p w14:paraId="40F085E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64ED898"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79D836F3" w14:textId="77777777" w:rsidR="00DA3DC9" w:rsidRDefault="00DA3DC9">
            <w:pPr>
              <w:autoSpaceDE w:val="0"/>
              <w:autoSpaceDN w:val="0"/>
              <w:adjustRightInd w:val="0"/>
              <w:spacing w:after="0" w:line="240" w:lineRule="auto"/>
              <w:rPr>
                <w:rFonts w:ascii="Arial" w:hAnsi="Arial" w:cs="Arial"/>
                <w:color w:val="000000"/>
              </w:rPr>
            </w:pPr>
          </w:p>
        </w:tc>
      </w:tr>
      <w:tr w:rsidR="00DA3DC9" w14:paraId="7CF92DA7" w14:textId="77777777" w:rsidTr="009A435E">
        <w:tblPrEx>
          <w:tblCellMar>
            <w:top w:w="0" w:type="dxa"/>
            <w:bottom w:w="0" w:type="dxa"/>
          </w:tblCellMar>
        </w:tblPrEx>
        <w:tc>
          <w:tcPr>
            <w:tcW w:w="346" w:type="dxa"/>
            <w:tcBorders>
              <w:top w:val="nil"/>
              <w:left w:val="nil"/>
              <w:bottom w:val="nil"/>
              <w:right w:val="nil"/>
            </w:tcBorders>
          </w:tcPr>
          <w:p w14:paraId="67F0571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A4A51BF"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602EC2EF" w14:textId="03056BD4"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Spolu                      117192                            118192                  108235.4                  13017.34               </w:t>
            </w:r>
          </w:p>
        </w:tc>
      </w:tr>
      <w:tr w:rsidR="00DA3DC9" w14:paraId="37B04B6B" w14:textId="77777777" w:rsidTr="009A435E">
        <w:tblPrEx>
          <w:tblCellMar>
            <w:top w:w="0" w:type="dxa"/>
            <w:bottom w:w="0" w:type="dxa"/>
          </w:tblCellMar>
        </w:tblPrEx>
        <w:tc>
          <w:tcPr>
            <w:tcW w:w="346" w:type="dxa"/>
            <w:tcBorders>
              <w:top w:val="nil"/>
              <w:left w:val="nil"/>
              <w:bottom w:val="nil"/>
              <w:right w:val="nil"/>
            </w:tcBorders>
          </w:tcPr>
          <w:p w14:paraId="7E594FE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35B7B61"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27991B1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finančné operácie s finančnými aktívami  za bežné účtovné obdobie a bezprostredne predchádzajúce účtovné obdobie.  </w:t>
            </w:r>
          </w:p>
        </w:tc>
      </w:tr>
      <w:tr w:rsidR="00DA3DC9" w14:paraId="3CDFC9CC" w14:textId="77777777" w:rsidTr="009A435E">
        <w:tblPrEx>
          <w:tblCellMar>
            <w:top w:w="0" w:type="dxa"/>
            <w:bottom w:w="0" w:type="dxa"/>
          </w:tblCellMar>
        </w:tblPrEx>
        <w:tc>
          <w:tcPr>
            <w:tcW w:w="346" w:type="dxa"/>
            <w:tcBorders>
              <w:top w:val="nil"/>
              <w:left w:val="nil"/>
              <w:bottom w:val="nil"/>
              <w:right w:val="nil"/>
            </w:tcBorders>
          </w:tcPr>
          <w:p w14:paraId="014A257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48BCE5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5277114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5O príjmové        2019                       2018                         FO výdavkové                        2019                                  2018</w:t>
            </w:r>
          </w:p>
        </w:tc>
      </w:tr>
      <w:tr w:rsidR="00DA3DC9" w14:paraId="3749BC67" w14:textId="77777777" w:rsidTr="009A435E">
        <w:tblPrEx>
          <w:tblCellMar>
            <w:top w:w="0" w:type="dxa"/>
            <w:bottom w:w="0" w:type="dxa"/>
          </w:tblCellMar>
        </w:tblPrEx>
        <w:tc>
          <w:tcPr>
            <w:tcW w:w="346" w:type="dxa"/>
            <w:tcBorders>
              <w:top w:val="nil"/>
              <w:left w:val="nil"/>
              <w:bottom w:val="nil"/>
              <w:right w:val="nil"/>
            </w:tcBorders>
          </w:tcPr>
          <w:p w14:paraId="704D5AD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2A2F219"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202E9D00" w14:textId="187921F3"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                         92064.21                   5300                                            0                                      0</w:t>
            </w:r>
          </w:p>
        </w:tc>
      </w:tr>
      <w:tr w:rsidR="00DA3DC9" w14:paraId="23FB6CEF" w14:textId="77777777" w:rsidTr="009A435E">
        <w:tblPrEx>
          <w:tblCellMar>
            <w:top w:w="0" w:type="dxa"/>
            <w:bottom w:w="0" w:type="dxa"/>
          </w:tblCellMar>
        </w:tblPrEx>
        <w:tc>
          <w:tcPr>
            <w:tcW w:w="346" w:type="dxa"/>
            <w:tcBorders>
              <w:top w:val="nil"/>
              <w:left w:val="nil"/>
              <w:bottom w:val="nil"/>
              <w:right w:val="nil"/>
            </w:tcBorders>
          </w:tcPr>
          <w:p w14:paraId="22CD862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419F30C6"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single" w:sz="6" w:space="0" w:color="auto"/>
              <w:bottom w:val="single" w:sz="6" w:space="0" w:color="auto"/>
              <w:right w:val="single" w:sz="6" w:space="0" w:color="auto"/>
            </w:tcBorders>
          </w:tcPr>
          <w:p w14:paraId="131EE9C9" w14:textId="250FEDAC"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Spolu                92064.21                  5300                                   </w:t>
            </w:r>
            <w:bookmarkStart w:id="0" w:name="_GoBack"/>
            <w:bookmarkEnd w:id="0"/>
            <w:r>
              <w:rPr>
                <w:rFonts w:ascii="Arial" w:hAnsi="Arial" w:cs="Arial"/>
                <w:b/>
                <w:bCs/>
                <w:color w:val="000000"/>
              </w:rPr>
              <w:t xml:space="preserve">         0                                     0</w:t>
            </w:r>
          </w:p>
        </w:tc>
      </w:tr>
      <w:tr w:rsidR="00DA3DC9" w14:paraId="1E7E575B" w14:textId="77777777" w:rsidTr="009A435E">
        <w:tblPrEx>
          <w:tblCellMar>
            <w:top w:w="0" w:type="dxa"/>
            <w:bottom w:w="0" w:type="dxa"/>
          </w:tblCellMar>
        </w:tblPrEx>
        <w:tc>
          <w:tcPr>
            <w:tcW w:w="346" w:type="dxa"/>
            <w:tcBorders>
              <w:top w:val="nil"/>
              <w:left w:val="nil"/>
              <w:bottom w:val="nil"/>
              <w:right w:val="nil"/>
            </w:tcBorders>
          </w:tcPr>
          <w:p w14:paraId="7F8EC70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376D00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20169C7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výška dlhu podľa osobitného predpisu</w:t>
            </w:r>
            <w:r>
              <w:rPr>
                <w:rFonts w:ascii="Arial" w:hAnsi="Arial" w:cs="Arial"/>
                <w:color w:val="000000"/>
                <w:vertAlign w:val="superscript"/>
              </w:rPr>
              <w:t>5)</w:t>
            </w:r>
            <w:r>
              <w:rPr>
                <w:rFonts w:ascii="Arial" w:hAnsi="Arial" w:cs="Arial"/>
                <w:color w:val="000000"/>
              </w:rPr>
              <w:t xml:space="preserve">  za bežné účtovné obdobie a bezprostredne predchádzajúce účtovné obdobie -   </w:t>
            </w:r>
          </w:p>
        </w:tc>
      </w:tr>
      <w:tr w:rsidR="00DA3DC9" w14:paraId="3D0081E1" w14:textId="77777777" w:rsidTr="009A435E">
        <w:tblPrEx>
          <w:tblCellMar>
            <w:top w:w="0" w:type="dxa"/>
            <w:bottom w:w="0" w:type="dxa"/>
          </w:tblCellMar>
        </w:tblPrEx>
        <w:tc>
          <w:tcPr>
            <w:tcW w:w="346" w:type="dxa"/>
            <w:tcBorders>
              <w:top w:val="nil"/>
              <w:left w:val="nil"/>
              <w:bottom w:val="nil"/>
              <w:right w:val="nil"/>
            </w:tcBorders>
          </w:tcPr>
          <w:p w14:paraId="6FE9FFC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F060DDE"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64EEDA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neúčtuje sa o výške dlhu</w:t>
            </w:r>
          </w:p>
        </w:tc>
      </w:tr>
      <w:tr w:rsidR="00DA3DC9" w14:paraId="2B6D7368" w14:textId="77777777" w:rsidTr="009A435E">
        <w:tblPrEx>
          <w:tblCellMar>
            <w:top w:w="0" w:type="dxa"/>
            <w:bottom w:w="0" w:type="dxa"/>
          </w:tblCellMar>
        </w:tblPrEx>
        <w:tc>
          <w:tcPr>
            <w:tcW w:w="346" w:type="dxa"/>
            <w:tcBorders>
              <w:top w:val="nil"/>
              <w:left w:val="nil"/>
              <w:bottom w:val="nil"/>
              <w:right w:val="nil"/>
            </w:tcBorders>
          </w:tcPr>
          <w:p w14:paraId="57835686"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49B3EF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32CADC2D"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Čl. X</w:t>
            </w:r>
          </w:p>
        </w:tc>
      </w:tr>
      <w:tr w:rsidR="00DA3DC9" w14:paraId="7630173A" w14:textId="77777777" w:rsidTr="009A435E">
        <w:tblPrEx>
          <w:tblCellMar>
            <w:top w:w="0" w:type="dxa"/>
            <w:bottom w:w="0" w:type="dxa"/>
          </w:tblCellMar>
        </w:tblPrEx>
        <w:tc>
          <w:tcPr>
            <w:tcW w:w="346" w:type="dxa"/>
            <w:tcBorders>
              <w:top w:val="nil"/>
              <w:left w:val="nil"/>
              <w:bottom w:val="nil"/>
              <w:right w:val="nil"/>
            </w:tcBorders>
          </w:tcPr>
          <w:p w14:paraId="20F1141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B9C1F0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0F60231F" w14:textId="77777777" w:rsidR="00DA3DC9" w:rsidRDefault="00DA3DC9">
            <w:pPr>
              <w:autoSpaceDE w:val="0"/>
              <w:autoSpaceDN w:val="0"/>
              <w:adjustRightInd w:val="0"/>
              <w:spacing w:after="0" w:line="240" w:lineRule="auto"/>
              <w:rPr>
                <w:rFonts w:ascii="Arial" w:hAnsi="Arial" w:cs="Arial"/>
                <w:b/>
                <w:bCs/>
                <w:color w:val="000000"/>
              </w:rPr>
            </w:pPr>
            <w:r>
              <w:rPr>
                <w:rFonts w:ascii="Arial" w:hAnsi="Arial" w:cs="Arial"/>
                <w:b/>
                <w:bCs/>
                <w:color w:val="000000"/>
              </w:rPr>
              <w:t>Informácie o skutočnostiach, ktoré nastali po dni, ku ktorému sa zostavuje účtovná závierka do dňa zostavenia účtovnej závierky</w:t>
            </w:r>
          </w:p>
        </w:tc>
      </w:tr>
      <w:tr w:rsidR="00DA3DC9" w14:paraId="756727AD" w14:textId="77777777" w:rsidTr="009A435E">
        <w:tblPrEx>
          <w:tblCellMar>
            <w:top w:w="0" w:type="dxa"/>
            <w:bottom w:w="0" w:type="dxa"/>
          </w:tblCellMar>
        </w:tblPrEx>
        <w:tc>
          <w:tcPr>
            <w:tcW w:w="346" w:type="dxa"/>
            <w:tcBorders>
              <w:top w:val="nil"/>
              <w:left w:val="nil"/>
              <w:bottom w:val="nil"/>
              <w:right w:val="nil"/>
            </w:tcBorders>
          </w:tcPr>
          <w:p w14:paraId="2DF80A67"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1FB3CE7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5005464F" w14:textId="77777777" w:rsidR="00DA3DC9" w:rsidRDefault="00DA3DC9">
            <w:pPr>
              <w:autoSpaceDE w:val="0"/>
              <w:autoSpaceDN w:val="0"/>
              <w:adjustRightInd w:val="0"/>
              <w:spacing w:after="0" w:line="240" w:lineRule="auto"/>
              <w:rPr>
                <w:rFonts w:ascii="Arial" w:hAnsi="Arial" w:cs="Arial"/>
                <w:color w:val="000000"/>
              </w:rPr>
            </w:pPr>
          </w:p>
        </w:tc>
      </w:tr>
      <w:tr w:rsidR="00DA3DC9" w14:paraId="25B46662" w14:textId="77777777" w:rsidTr="009A435E">
        <w:tblPrEx>
          <w:tblCellMar>
            <w:top w:w="0" w:type="dxa"/>
            <w:bottom w:w="0" w:type="dxa"/>
          </w:tblCellMar>
        </w:tblPrEx>
        <w:tc>
          <w:tcPr>
            <w:tcW w:w="346" w:type="dxa"/>
            <w:tcBorders>
              <w:top w:val="nil"/>
              <w:left w:val="nil"/>
              <w:bottom w:val="nil"/>
              <w:right w:val="nil"/>
            </w:tcBorders>
          </w:tcPr>
          <w:p w14:paraId="116A1608"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DDBDFE3"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728DD0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Informácie o skutočnostiach, ktoré nastali </w:t>
            </w:r>
            <w:proofErr w:type="spellStart"/>
            <w:r>
              <w:rPr>
                <w:rFonts w:ascii="Arial" w:hAnsi="Arial" w:cs="Arial"/>
                <w:color w:val="000000"/>
              </w:rPr>
              <w:t>podni</w:t>
            </w:r>
            <w:proofErr w:type="spellEnd"/>
            <w:r>
              <w:rPr>
                <w:rFonts w:ascii="Arial" w:hAnsi="Arial" w:cs="Arial"/>
                <w:color w:val="000000"/>
              </w:rPr>
              <w:t>, ku ktorému sa zostavuje účtovná závierka do dňa zostavenia účtovnej závierky - v účtovnej jednotke zmeny významné  nenastali</w:t>
            </w:r>
          </w:p>
        </w:tc>
      </w:tr>
      <w:tr w:rsidR="00DA3DC9" w14:paraId="35E8EC8D" w14:textId="77777777" w:rsidTr="009A435E">
        <w:tblPrEx>
          <w:tblCellMar>
            <w:top w:w="0" w:type="dxa"/>
            <w:bottom w:w="0" w:type="dxa"/>
          </w:tblCellMar>
        </w:tblPrEx>
        <w:tc>
          <w:tcPr>
            <w:tcW w:w="346" w:type="dxa"/>
            <w:tcBorders>
              <w:top w:val="nil"/>
              <w:left w:val="nil"/>
              <w:bottom w:val="nil"/>
              <w:right w:val="nil"/>
            </w:tcBorders>
          </w:tcPr>
          <w:p w14:paraId="14C8755A"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694AB69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a)</w:t>
            </w:r>
          </w:p>
        </w:tc>
        <w:tc>
          <w:tcPr>
            <w:tcW w:w="9545" w:type="dxa"/>
            <w:gridSpan w:val="2"/>
            <w:tcBorders>
              <w:top w:val="nil"/>
              <w:left w:val="nil"/>
              <w:bottom w:val="nil"/>
              <w:right w:val="nil"/>
            </w:tcBorders>
          </w:tcPr>
          <w:p w14:paraId="724AAD58"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pokles alebo zvýšenie trhovej ceny finančného majetku ako dôsledku okolností, ktoré nastali po dni, ku ktorému sa zostavuje účtovná závierka do dňa zostavenia účtovnej závierky s uvedením dôvodu týchto zmien,</w:t>
            </w:r>
          </w:p>
        </w:tc>
      </w:tr>
      <w:tr w:rsidR="00DA3DC9" w14:paraId="611070DD" w14:textId="77777777" w:rsidTr="009A435E">
        <w:tblPrEx>
          <w:tblCellMar>
            <w:top w:w="0" w:type="dxa"/>
            <w:bottom w:w="0" w:type="dxa"/>
          </w:tblCellMar>
        </w:tblPrEx>
        <w:tc>
          <w:tcPr>
            <w:tcW w:w="346" w:type="dxa"/>
            <w:tcBorders>
              <w:top w:val="nil"/>
              <w:left w:val="nil"/>
              <w:bottom w:val="nil"/>
              <w:right w:val="nil"/>
            </w:tcBorders>
          </w:tcPr>
          <w:p w14:paraId="43C7A02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C571A0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b)</w:t>
            </w:r>
          </w:p>
        </w:tc>
        <w:tc>
          <w:tcPr>
            <w:tcW w:w="9545" w:type="dxa"/>
            <w:gridSpan w:val="2"/>
            <w:tcBorders>
              <w:top w:val="nil"/>
              <w:left w:val="nil"/>
              <w:bottom w:val="nil"/>
              <w:right w:val="nil"/>
            </w:tcBorders>
          </w:tcPr>
          <w:p w14:paraId="148F85E5"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dôvody pre zmenu výšky rezerv a opravných položiek,</w:t>
            </w:r>
          </w:p>
        </w:tc>
      </w:tr>
      <w:tr w:rsidR="00DA3DC9" w14:paraId="6A136F3F" w14:textId="77777777" w:rsidTr="009A435E">
        <w:tblPrEx>
          <w:tblCellMar>
            <w:top w:w="0" w:type="dxa"/>
            <w:bottom w:w="0" w:type="dxa"/>
          </w:tblCellMar>
        </w:tblPrEx>
        <w:tc>
          <w:tcPr>
            <w:tcW w:w="346" w:type="dxa"/>
            <w:tcBorders>
              <w:top w:val="nil"/>
              <w:left w:val="nil"/>
              <w:bottom w:val="nil"/>
              <w:right w:val="nil"/>
            </w:tcBorders>
          </w:tcPr>
          <w:p w14:paraId="4EC6C3D9"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A543572"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c)</w:t>
            </w:r>
          </w:p>
        </w:tc>
        <w:tc>
          <w:tcPr>
            <w:tcW w:w="9545" w:type="dxa"/>
            <w:gridSpan w:val="2"/>
            <w:tcBorders>
              <w:top w:val="nil"/>
              <w:left w:val="nil"/>
              <w:bottom w:val="nil"/>
              <w:right w:val="nil"/>
            </w:tcBorders>
          </w:tcPr>
          <w:p w14:paraId="4B93398B"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zmeny významných položiek dlhodobého finančného majetku,</w:t>
            </w:r>
          </w:p>
        </w:tc>
      </w:tr>
      <w:tr w:rsidR="00DA3DC9" w14:paraId="4AC5C594" w14:textId="77777777" w:rsidTr="009A435E">
        <w:tblPrEx>
          <w:tblCellMar>
            <w:top w:w="0" w:type="dxa"/>
            <w:bottom w:w="0" w:type="dxa"/>
          </w:tblCellMar>
        </w:tblPrEx>
        <w:tc>
          <w:tcPr>
            <w:tcW w:w="346" w:type="dxa"/>
            <w:tcBorders>
              <w:top w:val="nil"/>
              <w:left w:val="nil"/>
              <w:bottom w:val="nil"/>
              <w:right w:val="nil"/>
            </w:tcBorders>
          </w:tcPr>
          <w:p w14:paraId="069FB75B"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849CE03"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d)</w:t>
            </w:r>
          </w:p>
        </w:tc>
        <w:tc>
          <w:tcPr>
            <w:tcW w:w="9545" w:type="dxa"/>
            <w:gridSpan w:val="2"/>
            <w:tcBorders>
              <w:top w:val="nil"/>
              <w:left w:val="nil"/>
              <w:bottom w:val="nil"/>
              <w:right w:val="nil"/>
            </w:tcBorders>
          </w:tcPr>
          <w:p w14:paraId="02712C86"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vydané dlhopisy a iné cenné papiere,</w:t>
            </w:r>
          </w:p>
        </w:tc>
      </w:tr>
      <w:tr w:rsidR="00DA3DC9" w14:paraId="531683CC" w14:textId="77777777" w:rsidTr="009A435E">
        <w:tblPrEx>
          <w:tblCellMar>
            <w:top w:w="0" w:type="dxa"/>
            <w:bottom w:w="0" w:type="dxa"/>
          </w:tblCellMar>
        </w:tblPrEx>
        <w:tc>
          <w:tcPr>
            <w:tcW w:w="346" w:type="dxa"/>
            <w:tcBorders>
              <w:top w:val="nil"/>
              <w:left w:val="nil"/>
              <w:bottom w:val="nil"/>
              <w:right w:val="nil"/>
            </w:tcBorders>
          </w:tcPr>
          <w:p w14:paraId="2039A1C0"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5DFF0B34"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e)</w:t>
            </w:r>
          </w:p>
        </w:tc>
        <w:tc>
          <w:tcPr>
            <w:tcW w:w="9545" w:type="dxa"/>
            <w:gridSpan w:val="2"/>
            <w:tcBorders>
              <w:top w:val="nil"/>
              <w:left w:val="nil"/>
              <w:bottom w:val="nil"/>
              <w:right w:val="nil"/>
            </w:tcBorders>
          </w:tcPr>
          <w:p w14:paraId="1C5DBC89"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zmena právnej formy účtovnej jednotky,</w:t>
            </w:r>
          </w:p>
        </w:tc>
      </w:tr>
      <w:tr w:rsidR="00DA3DC9" w14:paraId="449C5F28" w14:textId="77777777" w:rsidTr="009A435E">
        <w:tblPrEx>
          <w:tblCellMar>
            <w:top w:w="0" w:type="dxa"/>
            <w:bottom w:w="0" w:type="dxa"/>
          </w:tblCellMar>
        </w:tblPrEx>
        <w:tc>
          <w:tcPr>
            <w:tcW w:w="346" w:type="dxa"/>
            <w:tcBorders>
              <w:top w:val="nil"/>
              <w:left w:val="nil"/>
              <w:bottom w:val="nil"/>
              <w:right w:val="nil"/>
            </w:tcBorders>
          </w:tcPr>
          <w:p w14:paraId="21CB138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6B8395F"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f)</w:t>
            </w:r>
          </w:p>
        </w:tc>
        <w:tc>
          <w:tcPr>
            <w:tcW w:w="9545" w:type="dxa"/>
            <w:gridSpan w:val="2"/>
            <w:tcBorders>
              <w:top w:val="nil"/>
              <w:left w:val="nil"/>
              <w:bottom w:val="nil"/>
              <w:right w:val="nil"/>
            </w:tcBorders>
          </w:tcPr>
          <w:p w14:paraId="647DAE80"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mimoriadne udalosti, ak majú vplyv na hospodárenie účtovnej jednotky, napríklad živelné pohromy,</w:t>
            </w:r>
          </w:p>
        </w:tc>
      </w:tr>
      <w:tr w:rsidR="00DA3DC9" w14:paraId="7688B07E" w14:textId="77777777" w:rsidTr="009A435E">
        <w:tblPrEx>
          <w:tblCellMar>
            <w:top w:w="0" w:type="dxa"/>
            <w:bottom w:w="0" w:type="dxa"/>
          </w:tblCellMar>
        </w:tblPrEx>
        <w:tc>
          <w:tcPr>
            <w:tcW w:w="346" w:type="dxa"/>
            <w:tcBorders>
              <w:top w:val="nil"/>
              <w:left w:val="nil"/>
              <w:bottom w:val="nil"/>
              <w:right w:val="nil"/>
            </w:tcBorders>
          </w:tcPr>
          <w:p w14:paraId="3DFB68A2"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0E9E64A"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g)</w:t>
            </w:r>
          </w:p>
        </w:tc>
        <w:tc>
          <w:tcPr>
            <w:tcW w:w="9545" w:type="dxa"/>
            <w:gridSpan w:val="2"/>
            <w:tcBorders>
              <w:top w:val="nil"/>
              <w:left w:val="nil"/>
              <w:bottom w:val="nil"/>
              <w:right w:val="nil"/>
            </w:tcBorders>
          </w:tcPr>
          <w:p w14:paraId="5834A41C"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iné mimoriadne skutočnosti.</w:t>
            </w:r>
          </w:p>
        </w:tc>
      </w:tr>
      <w:tr w:rsidR="00DA3DC9" w14:paraId="36E8EF0E" w14:textId="77777777" w:rsidTr="009A435E">
        <w:tblPrEx>
          <w:tblCellMar>
            <w:top w:w="0" w:type="dxa"/>
            <w:bottom w:w="0" w:type="dxa"/>
          </w:tblCellMar>
        </w:tblPrEx>
        <w:tc>
          <w:tcPr>
            <w:tcW w:w="346" w:type="dxa"/>
            <w:tcBorders>
              <w:top w:val="nil"/>
              <w:left w:val="nil"/>
              <w:bottom w:val="nil"/>
              <w:right w:val="nil"/>
            </w:tcBorders>
          </w:tcPr>
          <w:p w14:paraId="74E7C84F"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AFC6652"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single" w:sz="6" w:space="0" w:color="auto"/>
              <w:left w:val="nil"/>
              <w:bottom w:val="nil"/>
              <w:right w:val="nil"/>
            </w:tcBorders>
          </w:tcPr>
          <w:p w14:paraId="3FEE6015" w14:textId="77777777" w:rsidR="00DA3DC9" w:rsidRDefault="00DA3DC9">
            <w:pPr>
              <w:autoSpaceDE w:val="0"/>
              <w:autoSpaceDN w:val="0"/>
              <w:adjustRightInd w:val="0"/>
              <w:spacing w:after="0" w:line="240" w:lineRule="auto"/>
              <w:rPr>
                <w:rFonts w:ascii="Arial" w:hAnsi="Arial" w:cs="Arial"/>
                <w:color w:val="000000"/>
              </w:rPr>
            </w:pPr>
          </w:p>
        </w:tc>
      </w:tr>
      <w:tr w:rsidR="00DA3DC9" w14:paraId="740B046A" w14:textId="77777777" w:rsidTr="009A435E">
        <w:tblPrEx>
          <w:tblCellMar>
            <w:top w:w="0" w:type="dxa"/>
            <w:bottom w:w="0" w:type="dxa"/>
          </w:tblCellMar>
        </w:tblPrEx>
        <w:tc>
          <w:tcPr>
            <w:tcW w:w="346" w:type="dxa"/>
            <w:tcBorders>
              <w:top w:val="nil"/>
              <w:left w:val="nil"/>
              <w:bottom w:val="nil"/>
              <w:right w:val="nil"/>
            </w:tcBorders>
          </w:tcPr>
          <w:p w14:paraId="2127B55E"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0B65A35B" w14:textId="77777777" w:rsidR="00DA3DC9" w:rsidRDefault="00DA3DC9">
            <w:pPr>
              <w:autoSpaceDE w:val="0"/>
              <w:autoSpaceDN w:val="0"/>
              <w:adjustRightInd w:val="0"/>
              <w:spacing w:after="0" w:line="240" w:lineRule="auto"/>
              <w:rPr>
                <w:rFonts w:ascii="Arial" w:hAnsi="Arial" w:cs="Arial"/>
                <w:color w:val="000000"/>
                <w:vertAlign w:val="superscript"/>
              </w:rPr>
            </w:pPr>
            <w:r>
              <w:rPr>
                <w:rFonts w:ascii="Arial" w:hAnsi="Arial" w:cs="Arial"/>
                <w:color w:val="000000"/>
                <w:vertAlign w:val="superscript"/>
              </w:rPr>
              <w:t>5)</w:t>
            </w:r>
          </w:p>
        </w:tc>
        <w:tc>
          <w:tcPr>
            <w:tcW w:w="9545" w:type="dxa"/>
            <w:gridSpan w:val="2"/>
            <w:tcBorders>
              <w:top w:val="nil"/>
              <w:left w:val="nil"/>
              <w:bottom w:val="nil"/>
              <w:right w:val="nil"/>
            </w:tcBorders>
          </w:tcPr>
          <w:p w14:paraId="5538831E" w14:textId="77777777" w:rsidR="00DA3DC9" w:rsidRDefault="00DA3DC9">
            <w:pPr>
              <w:autoSpaceDE w:val="0"/>
              <w:autoSpaceDN w:val="0"/>
              <w:adjustRightInd w:val="0"/>
              <w:spacing w:after="0" w:line="240" w:lineRule="auto"/>
              <w:rPr>
                <w:rFonts w:ascii="Arial" w:hAnsi="Arial" w:cs="Arial"/>
                <w:color w:val="000000"/>
              </w:rPr>
            </w:pPr>
            <w:r>
              <w:rPr>
                <w:rFonts w:ascii="Arial" w:hAnsi="Arial" w:cs="Arial"/>
                <w:color w:val="000000"/>
              </w:rPr>
              <w:t xml:space="preserve">Napríklad zákon č. 583/2004 Z. z. o rozpočtových pravidlách územnej samosprávy a o zmene a doplnení niektorých zákonov v znení neskorších predpisov. </w:t>
            </w:r>
          </w:p>
        </w:tc>
      </w:tr>
      <w:tr w:rsidR="00DA3DC9" w14:paraId="53CC18C6" w14:textId="77777777" w:rsidTr="009A435E">
        <w:tblPrEx>
          <w:tblCellMar>
            <w:top w:w="0" w:type="dxa"/>
            <w:bottom w:w="0" w:type="dxa"/>
          </w:tblCellMar>
        </w:tblPrEx>
        <w:tc>
          <w:tcPr>
            <w:tcW w:w="346" w:type="dxa"/>
            <w:tcBorders>
              <w:top w:val="nil"/>
              <w:left w:val="nil"/>
              <w:bottom w:val="nil"/>
              <w:right w:val="nil"/>
            </w:tcBorders>
          </w:tcPr>
          <w:p w14:paraId="65B553A3"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78567B3D"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28C2CA00" w14:textId="77777777" w:rsidR="00DA3DC9" w:rsidRDefault="00DA3DC9">
            <w:pPr>
              <w:autoSpaceDE w:val="0"/>
              <w:autoSpaceDN w:val="0"/>
              <w:adjustRightInd w:val="0"/>
              <w:spacing w:after="0" w:line="240" w:lineRule="auto"/>
              <w:rPr>
                <w:rFonts w:ascii="Arial" w:hAnsi="Arial" w:cs="Arial"/>
                <w:color w:val="000000"/>
              </w:rPr>
            </w:pPr>
          </w:p>
        </w:tc>
      </w:tr>
      <w:tr w:rsidR="00DA3DC9" w14:paraId="267AF189" w14:textId="77777777" w:rsidTr="009A435E">
        <w:tblPrEx>
          <w:tblCellMar>
            <w:top w:w="0" w:type="dxa"/>
            <w:bottom w:w="0" w:type="dxa"/>
          </w:tblCellMar>
        </w:tblPrEx>
        <w:tc>
          <w:tcPr>
            <w:tcW w:w="346" w:type="dxa"/>
            <w:tcBorders>
              <w:top w:val="nil"/>
              <w:left w:val="nil"/>
              <w:bottom w:val="nil"/>
              <w:right w:val="nil"/>
            </w:tcBorders>
          </w:tcPr>
          <w:p w14:paraId="57DF354D"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290CAEDB"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69CBFE7" w14:textId="77777777" w:rsidR="00DA3DC9" w:rsidRDefault="00DA3DC9">
            <w:pPr>
              <w:autoSpaceDE w:val="0"/>
              <w:autoSpaceDN w:val="0"/>
              <w:adjustRightInd w:val="0"/>
              <w:spacing w:after="0" w:line="240" w:lineRule="auto"/>
              <w:rPr>
                <w:rFonts w:ascii="Arial" w:hAnsi="Arial" w:cs="Arial"/>
                <w:color w:val="000000"/>
              </w:rPr>
            </w:pPr>
          </w:p>
        </w:tc>
      </w:tr>
      <w:tr w:rsidR="00DA3DC9" w14:paraId="40E4B541" w14:textId="77777777" w:rsidTr="009A435E">
        <w:tblPrEx>
          <w:tblCellMar>
            <w:top w:w="0" w:type="dxa"/>
            <w:bottom w:w="0" w:type="dxa"/>
          </w:tblCellMar>
        </w:tblPrEx>
        <w:tc>
          <w:tcPr>
            <w:tcW w:w="346" w:type="dxa"/>
            <w:tcBorders>
              <w:top w:val="nil"/>
              <w:left w:val="nil"/>
              <w:bottom w:val="nil"/>
              <w:right w:val="nil"/>
            </w:tcBorders>
          </w:tcPr>
          <w:p w14:paraId="5590EED5" w14:textId="77777777" w:rsidR="00DA3DC9" w:rsidRDefault="00DA3DC9">
            <w:pPr>
              <w:autoSpaceDE w:val="0"/>
              <w:autoSpaceDN w:val="0"/>
              <w:adjustRightInd w:val="0"/>
              <w:spacing w:after="0" w:line="240" w:lineRule="auto"/>
              <w:rPr>
                <w:rFonts w:ascii="Arial" w:hAnsi="Arial" w:cs="Arial"/>
                <w:color w:val="000000"/>
              </w:rPr>
            </w:pPr>
          </w:p>
        </w:tc>
        <w:tc>
          <w:tcPr>
            <w:tcW w:w="345" w:type="dxa"/>
            <w:tcBorders>
              <w:top w:val="nil"/>
              <w:left w:val="nil"/>
              <w:bottom w:val="nil"/>
              <w:right w:val="nil"/>
            </w:tcBorders>
          </w:tcPr>
          <w:p w14:paraId="342747F5" w14:textId="77777777" w:rsidR="00DA3DC9" w:rsidRDefault="00DA3DC9">
            <w:pPr>
              <w:autoSpaceDE w:val="0"/>
              <w:autoSpaceDN w:val="0"/>
              <w:adjustRightInd w:val="0"/>
              <w:spacing w:after="0" w:line="240" w:lineRule="auto"/>
              <w:rPr>
                <w:rFonts w:ascii="Arial" w:hAnsi="Arial" w:cs="Arial"/>
                <w:color w:val="000000"/>
              </w:rPr>
            </w:pPr>
          </w:p>
        </w:tc>
        <w:tc>
          <w:tcPr>
            <w:tcW w:w="9545" w:type="dxa"/>
            <w:gridSpan w:val="2"/>
            <w:tcBorders>
              <w:top w:val="nil"/>
              <w:left w:val="nil"/>
              <w:bottom w:val="nil"/>
              <w:right w:val="nil"/>
            </w:tcBorders>
          </w:tcPr>
          <w:p w14:paraId="62004F07" w14:textId="77777777" w:rsidR="00DA3DC9" w:rsidRDefault="00DA3DC9">
            <w:pPr>
              <w:autoSpaceDE w:val="0"/>
              <w:autoSpaceDN w:val="0"/>
              <w:adjustRightInd w:val="0"/>
              <w:spacing w:after="0" w:line="240" w:lineRule="auto"/>
              <w:rPr>
                <w:rFonts w:ascii="Arial" w:hAnsi="Arial" w:cs="Arial"/>
                <w:color w:val="000000"/>
              </w:rPr>
            </w:pPr>
          </w:p>
        </w:tc>
      </w:tr>
    </w:tbl>
    <w:p w14:paraId="7807624B" w14:textId="77777777" w:rsidR="003D24C4" w:rsidRDefault="003D24C4"/>
    <w:sectPr w:rsidR="003D24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5305150"/>
    <w:multiLevelType w:val="hybridMultilevel"/>
    <w:tmpl w:val="93A220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DC9"/>
    <w:rsid w:val="00130BB8"/>
    <w:rsid w:val="00134072"/>
    <w:rsid w:val="003D24C4"/>
    <w:rsid w:val="004A2229"/>
    <w:rsid w:val="0057221E"/>
    <w:rsid w:val="00665579"/>
    <w:rsid w:val="007D252B"/>
    <w:rsid w:val="007D6AE3"/>
    <w:rsid w:val="009271C8"/>
    <w:rsid w:val="009A435E"/>
    <w:rsid w:val="009D1845"/>
    <w:rsid w:val="00B846DA"/>
    <w:rsid w:val="00BC5CEF"/>
    <w:rsid w:val="00BD5BB1"/>
    <w:rsid w:val="00C0523D"/>
    <w:rsid w:val="00C75DDA"/>
    <w:rsid w:val="00CC0590"/>
    <w:rsid w:val="00DA3DC9"/>
    <w:rsid w:val="00E034DC"/>
    <w:rsid w:val="00E31C4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CB765"/>
  <w15:chartTrackingRefBased/>
  <w15:docId w15:val="{D56FA4EC-EAC9-4E04-A72B-45787BC71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846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6167</Words>
  <Characters>35152</Characters>
  <Application>Microsoft Office Word</Application>
  <DocSecurity>0</DocSecurity>
  <Lines>292</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stefanova</dc:creator>
  <cp:keywords/>
  <dc:description/>
  <cp:lastModifiedBy>stefanova</cp:lastModifiedBy>
  <cp:revision>2</cp:revision>
  <dcterms:created xsi:type="dcterms:W3CDTF">2020-03-30T09:31:00Z</dcterms:created>
  <dcterms:modified xsi:type="dcterms:W3CDTF">2020-03-30T09:31:00Z</dcterms:modified>
</cp:coreProperties>
</file>