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1F03C3">
        <w:rPr>
          <w:b/>
        </w:rPr>
        <w:t>35977884</w:t>
      </w:r>
    </w:p>
    <w:p w:rsidR="00305240" w:rsidRDefault="00305240" w:rsidP="00305240">
      <w:r>
        <w:t xml:space="preserve">DIČ: </w:t>
      </w:r>
      <w:r w:rsidR="001F03C3">
        <w:rPr>
          <w:b/>
        </w:rPr>
        <w:t>2022140923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F03C3" w:rsidP="00305240">
      <w:pPr>
        <w:pStyle w:val="Odsekzoznamu"/>
        <w:ind w:left="426"/>
      </w:pPr>
      <w:r>
        <w:rPr>
          <w:b/>
        </w:rPr>
        <w:t>GT MARKET &amp; BUSINESS DEVELOPMENT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F03C3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25BC8" w:rsidRDefault="00FA1DFF" w:rsidP="00625BC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625BC8" w:rsidRPr="00FA1DFF" w:rsidRDefault="00625BC8" w:rsidP="00625BC8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625BC8" w:rsidRDefault="00625BC8" w:rsidP="00625BC8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625BC8" w:rsidRDefault="00625BC8" w:rsidP="00625BC8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625BC8" w:rsidRDefault="00625BC8" w:rsidP="00625BC8">
      <w:pPr>
        <w:pStyle w:val="Odsekzoznamu"/>
      </w:pPr>
      <w:r w:rsidRPr="00625BC8">
        <w:rPr>
          <w:b/>
        </w:rPr>
        <w:t xml:space="preserve">Wolfgang Grosstessner-Hain – </w:t>
      </w:r>
      <w:r w:rsidR="002C1EB0">
        <w:rPr>
          <w:b/>
        </w:rPr>
        <w:t>611.142,54</w:t>
      </w:r>
      <w:bookmarkStart w:id="0" w:name="_GoBack"/>
      <w:bookmarkEnd w:id="0"/>
      <w:r w:rsidRPr="00625BC8">
        <w:rPr>
          <w:b/>
        </w:rPr>
        <w:t xml:space="preserve"> EUR</w:t>
      </w:r>
    </w:p>
    <w:p w:rsidR="00625BC8" w:rsidRDefault="00625BC8" w:rsidP="001F03C3">
      <w:pPr>
        <w:pStyle w:val="Odsekzoznamu"/>
        <w:ind w:left="426"/>
      </w:pPr>
    </w:p>
    <w:sectPr w:rsidR="00625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F03C3"/>
    <w:rsid w:val="002C1EB0"/>
    <w:rsid w:val="00305240"/>
    <w:rsid w:val="00625BC8"/>
    <w:rsid w:val="0078094F"/>
    <w:rsid w:val="00AB4F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C68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2020-03-27T10:14:00Z</dcterms:modified>
</cp:coreProperties>
</file>