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0482" w:rsidRDefault="00C60482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0482" w:rsidRPr="00C5195B" w:rsidRDefault="00C60482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F7BA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5CE1">
        <w:rPr>
          <w:rFonts w:ascii="Times New Roman" w:hAnsi="Times New Roman" w:cs="Times New Roman"/>
          <w:b/>
          <w:sz w:val="24"/>
          <w:szCs w:val="24"/>
        </w:rPr>
        <w:t>Mäsiarstvo Feranec</w:t>
      </w:r>
      <w:r w:rsidR="007F7BAB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F7BA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5CE1">
        <w:rPr>
          <w:rFonts w:ascii="Times New Roman" w:hAnsi="Times New Roman" w:cs="Times New Roman"/>
          <w:b/>
          <w:sz w:val="24"/>
          <w:szCs w:val="24"/>
        </w:rPr>
        <w:t>Pod Hrádzou 4497/12</w:t>
      </w:r>
      <w:r w:rsidR="007F7BAB">
        <w:rPr>
          <w:rFonts w:ascii="Times New Roman" w:hAnsi="Times New Roman" w:cs="Times New Roman"/>
          <w:b/>
          <w:sz w:val="24"/>
          <w:szCs w:val="24"/>
        </w:rPr>
        <w:t>, 926 01  Sereď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B0349F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B0349F">
        <w:rPr>
          <w:rFonts w:ascii="Times New Roman" w:hAnsi="Times New Roman" w:cs="Times New Roman"/>
          <w:sz w:val="24"/>
          <w:szCs w:val="24"/>
        </w:rPr>
        <w:t xml:space="preserve"> konsolidova</w:t>
      </w:r>
      <w:r w:rsidRPr="00C5195B">
        <w:rPr>
          <w:rFonts w:ascii="Times New Roman" w:hAnsi="Times New Roman" w:cs="Times New Roman"/>
          <w:sz w:val="24"/>
          <w:szCs w:val="24"/>
        </w:rPr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Default="00CE181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7F7BAB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60482" w:rsidRPr="00C5195B" w:rsidRDefault="00C6048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E181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E181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E181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0482" w:rsidRPr="00C5195B" w:rsidRDefault="00C6048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85CE1" w:rsidP="00812B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85CE1" w:rsidP="00812B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C60482" w:rsidRPr="00C5195B" w:rsidRDefault="00C6048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7F7BAB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B0349F" w:rsidRPr="00B0349F" w:rsidRDefault="00B0349F" w:rsidP="00E42DF0">
      <w:pPr>
        <w:spacing w:after="3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349F">
        <w:rPr>
          <w:rFonts w:ascii="Times New Roman" w:hAnsi="Times New Roman" w:cs="Times New Roman"/>
          <w:sz w:val="24"/>
          <w:szCs w:val="24"/>
        </w:rPr>
        <w:t>Napriek tomu, že účtovná závierka je zostavená za predpokladu nepretržitého fungovania, upozorňujeme na situáciu spôsobenú vyhlásením globálnej pandémie ochorenia COVID-19 Svetovou zdravotníckou organizáciou dňa 11. marca 2020. Situácia v spoločnosti a v celej Európe ovplyvňuje podnikanie v priebehu karanténnych opatrení, pôsobenia v období mimoriadnej situácie, či núdzového stavu. Obmedzujú sa cezhraničné aktivity, ktoré sa podieľajú na výnosoch spoločnosti a rovnako aj tuzemské aktivity vrátane ich potenciálneho zásobovania. Priamy dopad na hospodárenie spoločnosti je aktuálne ťažko odhadnúť. Sú však v priamej súvislosti s ďalším fungovaním účtovnej jednotky.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F7B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7F7B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7F7B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7F7B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7F7B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7F7B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7F7B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7F7BA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C60482" w:rsidRPr="00C5195B" w:rsidRDefault="00C60482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účtovná jednotka </w:t>
      </w:r>
      <w:r w:rsidR="00812BB0">
        <w:rPr>
          <w:rFonts w:ascii="Times New Roman" w:hAnsi="Times New Roman" w:cs="Times New Roman"/>
          <w:sz w:val="24"/>
          <w:szCs w:val="24"/>
        </w:rPr>
        <w:t>nekúpila žiaden ďalší dlhodobý majetok.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B0349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E18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CE18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E181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E1814" w:rsidP="00B0349F">
      <w:pPr>
        <w:tabs>
          <w:tab w:val="left" w:pos="591"/>
        </w:tabs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E181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B0349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B0349F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interným predpisom, v ktorom vychádzal z predpokladaného opotrebenia zaraďovaného majetku zodpovedajúceho bežným podmie</w:t>
      </w:r>
      <w:r w:rsidR="00B0349F">
        <w:rPr>
          <w:rFonts w:ascii="Times New Roman" w:eastAsia="MS Gothic" w:hAnsi="Times New Roman" w:cs="Times New Roman"/>
          <w:sz w:val="24"/>
          <w:szCs w:val="24"/>
        </w:rPr>
        <w:t xml:space="preserve">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E181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B0349F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interným predpisom tak, že za základ vzal metódy použ</w:t>
      </w:r>
      <w:r w:rsidR="00B0349F">
        <w:rPr>
          <w:rFonts w:ascii="Times New Roman" w:eastAsia="MS Gothic" w:hAnsi="Times New Roman" w:cs="Times New Roman"/>
          <w:sz w:val="24"/>
          <w:szCs w:val="24"/>
        </w:rPr>
        <w:t xml:space="preserve">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>Účtovné metódy a zásady boli aplikované v rámci platn</w:t>
      </w:r>
      <w:r w:rsidR="00B0349F">
        <w:rPr>
          <w:rFonts w:ascii="Times New Roman" w:hAnsi="Times New Roman" w:cs="Times New Roman"/>
          <w:sz w:val="24"/>
          <w:szCs w:val="24"/>
        </w:rPr>
        <w:t xml:space="preserve">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C60482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žiadne</w:t>
            </w: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C6048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žiadne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B0349F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B0349F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C60482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žiadne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B0349F">
        <w:trPr>
          <w:trHeight w:val="70"/>
        </w:trPr>
        <w:tc>
          <w:tcPr>
            <w:tcW w:w="3020" w:type="dxa"/>
          </w:tcPr>
          <w:p w:rsidR="001D099A" w:rsidRPr="00B0349F" w:rsidRDefault="001D099A" w:rsidP="006E4085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B0349F">
              <w:rPr>
                <w:rFonts w:ascii="Times New Roman" w:eastAsia="MS Gothic" w:hAnsi="Times New Roman" w:cs="Times New Roman"/>
              </w:rPr>
              <w:t xml:space="preserve">Oprava </w:t>
            </w:r>
            <w:r w:rsidRPr="00B0349F">
              <w:rPr>
                <w:rFonts w:ascii="Times New Roman" w:eastAsia="MS Gothic" w:hAnsi="Times New Roman" w:cs="Times New Roman"/>
                <w:b/>
              </w:rPr>
              <w:t>nevýznamných</w:t>
            </w:r>
            <w:r w:rsidRPr="00B0349F">
              <w:rPr>
                <w:rFonts w:ascii="Times New Roman" w:eastAsia="MS Gothic" w:hAnsi="Times New Roman" w:cs="Times New Roman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C60482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žiadne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</w:t>
      </w:r>
      <w:bookmarkStart w:id="0" w:name="_GoBack"/>
      <w:bookmarkEnd w:id="0"/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B0349F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B0349F" w:rsidRDefault="00B034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12BB0" w:rsidRPr="00C5195B" w:rsidTr="007B385A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12BB0" w:rsidRPr="00C5195B" w:rsidRDefault="00812B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812BB0" w:rsidRPr="00C5195B" w:rsidRDefault="0047459B" w:rsidP="00C6048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5439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BB0" w:rsidRPr="0047459B" w:rsidRDefault="00812BB0" w:rsidP="004745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47459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3 858</w:t>
            </w:r>
          </w:p>
        </w:tc>
      </w:tr>
      <w:tr w:rsidR="00812BB0" w:rsidRPr="00C5195B" w:rsidTr="007B385A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B0" w:rsidRPr="00C5195B" w:rsidRDefault="00812BB0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BB0" w:rsidRPr="00C5195B" w:rsidRDefault="0047459B" w:rsidP="00C6048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BB0" w:rsidRPr="0047459B" w:rsidRDefault="00812BB0" w:rsidP="004745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47459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</w:t>
            </w:r>
          </w:p>
        </w:tc>
      </w:tr>
      <w:tr w:rsidR="00812BB0" w:rsidRPr="00C5195B" w:rsidTr="007B385A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BB0" w:rsidRPr="00C5195B" w:rsidRDefault="00812BB0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12BB0" w:rsidRPr="00C5195B" w:rsidRDefault="0047459B" w:rsidP="00C6048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5336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BB0" w:rsidRPr="0047459B" w:rsidRDefault="00812BB0" w:rsidP="004745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47459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3 800</w:t>
            </w:r>
          </w:p>
        </w:tc>
      </w:tr>
      <w:tr w:rsidR="00812BB0" w:rsidRPr="00C5195B" w:rsidTr="007B385A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12BB0" w:rsidRPr="00C5195B" w:rsidRDefault="00812B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12BB0" w:rsidRPr="00C5195B" w:rsidRDefault="0047459B" w:rsidP="00C6048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36695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BB0" w:rsidRPr="0047459B" w:rsidRDefault="00812BB0" w:rsidP="004745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47459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17 127</w:t>
            </w:r>
          </w:p>
        </w:tc>
      </w:tr>
      <w:tr w:rsidR="00812BB0" w:rsidRPr="00C5195B" w:rsidTr="007B385A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BB0" w:rsidRPr="00C5195B" w:rsidRDefault="00812BB0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BB0" w:rsidRPr="00C5195B" w:rsidRDefault="0047459B" w:rsidP="00C6048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5387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BB0" w:rsidRPr="0047459B" w:rsidRDefault="00812BB0" w:rsidP="004745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47459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9 842</w:t>
            </w:r>
          </w:p>
        </w:tc>
      </w:tr>
      <w:tr w:rsidR="00812BB0" w:rsidRPr="00C5195B" w:rsidTr="007B385A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BB0" w:rsidRPr="00C5195B" w:rsidRDefault="00812BB0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12BB0" w:rsidRPr="00C5195B" w:rsidRDefault="0047459B" w:rsidP="00C6048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31308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BB0" w:rsidRPr="0047459B" w:rsidRDefault="00812BB0" w:rsidP="004745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47459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7 285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6048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žiadne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C60482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žiadne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Default="009949C5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9949C5">
        <w:rPr>
          <w:rFonts w:ascii="Times New Roman" w:eastAsia="MS Gothic" w:hAnsi="Times New Roman" w:cs="Times New Roman"/>
          <w:b/>
          <w:sz w:val="24"/>
          <w:szCs w:val="24"/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</w:rPr>
        <w:t>e</w:t>
      </w:r>
      <w:r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o vytvor</w:t>
      </w:r>
      <w:r>
        <w:rPr>
          <w:rFonts w:ascii="Times New Roman" w:eastAsia="MS Gothic" w:hAnsi="Times New Roman" w:cs="Times New Roman"/>
          <w:b/>
          <w:sz w:val="24"/>
          <w:szCs w:val="24"/>
        </w:rPr>
        <w:t>ení</w:t>
      </w:r>
      <w:r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kapitálov</w:t>
      </w:r>
      <w:r>
        <w:rPr>
          <w:rFonts w:ascii="Times New Roman" w:eastAsia="MS Gothic" w:hAnsi="Times New Roman" w:cs="Times New Roman"/>
          <w:b/>
          <w:sz w:val="24"/>
          <w:szCs w:val="24"/>
        </w:rPr>
        <w:t>ého</w:t>
      </w:r>
      <w:r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fond</w:t>
      </w:r>
      <w:r>
        <w:rPr>
          <w:rFonts w:ascii="Times New Roman" w:eastAsia="MS Gothic" w:hAnsi="Times New Roman" w:cs="Times New Roman"/>
          <w:b/>
          <w:sz w:val="24"/>
          <w:szCs w:val="24"/>
        </w:rPr>
        <w:t>u</w:t>
      </w:r>
      <w:r w:rsidRPr="009949C5">
        <w:rPr>
          <w:rFonts w:ascii="Times New Roman" w:eastAsia="MS Gothic" w:hAnsi="Times New Roman" w:cs="Times New Roman"/>
          <w:b/>
          <w:sz w:val="24"/>
          <w:szCs w:val="24"/>
        </w:rPr>
        <w:t xml:space="preserve"> z príspevkov podľa § 123 ods. 2 </w:t>
      </w:r>
      <w:r>
        <w:rPr>
          <w:rFonts w:ascii="Times New Roman" w:eastAsia="MS Gothic" w:hAnsi="Times New Roman" w:cs="Times New Roman"/>
          <w:b/>
          <w:sz w:val="24"/>
          <w:szCs w:val="24"/>
        </w:rPr>
        <w:br/>
      </w:r>
      <w:r w:rsidRPr="009949C5">
        <w:rPr>
          <w:rFonts w:ascii="Times New Roman" w:eastAsia="MS Gothic" w:hAnsi="Times New Roman" w:cs="Times New Roman"/>
          <w:b/>
          <w:sz w:val="24"/>
          <w:szCs w:val="24"/>
        </w:rPr>
        <w:t>a 217a Obchodného zákonníka v znení neskorších predpisov</w:t>
      </w:r>
    </w:p>
    <w:tbl>
      <w:tblPr>
        <w:tblStyle w:val="Mriekatabuky"/>
        <w:tblW w:w="0" w:type="auto"/>
        <w:tblLook w:val="04A0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C60482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žiadne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B0349F" w:rsidRDefault="00B034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B0349F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B0349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60482">
        <w:rPr>
          <w:rFonts w:ascii="Times New Roman" w:eastAsia="MS Gothic" w:hAnsi="Times New Roman" w:cs="Times New Roman"/>
          <w:b/>
          <w:sz w:val="24"/>
          <w:szCs w:val="24"/>
        </w:rPr>
        <w:t>žiadne</w:t>
      </w: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B0349F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B034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5B275F">
        <w:rPr>
          <w:rFonts w:ascii="Times New Roman" w:eastAsia="MS Gothic" w:hAnsi="Times New Roman" w:cs="Times New Roman"/>
          <w:b/>
          <w:sz w:val="24"/>
          <w:szCs w:val="24"/>
        </w:rPr>
        <w:t>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B0349F" w:rsidRDefault="005B275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0349F">
        <w:rPr>
          <w:rFonts w:ascii="Times New Roman" w:eastAsia="MS Gothic" w:hAnsi="Times New Roman" w:cs="Times New Roman"/>
          <w:sz w:val="24"/>
          <w:szCs w:val="24"/>
        </w:rPr>
        <w:t>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5B275F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žiadne</w:t>
      </w:r>
    </w:p>
    <w:sectPr w:rsidR="00C5195B" w:rsidRPr="009E6AD6" w:rsidSect="00B0349F">
      <w:headerReference w:type="default" r:id="rId8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2350" w:rsidRDefault="009E2350" w:rsidP="00CE03EC">
      <w:pPr>
        <w:spacing w:after="0" w:line="240" w:lineRule="auto"/>
      </w:pPr>
      <w:r>
        <w:separator/>
      </w:r>
    </w:p>
  </w:endnote>
  <w:endnote w:type="continuationSeparator" w:id="1">
    <w:p w:rsidR="009E2350" w:rsidRDefault="009E235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2350" w:rsidRDefault="009E2350" w:rsidP="00CE03EC">
      <w:pPr>
        <w:spacing w:after="0" w:line="240" w:lineRule="auto"/>
      </w:pPr>
      <w:r>
        <w:separator/>
      </w:r>
    </w:p>
  </w:footnote>
  <w:footnote w:type="continuationSeparator" w:id="1">
    <w:p w:rsidR="009E2350" w:rsidRDefault="009E235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E1814" w:rsidP="00885CE1">
    <w:pPr>
      <w:pStyle w:val="Hlavika"/>
      <w:tabs>
        <w:tab w:val="clear" w:pos="9072"/>
        <w:tab w:val="left" w:pos="708"/>
        <w:tab w:val="left" w:pos="1416"/>
        <w:tab w:val="left" w:pos="2124"/>
        <w:tab w:val="left" w:pos="2832"/>
        <w:tab w:val="left" w:pos="3450"/>
      </w:tabs>
      <w:rPr>
        <w:rFonts w:ascii="Times New Roman" w:hAnsi="Times New Roman" w:cs="Times New Roman"/>
        <w:szCs w:val="24"/>
      </w:rPr>
    </w:pP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85CE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85CE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F7BA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6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85CE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85CE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85CE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85CE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F7BAB" w:rsidP="007F7BAB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F7BA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85CE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85CE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85CE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7F7BA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885CE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85CE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85CE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85CE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7F7BA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E181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7F7BA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C7BA0"/>
    <w:rsid w:val="00173C34"/>
    <w:rsid w:val="00194A93"/>
    <w:rsid w:val="001A7CA5"/>
    <w:rsid w:val="001D099A"/>
    <w:rsid w:val="00220153"/>
    <w:rsid w:val="0031166F"/>
    <w:rsid w:val="003A2A62"/>
    <w:rsid w:val="003F3E00"/>
    <w:rsid w:val="0047459B"/>
    <w:rsid w:val="004F7773"/>
    <w:rsid w:val="00547F9F"/>
    <w:rsid w:val="00561EFC"/>
    <w:rsid w:val="005B275F"/>
    <w:rsid w:val="006E4085"/>
    <w:rsid w:val="006F1D6A"/>
    <w:rsid w:val="0072748D"/>
    <w:rsid w:val="00757BBC"/>
    <w:rsid w:val="00765283"/>
    <w:rsid w:val="00787C52"/>
    <w:rsid w:val="007952A6"/>
    <w:rsid w:val="007A018C"/>
    <w:rsid w:val="007F59AA"/>
    <w:rsid w:val="007F7BAB"/>
    <w:rsid w:val="00807C2F"/>
    <w:rsid w:val="00811FFA"/>
    <w:rsid w:val="00812BB0"/>
    <w:rsid w:val="008777C2"/>
    <w:rsid w:val="00885CE1"/>
    <w:rsid w:val="008E4E28"/>
    <w:rsid w:val="0094453C"/>
    <w:rsid w:val="009949C5"/>
    <w:rsid w:val="00997389"/>
    <w:rsid w:val="009A274C"/>
    <w:rsid w:val="009D2D9E"/>
    <w:rsid w:val="009E2350"/>
    <w:rsid w:val="009E6AD6"/>
    <w:rsid w:val="009F1252"/>
    <w:rsid w:val="00AD08A2"/>
    <w:rsid w:val="00AF1BE2"/>
    <w:rsid w:val="00AF352F"/>
    <w:rsid w:val="00B0349F"/>
    <w:rsid w:val="00B06CAB"/>
    <w:rsid w:val="00BA06ED"/>
    <w:rsid w:val="00BC678C"/>
    <w:rsid w:val="00BD5948"/>
    <w:rsid w:val="00C21550"/>
    <w:rsid w:val="00C274DF"/>
    <w:rsid w:val="00C45AF1"/>
    <w:rsid w:val="00C5195B"/>
    <w:rsid w:val="00C60482"/>
    <w:rsid w:val="00CC797B"/>
    <w:rsid w:val="00CD1824"/>
    <w:rsid w:val="00CE03EC"/>
    <w:rsid w:val="00CE1814"/>
    <w:rsid w:val="00D32851"/>
    <w:rsid w:val="00D74108"/>
    <w:rsid w:val="00D77AF9"/>
    <w:rsid w:val="00D93C89"/>
    <w:rsid w:val="00D96D3D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352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3l3x">
    <w:name w:val="_3l3x"/>
    <w:basedOn w:val="Predvolenpsmoodseku"/>
    <w:rsid w:val="00B034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1170</Words>
  <Characters>6670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7</cp:revision>
  <cp:lastPrinted>2016-01-13T16:38:00Z</cp:lastPrinted>
  <dcterms:created xsi:type="dcterms:W3CDTF">2019-03-25T14:19:00Z</dcterms:created>
  <dcterms:modified xsi:type="dcterms:W3CDTF">2020-03-31T14:27:00Z</dcterms:modified>
</cp:coreProperties>
</file>