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8C6" w:rsidRDefault="001A48C6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:rsidR="001A48C6" w:rsidRDefault="001A48C6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:rsidR="001A48C6" w:rsidRDefault="001A48C6" w:rsidP="008D3B20">
      <w:pPr>
        <w:jc w:val="center"/>
        <w:rPr>
          <w:b/>
          <w:bCs/>
        </w:rPr>
      </w:pPr>
    </w:p>
    <w:p w:rsidR="001A48C6" w:rsidRDefault="001A48C6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Kvart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Veritas</w:t>
      </w:r>
      <w:proofErr w:type="spellEnd"/>
      <w:r>
        <w:rPr>
          <w:rFonts w:ascii="Arial" w:hAnsi="Arial" w:cs="Arial"/>
          <w:sz w:val="20"/>
          <w:szCs w:val="20"/>
        </w:rPr>
        <w:t xml:space="preserve"> spol. s </w:t>
      </w:r>
      <w:proofErr w:type="spellStart"/>
      <w:r>
        <w:rPr>
          <w:rFonts w:ascii="Arial" w:hAnsi="Arial" w:cs="Arial"/>
          <w:sz w:val="20"/>
          <w:szCs w:val="20"/>
        </w:rPr>
        <w:t>r.o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Sídlo: Priemyselná 1122/2, 915 01 Nové Mesto nad Váhom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41437354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202032144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201</w:t>
      </w:r>
      <w:r w:rsidR="000D71A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8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bola schválená dňa .2</w:t>
      </w:r>
      <w:r w:rsidR="00BE3EA5">
        <w:rPr>
          <w:rFonts w:ascii="Arial" w:hAnsi="Arial" w:cs="Arial"/>
          <w:color w:val="000000"/>
          <w:sz w:val="20"/>
          <w:szCs w:val="20"/>
          <w:shd w:val="clear" w:color="auto" w:fill="FFFFFF"/>
        </w:rPr>
        <w:t>0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.06.201</w:t>
      </w:r>
      <w:r w:rsidR="000D71AA">
        <w:rPr>
          <w:rFonts w:ascii="Arial" w:hAnsi="Arial" w:cs="Arial"/>
          <w:color w:val="000000"/>
          <w:sz w:val="20"/>
          <w:szCs w:val="20"/>
          <w:shd w:val="clear" w:color="auto" w:fill="FFFFFF"/>
        </w:rPr>
        <w:t>9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Právny dôvod na zostavenie účtovnej závierky: účtovná závierka spoločnosti k 31. 12. </w:t>
      </w:r>
      <w:r w:rsidR="000D71AA">
        <w:rPr>
          <w:rFonts w:ascii="Arial" w:hAnsi="Arial" w:cs="Arial"/>
          <w:color w:val="000000"/>
          <w:sz w:val="20"/>
          <w:szCs w:val="20"/>
          <w:shd w:val="clear" w:color="auto" w:fill="FFFFFF"/>
        </w:rPr>
        <w:t>2019 j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e zostavená ako riadna účtovná závierka podľa § 17 ods. 6 zákona č. 431/2002 Z. z. o účtovníctve  za účtovné obdobie od 1. 1. 201</w:t>
      </w:r>
      <w:r w:rsidR="000D71AA">
        <w:rPr>
          <w:rFonts w:ascii="Arial" w:hAnsi="Arial" w:cs="Arial"/>
          <w:color w:val="000000"/>
          <w:sz w:val="20"/>
          <w:szCs w:val="20"/>
          <w:shd w:val="clear" w:color="auto" w:fill="FFFFFF"/>
        </w:rPr>
        <w:t>9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do 31. 12. </w:t>
      </w:r>
      <w:r w:rsidR="001649D5">
        <w:rPr>
          <w:rFonts w:ascii="Arial" w:hAnsi="Arial" w:cs="Arial"/>
          <w:color w:val="000000"/>
          <w:sz w:val="20"/>
          <w:szCs w:val="20"/>
          <w:shd w:val="clear" w:color="auto" w:fill="FFFFFF"/>
        </w:rPr>
        <w:t>201</w:t>
      </w:r>
      <w:r w:rsidR="000D71AA">
        <w:rPr>
          <w:rFonts w:ascii="Arial" w:hAnsi="Arial" w:cs="Arial"/>
          <w:color w:val="000000"/>
          <w:sz w:val="20"/>
          <w:szCs w:val="20"/>
          <w:shd w:val="clear" w:color="auto" w:fill="FFFFFF"/>
        </w:rPr>
        <w:t>9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</w:p>
    <w:p w:rsidR="001A48C6" w:rsidRDefault="001A48C6" w:rsidP="00912479">
      <w:pPr>
        <w:ind w:left="567" w:hanging="567"/>
        <w:rPr>
          <w:rFonts w:ascii="Arial" w:hAnsi="Arial" w:cs="Arial"/>
          <w:sz w:val="24"/>
          <w:szCs w:val="24"/>
        </w:rPr>
      </w:pPr>
    </w:p>
    <w:p w:rsidR="001A48C6" w:rsidRPr="00912479" w:rsidRDefault="001A48C6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:rsidR="001A48C6" w:rsidRPr="00912479" w:rsidRDefault="001A48C6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:rsidR="001A48C6" w:rsidRDefault="001A48C6" w:rsidP="00912479">
      <w:pPr>
        <w:rPr>
          <w:b/>
          <w:bCs/>
        </w:rPr>
      </w:pP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:rsidR="001A48C6" w:rsidRDefault="001A48C6" w:rsidP="00912479">
      <w:pPr>
        <w:rPr>
          <w:rFonts w:ascii="Arial" w:hAnsi="Arial" w:cs="Arial"/>
          <w:sz w:val="20"/>
          <w:szCs w:val="20"/>
        </w:rPr>
      </w:pPr>
    </w:p>
    <w:p w:rsidR="001A48C6" w:rsidRPr="00912479" w:rsidRDefault="001A48C6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:rsidR="001A48C6" w:rsidRDefault="001A48C6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:rsidR="001A48C6" w:rsidRDefault="001A48C6" w:rsidP="00912479">
      <w:pPr>
        <w:rPr>
          <w:rFonts w:ascii="Arial" w:hAnsi="Arial" w:cs="Arial"/>
          <w:b/>
          <w:bCs/>
        </w:rPr>
      </w:pP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:rsidR="001A48C6" w:rsidRDefault="001A48C6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:rsidR="001A48C6" w:rsidRDefault="001A48C6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:rsidR="001A48C6" w:rsidRDefault="001A48C6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:rsidR="001A48C6" w:rsidRPr="00D23C23" w:rsidRDefault="001A48C6" w:rsidP="00D916A1">
      <w:pPr>
        <w:ind w:left="709" w:hanging="426"/>
        <w:rPr>
          <w:rFonts w:ascii="Arial" w:hAnsi="Arial" w:cs="Arial"/>
          <w:sz w:val="20"/>
          <w:szCs w:val="20"/>
        </w:rPr>
      </w:pPr>
    </w:p>
    <w:tbl>
      <w:tblPr>
        <w:tblW w:w="87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5"/>
        <w:gridCol w:w="2126"/>
        <w:gridCol w:w="1843"/>
        <w:gridCol w:w="1559"/>
      </w:tblGrid>
      <w:tr w:rsidR="001A48C6">
        <w:trPr>
          <w:trHeight w:val="627"/>
        </w:trPr>
        <w:tc>
          <w:tcPr>
            <w:tcW w:w="3255" w:type="dxa"/>
          </w:tcPr>
          <w:p w:rsidR="001A48C6" w:rsidRPr="00A436D7" w:rsidRDefault="001A48C6" w:rsidP="007E00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Predpokladaná doba používania v rokoch</w:t>
            </w:r>
          </w:p>
        </w:tc>
        <w:tc>
          <w:tcPr>
            <w:tcW w:w="1843" w:type="dxa"/>
            <w:vAlign w:val="center"/>
          </w:tcPr>
          <w:p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  <w:tc>
          <w:tcPr>
            <w:tcW w:w="1559" w:type="dxa"/>
            <w:vAlign w:val="center"/>
          </w:tcPr>
          <w:p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Ročná odpisová sadzba v %</w:t>
            </w:r>
          </w:p>
        </w:tc>
      </w:tr>
      <w:tr w:rsidR="001A48C6">
        <w:trPr>
          <w:trHeight w:val="267"/>
        </w:trPr>
        <w:tc>
          <w:tcPr>
            <w:tcW w:w="3255" w:type="dxa"/>
            <w:vAlign w:val="center"/>
          </w:tcPr>
          <w:p w:rsidR="001A48C6" w:rsidRPr="00A436D7" w:rsidRDefault="001A48C6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Stroje, prístroje a zariadenia</w:t>
            </w:r>
          </w:p>
        </w:tc>
        <w:tc>
          <w:tcPr>
            <w:tcW w:w="2126" w:type="dxa"/>
            <w:vAlign w:val="center"/>
          </w:tcPr>
          <w:p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16,66</w:t>
            </w:r>
          </w:p>
        </w:tc>
      </w:tr>
      <w:tr w:rsidR="001A48C6">
        <w:trPr>
          <w:trHeight w:val="272"/>
        </w:trPr>
        <w:tc>
          <w:tcPr>
            <w:tcW w:w="3255" w:type="dxa"/>
            <w:vAlign w:val="center"/>
          </w:tcPr>
          <w:p w:rsidR="001A48C6" w:rsidRPr="00A436D7" w:rsidRDefault="001A48C6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126" w:type="dxa"/>
            <w:vAlign w:val="center"/>
          </w:tcPr>
          <w:p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1A48C6">
        <w:trPr>
          <w:trHeight w:val="276"/>
        </w:trPr>
        <w:tc>
          <w:tcPr>
            <w:tcW w:w="3255" w:type="dxa"/>
            <w:vAlign w:val="center"/>
          </w:tcPr>
          <w:p w:rsidR="001A48C6" w:rsidRPr="00A436D7" w:rsidRDefault="001A48C6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Drobný dlhodobý hmotný majetok</w:t>
            </w:r>
          </w:p>
        </w:tc>
        <w:tc>
          <w:tcPr>
            <w:tcW w:w="2126" w:type="dxa"/>
            <w:vAlign w:val="center"/>
          </w:tcPr>
          <w:p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843" w:type="dxa"/>
            <w:vAlign w:val="center"/>
          </w:tcPr>
          <w:p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436D7">
              <w:rPr>
                <w:rFonts w:ascii="Arial" w:hAnsi="Arial" w:cs="Arial"/>
                <w:sz w:val="18"/>
                <w:szCs w:val="18"/>
              </w:rPr>
              <w:t>jednorázový</w:t>
            </w:r>
            <w:proofErr w:type="spellEnd"/>
            <w:r w:rsidRPr="00A436D7">
              <w:rPr>
                <w:rFonts w:ascii="Arial" w:hAnsi="Arial" w:cs="Arial"/>
                <w:sz w:val="18"/>
                <w:szCs w:val="18"/>
              </w:rPr>
              <w:t xml:space="preserve"> odpis</w:t>
            </w:r>
          </w:p>
        </w:tc>
        <w:tc>
          <w:tcPr>
            <w:tcW w:w="1559" w:type="dxa"/>
            <w:vAlign w:val="center"/>
          </w:tcPr>
          <w:p w:rsidR="001A48C6" w:rsidRPr="00A436D7" w:rsidRDefault="001A48C6" w:rsidP="00A436D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36D7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1A48C6" w:rsidRDefault="001A48C6" w:rsidP="00912479">
      <w:pPr>
        <w:rPr>
          <w:b/>
          <w:bCs/>
        </w:rPr>
      </w:pPr>
    </w:p>
    <w:p w:rsidR="001A48C6" w:rsidRDefault="001A48C6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:rsidR="001A48C6" w:rsidRPr="00BA042E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:rsidR="001A48C6" w:rsidRPr="007E0075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:rsidR="001A48C6" w:rsidRDefault="001A48C6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:rsidR="001A48C6" w:rsidRPr="00BA042E" w:rsidRDefault="001A48C6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:rsidR="001A48C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:rsidR="001A48C6" w:rsidRPr="00BA042E" w:rsidRDefault="001A48C6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:rsidR="001A48C6" w:rsidRPr="00800B5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Daň z príjmov sa skladá zo splatnej dane, o odloženej dani Spoločnosť neúčtuje. Splatná daň z príjmov sa počíta za rok 201</w:t>
      </w:r>
      <w:r w:rsidR="000D71AA">
        <w:rPr>
          <w:rFonts w:ascii="Arial" w:hAnsi="Arial" w:cs="Arial"/>
          <w:sz w:val="20"/>
          <w:szCs w:val="20"/>
        </w:rPr>
        <w:t xml:space="preserve">9 </w:t>
      </w:r>
      <w:r>
        <w:rPr>
          <w:rFonts w:ascii="Arial" w:hAnsi="Arial" w:cs="Arial"/>
          <w:sz w:val="20"/>
          <w:szCs w:val="20"/>
        </w:rPr>
        <w:t>vo výške 2</w:t>
      </w:r>
      <w:r w:rsidR="001649D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% daňového základu, ktorý sa vypočítal úpravou účtovného výsledku hospodárenia pred daňou o pripočítateľné a odpočítateľné položky.</w:t>
      </w:r>
    </w:p>
    <w:p w:rsidR="001A48C6" w:rsidRDefault="001A48C6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:rsidR="001A48C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:rsidR="001A48C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:rsidR="001A48C6" w:rsidRPr="00891FDA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:rsidR="001A48C6" w:rsidRDefault="001A48C6" w:rsidP="00514810">
      <w:pPr>
        <w:pStyle w:val="Nadpis1"/>
        <w:jc w:val="center"/>
        <w:rPr>
          <w:rFonts w:ascii="Arial" w:hAnsi="Arial" w:cs="Arial"/>
        </w:rPr>
      </w:pPr>
    </w:p>
    <w:p w:rsidR="001A48C6" w:rsidRPr="00912479" w:rsidRDefault="001A48C6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:rsidR="001A48C6" w:rsidRDefault="001A48C6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:rsidR="001A48C6" w:rsidRDefault="001A48C6" w:rsidP="00514810">
      <w:pPr>
        <w:ind w:left="426" w:hanging="426"/>
        <w:rPr>
          <w:rFonts w:ascii="Arial" w:hAnsi="Arial" w:cs="Arial"/>
          <w:sz w:val="20"/>
          <w:szCs w:val="20"/>
        </w:rPr>
      </w:pPr>
    </w:p>
    <w:p w:rsidR="001A48C6" w:rsidRPr="00DC5D4C" w:rsidRDefault="001A48C6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1A48C6" w:rsidRDefault="001A48C6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A48C6" w:rsidRPr="00912479" w:rsidRDefault="001A48C6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:rsidR="001A48C6" w:rsidRDefault="001A48C6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:rsidR="001A48C6" w:rsidRPr="006A5295" w:rsidRDefault="001A48C6" w:rsidP="005213AE">
      <w:pPr>
        <w:jc w:val="both"/>
        <w:rPr>
          <w:rFonts w:ascii="Arial" w:hAnsi="Arial" w:cs="Arial"/>
          <w:sz w:val="20"/>
          <w:szCs w:val="20"/>
        </w:rPr>
      </w:pPr>
    </w:p>
    <w:p w:rsidR="001A48C6" w:rsidRPr="00DC5D4C" w:rsidRDefault="001A48C6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1A48C6" w:rsidRPr="006A5295" w:rsidRDefault="001A48C6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1A48C6" w:rsidRPr="006A5295" w:rsidRDefault="001A48C6" w:rsidP="006C2BCB">
      <w:pPr>
        <w:rPr>
          <w:rFonts w:ascii="Arial" w:hAnsi="Arial" w:cs="Arial"/>
          <w:sz w:val="20"/>
          <w:szCs w:val="20"/>
        </w:rPr>
      </w:pPr>
    </w:p>
    <w:p w:rsidR="001A48C6" w:rsidRPr="00912479" w:rsidRDefault="001A48C6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:rsidR="001A48C6" w:rsidRDefault="001A48C6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:rsidR="001A48C6" w:rsidRDefault="001A48C6" w:rsidP="00891FDA">
      <w:pPr>
        <w:jc w:val="center"/>
        <w:rPr>
          <w:rFonts w:ascii="Arial" w:hAnsi="Arial" w:cs="Arial"/>
          <w:b/>
          <w:bCs/>
        </w:rPr>
      </w:pPr>
    </w:p>
    <w:p w:rsidR="001A48C6" w:rsidRDefault="001A48C6" w:rsidP="005213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201</w:t>
      </w:r>
      <w:r w:rsidR="000D71AA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do dňa zostavenia účtovnej závierky nenastali žiadne významné skutočnosti, ktoré by ovplyvnili výsledok hospodárenia Spoločnosti za rok 201</w:t>
      </w:r>
      <w:r w:rsidR="000D71AA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>.</w:t>
      </w:r>
    </w:p>
    <w:p w:rsidR="001A48C6" w:rsidRDefault="001A48C6" w:rsidP="005213AE">
      <w:pPr>
        <w:jc w:val="both"/>
        <w:rPr>
          <w:rFonts w:ascii="Arial" w:hAnsi="Arial" w:cs="Arial"/>
          <w:sz w:val="20"/>
          <w:szCs w:val="20"/>
        </w:rPr>
      </w:pPr>
    </w:p>
    <w:p w:rsidR="001A48C6" w:rsidRPr="00912479" w:rsidRDefault="001A48C6" w:rsidP="00DC5D4C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:rsidR="001A48C6" w:rsidRDefault="001A48C6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:rsidR="001A48C6" w:rsidRPr="00DC5D4C" w:rsidRDefault="001A48C6" w:rsidP="00DC5D4C">
      <w:pPr>
        <w:jc w:val="both"/>
        <w:rPr>
          <w:rFonts w:ascii="Arial" w:hAnsi="Arial" w:cs="Arial"/>
          <w:sz w:val="20"/>
          <w:szCs w:val="20"/>
        </w:rPr>
      </w:pPr>
    </w:p>
    <w:p w:rsidR="001A48C6" w:rsidRPr="00DC5D4C" w:rsidRDefault="001A48C6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1A48C6" w:rsidRPr="00DC5D4C" w:rsidRDefault="001A48C6" w:rsidP="006C2BCB">
      <w:pPr>
        <w:rPr>
          <w:rFonts w:ascii="Arial" w:hAnsi="Arial" w:cs="Arial"/>
          <w:sz w:val="20"/>
          <w:szCs w:val="20"/>
        </w:rPr>
      </w:pPr>
    </w:p>
    <w:p w:rsidR="001A48C6" w:rsidRPr="0041513A" w:rsidRDefault="001A48C6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bookmarkStart w:id="0" w:name="_GoBack"/>
      <w:bookmarkEnd w:id="0"/>
    </w:p>
    <w:sectPr w:rsidR="001A48C6" w:rsidRPr="0041513A" w:rsidSect="00B53C51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62BB" w:rsidRPr="00D26E73" w:rsidRDefault="005B62B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5B62BB" w:rsidRPr="00D26E73" w:rsidRDefault="005B62BB">
      <w:pPr>
        <w:rPr>
          <w:sz w:val="21"/>
          <w:szCs w:val="21"/>
        </w:rPr>
      </w:pPr>
    </w:p>
  </w:endnote>
  <w:endnote w:type="continuationSeparator" w:id="0">
    <w:p w:rsidR="005B62BB" w:rsidRPr="00D26E73" w:rsidRDefault="005B62B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5B62BB" w:rsidRPr="00D26E73" w:rsidRDefault="005B62BB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48C6" w:rsidRPr="00D26E73" w:rsidRDefault="001A48C6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>
      <w:rPr>
        <w:noProof/>
        <w:sz w:val="21"/>
        <w:szCs w:val="21"/>
      </w:rPr>
      <w:t>3</w:t>
    </w:r>
    <w:r w:rsidRPr="00D26E73">
      <w:rPr>
        <w:sz w:val="21"/>
        <w:szCs w:val="21"/>
      </w:rPr>
      <w:fldChar w:fldCharType="end"/>
    </w:r>
  </w:p>
  <w:p w:rsidR="001A48C6" w:rsidRPr="00D26E73" w:rsidRDefault="001A48C6">
    <w:pPr>
      <w:pStyle w:val="Pta"/>
      <w:rPr>
        <w:sz w:val="19"/>
        <w:szCs w:val="19"/>
      </w:rPr>
    </w:pPr>
  </w:p>
  <w:p w:rsidR="001A48C6" w:rsidRPr="00D26E73" w:rsidRDefault="001A48C6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62BB" w:rsidRPr="00D26E73" w:rsidRDefault="005B62B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5B62BB" w:rsidRPr="00D26E73" w:rsidRDefault="005B62BB">
      <w:pPr>
        <w:rPr>
          <w:sz w:val="21"/>
          <w:szCs w:val="21"/>
        </w:rPr>
      </w:pPr>
    </w:p>
  </w:footnote>
  <w:footnote w:type="continuationSeparator" w:id="0">
    <w:p w:rsidR="005B62BB" w:rsidRPr="00D26E73" w:rsidRDefault="005B62B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5B62BB" w:rsidRPr="00D26E73" w:rsidRDefault="005B62BB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48C6" w:rsidRDefault="001A48C6">
    <w:pPr>
      <w:pStyle w:val="Hlavika"/>
    </w:pPr>
  </w:p>
  <w:p w:rsidR="001A48C6" w:rsidRDefault="001A48C6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1A48C6" w:rsidRPr="009D1462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</w:tr>
    <w:tr w:rsidR="001A48C6" w:rsidRPr="009D1462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1A48C6" w:rsidRPr="009D1462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A48C6" w:rsidRDefault="001A48C6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</w:p>
      </w:tc>
    </w:tr>
  </w:tbl>
  <w:p w:rsidR="001A48C6" w:rsidRDefault="001A48C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D71AA"/>
    <w:rsid w:val="000E25A4"/>
    <w:rsid w:val="000E316E"/>
    <w:rsid w:val="00101349"/>
    <w:rsid w:val="00106469"/>
    <w:rsid w:val="00111969"/>
    <w:rsid w:val="00113CBB"/>
    <w:rsid w:val="0011538B"/>
    <w:rsid w:val="00115DCE"/>
    <w:rsid w:val="00117E26"/>
    <w:rsid w:val="00131CD2"/>
    <w:rsid w:val="001334F4"/>
    <w:rsid w:val="0014163D"/>
    <w:rsid w:val="0014565D"/>
    <w:rsid w:val="00146201"/>
    <w:rsid w:val="00146BA5"/>
    <w:rsid w:val="001501C5"/>
    <w:rsid w:val="00150E7E"/>
    <w:rsid w:val="001564E7"/>
    <w:rsid w:val="00162748"/>
    <w:rsid w:val="001649D5"/>
    <w:rsid w:val="00171E43"/>
    <w:rsid w:val="00180861"/>
    <w:rsid w:val="0018141C"/>
    <w:rsid w:val="00182957"/>
    <w:rsid w:val="00186B91"/>
    <w:rsid w:val="00195E21"/>
    <w:rsid w:val="00197137"/>
    <w:rsid w:val="001A0A1C"/>
    <w:rsid w:val="001A1FD1"/>
    <w:rsid w:val="001A48C6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D6FCB"/>
    <w:rsid w:val="001E60E4"/>
    <w:rsid w:val="001F0BA0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C0485"/>
    <w:rsid w:val="002C41CC"/>
    <w:rsid w:val="002C7A15"/>
    <w:rsid w:val="002D0E3B"/>
    <w:rsid w:val="002D283B"/>
    <w:rsid w:val="002D6145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3A5C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A60"/>
    <w:rsid w:val="00426E29"/>
    <w:rsid w:val="004358EA"/>
    <w:rsid w:val="00436664"/>
    <w:rsid w:val="00440D2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13AE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62BB"/>
    <w:rsid w:val="005B7432"/>
    <w:rsid w:val="005B773F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359CC"/>
    <w:rsid w:val="00641C72"/>
    <w:rsid w:val="00652B41"/>
    <w:rsid w:val="00653BC7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39C1"/>
    <w:rsid w:val="006A4B4D"/>
    <w:rsid w:val="006A5295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5A48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6442"/>
    <w:rsid w:val="00770199"/>
    <w:rsid w:val="00775E4A"/>
    <w:rsid w:val="007760DE"/>
    <w:rsid w:val="0078641E"/>
    <w:rsid w:val="007970E4"/>
    <w:rsid w:val="007A1018"/>
    <w:rsid w:val="007A2143"/>
    <w:rsid w:val="007A4117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497C"/>
    <w:rsid w:val="008764A5"/>
    <w:rsid w:val="00885C74"/>
    <w:rsid w:val="00891FDA"/>
    <w:rsid w:val="0089664C"/>
    <w:rsid w:val="008A043F"/>
    <w:rsid w:val="008A7BBA"/>
    <w:rsid w:val="008B6EBB"/>
    <w:rsid w:val="008C47DE"/>
    <w:rsid w:val="008C5E3E"/>
    <w:rsid w:val="008C74A6"/>
    <w:rsid w:val="008D3B20"/>
    <w:rsid w:val="008D6E2D"/>
    <w:rsid w:val="008E42B0"/>
    <w:rsid w:val="008E45B2"/>
    <w:rsid w:val="008E6318"/>
    <w:rsid w:val="008E653B"/>
    <w:rsid w:val="008E78DE"/>
    <w:rsid w:val="008F4E43"/>
    <w:rsid w:val="008F51B0"/>
    <w:rsid w:val="008F6C74"/>
    <w:rsid w:val="009006E7"/>
    <w:rsid w:val="00906CB4"/>
    <w:rsid w:val="00907263"/>
    <w:rsid w:val="00912479"/>
    <w:rsid w:val="00912B61"/>
    <w:rsid w:val="009379A7"/>
    <w:rsid w:val="009400A7"/>
    <w:rsid w:val="0094124E"/>
    <w:rsid w:val="00946110"/>
    <w:rsid w:val="009479A0"/>
    <w:rsid w:val="00950578"/>
    <w:rsid w:val="0095109B"/>
    <w:rsid w:val="00954DB7"/>
    <w:rsid w:val="0096156A"/>
    <w:rsid w:val="0096175A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952"/>
    <w:rsid w:val="009D1462"/>
    <w:rsid w:val="009D4EAD"/>
    <w:rsid w:val="009D54C2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36D7"/>
    <w:rsid w:val="00A4688B"/>
    <w:rsid w:val="00A6037A"/>
    <w:rsid w:val="00A609FE"/>
    <w:rsid w:val="00A64A2C"/>
    <w:rsid w:val="00A73167"/>
    <w:rsid w:val="00A77693"/>
    <w:rsid w:val="00A8290E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27B1"/>
    <w:rsid w:val="00BA2B2B"/>
    <w:rsid w:val="00BA486C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3EA5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3B27"/>
    <w:rsid w:val="00CD7078"/>
    <w:rsid w:val="00CE0E61"/>
    <w:rsid w:val="00CE4CC1"/>
    <w:rsid w:val="00CE7478"/>
    <w:rsid w:val="00D00B9E"/>
    <w:rsid w:val="00D01871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5387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A4FBC6"/>
  <w15:docId w15:val="{51B8EBCF-7B2F-43D2-A42E-E25130C4A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28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1081</Words>
  <Characters>6168</Characters>
  <Application>Microsoft Office Word</Application>
  <DocSecurity>0</DocSecurity>
  <Lines>51</Lines>
  <Paragraphs>14</Paragraphs>
  <ScaleCrop>false</ScaleCrop>
  <Company>IBL Software Engineering</Company>
  <LinksUpToDate>false</LinksUpToDate>
  <CharactersWithSpaces>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User</cp:lastModifiedBy>
  <cp:revision>8</cp:revision>
  <cp:lastPrinted>2015-03-19T10:00:00Z</cp:lastPrinted>
  <dcterms:created xsi:type="dcterms:W3CDTF">2017-03-22T20:51:00Z</dcterms:created>
  <dcterms:modified xsi:type="dcterms:W3CDTF">2020-03-30T13:13:00Z</dcterms:modified>
</cp:coreProperties>
</file>