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48C6" w:rsidRDefault="001A48C6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1A48C6" w:rsidRDefault="001A48C6" w:rsidP="008D3B20">
      <w:pPr>
        <w:jc w:val="center"/>
        <w:rPr>
          <w:b/>
          <w:bCs/>
        </w:rPr>
      </w:pPr>
    </w:p>
    <w:p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Kvart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Veritas</w:t>
      </w:r>
      <w:proofErr w:type="spellEnd"/>
      <w:r>
        <w:rPr>
          <w:rFonts w:ascii="Arial" w:hAnsi="Arial" w:cs="Arial"/>
          <w:sz w:val="20"/>
          <w:szCs w:val="20"/>
        </w:rPr>
        <w:t xml:space="preserve"> spol. s </w:t>
      </w:r>
      <w:proofErr w:type="spellStart"/>
      <w:r>
        <w:rPr>
          <w:rFonts w:ascii="Arial" w:hAnsi="Arial" w:cs="Arial"/>
          <w:sz w:val="20"/>
          <w:szCs w:val="20"/>
        </w:rPr>
        <w:t>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1122/2, 915 01 Nové Mesto nad Váhom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8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.2</w:t>
      </w:r>
      <w:r w:rsidR="00BE3EA5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.06.201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Právny dôvod na zostavenie účtovnej závierky: účtovná závierka spoločnosti k 31. 12. 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2019 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 zostavená ako riadna účtovná závierka podľa § 17 ods. 6 zákona č. 431/2002 Z. z. o účtovníctve  za účtovné obdobie od 1. 1. 201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1649D5">
        <w:rPr>
          <w:rFonts w:ascii="Arial" w:hAnsi="Arial" w:cs="Arial"/>
          <w:color w:val="000000"/>
          <w:sz w:val="20"/>
          <w:szCs w:val="20"/>
          <w:shd w:val="clear" w:color="auto" w:fill="FFFFFF"/>
        </w:rPr>
        <w:t>201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9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1A48C6" w:rsidRDefault="001A48C6" w:rsidP="00912479">
      <w:pPr>
        <w:rPr>
          <w:b/>
          <w:bCs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1A48C6" w:rsidRDefault="001A48C6" w:rsidP="00912479">
      <w:pPr>
        <w:rPr>
          <w:rFonts w:ascii="Arial" w:hAnsi="Arial" w:cs="Arial"/>
          <w:sz w:val="20"/>
          <w:szCs w:val="20"/>
        </w:rPr>
      </w:pPr>
    </w:p>
    <w:p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1A48C6" w:rsidRDefault="001A48C6" w:rsidP="00912479">
      <w:pPr>
        <w:rPr>
          <w:rFonts w:ascii="Arial" w:hAnsi="Arial" w:cs="Arial"/>
          <w:b/>
          <w:bCs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1A48C6">
        <w:trPr>
          <w:trHeight w:val="627"/>
        </w:trPr>
        <w:tc>
          <w:tcPr>
            <w:tcW w:w="3255" w:type="dxa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>
        <w:trPr>
          <w:trHeight w:val="267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>
        <w:trPr>
          <w:trHeight w:val="272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>
        <w:trPr>
          <w:trHeight w:val="276"/>
        </w:trPr>
        <w:tc>
          <w:tcPr>
            <w:tcW w:w="3255" w:type="dxa"/>
            <w:vAlign w:val="center"/>
          </w:tcPr>
          <w:p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36D7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A436D7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1A48C6" w:rsidRDefault="001A48C6" w:rsidP="00912479">
      <w:pPr>
        <w:rPr>
          <w:b/>
          <w:bCs/>
        </w:rPr>
      </w:pPr>
    </w:p>
    <w:p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</w:t>
      </w:r>
      <w:r w:rsidR="000D71AA">
        <w:rPr>
          <w:rFonts w:ascii="Arial" w:hAnsi="Arial" w:cs="Arial"/>
          <w:sz w:val="20"/>
          <w:szCs w:val="20"/>
        </w:rPr>
        <w:t xml:space="preserve">9 </w:t>
      </w:r>
      <w:r>
        <w:rPr>
          <w:rFonts w:ascii="Arial" w:hAnsi="Arial" w:cs="Arial"/>
          <w:sz w:val="20"/>
          <w:szCs w:val="20"/>
        </w:rPr>
        <w:t>vo výške 2</w:t>
      </w:r>
      <w:r w:rsidR="001649D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1A48C6" w:rsidRDefault="001A48C6" w:rsidP="00514810">
      <w:pPr>
        <w:pStyle w:val="Nadpis1"/>
        <w:jc w:val="center"/>
        <w:rPr>
          <w:rFonts w:ascii="Arial" w:hAnsi="Arial" w:cs="Arial"/>
        </w:rPr>
      </w:pPr>
    </w:p>
    <w:p w:rsidR="001A48C6" w:rsidRPr="00912479" w:rsidRDefault="001A48C6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</w:t>
      </w:r>
      <w:r w:rsidR="000D71AA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201</w:t>
      </w:r>
      <w:r w:rsidR="000D71AA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>.</w:t>
      </w:r>
    </w:p>
    <w:p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:rsidR="001A48C6" w:rsidRPr="00912479" w:rsidRDefault="001A48C6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:rsidR="001A48C6" w:rsidRPr="0041513A" w:rsidRDefault="001A48C6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bookmarkStart w:id="0" w:name="_GoBack"/>
      <w:bookmarkEnd w:id="0"/>
    </w:p>
    <w:sectPr w:rsidR="001A48C6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B62BB" w:rsidRPr="00D26E73" w:rsidRDefault="005B62B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B62BB" w:rsidRPr="00D26E73" w:rsidRDefault="005B62BB">
      <w:pPr>
        <w:rPr>
          <w:sz w:val="21"/>
          <w:szCs w:val="21"/>
        </w:rPr>
      </w:pPr>
    </w:p>
  </w:endnote>
  <w:endnote w:type="continuationSeparator" w:id="0">
    <w:p w:rsidR="005B62BB" w:rsidRPr="00D26E73" w:rsidRDefault="005B62B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B62BB" w:rsidRPr="00D26E73" w:rsidRDefault="005B62B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1A48C6" w:rsidRPr="00D26E73" w:rsidRDefault="001A48C6">
    <w:pPr>
      <w:pStyle w:val="Pta"/>
      <w:rPr>
        <w:sz w:val="19"/>
        <w:szCs w:val="19"/>
      </w:rPr>
    </w:pPr>
  </w:p>
  <w:p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B62BB" w:rsidRPr="00D26E73" w:rsidRDefault="005B62B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B62BB" w:rsidRPr="00D26E73" w:rsidRDefault="005B62BB">
      <w:pPr>
        <w:rPr>
          <w:sz w:val="21"/>
          <w:szCs w:val="21"/>
        </w:rPr>
      </w:pPr>
    </w:p>
  </w:footnote>
  <w:footnote w:type="continuationSeparator" w:id="0">
    <w:p w:rsidR="005B62BB" w:rsidRPr="00D26E73" w:rsidRDefault="005B62B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B62BB" w:rsidRPr="00D26E73" w:rsidRDefault="005B62B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48C6" w:rsidRDefault="001A48C6">
    <w:pPr>
      <w:pStyle w:val="Hlavika"/>
    </w:pPr>
  </w:p>
  <w:p w:rsidR="001A48C6" w:rsidRDefault="001A48C6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:rsidR="001A48C6" w:rsidRDefault="001A48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D71AA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49D5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D6FCB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62BB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497C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3EA5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A4FBC6"/>
  <w15:docId w15:val="{51B8EBCF-7B2F-43D2-A42E-E25130C4A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1081</Words>
  <Characters>6168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User</cp:lastModifiedBy>
  <cp:revision>8</cp:revision>
  <cp:lastPrinted>2015-03-19T10:00:00Z</cp:lastPrinted>
  <dcterms:created xsi:type="dcterms:W3CDTF">2017-03-22T20:51:00Z</dcterms:created>
  <dcterms:modified xsi:type="dcterms:W3CDTF">2020-03-30T13:13:00Z</dcterms:modified>
</cp:coreProperties>
</file>