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sz w:val="24"/>
          <w:szCs w:val="24"/>
        </w:rPr>
        <w:t>D</w:t>
      </w:r>
      <w:r w:rsidR="00363FD8">
        <w:rPr>
          <w:rFonts w:asciiTheme="minorHAnsi" w:hAnsiTheme="minorHAnsi" w:cs="Arial"/>
          <w:b/>
          <w:sz w:val="24"/>
          <w:szCs w:val="24"/>
        </w:rPr>
        <w:t>OL GROUP</w:t>
      </w:r>
      <w:r w:rsidRPr="00AE54C9">
        <w:rPr>
          <w:rFonts w:asciiTheme="minorHAnsi" w:hAnsiTheme="minorHAnsi" w:cs="Arial"/>
          <w:b/>
          <w:sz w:val="24"/>
          <w:szCs w:val="24"/>
        </w:rPr>
        <w:t>, spoločnosť s </w:t>
      </w:r>
      <w:proofErr w:type="spellStart"/>
      <w:r w:rsidRPr="00AE54C9">
        <w:rPr>
          <w:rFonts w:asciiTheme="minorHAnsi" w:hAnsiTheme="minorHAnsi" w:cs="Arial"/>
          <w:b/>
          <w:sz w:val="24"/>
          <w:szCs w:val="24"/>
        </w:rPr>
        <w:t>r.o</w:t>
      </w:r>
      <w:proofErr w:type="spellEnd"/>
      <w:r w:rsidRPr="00AE54C9">
        <w:rPr>
          <w:rFonts w:asciiTheme="minorHAnsi" w:hAnsiTheme="minorHAnsi" w:cs="Arial"/>
          <w:b/>
          <w:sz w:val="24"/>
          <w:szCs w:val="24"/>
        </w:rPr>
        <w:t>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 xml:space="preserve">: vložka č.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56751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/L, IČO: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46629416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,  DIČ: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2023719819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D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OL GROUP</w:t>
      </w:r>
      <w:r>
        <w:rPr>
          <w:rFonts w:asciiTheme="minorHAnsi" w:hAnsiTheme="minorHAnsi" w:cs="Arial"/>
          <w:b/>
          <w:i/>
          <w:iCs/>
          <w:sz w:val="22"/>
          <w:szCs w:val="22"/>
        </w:rPr>
        <w:t>, spol. s </w:t>
      </w:r>
      <w:proofErr w:type="spellStart"/>
      <w:r>
        <w:rPr>
          <w:rFonts w:asciiTheme="minorHAnsi" w:hAnsiTheme="minorHAnsi" w:cs="Arial"/>
          <w:b/>
          <w:i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b/>
          <w:i/>
          <w:iCs/>
          <w:sz w:val="22"/>
          <w:szCs w:val="22"/>
        </w:rPr>
        <w:t>., Žilina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201</w:t>
      </w:r>
      <w:r w:rsidR="00932113">
        <w:rPr>
          <w:rFonts w:asciiTheme="minorHAnsi" w:hAnsiTheme="minorHAnsi" w:cs="Arial"/>
          <w:b/>
          <w:i/>
          <w:iCs/>
          <w:sz w:val="22"/>
          <w:szCs w:val="22"/>
        </w:rPr>
        <w:t>9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Žilina, 20</w:t>
      </w:r>
      <w:r w:rsidR="00932113">
        <w:rPr>
          <w:rFonts w:asciiTheme="minorHAnsi" w:hAnsiTheme="minorHAnsi" w:cs="Arial"/>
          <w:b/>
          <w:i/>
          <w:iCs/>
          <w:sz w:val="22"/>
          <w:szCs w:val="22"/>
        </w:rPr>
        <w:t>20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>Úvod – všeobecné údaje</w:t>
      </w:r>
    </w:p>
    <w:p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DOL GROUP, spol. s r.</w:t>
      </w:r>
      <w:r w:rsidR="009A5E46">
        <w:rPr>
          <w:rFonts w:asciiTheme="minorHAnsi" w:hAnsiTheme="minorHAnsi" w:cs="Arial"/>
          <w:b/>
          <w:i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 xml:space="preserve">o., </w:t>
      </w:r>
      <w:r w:rsidR="00017469">
        <w:rPr>
          <w:rFonts w:asciiTheme="minorHAnsi" w:hAnsiTheme="minorHAnsi" w:cs="Arial"/>
          <w:iCs/>
          <w:sz w:val="22"/>
          <w:szCs w:val="22"/>
        </w:rPr>
        <w:t>Považský Chlmec 500, 01003 Žilina</w:t>
      </w:r>
    </w:p>
    <w:p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Výroba štrku, štrkopiesku a</w:t>
      </w:r>
      <w:r>
        <w:rPr>
          <w:rFonts w:asciiTheme="minorHAnsi" w:hAnsiTheme="minorHAnsi" w:cs="Arial"/>
          <w:iCs/>
          <w:sz w:val="22"/>
          <w:szCs w:val="22"/>
        </w:rPr>
        <w:t> </w:t>
      </w:r>
      <w:r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</w:t>
      </w:r>
      <w:r w:rsidR="005B415F">
        <w:rPr>
          <w:rFonts w:asciiTheme="minorHAnsi" w:hAnsiTheme="minorHAnsi" w:cs="Arial"/>
          <w:iCs/>
          <w:sz w:val="22"/>
          <w:szCs w:val="22"/>
        </w:rPr>
        <w:t xml:space="preserve">2 </w:t>
      </w:r>
      <w:r w:rsidR="008E7553">
        <w:rPr>
          <w:rFonts w:asciiTheme="minorHAnsi" w:hAnsiTheme="minorHAnsi" w:cs="Arial"/>
          <w:iCs/>
          <w:sz w:val="22"/>
          <w:szCs w:val="22"/>
        </w:rPr>
        <w:t>500,00</w:t>
      </w:r>
      <w:r>
        <w:rPr>
          <w:rFonts w:asciiTheme="minorHAnsi" w:hAnsiTheme="minorHAnsi" w:cs="Arial"/>
          <w:iCs/>
          <w:sz w:val="22"/>
          <w:szCs w:val="22"/>
        </w:rPr>
        <w:t xml:space="preserve"> €    50% podiel na ZI</w:t>
      </w:r>
    </w:p>
    <w:p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</w:t>
      </w:r>
      <w:r w:rsidR="005B415F">
        <w:rPr>
          <w:rFonts w:asciiTheme="minorHAnsi" w:hAnsiTheme="minorHAnsi" w:cs="Arial"/>
          <w:iCs/>
          <w:sz w:val="22"/>
          <w:szCs w:val="22"/>
        </w:rPr>
        <w:t>2 5</w:t>
      </w:r>
      <w:r w:rsidR="008E7553">
        <w:rPr>
          <w:rFonts w:asciiTheme="minorHAnsi" w:hAnsiTheme="minorHAnsi" w:cs="Arial"/>
          <w:iCs/>
          <w:sz w:val="22"/>
          <w:szCs w:val="22"/>
        </w:rPr>
        <w:t>00</w:t>
      </w:r>
      <w:r>
        <w:rPr>
          <w:rFonts w:asciiTheme="minorHAnsi" w:hAnsiTheme="minorHAnsi" w:cs="Arial"/>
          <w:iCs/>
          <w:sz w:val="22"/>
          <w:szCs w:val="22"/>
        </w:rPr>
        <w:t xml:space="preserve">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Spoločnosť vznikla </w:t>
      </w:r>
      <w:r w:rsidR="008E7553">
        <w:rPr>
          <w:rFonts w:asciiTheme="minorHAnsi" w:hAnsiTheme="minorHAnsi" w:cs="Arial"/>
          <w:iCs/>
          <w:sz w:val="22"/>
          <w:szCs w:val="22"/>
        </w:rPr>
        <w:t>25</w:t>
      </w:r>
      <w:r w:rsidRPr="00017469">
        <w:rPr>
          <w:rFonts w:asciiTheme="minorHAnsi" w:hAnsiTheme="minorHAnsi" w:cs="Arial"/>
          <w:iCs/>
          <w:sz w:val="22"/>
          <w:szCs w:val="22"/>
        </w:rPr>
        <w:t>.0</w:t>
      </w:r>
      <w:r w:rsidR="008E7553">
        <w:rPr>
          <w:rFonts w:asciiTheme="minorHAnsi" w:hAnsiTheme="minorHAnsi" w:cs="Arial"/>
          <w:iCs/>
          <w:sz w:val="22"/>
          <w:szCs w:val="22"/>
        </w:rPr>
        <w:t>5</w:t>
      </w:r>
      <w:r w:rsidRPr="00017469">
        <w:rPr>
          <w:rFonts w:asciiTheme="minorHAnsi" w:hAnsiTheme="minorHAnsi" w:cs="Arial"/>
          <w:iCs/>
          <w:sz w:val="22"/>
          <w:szCs w:val="22"/>
        </w:rPr>
        <w:t>.20</w:t>
      </w:r>
      <w:r w:rsidR="008E7553">
        <w:rPr>
          <w:rFonts w:asciiTheme="minorHAnsi" w:hAnsiTheme="minorHAnsi" w:cs="Arial"/>
          <w:iCs/>
          <w:sz w:val="22"/>
          <w:szCs w:val="22"/>
        </w:rPr>
        <w:t>12</w:t>
      </w:r>
      <w:r w:rsidRPr="00017469">
        <w:rPr>
          <w:rFonts w:asciiTheme="minorHAnsi" w:hAnsiTheme="minorHAnsi" w:cs="Arial"/>
          <w:iCs/>
          <w:sz w:val="22"/>
          <w:szCs w:val="22"/>
        </w:rPr>
        <w:t xml:space="preserve"> </w:t>
      </w:r>
    </w:p>
    <w:p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:rsidR="0095387C" w:rsidRPr="008E7553" w:rsidRDefault="0095387C" w:rsidP="008E7553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201</w:t>
      </w:r>
      <w:r w:rsidR="00CA763F">
        <w:rPr>
          <w:rFonts w:asciiTheme="minorHAnsi" w:hAnsiTheme="minorHAnsi" w:cs="Arial"/>
          <w:iCs/>
          <w:sz w:val="22"/>
          <w:szCs w:val="22"/>
        </w:rPr>
        <w:t>9</w:t>
      </w:r>
      <w:r>
        <w:rPr>
          <w:rFonts w:asciiTheme="minorHAnsi" w:hAnsiTheme="minorHAnsi" w:cs="Arial"/>
          <w:iCs/>
          <w:sz w:val="22"/>
          <w:szCs w:val="22"/>
        </w:rPr>
        <w:t xml:space="preserve"> im neboli vyplatené </w:t>
      </w:r>
      <w:r w:rsidR="008E7553">
        <w:rPr>
          <w:rFonts w:asciiTheme="minorHAnsi" w:hAnsiTheme="minorHAnsi" w:cs="Arial"/>
          <w:iCs/>
          <w:sz w:val="22"/>
          <w:szCs w:val="22"/>
        </w:rPr>
        <w:t>žiadne</w:t>
      </w:r>
      <w:r>
        <w:rPr>
          <w:rFonts w:asciiTheme="minorHAnsi" w:hAnsiTheme="minorHAnsi" w:cs="Arial"/>
          <w:iCs/>
          <w:sz w:val="22"/>
          <w:szCs w:val="22"/>
        </w:rPr>
        <w:t xml:space="preserve"> odmeny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ani </w:t>
      </w:r>
      <w:r>
        <w:rPr>
          <w:rFonts w:asciiTheme="minorHAnsi" w:hAnsiTheme="minorHAnsi" w:cs="Arial"/>
          <w:iCs/>
          <w:sz w:val="22"/>
          <w:szCs w:val="22"/>
        </w:rPr>
        <w:t>mzdy</w:t>
      </w:r>
      <w:r w:rsidR="008E7553">
        <w:rPr>
          <w:rFonts w:asciiTheme="minorHAnsi" w:hAnsiTheme="minorHAnsi" w:cs="Arial"/>
          <w:iCs/>
          <w:sz w:val="22"/>
          <w:szCs w:val="22"/>
        </w:rPr>
        <w:t>.</w:t>
      </w:r>
      <w:r w:rsidR="008E7553" w:rsidRP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</w:p>
    <w:p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:rsidR="0095387C" w:rsidRPr="0095387C" w:rsidRDefault="0095387C" w:rsidP="008E7553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</w:t>
      </w:r>
      <w:r w:rsidR="008E7553">
        <w:rPr>
          <w:rFonts w:asciiTheme="minorHAnsi" w:hAnsiTheme="minorHAnsi" w:cs="Arial"/>
          <w:iCs/>
          <w:sz w:val="22"/>
          <w:szCs w:val="22"/>
        </w:rPr>
        <w:t>odberateľov</w:t>
      </w:r>
      <w:r>
        <w:rPr>
          <w:rFonts w:asciiTheme="minorHAnsi" w:hAnsiTheme="minorHAnsi" w:cs="Arial"/>
          <w:iCs/>
          <w:sz w:val="22"/>
          <w:szCs w:val="22"/>
        </w:rPr>
        <w:t xml:space="preserve"> patr</w:t>
      </w:r>
      <w:r w:rsidR="008E7553">
        <w:rPr>
          <w:rFonts w:asciiTheme="minorHAnsi" w:hAnsiTheme="minorHAnsi" w:cs="Arial"/>
          <w:iCs/>
          <w:sz w:val="22"/>
          <w:szCs w:val="22"/>
        </w:rPr>
        <w:t>í</w:t>
      </w:r>
      <w:r>
        <w:rPr>
          <w:rFonts w:asciiTheme="minorHAnsi" w:hAnsiTheme="minorHAnsi" w:cs="Arial"/>
          <w:iCs/>
          <w:sz w:val="22"/>
          <w:szCs w:val="22"/>
        </w:rPr>
        <w:t xml:space="preserve"> spoločnos</w:t>
      </w:r>
      <w:r w:rsidR="008E7553">
        <w:rPr>
          <w:rFonts w:asciiTheme="minorHAnsi" w:hAnsiTheme="minorHAnsi" w:cs="Arial"/>
          <w:iCs/>
          <w:sz w:val="22"/>
          <w:szCs w:val="22"/>
        </w:rPr>
        <w:t>ť D.A.L. s.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r.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o. Žilina.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:rsidR="008E7553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</w:t>
      </w:r>
    </w:p>
    <w:p w:rsidR="008E7553" w:rsidRDefault="008E7553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                                                                                  </w:t>
      </w:r>
    </w:p>
    <w:p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932113" w:rsidRPr="00EE0304" w:rsidRDefault="00ED674F" w:rsidP="0093211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31.12.201</w:t>
            </w:r>
            <w:r w:rsidR="00932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8E7553" w:rsidRPr="00EE0304" w:rsidRDefault="00ED674F" w:rsidP="008E755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31.12.201</w:t>
            </w:r>
            <w:r w:rsidR="00EB6A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:rsidTr="00932113">
        <w:trPr>
          <w:trHeight w:val="37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          6 19</w:t>
            </w:r>
            <w:r w:rsidR="00CA763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3</w:t>
            </w:r>
            <w:r w:rsidR="00CA763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86784E" w:rsidRDefault="00D3122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6 037 499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7343" w:rsidRPr="00EE0304" w:rsidRDefault="00932113" w:rsidP="003D734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932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6 072 524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E755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F55E3F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CA763F" w:rsidRDefault="0086784E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CA763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5 919 020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86784E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29A6" w:rsidRPr="00EE0304" w:rsidRDefault="00A315B8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2113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</w:t>
            </w:r>
            <w:r w:rsidRPr="00932113">
              <w:rPr>
                <w:rFonts w:ascii="Calibri" w:hAnsi="Calibri" w:cs="Arial CE"/>
                <w:sz w:val="18"/>
                <w:szCs w:val="18"/>
                <w:lang w:eastAsia="sk-SK"/>
              </w:rPr>
              <w:t>6 072 524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5 919 020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932113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CA763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20 85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55E3F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3122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118 479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2113" w:rsidRPr="00EE0304" w:rsidRDefault="00932113" w:rsidP="0093211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31224" w:rsidP="00D3122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35 697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29A6" w:rsidRPr="00EE0304" w:rsidRDefault="00CA763F" w:rsidP="00CA763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3 037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3122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257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113 759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3122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79 590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3D734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4 </w:t>
            </w:r>
            <w:r w:rsidR="00932113">
              <w:rPr>
                <w:rFonts w:ascii="Calibri" w:hAnsi="Calibri" w:cs="Arial CE"/>
                <w:sz w:val="18"/>
                <w:szCs w:val="18"/>
                <w:lang w:eastAsia="sk-SK"/>
              </w:rPr>
              <w:t>063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3122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2 935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B514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</w:tr>
      <w:tr w:rsidR="00ED674F" w:rsidRPr="00EE0304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6 19</w:t>
            </w:r>
            <w:r w:rsidR="00CA763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3</w:t>
            </w:r>
            <w:r w:rsidR="00CA763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D3122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6 </w:t>
            </w:r>
            <w:r w:rsidR="00A315B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03</w:t>
            </w:r>
            <w:r w:rsidR="00B52C7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499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7D6A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1 </w:t>
            </w:r>
            <w:r w:rsidR="00932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CA763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51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CA763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77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23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D3122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562</w:t>
            </w:r>
            <w:r w:rsidR="00D3122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234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86784E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1 574320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1 257 032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-1</w:t>
            </w:r>
            <w:r w:rsidR="00CA763F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0 460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:rsidR="00ED674F" w:rsidRPr="00EE0304" w:rsidRDefault="00F55E3F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12</w:t>
            </w:r>
            <w:r w:rsidR="00FE44F8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%</w:t>
            </w:r>
            <w:r w:rsidR="00ED674F"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</w:t>
            </w:r>
            <w:r w:rsidR="00CA763F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17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CA763F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288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8 %</w:t>
            </w:r>
            <w:r w:rsidR="00ED674F"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7D6A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4 </w:t>
            </w:r>
            <w:r w:rsidR="00CA763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  <w:r w:rsidR="00932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1 6</w:t>
            </w:r>
            <w:r w:rsidR="00932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09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77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4 4</w:t>
            </w:r>
            <w:r w:rsidR="0086784E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75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2</w:t>
            </w:r>
            <w:r w:rsidR="0086784E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65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040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>78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1 886 978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2 760 631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1 754 287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840 000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834 000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</w:tr>
    </w:tbl>
    <w:p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:rsidR="000B0DAD" w:rsidRDefault="000B0DAD" w:rsidP="000B0DAD"/>
    <w:p w:rsidR="000B0DAD" w:rsidRDefault="000B0DAD" w:rsidP="000B0DAD"/>
    <w:p w:rsidR="000B0DAD" w:rsidRDefault="000B0DAD" w:rsidP="000B0DAD"/>
    <w:p w:rsidR="005B415F" w:rsidRDefault="005B415F" w:rsidP="000B0DAD"/>
    <w:p w:rsidR="005B415F" w:rsidRDefault="005B415F" w:rsidP="000B0DAD"/>
    <w:p w:rsidR="005B415F" w:rsidRDefault="005B415F" w:rsidP="000B0DAD"/>
    <w:p w:rsidR="005B415F" w:rsidRDefault="005B415F" w:rsidP="000B0DAD"/>
    <w:p w:rsidR="005B415F" w:rsidRDefault="005B415F" w:rsidP="000B0DAD"/>
    <w:p w:rsidR="005B415F" w:rsidRDefault="005B415F" w:rsidP="000B0DAD"/>
    <w:p w:rsidR="000B0DAD" w:rsidRDefault="000B0DAD" w:rsidP="000B0DAD"/>
    <w:p w:rsidR="000B0DAD" w:rsidRDefault="000B0DAD" w:rsidP="000B0DAD"/>
    <w:p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560"/>
        <w:gridCol w:w="1275"/>
      </w:tblGrid>
      <w:tr w:rsidR="00ED674F" w:rsidRPr="00EE0304" w:rsidTr="00F05401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ED674F" w:rsidP="004E1DD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201</w:t>
            </w:r>
            <w:r w:rsidR="00932113">
              <w:rPr>
                <w:rFonts w:ascii="Calibri" w:hAnsi="Calibri" w:cs="Arial CE"/>
                <w:b/>
                <w:bCs/>
                <w:lang w:eastAsia="sk-SK"/>
              </w:rPr>
              <w:t>9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ED674F" w:rsidP="005B415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201</w:t>
            </w:r>
            <w:r w:rsidR="00037AD9">
              <w:rPr>
                <w:rFonts w:ascii="Calibri" w:hAnsi="Calibri" w:cs="Arial CE"/>
                <w:b/>
                <w:bCs/>
                <w:lang w:eastAsia="sk-SK"/>
              </w:rPr>
              <w:t>8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</w:t>
            </w:r>
            <w:r w:rsidR="00BE3FF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7D6A3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BE3FF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 w:rsidR="007D6A3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BE3FF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792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644 634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185  095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677 687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71 772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587 944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BE3FFE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149 020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56 690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BE3FFE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- 35 697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33 053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82 245</w:t>
            </w:r>
          </w:p>
        </w:tc>
        <w:tc>
          <w:tcPr>
            <w:tcW w:w="1275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145 744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7D6A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E44F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7D6A3F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BE3FFE">
              <w:rPr>
                <w:rFonts w:ascii="Calibri" w:hAnsi="Calibri" w:cs="Arial CE"/>
                <w:sz w:val="16"/>
                <w:szCs w:val="16"/>
                <w:lang w:eastAsia="sk-SK"/>
              </w:rPr>
              <w:t>5 326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91 328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BE3FFE">
              <w:rPr>
                <w:rFonts w:ascii="Calibri" w:hAnsi="Calibri" w:cs="Arial CE"/>
                <w:sz w:val="16"/>
                <w:szCs w:val="16"/>
                <w:lang w:eastAsia="sk-SK"/>
              </w:rPr>
              <w:t>2 841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3 299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50 477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50 477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C134C0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640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10</w:t>
            </w:r>
            <w:r w:rsidR="007908D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6452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531 943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159769</w:t>
            </w:r>
          </w:p>
        </w:tc>
        <w:tc>
          <w:tcPr>
            <w:tcW w:w="1275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586 359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4E1DD6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BE3FFE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5 500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7908D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119700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135 894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C134C0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BE3FF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11</w:t>
            </w:r>
            <w:r w:rsidR="007908D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97</w:t>
            </w:r>
            <w:r w:rsidR="00BE3FF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ED674F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C134C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30 394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-13 240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ED674F" w:rsidRPr="00EE0304" w:rsidRDefault="00C134C0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4</w:t>
            </w:r>
            <w:r w:rsidR="0086784E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1 549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BE3FFE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bookmarkStart w:id="1" w:name="_GoBack"/>
            <w:bookmarkEnd w:id="1"/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84 140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7D6A3F" w:rsidP="00CA763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  <w:r w:rsidR="00BE3FF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>2 780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121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-1</w:t>
            </w:r>
            <w:r w:rsidR="00CA763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CA763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460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317 288</w:t>
            </w:r>
          </w:p>
        </w:tc>
      </w:tr>
      <w:tr w:rsidR="00ED674F" w:rsidRPr="00EE0304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:rsidTr="00F05401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05401" w:rsidRPr="00EE0304" w:rsidRDefault="00BE3FFE" w:rsidP="00F0540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185 104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683 187</w:t>
            </w:r>
          </w:p>
        </w:tc>
      </w:tr>
      <w:tr w:rsidR="00ED674F" w:rsidRPr="00EE0304" w:rsidTr="00F05401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19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>56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86784E">
              <w:rPr>
                <w:rFonts w:ascii="Calibri" w:hAnsi="Calibri" w:cs="Arial CE"/>
                <w:sz w:val="16"/>
                <w:szCs w:val="16"/>
                <w:lang w:eastAsia="sk-SK"/>
              </w:rPr>
              <w:t>65 899</w:t>
            </w:r>
          </w:p>
        </w:tc>
      </w:tr>
      <w:tr w:rsidR="00ED674F" w:rsidRPr="00EE0304" w:rsidTr="00F05401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-1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>46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86784E">
              <w:rPr>
                <w:rFonts w:ascii="Calibri" w:hAnsi="Calibri" w:cs="Arial CE"/>
                <w:sz w:val="16"/>
                <w:szCs w:val="16"/>
                <w:lang w:eastAsia="sk-SK"/>
              </w:rPr>
              <w:t>17 288</w:t>
            </w:r>
          </w:p>
        </w:tc>
      </w:tr>
    </w:tbl>
    <w:p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:rsidR="000B0DAD" w:rsidRDefault="000B0DAD" w:rsidP="000B0DAD"/>
    <w:p w:rsidR="000B0DAD" w:rsidRDefault="000B0DAD" w:rsidP="000B0DAD"/>
    <w:p w:rsidR="000B0DAD" w:rsidRDefault="000B0DAD" w:rsidP="000B0DAD"/>
    <w:p w:rsidR="000B0DAD" w:rsidRDefault="000B0DAD" w:rsidP="000B0DAD"/>
    <w:p w:rsidR="000B0DAD" w:rsidRDefault="000B0DAD" w:rsidP="000B0DAD"/>
    <w:p w:rsidR="000B0DAD" w:rsidRDefault="000B0DAD" w:rsidP="000B0DAD"/>
    <w:p w:rsidR="000B0DAD" w:rsidRPr="000B0DAD" w:rsidRDefault="000B0DAD" w:rsidP="000B0DAD"/>
    <w:p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lastRenderedPageBreak/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95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698"/>
        <w:gridCol w:w="1698"/>
      </w:tblGrid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Default="00ED674F" w:rsidP="00FC5068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31.12.201</w:t>
            </w:r>
            <w:r w:rsidR="00BE3FFE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9</w:t>
            </w:r>
          </w:p>
          <w:p w:rsidR="00B90801" w:rsidRPr="0078145B" w:rsidRDefault="00B90801" w:rsidP="00FC5068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C134C0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31.12.201</w:t>
            </w:r>
            <w:r w:rsidR="00037AD9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8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C134C0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34CB2">
              <w:rPr>
                <w:rFonts w:asciiTheme="minorHAnsi" w:hAnsiTheme="minorHAnsi" w:cs="Arial"/>
                <w:sz w:val="18"/>
                <w:szCs w:val="18"/>
              </w:rPr>
              <w:t>02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C134C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BE3FFE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C134C0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CB74D1" w:rsidP="009C5CE7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C275CC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BE3FFE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C134C0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viazanosti a stavu majetku v rokoch: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1F6AE0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0,11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Viazanosť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1F6AE0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0,11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Opotrebovanosť dlhodobého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D31224">
            <w:pPr>
              <w:ind w:right="112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 xml:space="preserve">                 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1,87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1,87</w:t>
            </w:r>
            <w:r>
              <w:rPr>
                <w:rFonts w:asciiTheme="minorHAnsi" w:hAnsiTheme="minorHAnsi" w:cs="Arial"/>
                <w:sz w:val="18"/>
                <w:szCs w:val="18"/>
              </w:rPr>
              <w:t>,01                          63,018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5,44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využitia obežného majetku v dňoch 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Default="001F6A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224</w:t>
            </w:r>
          </w:p>
          <w:p w:rsidR="001F6AE0" w:rsidRPr="0078145B" w:rsidRDefault="001F6A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45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18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31224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  <w:p w:rsidR="00D31224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  <w:p w:rsidR="00D31224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  <w:p w:rsidR="00D31224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  <w:p w:rsidR="00ED674F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  <w:p w:rsidR="00D31224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výrobných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nedokončenej výroby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výrobkov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0,05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0,</w:t>
            </w:r>
            <w:r>
              <w:rPr>
                <w:rFonts w:asciiTheme="minorHAnsi" w:hAnsiTheme="minorHAnsi" w:cs="Arial"/>
                <w:sz w:val="18"/>
                <w:szCs w:val="18"/>
              </w:rPr>
              <w:t>01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0,20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BE3FFE" w:rsidP="00CB74D1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C275CC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1F6AE0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9C5CE7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49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-0,0</w:t>
            </w:r>
            <w:r w:rsidR="001F6AE0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0,87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C275CC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74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B666FF" w:rsidP="009C5CE7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-10,</w:t>
            </w:r>
            <w:r w:rsidR="001F6AE0">
              <w:rPr>
                <w:rFonts w:asciiTheme="minorHAnsi" w:hAnsiTheme="minorHAnsi" w:cs="Arial"/>
                <w:sz w:val="18"/>
                <w:szCs w:val="18"/>
              </w:rPr>
              <w:t>86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left="78"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0,42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1F6AE0" w:rsidP="00CB74D1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C275CC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5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  <w:tr w:rsidR="00ED674F" w:rsidRPr="0078145B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03</w:t>
            </w:r>
          </w:p>
          <w:p w:rsidR="00CB74D1" w:rsidRPr="0078145B" w:rsidRDefault="00CB74D1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0,41</w:t>
            </w:r>
          </w:p>
        </w:tc>
      </w:tr>
    </w:tbl>
    <w:p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:rsidR="00B666F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(201</w:t>
      </w:r>
      <w:r w:rsidR="00D31224">
        <w:rPr>
          <w:rFonts w:asciiTheme="minorHAnsi" w:hAnsiTheme="minorHAnsi"/>
          <w:b/>
          <w:bCs/>
          <w:sz w:val="22"/>
          <w:szCs w:val="22"/>
          <w:lang w:val="sk-SK"/>
        </w:rPr>
        <w:t>8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/201</w:t>
      </w:r>
      <w:r w:rsidR="00B666FF">
        <w:rPr>
          <w:rFonts w:asciiTheme="minorHAnsi" w:hAnsiTheme="minorHAnsi"/>
          <w:b/>
          <w:bCs/>
          <w:sz w:val="22"/>
          <w:szCs w:val="22"/>
          <w:lang w:val="sk-SK"/>
        </w:rPr>
        <w:t>9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</w:t>
      </w:r>
    </w:p>
    <w:p w:rsidR="00ED674F" w:rsidRDefault="00ED674F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5D2550">
        <w:rPr>
          <w:rFonts w:asciiTheme="minorHAnsi" w:hAnsiTheme="minorHAnsi"/>
          <w:sz w:val="22"/>
          <w:szCs w:val="22"/>
          <w:lang w:val="sk-SK"/>
        </w:rPr>
        <w:t xml:space="preserve">Štruktúra majetku </w:t>
      </w:r>
      <w:r w:rsidR="0041484D">
        <w:rPr>
          <w:rFonts w:asciiTheme="minorHAnsi" w:hAnsiTheme="minorHAnsi"/>
          <w:sz w:val="22"/>
          <w:szCs w:val="22"/>
          <w:lang w:val="sk-SK"/>
        </w:rPr>
        <w:t>: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neobežný majetok tvorí </w:t>
      </w:r>
      <w:r w:rsidR="0041484D">
        <w:rPr>
          <w:rFonts w:asciiTheme="minorHAnsi" w:hAnsiTheme="minorHAnsi"/>
          <w:sz w:val="22"/>
          <w:szCs w:val="22"/>
          <w:lang w:val="sk-SK"/>
        </w:rPr>
        <w:t>9</w:t>
      </w:r>
      <w:r w:rsidR="00D31224">
        <w:rPr>
          <w:rFonts w:asciiTheme="minorHAnsi" w:hAnsiTheme="minorHAnsi"/>
          <w:sz w:val="22"/>
          <w:szCs w:val="22"/>
          <w:lang w:val="sk-SK"/>
        </w:rPr>
        <w:t>8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AF7226">
        <w:rPr>
          <w:rFonts w:asciiTheme="minorHAnsi" w:hAnsiTheme="minorHAnsi"/>
          <w:sz w:val="22"/>
          <w:szCs w:val="22"/>
          <w:lang w:val="sk-SK"/>
        </w:rPr>
        <w:t>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%  a záväzky tvoria </w:t>
      </w:r>
      <w:r w:rsidR="00C275CC">
        <w:rPr>
          <w:rFonts w:asciiTheme="minorHAnsi" w:hAnsiTheme="minorHAnsi"/>
          <w:sz w:val="22"/>
          <w:szCs w:val="22"/>
          <w:lang w:val="sk-SK"/>
        </w:rPr>
        <w:t>7</w:t>
      </w:r>
      <w:r w:rsidR="00B666FF">
        <w:rPr>
          <w:rFonts w:asciiTheme="minorHAnsi" w:hAnsiTheme="minorHAnsi"/>
          <w:sz w:val="22"/>
          <w:szCs w:val="22"/>
          <w:lang w:val="sk-SK"/>
        </w:rPr>
        <w:t>5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celkových pasív. Celkové aktíva vzrástli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B666FF">
        <w:rPr>
          <w:rFonts w:asciiTheme="minorHAnsi" w:hAnsiTheme="minorHAnsi"/>
          <w:sz w:val="22"/>
          <w:szCs w:val="22"/>
          <w:lang w:val="sk-SK"/>
        </w:rPr>
        <w:t>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(+</w:t>
      </w:r>
      <w:r w:rsidR="00AF7226">
        <w:rPr>
          <w:rFonts w:asciiTheme="minorHAnsi" w:hAnsiTheme="minorHAnsi"/>
          <w:sz w:val="22"/>
          <w:szCs w:val="22"/>
          <w:lang w:val="sk-SK"/>
        </w:rPr>
        <w:t>1</w:t>
      </w:r>
      <w:r w:rsidR="00B666FF">
        <w:rPr>
          <w:rFonts w:asciiTheme="minorHAnsi" w:hAnsiTheme="minorHAnsi"/>
          <w:sz w:val="22"/>
          <w:szCs w:val="22"/>
          <w:lang w:val="sk-SK"/>
        </w:rPr>
        <w:t>53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tis.€), z dôvodu nárastu </w:t>
      </w:r>
      <w:r w:rsidR="000D4607">
        <w:rPr>
          <w:rFonts w:asciiTheme="minorHAnsi" w:hAnsiTheme="minorHAnsi"/>
          <w:sz w:val="22"/>
          <w:szCs w:val="22"/>
          <w:lang w:val="sk-SK"/>
        </w:rPr>
        <w:t xml:space="preserve">neobežného </w:t>
      </w:r>
      <w:r w:rsidR="00FA4232">
        <w:rPr>
          <w:rFonts w:asciiTheme="minorHAnsi" w:hAnsiTheme="minorHAnsi"/>
          <w:sz w:val="22"/>
          <w:szCs w:val="22"/>
          <w:lang w:val="sk-SK"/>
        </w:rPr>
        <w:t>majetku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B666FF">
        <w:rPr>
          <w:rFonts w:asciiTheme="minorHAnsi" w:hAnsiTheme="minorHAnsi"/>
          <w:sz w:val="22"/>
          <w:szCs w:val="22"/>
          <w:lang w:val="sk-SK"/>
        </w:rPr>
        <w:t>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</w:t>
      </w:r>
      <w:r w:rsidR="000D4607">
        <w:rPr>
          <w:rFonts w:asciiTheme="minorHAnsi" w:hAnsiTheme="minorHAnsi"/>
          <w:sz w:val="22"/>
          <w:szCs w:val="22"/>
          <w:lang w:val="sk-SK"/>
        </w:rPr>
        <w:t>(+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666FF">
        <w:rPr>
          <w:rFonts w:asciiTheme="minorHAnsi" w:hAnsiTheme="minorHAnsi"/>
          <w:sz w:val="22"/>
          <w:szCs w:val="22"/>
          <w:lang w:val="sk-SK"/>
        </w:rPr>
        <w:t>153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tis.€]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.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Záväzky spoločnosti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vzrástli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A37C17">
        <w:rPr>
          <w:rFonts w:asciiTheme="minorHAnsi" w:hAnsiTheme="minorHAnsi"/>
          <w:sz w:val="22"/>
          <w:szCs w:val="22"/>
          <w:lang w:val="sk-SK"/>
        </w:rPr>
        <w:t>4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AF7226">
        <w:rPr>
          <w:rFonts w:asciiTheme="minorHAnsi" w:hAnsiTheme="minorHAnsi"/>
          <w:sz w:val="22"/>
          <w:szCs w:val="22"/>
          <w:lang w:val="sk-SK"/>
        </w:rPr>
        <w:t>+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666FF">
        <w:rPr>
          <w:rFonts w:asciiTheme="minorHAnsi" w:hAnsiTheme="minorHAnsi"/>
          <w:sz w:val="22"/>
          <w:szCs w:val="22"/>
          <w:lang w:val="sk-SK"/>
        </w:rPr>
        <w:t>166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</w:t>
      </w:r>
      <w:r w:rsidR="00B666FF">
        <w:rPr>
          <w:rFonts w:asciiTheme="minorHAnsi" w:hAnsiTheme="minorHAnsi"/>
          <w:sz w:val="22"/>
          <w:szCs w:val="22"/>
          <w:lang w:val="sk-SK"/>
        </w:rPr>
        <w:t>sa znížilo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B666FF">
        <w:rPr>
          <w:rFonts w:asciiTheme="minorHAnsi" w:hAnsiTheme="minorHAnsi"/>
          <w:sz w:val="22"/>
          <w:szCs w:val="22"/>
          <w:lang w:val="sk-SK"/>
        </w:rPr>
        <w:t>-1</w:t>
      </w:r>
      <w:r w:rsidRPr="005D2550">
        <w:rPr>
          <w:rFonts w:asciiTheme="minorHAnsi" w:hAnsiTheme="minorHAnsi"/>
          <w:sz w:val="22"/>
          <w:szCs w:val="22"/>
          <w:lang w:val="sk-SK"/>
        </w:rPr>
        <w:t>% (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666FF">
        <w:rPr>
          <w:rFonts w:asciiTheme="minorHAnsi" w:hAnsiTheme="minorHAnsi"/>
          <w:sz w:val="22"/>
          <w:szCs w:val="22"/>
          <w:lang w:val="sk-SK"/>
        </w:rPr>
        <w:t>-1</w:t>
      </w:r>
      <w:r w:rsidR="00A37C17">
        <w:rPr>
          <w:rFonts w:asciiTheme="minorHAnsi" w:hAnsiTheme="minorHAnsi"/>
          <w:sz w:val="22"/>
          <w:szCs w:val="22"/>
          <w:lang w:val="sk-SK"/>
        </w:rPr>
        <w:t>0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 a to z dôvodu dosiahnutia </w:t>
      </w:r>
      <w:r w:rsidR="00B666FF">
        <w:rPr>
          <w:rFonts w:asciiTheme="minorHAnsi" w:hAnsiTheme="minorHAnsi"/>
          <w:sz w:val="22"/>
          <w:szCs w:val="22"/>
          <w:lang w:val="sk-SK"/>
        </w:rPr>
        <w:t>straty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za rok 201</w:t>
      </w:r>
      <w:r w:rsidR="00B666FF">
        <w:rPr>
          <w:rFonts w:asciiTheme="minorHAnsi" w:hAnsiTheme="minorHAnsi"/>
          <w:sz w:val="22"/>
          <w:szCs w:val="22"/>
          <w:lang w:val="sk-SK"/>
        </w:rPr>
        <w:t>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666FF">
        <w:rPr>
          <w:rFonts w:asciiTheme="minorHAnsi" w:hAnsiTheme="minorHAnsi"/>
          <w:sz w:val="22"/>
          <w:szCs w:val="22"/>
          <w:lang w:val="sk-SK"/>
        </w:rPr>
        <w:t>1</w:t>
      </w:r>
      <w:r w:rsidR="00A37C17">
        <w:rPr>
          <w:rFonts w:asciiTheme="minorHAnsi" w:hAnsiTheme="minorHAnsi"/>
          <w:sz w:val="22"/>
          <w:szCs w:val="22"/>
          <w:lang w:val="sk-SK"/>
        </w:rPr>
        <w:t>0</w:t>
      </w:r>
      <w:r w:rsidR="00B666F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37C17">
        <w:rPr>
          <w:rFonts w:asciiTheme="minorHAnsi" w:hAnsiTheme="minorHAnsi"/>
          <w:sz w:val="22"/>
          <w:szCs w:val="22"/>
          <w:lang w:val="sk-SK"/>
        </w:rPr>
        <w:t>460</w:t>
      </w:r>
      <w:r w:rsidR="0041484D">
        <w:rPr>
          <w:rFonts w:asciiTheme="minorHAnsi" w:hAnsiTheme="minorHAnsi"/>
          <w:sz w:val="22"/>
          <w:szCs w:val="22"/>
          <w:lang w:val="sk-SK"/>
        </w:rPr>
        <w:t>,00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€. Spoločníkom neboli vyplatené žiadne podiely zo zisku. Pri analýze nákladov a výnosov možno konštatovať,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že tržby z predaja </w:t>
      </w:r>
      <w:r w:rsidR="0041484D">
        <w:rPr>
          <w:rFonts w:asciiTheme="minorHAnsi" w:hAnsiTheme="minorHAnsi"/>
          <w:sz w:val="22"/>
          <w:szCs w:val="22"/>
          <w:lang w:val="sk-SK"/>
        </w:rPr>
        <w:t xml:space="preserve">služieb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666FF">
        <w:rPr>
          <w:rFonts w:asciiTheme="minorHAnsi" w:hAnsiTheme="minorHAnsi"/>
          <w:sz w:val="22"/>
          <w:szCs w:val="22"/>
          <w:lang w:val="sk-SK"/>
        </w:rPr>
        <w:t>sa z</w:t>
      </w:r>
      <w:r w:rsidR="007B1B3A">
        <w:rPr>
          <w:rFonts w:asciiTheme="minorHAnsi" w:hAnsiTheme="minorHAnsi"/>
          <w:sz w:val="22"/>
          <w:szCs w:val="22"/>
          <w:lang w:val="sk-SK"/>
        </w:rPr>
        <w:t>výšili</w:t>
      </w:r>
      <w:r w:rsidR="00367AD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367ADF">
        <w:rPr>
          <w:rFonts w:asciiTheme="minorHAnsi" w:hAnsiTheme="minorHAnsi"/>
          <w:sz w:val="22"/>
          <w:szCs w:val="22"/>
          <w:lang w:val="sk-SK"/>
        </w:rPr>
        <w:t>6</w:t>
      </w:r>
      <w:r w:rsidR="007B1B3A">
        <w:rPr>
          <w:rFonts w:asciiTheme="minorHAnsi" w:hAnsiTheme="minorHAnsi"/>
          <w:sz w:val="22"/>
          <w:szCs w:val="22"/>
          <w:lang w:val="sk-SK"/>
        </w:rPr>
        <w:t>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B1B3A">
        <w:rPr>
          <w:rFonts w:asciiTheme="minorHAnsi" w:hAnsiTheme="minorHAnsi"/>
          <w:sz w:val="22"/>
          <w:szCs w:val="22"/>
          <w:lang w:val="sk-SK"/>
        </w:rPr>
        <w:t>+92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€), tržby z predaj výrobkov </w:t>
      </w:r>
      <w:r w:rsidR="00AF7226">
        <w:rPr>
          <w:rFonts w:asciiTheme="minorHAnsi" w:hAnsiTheme="minorHAnsi"/>
          <w:sz w:val="22"/>
          <w:szCs w:val="22"/>
          <w:lang w:val="sk-SK"/>
        </w:rPr>
        <w:t>klesli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367ADF">
        <w:rPr>
          <w:rFonts w:asciiTheme="minorHAnsi" w:hAnsiTheme="minorHAnsi"/>
          <w:sz w:val="22"/>
          <w:szCs w:val="22"/>
          <w:lang w:val="sk-SK"/>
        </w:rPr>
        <w:t>719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AF7226">
        <w:rPr>
          <w:rFonts w:asciiTheme="minorHAnsi" w:hAnsiTheme="minorHAnsi"/>
          <w:sz w:val="22"/>
          <w:szCs w:val="22"/>
          <w:lang w:val="sk-SK"/>
        </w:rPr>
        <w:t>-</w:t>
      </w:r>
      <w:r w:rsidR="00367ADF">
        <w:rPr>
          <w:rFonts w:asciiTheme="minorHAnsi" w:hAnsiTheme="minorHAnsi"/>
          <w:sz w:val="22"/>
          <w:szCs w:val="22"/>
          <w:lang w:val="sk-SK"/>
        </w:rPr>
        <w:t>516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z dôvodu </w:t>
      </w:r>
      <w:r w:rsidR="00367ADF">
        <w:rPr>
          <w:rFonts w:asciiTheme="minorHAnsi" w:hAnsiTheme="minorHAnsi"/>
          <w:sz w:val="22"/>
          <w:szCs w:val="22"/>
          <w:lang w:val="sk-SK"/>
        </w:rPr>
        <w:t xml:space="preserve">ukončenia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41484D">
        <w:rPr>
          <w:rFonts w:asciiTheme="minorHAnsi" w:hAnsiTheme="minorHAnsi"/>
          <w:sz w:val="22"/>
          <w:szCs w:val="22"/>
          <w:lang w:val="sk-SK"/>
        </w:rPr>
        <w:t>ťažby štrku.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Celkovo </w:t>
      </w:r>
      <w:r>
        <w:rPr>
          <w:rFonts w:asciiTheme="minorHAnsi" w:hAnsiTheme="minorHAnsi"/>
          <w:sz w:val="22"/>
          <w:szCs w:val="22"/>
          <w:lang w:val="sk-SK"/>
        </w:rPr>
        <w:t xml:space="preserve">výnosy z hospodárskej činnosti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klesli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367ADF">
        <w:rPr>
          <w:rFonts w:asciiTheme="minorHAnsi" w:hAnsiTheme="minorHAnsi"/>
          <w:sz w:val="22"/>
          <w:szCs w:val="22"/>
          <w:lang w:val="sk-SK"/>
        </w:rPr>
        <w:t>266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- </w:t>
      </w:r>
      <w:r w:rsidR="007B1B3A">
        <w:rPr>
          <w:rFonts w:asciiTheme="minorHAnsi" w:hAnsiTheme="minorHAnsi"/>
          <w:sz w:val="22"/>
          <w:szCs w:val="22"/>
          <w:lang w:val="sk-SK"/>
        </w:rPr>
        <w:t>493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);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pridaná hodnota </w:t>
      </w:r>
      <w:r w:rsidR="00AF7226">
        <w:rPr>
          <w:rFonts w:asciiTheme="minorHAnsi" w:hAnsiTheme="minorHAnsi"/>
          <w:sz w:val="22"/>
          <w:szCs w:val="22"/>
          <w:lang w:val="sk-SK"/>
        </w:rPr>
        <w:t>klesla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737DB3">
        <w:rPr>
          <w:rFonts w:asciiTheme="minorHAnsi" w:hAnsiTheme="minorHAnsi"/>
          <w:sz w:val="22"/>
          <w:szCs w:val="22"/>
          <w:lang w:val="sk-SK"/>
        </w:rPr>
        <w:t> </w:t>
      </w:r>
      <w:r w:rsidR="00367ADF">
        <w:rPr>
          <w:rFonts w:asciiTheme="minorHAnsi" w:hAnsiTheme="minorHAnsi"/>
          <w:sz w:val="22"/>
          <w:szCs w:val="22"/>
          <w:lang w:val="sk-SK"/>
        </w:rPr>
        <w:t>42</w:t>
      </w:r>
      <w:r w:rsidR="007B1B3A">
        <w:rPr>
          <w:rFonts w:asciiTheme="minorHAnsi" w:hAnsiTheme="minorHAnsi"/>
          <w:sz w:val="22"/>
          <w:szCs w:val="22"/>
          <w:lang w:val="sk-SK"/>
        </w:rPr>
        <w:t>6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 (</w:t>
      </w:r>
      <w:r w:rsidR="00AF7226">
        <w:rPr>
          <w:rFonts w:asciiTheme="minorHAnsi" w:hAnsiTheme="minorHAnsi"/>
          <w:sz w:val="22"/>
          <w:szCs w:val="22"/>
          <w:lang w:val="sk-SK"/>
        </w:rPr>
        <w:t>-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267 </w:t>
      </w:r>
      <w:r>
        <w:rPr>
          <w:rFonts w:asciiTheme="minorHAnsi" w:hAnsiTheme="minorHAnsi"/>
          <w:sz w:val="22"/>
          <w:szCs w:val="22"/>
          <w:lang w:val="sk-SK"/>
        </w:rPr>
        <w:t>%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).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Výrobn</w:t>
      </w:r>
      <w:r w:rsidR="00094F4A">
        <w:rPr>
          <w:rFonts w:asciiTheme="minorHAnsi" w:hAnsiTheme="minorHAnsi"/>
          <w:sz w:val="22"/>
          <w:szCs w:val="22"/>
          <w:lang w:val="sk-SK"/>
        </w:rPr>
        <w:t>é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94F4A">
        <w:rPr>
          <w:rFonts w:asciiTheme="minorHAnsi" w:hAnsiTheme="minorHAnsi"/>
          <w:sz w:val="22"/>
          <w:szCs w:val="22"/>
          <w:lang w:val="sk-SK"/>
        </w:rPr>
        <w:t xml:space="preserve">náklady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A2FBC">
        <w:rPr>
          <w:rFonts w:asciiTheme="minorHAnsi" w:hAnsiTheme="minorHAnsi"/>
          <w:sz w:val="22"/>
          <w:szCs w:val="22"/>
          <w:lang w:val="sk-SK"/>
        </w:rPr>
        <w:t xml:space="preserve">klesli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539D6">
        <w:rPr>
          <w:rFonts w:asciiTheme="minorHAnsi" w:hAnsiTheme="minorHAnsi"/>
          <w:sz w:val="22"/>
          <w:szCs w:val="22"/>
          <w:lang w:val="sk-SK"/>
        </w:rPr>
        <w:t> </w:t>
      </w:r>
      <w:r w:rsidR="00367ADF">
        <w:rPr>
          <w:rFonts w:asciiTheme="minorHAnsi" w:hAnsiTheme="minorHAnsi"/>
          <w:sz w:val="22"/>
          <w:szCs w:val="22"/>
          <w:lang w:val="sk-SK"/>
        </w:rPr>
        <w:t>66</w:t>
      </w:r>
      <w:r>
        <w:rPr>
          <w:rFonts w:asciiTheme="minorHAnsi" w:hAnsiTheme="minorHAnsi"/>
          <w:sz w:val="22"/>
          <w:szCs w:val="22"/>
          <w:lang w:val="sk-SK"/>
        </w:rPr>
        <w:t xml:space="preserve"> tis. € (</w:t>
      </w:r>
      <w:r w:rsidR="001A2FBC">
        <w:rPr>
          <w:rFonts w:asciiTheme="minorHAnsi" w:hAnsiTheme="minorHAnsi"/>
          <w:sz w:val="22"/>
          <w:szCs w:val="22"/>
          <w:lang w:val="sk-SK"/>
        </w:rPr>
        <w:t>-</w:t>
      </w:r>
      <w:r w:rsidR="00367ADF">
        <w:rPr>
          <w:rFonts w:asciiTheme="minorHAnsi" w:hAnsiTheme="minorHAnsi"/>
          <w:sz w:val="22"/>
          <w:szCs w:val="22"/>
          <w:lang w:val="sk-SK"/>
        </w:rPr>
        <w:t>261</w:t>
      </w:r>
      <w:r>
        <w:rPr>
          <w:rFonts w:asciiTheme="minorHAnsi" w:hAnsiTheme="minorHAnsi"/>
          <w:sz w:val="22"/>
          <w:szCs w:val="22"/>
          <w:lang w:val="sk-SK"/>
        </w:rPr>
        <w:t>%)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. </w:t>
      </w:r>
      <w:r>
        <w:rPr>
          <w:rFonts w:asciiTheme="minorHAnsi" w:hAnsiTheme="minorHAnsi"/>
          <w:sz w:val="22"/>
          <w:szCs w:val="22"/>
          <w:lang w:val="sk-SK"/>
        </w:rPr>
        <w:t xml:space="preserve">Celkovo náklady na hospodársku činnosť </w:t>
      </w:r>
      <w:r w:rsidR="00367ADF">
        <w:rPr>
          <w:rFonts w:asciiTheme="minorHAnsi" w:hAnsiTheme="minorHAnsi"/>
          <w:sz w:val="22"/>
          <w:szCs w:val="22"/>
          <w:lang w:val="sk-SK"/>
        </w:rPr>
        <w:t>sa znížili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539D6">
        <w:rPr>
          <w:rFonts w:asciiTheme="minorHAnsi" w:hAnsiTheme="minorHAnsi"/>
          <w:sz w:val="22"/>
          <w:szCs w:val="22"/>
          <w:lang w:val="sk-SK"/>
        </w:rPr>
        <w:t> </w:t>
      </w:r>
      <w:r w:rsidR="00AF7226">
        <w:rPr>
          <w:rFonts w:asciiTheme="minorHAnsi" w:hAnsiTheme="minorHAnsi"/>
          <w:sz w:val="22"/>
          <w:szCs w:val="22"/>
          <w:lang w:val="sk-SK"/>
        </w:rPr>
        <w:t>6</w:t>
      </w:r>
      <w:r w:rsidR="00367ADF">
        <w:rPr>
          <w:rFonts w:asciiTheme="minorHAnsi" w:hAnsiTheme="minorHAnsi"/>
          <w:sz w:val="22"/>
          <w:szCs w:val="22"/>
          <w:lang w:val="sk-SK"/>
        </w:rPr>
        <w:t>3</w:t>
      </w:r>
      <w:r>
        <w:rPr>
          <w:rFonts w:asciiTheme="minorHAnsi" w:hAnsiTheme="minorHAnsi"/>
          <w:sz w:val="22"/>
          <w:szCs w:val="22"/>
          <w:lang w:val="sk-SK"/>
        </w:rPr>
        <w:t xml:space="preserve"> tis. € (</w:t>
      </w:r>
      <w:r w:rsidR="00367ADF">
        <w:rPr>
          <w:rFonts w:asciiTheme="minorHAnsi" w:hAnsiTheme="minorHAnsi"/>
          <w:sz w:val="22"/>
          <w:szCs w:val="22"/>
          <w:lang w:val="sk-SK"/>
        </w:rPr>
        <w:t>-77</w:t>
      </w:r>
      <w:r w:rsidR="0058258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%).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Výsledok hospodárenia z hospodárskej činnosti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klesol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539D6">
        <w:rPr>
          <w:rFonts w:asciiTheme="minorHAnsi" w:hAnsiTheme="minorHAnsi"/>
          <w:sz w:val="22"/>
          <w:szCs w:val="22"/>
          <w:lang w:val="sk-SK"/>
        </w:rPr>
        <w:t> </w:t>
      </w:r>
      <w:r w:rsidR="00367ADF">
        <w:rPr>
          <w:rFonts w:asciiTheme="minorHAnsi" w:hAnsiTheme="minorHAnsi"/>
          <w:sz w:val="22"/>
          <w:szCs w:val="22"/>
          <w:lang w:val="sk-SK"/>
        </w:rPr>
        <w:t>-4</w:t>
      </w:r>
      <w:r w:rsidR="00A4544E">
        <w:rPr>
          <w:rFonts w:asciiTheme="minorHAnsi" w:hAnsiTheme="minorHAnsi"/>
          <w:sz w:val="22"/>
          <w:szCs w:val="22"/>
          <w:lang w:val="sk-SK"/>
        </w:rPr>
        <w:t>26</w:t>
      </w:r>
      <w:r>
        <w:rPr>
          <w:rFonts w:asciiTheme="minorHAnsi" w:hAnsiTheme="minorHAnsi"/>
          <w:sz w:val="22"/>
          <w:szCs w:val="22"/>
          <w:lang w:val="sk-SK"/>
        </w:rPr>
        <w:t xml:space="preserve"> tis. € (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- </w:t>
      </w:r>
      <w:r w:rsidR="00A4544E">
        <w:rPr>
          <w:rFonts w:asciiTheme="minorHAnsi" w:hAnsiTheme="minorHAnsi"/>
          <w:sz w:val="22"/>
          <w:szCs w:val="22"/>
          <w:lang w:val="sk-SK"/>
        </w:rPr>
        <w:t>267</w:t>
      </w:r>
      <w:r>
        <w:rPr>
          <w:rFonts w:asciiTheme="minorHAnsi" w:hAnsiTheme="minorHAnsi"/>
          <w:sz w:val="22"/>
          <w:szCs w:val="22"/>
          <w:lang w:val="sk-SK"/>
        </w:rPr>
        <w:t>%). Z finančnej činnosti je strata vo výške -</w:t>
      </w:r>
      <w:r w:rsidR="00AF7226">
        <w:rPr>
          <w:rFonts w:asciiTheme="minorHAnsi" w:hAnsiTheme="minorHAnsi"/>
          <w:sz w:val="22"/>
          <w:szCs w:val="22"/>
          <w:lang w:val="sk-SK"/>
        </w:rPr>
        <w:t>1</w:t>
      </w:r>
      <w:r w:rsidR="00A4544E">
        <w:rPr>
          <w:rFonts w:asciiTheme="minorHAnsi" w:hAnsiTheme="minorHAnsi"/>
          <w:sz w:val="22"/>
          <w:szCs w:val="22"/>
          <w:lang w:val="sk-SK"/>
        </w:rPr>
        <w:t>16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tis. €. Celkový výsledok hospodárenia po zdanení je v porovnaní s rokom 201</w:t>
      </w:r>
      <w:r w:rsidR="00A4544E">
        <w:rPr>
          <w:rFonts w:asciiTheme="minorHAnsi" w:hAnsiTheme="minorHAnsi"/>
          <w:sz w:val="22"/>
          <w:szCs w:val="22"/>
          <w:lang w:val="sk-SK"/>
        </w:rPr>
        <w:t>8</w:t>
      </w:r>
      <w:r w:rsidR="004408D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klesol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D700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37C17">
        <w:rPr>
          <w:rFonts w:asciiTheme="minorHAnsi" w:hAnsiTheme="minorHAnsi"/>
          <w:sz w:val="22"/>
          <w:szCs w:val="22"/>
          <w:lang w:val="sk-SK"/>
        </w:rPr>
        <w:t>327</w:t>
      </w:r>
      <w:r>
        <w:rPr>
          <w:rFonts w:asciiTheme="minorHAnsi" w:hAnsiTheme="minorHAnsi"/>
          <w:sz w:val="22"/>
          <w:szCs w:val="22"/>
          <w:lang w:val="sk-SK"/>
        </w:rPr>
        <w:t xml:space="preserve"> tis. € (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-</w:t>
      </w:r>
      <w:r w:rsidR="00A4544E">
        <w:rPr>
          <w:rFonts w:asciiTheme="minorHAnsi" w:hAnsiTheme="minorHAnsi"/>
          <w:sz w:val="22"/>
          <w:szCs w:val="22"/>
          <w:lang w:val="sk-SK"/>
        </w:rPr>
        <w:t>3133</w:t>
      </w:r>
      <w:r>
        <w:rPr>
          <w:rFonts w:asciiTheme="minorHAnsi" w:hAnsiTheme="minorHAnsi"/>
          <w:sz w:val="22"/>
          <w:szCs w:val="22"/>
          <w:lang w:val="sk-SK"/>
        </w:rPr>
        <w:t>%).</w:t>
      </w:r>
    </w:p>
    <w:p w:rsidR="00A4544E" w:rsidRDefault="00A4544E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</w:p>
    <w:p w:rsidR="00ED674F" w:rsidRPr="001E224F" w:rsidRDefault="00ED674F" w:rsidP="00ED674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1E224F">
        <w:rPr>
          <w:rFonts w:asciiTheme="minorHAnsi" w:hAnsiTheme="minorHAnsi" w:cs="Arial"/>
          <w:sz w:val="22"/>
          <w:szCs w:val="22"/>
          <w:lang w:val="sk-SK"/>
        </w:rPr>
        <w:lastRenderedPageBreak/>
        <w:t>Ukazovateľ celkovej likvidity informuje o platobnej schopnosti alebo likvidite podniku, určí sa ako pomer obežného majetku a </w:t>
      </w:r>
      <w:r w:rsidRPr="001E224F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krátkodobých záväzkov spoločnosti (krátkodobé záväzky, krátkodobé úvery, krátkodobé finančné výpomoci). Hodnoty ukazovateľov likvidity sú nízke a spolu s ukazovateľom zadlženosti poukazujú na možné finančné problémy spoločnosti. Priemerná doba inkasa pohľadávok je </w:t>
      </w:r>
      <w:r w:rsidR="00A37C17">
        <w:rPr>
          <w:rFonts w:asciiTheme="minorHAnsi" w:hAnsiTheme="minorHAnsi" w:cs="Arial"/>
          <w:sz w:val="22"/>
          <w:szCs w:val="22"/>
          <w:lang w:val="sk-SK"/>
        </w:rPr>
        <w:t>224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dní, oproti predchádzajúcemu roku </w:t>
      </w:r>
      <w:r w:rsidR="00A4544E">
        <w:rPr>
          <w:rFonts w:asciiTheme="minorHAnsi" w:hAnsiTheme="minorHAnsi" w:cs="Arial"/>
          <w:sz w:val="22"/>
          <w:szCs w:val="22"/>
          <w:lang w:val="sk-SK"/>
        </w:rPr>
        <w:t xml:space="preserve">vzrástla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 </w:t>
      </w:r>
      <w:r w:rsidR="00A37C17">
        <w:rPr>
          <w:rFonts w:asciiTheme="minorHAnsi" w:hAnsiTheme="minorHAnsi" w:cs="Arial"/>
          <w:sz w:val="22"/>
          <w:szCs w:val="22"/>
          <w:lang w:val="sk-SK"/>
        </w:rPr>
        <w:t>179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dní. Ukazovatele rentability sa významne </w:t>
      </w:r>
      <w:r w:rsidR="00A4544E">
        <w:rPr>
          <w:rFonts w:asciiTheme="minorHAnsi" w:hAnsiTheme="minorHAnsi" w:cs="Arial"/>
          <w:sz w:val="22"/>
          <w:szCs w:val="22"/>
          <w:lang w:val="sk-SK"/>
        </w:rPr>
        <w:t>zhoršili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oproti minulému roku, dosiahli </w:t>
      </w:r>
      <w:r w:rsidR="00A4544E">
        <w:rPr>
          <w:rFonts w:asciiTheme="minorHAnsi" w:hAnsiTheme="minorHAnsi" w:cs="Arial"/>
          <w:sz w:val="22"/>
          <w:szCs w:val="22"/>
          <w:lang w:val="sk-SK"/>
        </w:rPr>
        <w:t>záporné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hodnoty, </w:t>
      </w:r>
      <w:r w:rsidR="00A4544E">
        <w:rPr>
          <w:rFonts w:asciiTheme="minorHAnsi" w:hAnsiTheme="minorHAnsi" w:cs="Arial"/>
          <w:sz w:val="22"/>
          <w:szCs w:val="22"/>
          <w:lang w:val="sk-SK"/>
        </w:rPr>
        <w:t xml:space="preserve">z dôvodu ukončenia ťažby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. Rentabilita vlastného kapitálu je </w:t>
      </w:r>
      <w:r w:rsidR="00E270A3">
        <w:rPr>
          <w:rFonts w:asciiTheme="minorHAnsi" w:hAnsiTheme="minorHAnsi" w:cs="Arial"/>
          <w:sz w:val="22"/>
          <w:szCs w:val="22"/>
          <w:lang w:val="sk-SK"/>
        </w:rPr>
        <w:t>0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%, čo možno považovať za </w:t>
      </w:r>
      <w:r w:rsidR="00A4544E">
        <w:rPr>
          <w:rFonts w:asciiTheme="minorHAnsi" w:hAnsiTheme="minorHAnsi" w:cs="Arial"/>
          <w:sz w:val="22"/>
          <w:szCs w:val="22"/>
          <w:lang w:val="sk-SK"/>
        </w:rPr>
        <w:t xml:space="preserve">stagnačnú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hodnotu. Celková zadlženosť - pomer cudzích zdrojov k celkovému majetku klesla na </w:t>
      </w:r>
      <w:r w:rsidR="00A4544E">
        <w:rPr>
          <w:rFonts w:asciiTheme="minorHAnsi" w:hAnsiTheme="minorHAnsi" w:cs="Arial"/>
          <w:sz w:val="22"/>
          <w:szCs w:val="22"/>
          <w:lang w:val="sk-SK"/>
        </w:rPr>
        <w:t>30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%, hodnota je vysoká a poukazuje na možné problémy so solventnosťou</w:t>
      </w:r>
      <w:r w:rsidR="00CF6647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 </w:t>
      </w:r>
      <w:proofErr w:type="spellStart"/>
      <w:r w:rsidRPr="001E224F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1E224F">
        <w:rPr>
          <w:rFonts w:asciiTheme="minorHAnsi" w:hAnsiTheme="minorHAnsi"/>
          <w:sz w:val="22"/>
          <w:szCs w:val="22"/>
          <w:lang w:val="sk-SK"/>
        </w:rPr>
        <w:t xml:space="preserve">kazovateľ je dôležité sledovať v časovom rade, mal by mať narastajúcu tendenciu.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2,99 možno považovať za finančne stabilné s priaznivým vývojom spoločnosti. Podniky s ukazovateľom nižším ako 1,81 možno charakterizovať ako podniky so zlým finančným stavom. Hodnoty ukazovateľa sú nízke, a</w:t>
      </w:r>
      <w:r w:rsidR="00E270A3">
        <w:rPr>
          <w:rFonts w:asciiTheme="minorHAnsi" w:hAnsiTheme="minorHAnsi" w:cs="Arial"/>
          <w:sz w:val="22"/>
          <w:szCs w:val="22"/>
          <w:lang w:val="sk-SK"/>
        </w:rPr>
        <w:t> oproti roku 201</w:t>
      </w:r>
      <w:r w:rsidR="00A4544E">
        <w:rPr>
          <w:rFonts w:asciiTheme="minorHAnsi" w:hAnsiTheme="minorHAnsi" w:cs="Arial"/>
          <w:sz w:val="22"/>
          <w:szCs w:val="22"/>
          <w:lang w:val="sk-SK"/>
        </w:rPr>
        <w:t>8</w:t>
      </w:r>
      <w:r w:rsidR="00E270A3">
        <w:rPr>
          <w:rFonts w:asciiTheme="minorHAnsi" w:hAnsiTheme="minorHAnsi" w:cs="Arial"/>
          <w:sz w:val="22"/>
          <w:szCs w:val="22"/>
          <w:lang w:val="sk-SK"/>
        </w:rPr>
        <w:t xml:space="preserve"> poklesli,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majú v časovom rade </w:t>
      </w:r>
      <w:r w:rsidR="00A4544E">
        <w:rPr>
          <w:rFonts w:asciiTheme="minorHAnsi" w:hAnsiTheme="minorHAnsi" w:cs="Arial"/>
          <w:sz w:val="22"/>
          <w:szCs w:val="22"/>
          <w:lang w:val="sk-SK"/>
        </w:rPr>
        <w:t>k</w:t>
      </w:r>
      <w:r w:rsidR="00E270A3">
        <w:rPr>
          <w:rFonts w:asciiTheme="minorHAnsi" w:hAnsiTheme="minorHAnsi" w:cs="Arial"/>
          <w:sz w:val="22"/>
          <w:szCs w:val="22"/>
          <w:lang w:val="sk-SK"/>
        </w:rPr>
        <w:t xml:space="preserve">lesajúcu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tendenciu, čo naznačuje z</w:t>
      </w:r>
      <w:r w:rsidR="00E270A3">
        <w:rPr>
          <w:rFonts w:asciiTheme="minorHAnsi" w:hAnsiTheme="minorHAnsi" w:cs="Arial"/>
          <w:sz w:val="22"/>
          <w:szCs w:val="22"/>
          <w:lang w:val="sk-SK"/>
        </w:rPr>
        <w:t xml:space="preserve">horšovanie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finančnej situácie a </w:t>
      </w:r>
      <w:r w:rsidR="00E270A3">
        <w:rPr>
          <w:rFonts w:asciiTheme="minorHAnsi" w:hAnsiTheme="minorHAnsi" w:cs="Arial"/>
          <w:sz w:val="22"/>
          <w:szCs w:val="22"/>
          <w:lang w:val="sk-SK"/>
        </w:rPr>
        <w:t>ne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priaznivý vývoj spoločnosti.</w:t>
      </w:r>
    </w:p>
    <w:p w:rsidR="00017469" w:rsidRDefault="00ED674F" w:rsidP="006A78DB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</w:rPr>
        <w:t>Z vykonanej finančnej analýzy možno konštatovať, že majetková</w:t>
      </w:r>
      <w:r w:rsidR="00E270A3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 xml:space="preserve"> a finančná situácia spoločnosti sa z</w:t>
      </w:r>
      <w:r w:rsidR="00E270A3">
        <w:rPr>
          <w:rFonts w:asciiTheme="minorHAnsi" w:hAnsiTheme="minorHAnsi" w:cs="Arial"/>
          <w:sz w:val="22"/>
          <w:szCs w:val="22"/>
        </w:rPr>
        <w:t>horšila</w:t>
      </w:r>
      <w:r w:rsidRPr="001E224F">
        <w:rPr>
          <w:rFonts w:asciiTheme="minorHAnsi" w:hAnsiTheme="minorHAnsi" w:cs="Arial"/>
          <w:sz w:val="22"/>
          <w:szCs w:val="22"/>
        </w:rPr>
        <w:t>, hospodárenie spoločnosti bolo za rok 201</w:t>
      </w:r>
      <w:r w:rsidR="00A4544E">
        <w:rPr>
          <w:rFonts w:asciiTheme="minorHAnsi" w:hAnsiTheme="minorHAnsi" w:cs="Arial"/>
          <w:sz w:val="22"/>
          <w:szCs w:val="22"/>
        </w:rPr>
        <w:t>9</w:t>
      </w:r>
      <w:r w:rsidRPr="001E224F">
        <w:rPr>
          <w:rFonts w:asciiTheme="minorHAnsi" w:hAnsiTheme="minorHAnsi" w:cs="Arial"/>
          <w:sz w:val="22"/>
          <w:szCs w:val="22"/>
        </w:rPr>
        <w:t xml:space="preserve"> </w:t>
      </w:r>
      <w:r w:rsidR="00A4544E">
        <w:rPr>
          <w:rFonts w:asciiTheme="minorHAnsi" w:hAnsiTheme="minorHAnsi" w:cs="Arial"/>
          <w:sz w:val="22"/>
          <w:szCs w:val="22"/>
        </w:rPr>
        <w:t>ne</w:t>
      </w:r>
      <w:r w:rsidRPr="001E224F">
        <w:rPr>
          <w:rFonts w:asciiTheme="minorHAnsi" w:hAnsiTheme="minorHAnsi" w:cs="Arial"/>
          <w:sz w:val="22"/>
          <w:szCs w:val="22"/>
        </w:rPr>
        <w:t xml:space="preserve">priaznivé. </w:t>
      </w:r>
    </w:p>
    <w:p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 xml:space="preserve">Návrh na rozdelenie </w:t>
      </w:r>
      <w:r w:rsidR="00A4544E">
        <w:rPr>
          <w:rFonts w:ascii="Calibri" w:hAnsi="Calibri"/>
          <w:b/>
          <w:i/>
          <w:sz w:val="22"/>
          <w:szCs w:val="22"/>
        </w:rPr>
        <w:t>straty</w:t>
      </w:r>
    </w:p>
    <w:p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  <w:t xml:space="preserve">V zmysle čl. XVII. ods. 4 písm. c) a d) </w:t>
      </w:r>
      <w:r>
        <w:rPr>
          <w:rFonts w:asciiTheme="minorHAnsi" w:hAnsiTheme="minorHAnsi"/>
          <w:sz w:val="22"/>
          <w:szCs w:val="22"/>
        </w:rPr>
        <w:t>spoločnosť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 takto :</w:t>
      </w:r>
    </w:p>
    <w:p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:rsidR="00D511CF" w:rsidRPr="00D511CF" w:rsidRDefault="00D511CF" w:rsidP="00D511CF">
      <w:pPr>
        <w:pStyle w:val="Odsekzoznamu"/>
        <w:ind w:left="780"/>
        <w:jc w:val="both"/>
        <w:rPr>
          <w:rFonts w:asciiTheme="minorHAnsi" w:hAnsiTheme="minorHAnsi"/>
          <w:sz w:val="22"/>
          <w:szCs w:val="22"/>
        </w:rPr>
      </w:pPr>
    </w:p>
    <w:p w:rsidR="00FC540E" w:rsidRPr="00A37C17" w:rsidRDefault="00A4544E" w:rsidP="00A37C17">
      <w:pPr>
        <w:ind w:left="360"/>
        <w:jc w:val="both"/>
        <w:rPr>
          <w:rFonts w:asciiTheme="minorHAnsi" w:hAnsiTheme="minorHAnsi"/>
          <w:sz w:val="22"/>
          <w:szCs w:val="22"/>
        </w:rPr>
      </w:pPr>
      <w:r w:rsidRPr="00A37C17">
        <w:rPr>
          <w:rFonts w:asciiTheme="minorHAnsi" w:hAnsiTheme="minorHAnsi"/>
          <w:sz w:val="22"/>
          <w:szCs w:val="22"/>
        </w:rPr>
        <w:t>-1</w:t>
      </w:r>
      <w:r w:rsidR="00A37C17" w:rsidRPr="00A37C17">
        <w:rPr>
          <w:rFonts w:asciiTheme="minorHAnsi" w:hAnsiTheme="minorHAnsi"/>
          <w:sz w:val="22"/>
          <w:szCs w:val="22"/>
        </w:rPr>
        <w:t>0</w:t>
      </w:r>
      <w:r w:rsidRPr="00A37C17">
        <w:rPr>
          <w:rFonts w:asciiTheme="minorHAnsi" w:hAnsiTheme="minorHAnsi"/>
          <w:sz w:val="22"/>
          <w:szCs w:val="22"/>
        </w:rPr>
        <w:t xml:space="preserve"> </w:t>
      </w:r>
      <w:r w:rsidR="00A37C17" w:rsidRPr="00A37C17">
        <w:rPr>
          <w:rFonts w:asciiTheme="minorHAnsi" w:hAnsiTheme="minorHAnsi"/>
          <w:sz w:val="22"/>
          <w:szCs w:val="22"/>
        </w:rPr>
        <w:t>46</w:t>
      </w:r>
      <w:r w:rsidRPr="00A37C17">
        <w:rPr>
          <w:rFonts w:asciiTheme="minorHAnsi" w:hAnsiTheme="minorHAnsi"/>
          <w:sz w:val="22"/>
          <w:szCs w:val="22"/>
        </w:rPr>
        <w:t>0</w:t>
      </w:r>
      <w:r w:rsidR="00FC540E" w:rsidRPr="00A37C17">
        <w:rPr>
          <w:rFonts w:asciiTheme="minorHAnsi" w:hAnsiTheme="minorHAnsi"/>
          <w:sz w:val="22"/>
          <w:szCs w:val="22"/>
        </w:rPr>
        <w:t xml:space="preserve"> € ponechať ako </w:t>
      </w:r>
      <w:r w:rsidRPr="00A37C17">
        <w:rPr>
          <w:rFonts w:asciiTheme="minorHAnsi" w:hAnsiTheme="minorHAnsi"/>
          <w:sz w:val="22"/>
          <w:szCs w:val="22"/>
        </w:rPr>
        <w:t xml:space="preserve">strata minulých </w:t>
      </w:r>
      <w:proofErr w:type="spellStart"/>
      <w:r w:rsidRPr="00A37C17">
        <w:rPr>
          <w:rFonts w:asciiTheme="minorHAnsi" w:hAnsiTheme="minorHAnsi"/>
          <w:sz w:val="22"/>
          <w:szCs w:val="22"/>
        </w:rPr>
        <w:t>obdobý</w:t>
      </w:r>
      <w:proofErr w:type="spellEnd"/>
    </w:p>
    <w:p w:rsidR="00D511CF" w:rsidRPr="00D511CF" w:rsidRDefault="00D511CF" w:rsidP="00D511C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</w:t>
      </w: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    </w:t>
      </w:r>
    </w:p>
    <w:p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</w:t>
      </w:r>
      <w:r w:rsidR="00363FD8">
        <w:rPr>
          <w:b/>
        </w:rPr>
        <w:t xml:space="preserve">                                       </w:t>
      </w:r>
      <w:r>
        <w:rPr>
          <w:b/>
        </w:rPr>
        <w:t xml:space="preserve">                       Ľubomír  </w:t>
      </w:r>
      <w:proofErr w:type="spellStart"/>
      <w:r>
        <w:rPr>
          <w:b/>
        </w:rPr>
        <w:t>Durina</w:t>
      </w:r>
      <w:proofErr w:type="spellEnd"/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A4434F" w:rsidRDefault="00A4434F" w:rsidP="00FC540E">
      <w:pPr>
        <w:jc w:val="both"/>
        <w:rPr>
          <w:b/>
        </w:rPr>
      </w:pPr>
    </w:p>
    <w:p w:rsidR="00A4434F" w:rsidRDefault="00A4434F" w:rsidP="00FC540E">
      <w:pPr>
        <w:jc w:val="both"/>
        <w:rPr>
          <w:b/>
        </w:rPr>
      </w:pPr>
    </w:p>
    <w:p w:rsidR="00A4434F" w:rsidRDefault="00A4434F" w:rsidP="00FC540E">
      <w:pPr>
        <w:jc w:val="both"/>
        <w:rPr>
          <w:b/>
        </w:rPr>
      </w:pPr>
    </w:p>
    <w:p w:rsidR="00A4434F" w:rsidRDefault="00A4434F" w:rsidP="00FC540E">
      <w:pPr>
        <w:jc w:val="both"/>
        <w:rPr>
          <w:b/>
        </w:rPr>
      </w:pPr>
    </w:p>
    <w:p w:rsidR="00A4434F" w:rsidRDefault="00A4434F" w:rsidP="00FC540E">
      <w:pPr>
        <w:jc w:val="both"/>
        <w:rPr>
          <w:b/>
        </w:rPr>
      </w:pPr>
    </w:p>
    <w:p w:rsidR="00E11C00" w:rsidRDefault="00E11C00" w:rsidP="00FC540E">
      <w:pPr>
        <w:jc w:val="both"/>
        <w:rPr>
          <w:b/>
        </w:rPr>
      </w:pPr>
    </w:p>
    <w:p w:rsidR="00E11C00" w:rsidRDefault="00E11C00" w:rsidP="00FC540E">
      <w:pPr>
        <w:jc w:val="both"/>
        <w:rPr>
          <w:b/>
        </w:rPr>
      </w:pPr>
    </w:p>
    <w:p w:rsidR="00E11C00" w:rsidRDefault="00E11C00" w:rsidP="00FC540E">
      <w:pPr>
        <w:jc w:val="both"/>
        <w:rPr>
          <w:b/>
        </w:rPr>
      </w:pPr>
    </w:p>
    <w:p w:rsidR="00A4434F" w:rsidRDefault="00A4434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  <w:r>
        <w:rPr>
          <w:b/>
        </w:rPr>
        <w:t>Príloha k výročnej správe :</w:t>
      </w:r>
    </w:p>
    <w:p w:rsidR="00D511CF" w:rsidRDefault="00D511CF" w:rsidP="00FC540E">
      <w:pPr>
        <w:jc w:val="both"/>
        <w:rPr>
          <w:b/>
        </w:rPr>
      </w:pPr>
    </w:p>
    <w:p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:rsidR="00FC540E" w:rsidRDefault="00B9743B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:rsidR="00E270A3" w:rsidRPr="008A4AC3" w:rsidRDefault="00E270A3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Cash </w:t>
      </w:r>
      <w:proofErr w:type="spellStart"/>
      <w:r>
        <w:rPr>
          <w:b/>
        </w:rPr>
        <w:t>Flow</w:t>
      </w:r>
      <w:proofErr w:type="spellEnd"/>
    </w:p>
    <w:sectPr w:rsidR="00E270A3" w:rsidRPr="008A4A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7"/>
  </w:num>
  <w:num w:numId="5">
    <w:abstractNumId w:val="6"/>
  </w:num>
  <w:num w:numId="6">
    <w:abstractNumId w:val="3"/>
  </w:num>
  <w:num w:numId="7">
    <w:abstractNumId w:val="8"/>
  </w:num>
  <w:num w:numId="8">
    <w:abstractNumId w:val="4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7469"/>
    <w:rsid w:val="00037AD9"/>
    <w:rsid w:val="00094F4A"/>
    <w:rsid w:val="000B0DAD"/>
    <w:rsid w:val="000D4607"/>
    <w:rsid w:val="001729A6"/>
    <w:rsid w:val="001A2FBC"/>
    <w:rsid w:val="001E681F"/>
    <w:rsid w:val="001F6AE0"/>
    <w:rsid w:val="00363FD8"/>
    <w:rsid w:val="00367ADF"/>
    <w:rsid w:val="003D7343"/>
    <w:rsid w:val="0041484D"/>
    <w:rsid w:val="004408DF"/>
    <w:rsid w:val="004C05D7"/>
    <w:rsid w:val="004E1DD6"/>
    <w:rsid w:val="0058258B"/>
    <w:rsid w:val="005B415F"/>
    <w:rsid w:val="005E0E3F"/>
    <w:rsid w:val="005F6F51"/>
    <w:rsid w:val="006A78DB"/>
    <w:rsid w:val="00727C03"/>
    <w:rsid w:val="00737DB3"/>
    <w:rsid w:val="007908DA"/>
    <w:rsid w:val="007B1B3A"/>
    <w:rsid w:val="007D6A3F"/>
    <w:rsid w:val="008525CE"/>
    <w:rsid w:val="0086784E"/>
    <w:rsid w:val="008A4AC3"/>
    <w:rsid w:val="008E7553"/>
    <w:rsid w:val="00932113"/>
    <w:rsid w:val="0095387C"/>
    <w:rsid w:val="00997623"/>
    <w:rsid w:val="009A5E46"/>
    <w:rsid w:val="009C5CE7"/>
    <w:rsid w:val="009E55D2"/>
    <w:rsid w:val="00A315B8"/>
    <w:rsid w:val="00A37C17"/>
    <w:rsid w:val="00A4434F"/>
    <w:rsid w:val="00A4544E"/>
    <w:rsid w:val="00A879CC"/>
    <w:rsid w:val="00AB5C99"/>
    <w:rsid w:val="00AE54C9"/>
    <w:rsid w:val="00AF7226"/>
    <w:rsid w:val="00B34CB2"/>
    <w:rsid w:val="00B5143F"/>
    <w:rsid w:val="00B52C70"/>
    <w:rsid w:val="00B666FF"/>
    <w:rsid w:val="00B90801"/>
    <w:rsid w:val="00B9743B"/>
    <w:rsid w:val="00BE3FFE"/>
    <w:rsid w:val="00C134C0"/>
    <w:rsid w:val="00C275CC"/>
    <w:rsid w:val="00C3745D"/>
    <w:rsid w:val="00CA763F"/>
    <w:rsid w:val="00CB74D1"/>
    <w:rsid w:val="00CF6647"/>
    <w:rsid w:val="00D31224"/>
    <w:rsid w:val="00D511CF"/>
    <w:rsid w:val="00D620F8"/>
    <w:rsid w:val="00E11C00"/>
    <w:rsid w:val="00E270A3"/>
    <w:rsid w:val="00E42604"/>
    <w:rsid w:val="00E539D6"/>
    <w:rsid w:val="00EB6A04"/>
    <w:rsid w:val="00ED674F"/>
    <w:rsid w:val="00ED7000"/>
    <w:rsid w:val="00F05401"/>
    <w:rsid w:val="00F55E3F"/>
    <w:rsid w:val="00F7761C"/>
    <w:rsid w:val="00FA4232"/>
    <w:rsid w:val="00FC5068"/>
    <w:rsid w:val="00FC540E"/>
    <w:rsid w:val="00FE4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1B9A3"/>
  <w15:docId w15:val="{7E068AC4-0510-42EF-AA9C-3AB86285E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D51611-BCDA-4356-95AD-9875FB4C8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7</Pages>
  <Words>1414</Words>
  <Characters>8066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Jarmila Pollakova</cp:lastModifiedBy>
  <cp:revision>5</cp:revision>
  <cp:lastPrinted>2018-12-11T09:27:00Z</cp:lastPrinted>
  <dcterms:created xsi:type="dcterms:W3CDTF">2020-03-20T15:02:00Z</dcterms:created>
  <dcterms:modified xsi:type="dcterms:W3CDTF">2020-03-31T11:57:00Z</dcterms:modified>
</cp:coreProperties>
</file>