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4C13" w:rsidRDefault="004B4C13" w:rsidP="004B4C13">
      <w:pPr>
        <w:pStyle w:val="Nadpis1"/>
        <w:spacing w:before="120" w:after="60"/>
        <w:jc w:val="both"/>
        <w:rPr>
          <w:sz w:val="22"/>
          <w:szCs w:val="22"/>
        </w:rPr>
      </w:pPr>
      <w:r w:rsidRPr="0055035D">
        <w:rPr>
          <w:sz w:val="22"/>
          <w:szCs w:val="22"/>
        </w:rPr>
        <w:t>Informácie o účtovnej jednotke</w:t>
      </w:r>
    </w:p>
    <w:p w:rsidR="004B4C13" w:rsidRPr="00717C81" w:rsidRDefault="004B4C13" w:rsidP="004B4C13"/>
    <w:p w:rsidR="004B4C13" w:rsidRPr="0055035D" w:rsidRDefault="004B4C13" w:rsidP="004B4C13">
      <w:pPr>
        <w:pStyle w:val="Nadpis2"/>
        <w:rPr>
          <w:sz w:val="22"/>
          <w:szCs w:val="22"/>
        </w:rPr>
      </w:pPr>
      <w:r w:rsidRPr="0055035D">
        <w:rPr>
          <w:sz w:val="22"/>
          <w:szCs w:val="22"/>
        </w:rPr>
        <w:t>Založenie spoločnosti</w:t>
      </w:r>
    </w:p>
    <w:p w:rsidR="004B4C13" w:rsidRPr="0055035D" w:rsidRDefault="004B4C13" w:rsidP="004B4C13">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4B4C13" w:rsidRPr="0055035D" w:rsidRDefault="004B4C13" w:rsidP="004B4C13">
      <w:pPr>
        <w:jc w:val="both"/>
        <w:rPr>
          <w:sz w:val="22"/>
          <w:szCs w:val="22"/>
        </w:rPr>
      </w:pPr>
    </w:p>
    <w:tbl>
      <w:tblPr>
        <w:tblW w:w="9540" w:type="dxa"/>
        <w:tblLayout w:type="fixed"/>
        <w:tblLook w:val="0000" w:firstRow="0" w:lastRow="0" w:firstColumn="0" w:lastColumn="0" w:noHBand="0" w:noVBand="0"/>
      </w:tblPr>
      <w:tblGrid>
        <w:gridCol w:w="2880"/>
        <w:gridCol w:w="6660"/>
      </w:tblGrid>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B4C13" w:rsidRPr="0055035D" w:rsidRDefault="004B4C13" w:rsidP="00713D88">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4B4C13" w:rsidRPr="0055035D" w:rsidRDefault="004B4C13" w:rsidP="00713D88">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Právna forma:</w:t>
            </w:r>
          </w:p>
        </w:tc>
        <w:tc>
          <w:tcPr>
            <w:tcW w:w="6660" w:type="dxa"/>
          </w:tcPr>
          <w:p w:rsidR="004B4C13" w:rsidRPr="0055035D" w:rsidRDefault="004B4C13" w:rsidP="00713D8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Dátum vzniku:</w:t>
            </w:r>
          </w:p>
        </w:tc>
        <w:tc>
          <w:tcPr>
            <w:tcW w:w="6660" w:type="dxa"/>
          </w:tcPr>
          <w:p w:rsidR="004B4C13" w:rsidRPr="0055035D" w:rsidRDefault="004B4C13" w:rsidP="00713D88">
            <w:pPr>
              <w:tabs>
                <w:tab w:val="left" w:pos="6663"/>
              </w:tabs>
              <w:snapToGrid w:val="0"/>
              <w:jc w:val="both"/>
              <w:rPr>
                <w:sz w:val="22"/>
                <w:szCs w:val="22"/>
              </w:rPr>
            </w:pPr>
            <w:r>
              <w:rPr>
                <w:sz w:val="22"/>
                <w:szCs w:val="22"/>
              </w:rPr>
              <w:t>02.09.1997</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IČO:</w:t>
            </w:r>
          </w:p>
        </w:tc>
        <w:tc>
          <w:tcPr>
            <w:tcW w:w="6660" w:type="dxa"/>
          </w:tcPr>
          <w:p w:rsidR="004B4C13" w:rsidRPr="0055035D" w:rsidRDefault="004B4C13" w:rsidP="00713D88">
            <w:pPr>
              <w:tabs>
                <w:tab w:val="left" w:pos="6663"/>
              </w:tabs>
              <w:snapToGrid w:val="0"/>
              <w:jc w:val="both"/>
              <w:rPr>
                <w:sz w:val="22"/>
                <w:szCs w:val="22"/>
              </w:rPr>
            </w:pPr>
            <w:r>
              <w:rPr>
                <w:sz w:val="22"/>
                <w:szCs w:val="22"/>
              </w:rPr>
              <w:t>36 298 042</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B4C13" w:rsidRPr="0055035D" w:rsidRDefault="004B4C13" w:rsidP="00713D88">
            <w:pPr>
              <w:tabs>
                <w:tab w:val="left" w:pos="6663"/>
              </w:tabs>
              <w:snapToGrid w:val="0"/>
              <w:jc w:val="both"/>
              <w:rPr>
                <w:sz w:val="22"/>
                <w:szCs w:val="22"/>
              </w:rPr>
            </w:pPr>
            <w:r>
              <w:rPr>
                <w:sz w:val="22"/>
                <w:szCs w:val="22"/>
              </w:rPr>
              <w:t>2020114250</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IČ DPH:</w:t>
            </w:r>
          </w:p>
        </w:tc>
        <w:tc>
          <w:tcPr>
            <w:tcW w:w="6660" w:type="dxa"/>
          </w:tcPr>
          <w:p w:rsidR="004B4C13" w:rsidRPr="0055035D" w:rsidRDefault="004B4C13" w:rsidP="00713D88">
            <w:pPr>
              <w:tabs>
                <w:tab w:val="left" w:pos="6663"/>
              </w:tabs>
              <w:snapToGrid w:val="0"/>
              <w:jc w:val="both"/>
              <w:rPr>
                <w:sz w:val="22"/>
                <w:szCs w:val="22"/>
              </w:rPr>
            </w:pPr>
            <w:r>
              <w:rPr>
                <w:sz w:val="22"/>
                <w:szCs w:val="22"/>
              </w:rPr>
              <w:t>SK2020114250</w:t>
            </w:r>
          </w:p>
        </w:tc>
      </w:tr>
      <w:tr w:rsidR="004B4C13" w:rsidRPr="0055035D" w:rsidTr="00713D88">
        <w:tc>
          <w:tcPr>
            <w:tcW w:w="2880" w:type="dxa"/>
          </w:tcPr>
          <w:p w:rsidR="004B4C13" w:rsidRPr="0055035D" w:rsidRDefault="004B4C13" w:rsidP="00713D8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B4C13" w:rsidRDefault="004B4C13" w:rsidP="00713D88">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4B4C13" w:rsidRPr="0055035D" w:rsidRDefault="004B4C13" w:rsidP="00713D88">
            <w:pPr>
              <w:snapToGrid w:val="0"/>
              <w:jc w:val="both"/>
              <w:rPr>
                <w:rStyle w:val="ra"/>
                <w:sz w:val="22"/>
                <w:szCs w:val="22"/>
              </w:rPr>
            </w:pPr>
          </w:p>
        </w:tc>
      </w:tr>
    </w:tbl>
    <w:p w:rsidR="004B4C13" w:rsidRPr="0055035D" w:rsidRDefault="004B4C13" w:rsidP="004B4C1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B4C13" w:rsidRPr="0055035D" w:rsidTr="00713D88">
        <w:trPr>
          <w:trHeight w:val="240"/>
        </w:trPr>
        <w:tc>
          <w:tcPr>
            <w:tcW w:w="5080" w:type="dxa"/>
            <w:tcBorders>
              <w:top w:val="nil"/>
              <w:left w:val="nil"/>
              <w:bottom w:val="nil"/>
              <w:right w:val="nil"/>
            </w:tcBorders>
            <w:shd w:val="clear" w:color="000000" w:fill="FFFFFF"/>
            <w:noWrap/>
            <w:hideMark/>
          </w:tcPr>
          <w:p w:rsidR="004B4C13" w:rsidRPr="0055035D" w:rsidRDefault="004B4C13" w:rsidP="00713D8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B4C13" w:rsidRPr="0055035D" w:rsidRDefault="004B4C13" w:rsidP="00713D8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B4C13" w:rsidRPr="0055035D" w:rsidRDefault="004B4C13" w:rsidP="006D294B">
            <w:pPr>
              <w:jc w:val="right"/>
              <w:rPr>
                <w:sz w:val="22"/>
                <w:szCs w:val="22"/>
              </w:rPr>
            </w:pPr>
            <w:r w:rsidRPr="0055035D">
              <w:rPr>
                <w:sz w:val="22"/>
                <w:szCs w:val="22"/>
              </w:rPr>
              <w:t>201</w:t>
            </w:r>
            <w:r w:rsidR="006D294B">
              <w:rPr>
                <w:sz w:val="22"/>
                <w:szCs w:val="22"/>
              </w:rPr>
              <w:t>9</w:t>
            </w:r>
          </w:p>
        </w:tc>
        <w:tc>
          <w:tcPr>
            <w:tcW w:w="261" w:type="dxa"/>
            <w:tcBorders>
              <w:top w:val="nil"/>
              <w:left w:val="nil"/>
              <w:bottom w:val="nil"/>
              <w:right w:val="nil"/>
            </w:tcBorders>
            <w:shd w:val="clear" w:color="000000" w:fill="FFFFFF"/>
            <w:noWrap/>
            <w:hideMark/>
          </w:tcPr>
          <w:p w:rsidR="004B4C13" w:rsidRPr="0055035D" w:rsidRDefault="004B4C13" w:rsidP="00713D8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B4C13" w:rsidRPr="0055035D" w:rsidRDefault="004B4C13" w:rsidP="006D294B">
            <w:pPr>
              <w:jc w:val="right"/>
              <w:rPr>
                <w:sz w:val="22"/>
                <w:szCs w:val="22"/>
              </w:rPr>
            </w:pPr>
            <w:r w:rsidRPr="0055035D">
              <w:rPr>
                <w:sz w:val="22"/>
                <w:szCs w:val="22"/>
              </w:rPr>
              <w:t>201</w:t>
            </w:r>
            <w:r w:rsidR="006D294B">
              <w:rPr>
                <w:sz w:val="22"/>
                <w:szCs w:val="22"/>
              </w:rPr>
              <w:t>8</w:t>
            </w:r>
          </w:p>
        </w:tc>
      </w:tr>
      <w:tr w:rsidR="004B4C13" w:rsidRPr="0055035D" w:rsidTr="00713D88">
        <w:trPr>
          <w:trHeight w:val="240"/>
        </w:trPr>
        <w:tc>
          <w:tcPr>
            <w:tcW w:w="5080" w:type="dxa"/>
            <w:tcBorders>
              <w:top w:val="nil"/>
              <w:left w:val="nil"/>
              <w:bottom w:val="nil"/>
              <w:right w:val="nil"/>
            </w:tcBorders>
            <w:shd w:val="clear" w:color="000000" w:fill="FFFFFF"/>
            <w:noWrap/>
            <w:hideMark/>
          </w:tcPr>
          <w:p w:rsidR="004B4C13" w:rsidRPr="0055035D" w:rsidRDefault="004B4C13" w:rsidP="00713D8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B4C13" w:rsidRPr="0055035D" w:rsidRDefault="004B4C13" w:rsidP="00713D8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B4C13" w:rsidRPr="0055035D" w:rsidRDefault="006D294B" w:rsidP="006D294B">
            <w:pPr>
              <w:jc w:val="right"/>
              <w:rPr>
                <w:sz w:val="22"/>
                <w:szCs w:val="22"/>
              </w:rPr>
            </w:pPr>
            <w:r>
              <w:rPr>
                <w:sz w:val="22"/>
                <w:szCs w:val="22"/>
              </w:rPr>
              <w:t>54</w:t>
            </w:r>
          </w:p>
        </w:tc>
        <w:tc>
          <w:tcPr>
            <w:tcW w:w="261" w:type="dxa"/>
            <w:tcBorders>
              <w:top w:val="nil"/>
              <w:left w:val="nil"/>
              <w:bottom w:val="nil"/>
              <w:right w:val="nil"/>
            </w:tcBorders>
            <w:shd w:val="clear" w:color="000000" w:fill="FFFFFF"/>
            <w:noWrap/>
          </w:tcPr>
          <w:p w:rsidR="004B4C13" w:rsidRPr="0055035D" w:rsidRDefault="004B4C13" w:rsidP="00713D88">
            <w:pPr>
              <w:rPr>
                <w:sz w:val="22"/>
                <w:szCs w:val="22"/>
              </w:rPr>
            </w:pPr>
          </w:p>
        </w:tc>
        <w:tc>
          <w:tcPr>
            <w:tcW w:w="1700" w:type="dxa"/>
            <w:tcBorders>
              <w:top w:val="nil"/>
              <w:left w:val="nil"/>
              <w:bottom w:val="nil"/>
              <w:right w:val="nil"/>
            </w:tcBorders>
            <w:shd w:val="clear" w:color="000000" w:fill="FFFFFF"/>
            <w:noWrap/>
          </w:tcPr>
          <w:p w:rsidR="004B4C13" w:rsidRPr="0055035D" w:rsidRDefault="006D294B" w:rsidP="006D294B">
            <w:pPr>
              <w:jc w:val="right"/>
              <w:rPr>
                <w:sz w:val="22"/>
                <w:szCs w:val="22"/>
              </w:rPr>
            </w:pPr>
            <w:r>
              <w:rPr>
                <w:sz w:val="22"/>
                <w:szCs w:val="22"/>
              </w:rPr>
              <w:t>53</w:t>
            </w:r>
          </w:p>
        </w:tc>
      </w:tr>
      <w:tr w:rsidR="004B4C13" w:rsidRPr="0055035D" w:rsidTr="00713D88">
        <w:trPr>
          <w:trHeight w:val="240"/>
        </w:trPr>
        <w:tc>
          <w:tcPr>
            <w:tcW w:w="5080" w:type="dxa"/>
            <w:tcBorders>
              <w:top w:val="nil"/>
              <w:left w:val="nil"/>
              <w:right w:val="nil"/>
            </w:tcBorders>
            <w:shd w:val="clear" w:color="000000" w:fill="FFFFFF"/>
            <w:hideMark/>
          </w:tcPr>
          <w:p w:rsidR="004B4C13" w:rsidRPr="0055035D" w:rsidRDefault="004B4C13" w:rsidP="00713D8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B4C13" w:rsidRPr="0055035D" w:rsidRDefault="004B4C13" w:rsidP="00713D88">
            <w:pPr>
              <w:rPr>
                <w:sz w:val="22"/>
                <w:szCs w:val="22"/>
              </w:rPr>
            </w:pPr>
            <w:r w:rsidRPr="0055035D">
              <w:rPr>
                <w:sz w:val="22"/>
                <w:szCs w:val="22"/>
              </w:rPr>
              <w:t> </w:t>
            </w:r>
          </w:p>
        </w:tc>
        <w:tc>
          <w:tcPr>
            <w:tcW w:w="1700" w:type="dxa"/>
            <w:tcBorders>
              <w:top w:val="nil"/>
              <w:left w:val="nil"/>
              <w:right w:val="nil"/>
            </w:tcBorders>
            <w:shd w:val="clear" w:color="000000" w:fill="FFFFFF"/>
            <w:noWrap/>
          </w:tcPr>
          <w:p w:rsidR="004B4C13" w:rsidRPr="0055035D" w:rsidRDefault="006D294B" w:rsidP="00713D88">
            <w:pPr>
              <w:jc w:val="right"/>
              <w:rPr>
                <w:sz w:val="22"/>
                <w:szCs w:val="22"/>
              </w:rPr>
            </w:pPr>
            <w:r>
              <w:rPr>
                <w:sz w:val="22"/>
                <w:szCs w:val="22"/>
              </w:rPr>
              <w:t>63</w:t>
            </w:r>
          </w:p>
        </w:tc>
        <w:tc>
          <w:tcPr>
            <w:tcW w:w="261" w:type="dxa"/>
            <w:tcBorders>
              <w:top w:val="nil"/>
              <w:left w:val="nil"/>
              <w:right w:val="nil"/>
            </w:tcBorders>
            <w:shd w:val="clear" w:color="000000" w:fill="FFFFFF"/>
            <w:noWrap/>
          </w:tcPr>
          <w:p w:rsidR="004B4C13" w:rsidRPr="0055035D" w:rsidRDefault="004B4C13" w:rsidP="00713D88">
            <w:pPr>
              <w:jc w:val="right"/>
              <w:rPr>
                <w:sz w:val="22"/>
                <w:szCs w:val="22"/>
              </w:rPr>
            </w:pPr>
          </w:p>
        </w:tc>
        <w:tc>
          <w:tcPr>
            <w:tcW w:w="1700" w:type="dxa"/>
            <w:tcBorders>
              <w:top w:val="nil"/>
              <w:left w:val="nil"/>
              <w:right w:val="nil"/>
            </w:tcBorders>
            <w:shd w:val="clear" w:color="000000" w:fill="FFFFFF"/>
            <w:noWrap/>
          </w:tcPr>
          <w:p w:rsidR="004B4C13" w:rsidRPr="0055035D" w:rsidRDefault="006D294B" w:rsidP="00713D88">
            <w:pPr>
              <w:jc w:val="right"/>
              <w:rPr>
                <w:sz w:val="22"/>
                <w:szCs w:val="22"/>
              </w:rPr>
            </w:pPr>
            <w:r>
              <w:rPr>
                <w:sz w:val="22"/>
                <w:szCs w:val="22"/>
              </w:rPr>
              <w:t>58</w:t>
            </w:r>
          </w:p>
        </w:tc>
      </w:tr>
      <w:tr w:rsidR="004B4C13" w:rsidRPr="0055035D" w:rsidTr="00713D88">
        <w:trPr>
          <w:trHeight w:val="240"/>
        </w:trPr>
        <w:tc>
          <w:tcPr>
            <w:tcW w:w="5080" w:type="dxa"/>
            <w:tcBorders>
              <w:top w:val="nil"/>
              <w:left w:val="nil"/>
              <w:right w:val="nil"/>
            </w:tcBorders>
            <w:shd w:val="clear" w:color="000000" w:fill="FFFFFF"/>
            <w:noWrap/>
            <w:hideMark/>
          </w:tcPr>
          <w:p w:rsidR="004B4C13" w:rsidRPr="0055035D" w:rsidRDefault="004B4C13" w:rsidP="00713D8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B4C13" w:rsidRPr="0055035D" w:rsidRDefault="004B4C13" w:rsidP="00713D88">
            <w:pPr>
              <w:rPr>
                <w:sz w:val="22"/>
                <w:szCs w:val="22"/>
              </w:rPr>
            </w:pPr>
            <w:r w:rsidRPr="0055035D">
              <w:rPr>
                <w:sz w:val="22"/>
                <w:szCs w:val="22"/>
              </w:rPr>
              <w:t> </w:t>
            </w:r>
          </w:p>
        </w:tc>
        <w:tc>
          <w:tcPr>
            <w:tcW w:w="1700" w:type="dxa"/>
            <w:tcBorders>
              <w:top w:val="nil"/>
              <w:left w:val="nil"/>
              <w:right w:val="nil"/>
            </w:tcBorders>
            <w:shd w:val="clear" w:color="000000" w:fill="FFFFFF"/>
            <w:noWrap/>
          </w:tcPr>
          <w:p w:rsidR="004B4C13" w:rsidRPr="0055035D" w:rsidRDefault="004B4C13" w:rsidP="00713D88">
            <w:pPr>
              <w:jc w:val="right"/>
              <w:rPr>
                <w:sz w:val="22"/>
                <w:szCs w:val="22"/>
              </w:rPr>
            </w:pPr>
            <w:r>
              <w:rPr>
                <w:sz w:val="22"/>
                <w:szCs w:val="22"/>
              </w:rPr>
              <w:t>2</w:t>
            </w:r>
          </w:p>
        </w:tc>
        <w:tc>
          <w:tcPr>
            <w:tcW w:w="261" w:type="dxa"/>
            <w:tcBorders>
              <w:top w:val="nil"/>
              <w:left w:val="nil"/>
              <w:right w:val="nil"/>
            </w:tcBorders>
            <w:shd w:val="clear" w:color="000000" w:fill="FFFFFF"/>
            <w:noWrap/>
          </w:tcPr>
          <w:p w:rsidR="004B4C13" w:rsidRPr="0055035D" w:rsidRDefault="004B4C13" w:rsidP="00713D88">
            <w:pPr>
              <w:jc w:val="right"/>
              <w:rPr>
                <w:sz w:val="22"/>
                <w:szCs w:val="22"/>
              </w:rPr>
            </w:pPr>
          </w:p>
        </w:tc>
        <w:tc>
          <w:tcPr>
            <w:tcW w:w="1700" w:type="dxa"/>
            <w:tcBorders>
              <w:top w:val="nil"/>
              <w:left w:val="nil"/>
              <w:right w:val="nil"/>
            </w:tcBorders>
            <w:shd w:val="clear" w:color="000000" w:fill="FFFFFF"/>
            <w:noWrap/>
          </w:tcPr>
          <w:p w:rsidR="004B4C13" w:rsidRPr="0055035D" w:rsidRDefault="004B4C13" w:rsidP="00713D88">
            <w:pPr>
              <w:jc w:val="right"/>
              <w:rPr>
                <w:sz w:val="22"/>
                <w:szCs w:val="22"/>
              </w:rPr>
            </w:pPr>
            <w:r>
              <w:rPr>
                <w:sz w:val="22"/>
                <w:szCs w:val="22"/>
              </w:rPr>
              <w:t>2</w:t>
            </w:r>
          </w:p>
        </w:tc>
      </w:tr>
    </w:tbl>
    <w:p w:rsidR="004B4C13" w:rsidRPr="0055035D" w:rsidRDefault="004B4C13" w:rsidP="004B4C13">
      <w:pPr>
        <w:pStyle w:val="Zkladntext"/>
        <w:ind w:left="0"/>
        <w:rPr>
          <w:sz w:val="22"/>
          <w:szCs w:val="22"/>
        </w:rPr>
      </w:pPr>
      <w:r>
        <w:rPr>
          <w:sz w:val="22"/>
          <w:szCs w:val="22"/>
        </w:rPr>
        <w:t xml:space="preserve">  </w:t>
      </w:r>
    </w:p>
    <w:p w:rsidR="004B4C13" w:rsidRPr="0055035D" w:rsidRDefault="004B4C13" w:rsidP="004B4C13">
      <w:pPr>
        <w:pStyle w:val="Nadpis2"/>
        <w:jc w:val="both"/>
        <w:rPr>
          <w:sz w:val="22"/>
          <w:szCs w:val="22"/>
        </w:rPr>
      </w:pPr>
      <w:r w:rsidRPr="0055035D">
        <w:rPr>
          <w:sz w:val="22"/>
          <w:szCs w:val="22"/>
        </w:rPr>
        <w:t>Údaje o neobmedzenom ručení</w:t>
      </w:r>
    </w:p>
    <w:p w:rsidR="004B4C13" w:rsidRPr="0055035D" w:rsidRDefault="004B4C13" w:rsidP="004B4C13">
      <w:pPr>
        <w:pStyle w:val="Zkladntext"/>
        <w:ind w:left="0"/>
        <w:rPr>
          <w:sz w:val="22"/>
          <w:szCs w:val="22"/>
        </w:rPr>
      </w:pPr>
      <w:r w:rsidRPr="0055035D">
        <w:rPr>
          <w:sz w:val="22"/>
          <w:szCs w:val="22"/>
        </w:rPr>
        <w:t>Spoločnosť nie je neobmedzene ručiacim spoločníkom v iných spoločnostiach podľa § 56 ods. 5 Obchodného zákonníka.</w:t>
      </w:r>
    </w:p>
    <w:p w:rsidR="004B4C13" w:rsidRPr="0055035D" w:rsidRDefault="004B4C13" w:rsidP="004B4C13">
      <w:pPr>
        <w:pStyle w:val="Zkladntext"/>
        <w:ind w:left="0"/>
        <w:rPr>
          <w:i/>
          <w:sz w:val="22"/>
          <w:szCs w:val="22"/>
        </w:rPr>
      </w:pPr>
    </w:p>
    <w:p w:rsidR="004B4C13" w:rsidRPr="0055035D" w:rsidRDefault="004B4C13" w:rsidP="004B4C13">
      <w:pPr>
        <w:pStyle w:val="Nadpis2"/>
        <w:jc w:val="both"/>
        <w:rPr>
          <w:sz w:val="22"/>
          <w:szCs w:val="22"/>
        </w:rPr>
      </w:pPr>
      <w:r w:rsidRPr="0055035D">
        <w:rPr>
          <w:sz w:val="22"/>
          <w:szCs w:val="22"/>
        </w:rPr>
        <w:t>Právny dôvod na zostavenie účtovnej závierky</w:t>
      </w:r>
    </w:p>
    <w:p w:rsidR="004B4C13" w:rsidRPr="0055035D" w:rsidRDefault="004B4C13" w:rsidP="004B4C13">
      <w:pPr>
        <w:pStyle w:val="Zkladntext"/>
        <w:ind w:left="0"/>
        <w:rPr>
          <w:sz w:val="22"/>
          <w:szCs w:val="22"/>
        </w:rPr>
      </w:pPr>
      <w:r w:rsidRPr="0055035D">
        <w:rPr>
          <w:sz w:val="22"/>
          <w:szCs w:val="22"/>
        </w:rPr>
        <w:t>Účtovná závierka Spoločnosti k 31. decembru 201</w:t>
      </w:r>
      <w:r w:rsidR="006D294B">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6D294B">
        <w:rPr>
          <w:sz w:val="22"/>
          <w:szCs w:val="22"/>
        </w:rPr>
        <w:t>9</w:t>
      </w:r>
      <w:r w:rsidRPr="0055035D">
        <w:rPr>
          <w:sz w:val="22"/>
          <w:szCs w:val="22"/>
        </w:rPr>
        <w:t xml:space="preserve"> do 31. decembra 201</w:t>
      </w:r>
      <w:r w:rsidR="006D294B">
        <w:rPr>
          <w:sz w:val="22"/>
          <w:szCs w:val="22"/>
        </w:rPr>
        <w:t>9</w:t>
      </w:r>
      <w:r w:rsidRPr="0055035D">
        <w:rPr>
          <w:sz w:val="22"/>
          <w:szCs w:val="22"/>
        </w:rPr>
        <w:t>.</w:t>
      </w:r>
    </w:p>
    <w:p w:rsidR="004B4C13" w:rsidRPr="0055035D" w:rsidRDefault="004B4C13" w:rsidP="004B4C13">
      <w:pPr>
        <w:pStyle w:val="Zkladntext"/>
        <w:ind w:hanging="426"/>
        <w:rPr>
          <w:sz w:val="22"/>
          <w:szCs w:val="22"/>
        </w:rPr>
      </w:pPr>
    </w:p>
    <w:p w:rsidR="004B4C13" w:rsidRPr="0055035D" w:rsidRDefault="004B4C13" w:rsidP="004B4C13">
      <w:pPr>
        <w:pStyle w:val="Nadpis2"/>
        <w:jc w:val="both"/>
        <w:rPr>
          <w:sz w:val="22"/>
          <w:szCs w:val="22"/>
        </w:rPr>
      </w:pPr>
      <w:r w:rsidRPr="0055035D">
        <w:rPr>
          <w:sz w:val="22"/>
          <w:szCs w:val="22"/>
        </w:rPr>
        <w:t>Dátum schválenia účtovnej závierky za predchádzajúce účtovné obdobie</w:t>
      </w:r>
    </w:p>
    <w:p w:rsidR="004B4C13" w:rsidRPr="0055035D" w:rsidRDefault="004B4C13" w:rsidP="004B4C13">
      <w:pPr>
        <w:pStyle w:val="Zkladntext"/>
        <w:ind w:left="0"/>
        <w:rPr>
          <w:vanish/>
          <w:sz w:val="22"/>
          <w:szCs w:val="22"/>
          <w:specVanish/>
        </w:rPr>
      </w:pPr>
      <w:r w:rsidRPr="0055035D">
        <w:rPr>
          <w:sz w:val="22"/>
          <w:szCs w:val="22"/>
        </w:rPr>
        <w:t>Účtovná závierka Spoločnosti za predchádzajúce účtovné obdobie roka 201</w:t>
      </w:r>
      <w:r w:rsidR="00AF5E03">
        <w:rPr>
          <w:sz w:val="22"/>
          <w:szCs w:val="22"/>
        </w:rPr>
        <w:t>8</w:t>
      </w:r>
      <w:r w:rsidRPr="0055035D">
        <w:rPr>
          <w:sz w:val="22"/>
          <w:szCs w:val="22"/>
        </w:rPr>
        <w:t xml:space="preserve">, bola schválená valným zhromaždením Spoločnosti dňa </w:t>
      </w:r>
      <w:r w:rsidR="006D294B">
        <w:rPr>
          <w:sz w:val="22"/>
          <w:szCs w:val="22"/>
        </w:rPr>
        <w:t>2</w:t>
      </w:r>
      <w:r w:rsidR="00C40D5F">
        <w:rPr>
          <w:sz w:val="22"/>
          <w:szCs w:val="22"/>
        </w:rPr>
        <w:t>2</w:t>
      </w:r>
      <w:r w:rsidR="006D294B">
        <w:rPr>
          <w:sz w:val="22"/>
          <w:szCs w:val="22"/>
        </w:rPr>
        <w:t>. marca 2019</w:t>
      </w:r>
      <w:r w:rsidRPr="0055035D">
        <w:rPr>
          <w:sz w:val="22"/>
          <w:szCs w:val="22"/>
        </w:rPr>
        <w:t>.</w:t>
      </w:r>
    </w:p>
    <w:p w:rsidR="004B4C13" w:rsidRPr="0055035D" w:rsidRDefault="004B4C13" w:rsidP="004B4C13">
      <w:pPr>
        <w:pStyle w:val="Zkladntext"/>
        <w:ind w:left="0"/>
        <w:rPr>
          <w:sz w:val="22"/>
          <w:szCs w:val="22"/>
        </w:rPr>
      </w:pPr>
      <w:r w:rsidRPr="0055035D">
        <w:rPr>
          <w:sz w:val="22"/>
          <w:szCs w:val="22"/>
        </w:rPr>
        <w:t xml:space="preserve"> </w:t>
      </w:r>
    </w:p>
    <w:p w:rsidR="004B4C13" w:rsidRPr="0055035D" w:rsidRDefault="004B4C13" w:rsidP="004B4C13">
      <w:pPr>
        <w:pStyle w:val="Zkladntext"/>
        <w:ind w:hanging="426"/>
        <w:rPr>
          <w:sz w:val="22"/>
          <w:szCs w:val="22"/>
        </w:rPr>
      </w:pPr>
    </w:p>
    <w:p w:rsidR="004B4C13" w:rsidRPr="0055035D" w:rsidRDefault="004B4C13" w:rsidP="004B4C13">
      <w:pPr>
        <w:pStyle w:val="Nadpis2"/>
        <w:jc w:val="both"/>
        <w:rPr>
          <w:sz w:val="22"/>
          <w:szCs w:val="22"/>
        </w:rPr>
      </w:pPr>
      <w:r w:rsidRPr="0055035D">
        <w:rPr>
          <w:sz w:val="22"/>
          <w:szCs w:val="22"/>
        </w:rPr>
        <w:t xml:space="preserve">Zverejnenie účtovnej závierky za predchádzajúce účtovné obdobie </w:t>
      </w:r>
    </w:p>
    <w:p w:rsidR="004B4C13" w:rsidRPr="0055035D" w:rsidRDefault="004B4C13" w:rsidP="004B4C13">
      <w:pPr>
        <w:pStyle w:val="Zkladntext"/>
        <w:ind w:left="0"/>
        <w:rPr>
          <w:color w:val="FF0000"/>
          <w:sz w:val="22"/>
          <w:szCs w:val="22"/>
        </w:rPr>
      </w:pPr>
      <w:r w:rsidRPr="0055035D">
        <w:rPr>
          <w:sz w:val="22"/>
          <w:szCs w:val="22"/>
        </w:rPr>
        <w:t>Účtovná závierka Spoločnosti k 31. decembru 201</w:t>
      </w:r>
      <w:r w:rsidR="0047588A">
        <w:rPr>
          <w:sz w:val="22"/>
          <w:szCs w:val="22"/>
        </w:rPr>
        <w:t>8</w:t>
      </w:r>
      <w:r w:rsidRPr="0055035D">
        <w:rPr>
          <w:sz w:val="22"/>
          <w:szCs w:val="22"/>
        </w:rPr>
        <w:t xml:space="preserve"> bola odoslaná do registra účtovných závierok a do zbierky listín obchodného registra </w:t>
      </w:r>
      <w:r>
        <w:rPr>
          <w:sz w:val="22"/>
          <w:szCs w:val="22"/>
        </w:rPr>
        <w:t xml:space="preserve">dňa </w:t>
      </w:r>
      <w:r w:rsidR="006D294B">
        <w:rPr>
          <w:sz w:val="22"/>
          <w:szCs w:val="22"/>
        </w:rPr>
        <w:t>22. marca 2019</w:t>
      </w:r>
      <w:r>
        <w:rPr>
          <w:sz w:val="22"/>
          <w:szCs w:val="22"/>
        </w:rPr>
        <w:t>.</w:t>
      </w:r>
    </w:p>
    <w:p w:rsidR="004B4C13" w:rsidRPr="0055035D" w:rsidRDefault="004B4C13" w:rsidP="004B4C13">
      <w:pPr>
        <w:pStyle w:val="Zkladntext"/>
        <w:rPr>
          <w:sz w:val="22"/>
          <w:szCs w:val="22"/>
        </w:rPr>
      </w:pPr>
    </w:p>
    <w:p w:rsidR="004B4C13" w:rsidRPr="0055035D" w:rsidRDefault="004B4C13" w:rsidP="004B4C1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B4C13" w:rsidRDefault="004B4C13" w:rsidP="004B4C13">
      <w:pPr>
        <w:pStyle w:val="Zkladntext"/>
        <w:ind w:left="0"/>
        <w:rPr>
          <w:sz w:val="22"/>
          <w:szCs w:val="22"/>
        </w:rPr>
      </w:pPr>
      <w:r w:rsidRPr="0055035D">
        <w:rPr>
          <w:sz w:val="22"/>
          <w:szCs w:val="22"/>
        </w:rPr>
        <w:t>Spoločnosť má v súlade s §19 zákona o účtovníctve  povinnosť štatutárneho auditu účtovnej závierky za rok 201</w:t>
      </w:r>
      <w:r w:rsidR="006D294B">
        <w:rPr>
          <w:sz w:val="22"/>
          <w:szCs w:val="22"/>
        </w:rPr>
        <w:t>9</w:t>
      </w:r>
      <w:r w:rsidRPr="0055035D">
        <w:rPr>
          <w:sz w:val="22"/>
          <w:szCs w:val="22"/>
        </w:rPr>
        <w:t>, ktorý sa uskutočňuje v súlade so zákonom č. 423/2015 Z. z. o štatutá</w:t>
      </w:r>
      <w:r w:rsidR="00C40D5F">
        <w:rPr>
          <w:sz w:val="22"/>
          <w:szCs w:val="22"/>
        </w:rPr>
        <w:t>rnom audite („zákon o audite“)</w:t>
      </w:r>
    </w:p>
    <w:p w:rsidR="004B4C13" w:rsidRPr="0055035D" w:rsidRDefault="004B4C13" w:rsidP="004B4C13">
      <w:pPr>
        <w:pStyle w:val="Zkladntext"/>
        <w:ind w:left="0"/>
        <w:rPr>
          <w:sz w:val="22"/>
          <w:szCs w:val="22"/>
        </w:rPr>
      </w:pPr>
    </w:p>
    <w:p w:rsidR="004B4C13" w:rsidRPr="0055035D" w:rsidRDefault="004B4C13" w:rsidP="004B4C13">
      <w:pPr>
        <w:pStyle w:val="Nadpis2"/>
        <w:jc w:val="both"/>
        <w:rPr>
          <w:sz w:val="22"/>
          <w:szCs w:val="22"/>
        </w:rPr>
      </w:pPr>
      <w:r w:rsidRPr="0055035D">
        <w:rPr>
          <w:sz w:val="22"/>
          <w:szCs w:val="22"/>
        </w:rPr>
        <w:t>Deň zostavenia účtovnej závierky</w:t>
      </w:r>
    </w:p>
    <w:p w:rsidR="004B4C13" w:rsidRPr="0055035D" w:rsidRDefault="004B4C13" w:rsidP="004B4C1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C40D5F">
        <w:rPr>
          <w:sz w:val="22"/>
          <w:szCs w:val="22"/>
        </w:rPr>
        <w:t>27</w:t>
      </w:r>
      <w:r w:rsidRPr="0055035D">
        <w:rPr>
          <w:sz w:val="22"/>
          <w:szCs w:val="22"/>
        </w:rPr>
        <w:t>. marca 20</w:t>
      </w:r>
      <w:r w:rsidR="006D294B">
        <w:rPr>
          <w:sz w:val="22"/>
          <w:szCs w:val="22"/>
        </w:rPr>
        <w:t>20</w:t>
      </w:r>
      <w:r w:rsidRPr="0055035D">
        <w:rPr>
          <w:sz w:val="22"/>
          <w:szCs w:val="22"/>
        </w:rPr>
        <w:t xml:space="preserve"> a bola odoslaná do registra ÚZ. </w:t>
      </w:r>
    </w:p>
    <w:p w:rsidR="004B4C13" w:rsidRPr="0055035D" w:rsidRDefault="004B4C13" w:rsidP="004B4C13">
      <w:pPr>
        <w:tabs>
          <w:tab w:val="left" w:pos="0"/>
        </w:tabs>
        <w:ind w:right="-1"/>
        <w:jc w:val="both"/>
        <w:rPr>
          <w:sz w:val="22"/>
          <w:szCs w:val="22"/>
        </w:rPr>
      </w:pPr>
    </w:p>
    <w:p w:rsidR="004B4C13" w:rsidRPr="0055035D" w:rsidRDefault="004B4C13" w:rsidP="004B4C13">
      <w:pPr>
        <w:pStyle w:val="Nadpis2"/>
        <w:rPr>
          <w:sz w:val="22"/>
          <w:szCs w:val="22"/>
        </w:rPr>
      </w:pPr>
      <w:r w:rsidRPr="0055035D">
        <w:rPr>
          <w:sz w:val="22"/>
          <w:szCs w:val="22"/>
        </w:rPr>
        <w:t>Informácie o konsolidovanom celku</w:t>
      </w:r>
    </w:p>
    <w:p w:rsidR="004B4C13" w:rsidRDefault="004B4C13" w:rsidP="004B4C13">
      <w:pPr>
        <w:pStyle w:val="Nadpis2"/>
        <w:numPr>
          <w:ilvl w:val="0"/>
          <w:numId w:val="0"/>
        </w:numPr>
        <w:rPr>
          <w:b w:val="0"/>
          <w:sz w:val="22"/>
          <w:szCs w:val="22"/>
        </w:rPr>
      </w:pPr>
      <w:r w:rsidRPr="0055035D">
        <w:rPr>
          <w:b w:val="0"/>
          <w:sz w:val="22"/>
          <w:szCs w:val="22"/>
        </w:rPr>
        <w:t>Spoločnosť nie je súčasťou žiadneho konsolidovaného celku.</w:t>
      </w:r>
    </w:p>
    <w:p w:rsidR="003D2896" w:rsidRDefault="003D2896" w:rsidP="003D2896"/>
    <w:p w:rsidR="003D2896" w:rsidRPr="003D2896" w:rsidRDefault="003D2896" w:rsidP="003D2896"/>
    <w:p w:rsidR="004B4C13" w:rsidRDefault="004B4C13" w:rsidP="004B4C13"/>
    <w:p w:rsidR="004B4C13" w:rsidRDefault="004B4C13" w:rsidP="004B4C13"/>
    <w:p w:rsidR="004B4C13" w:rsidRDefault="004B4C13" w:rsidP="004B4C13"/>
    <w:p w:rsidR="004B4C13" w:rsidRDefault="004B4C13" w:rsidP="004B4C13"/>
    <w:p w:rsidR="004B4C13" w:rsidRPr="0055035D" w:rsidRDefault="004B4C13" w:rsidP="004B4C13">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B4C13" w:rsidRPr="0055035D" w:rsidRDefault="004B4C13" w:rsidP="004B4C13">
      <w:pPr>
        <w:pStyle w:val="Pismenka"/>
        <w:numPr>
          <w:ilvl w:val="0"/>
          <w:numId w:val="0"/>
        </w:numPr>
        <w:ind w:left="360" w:hanging="360"/>
        <w:rPr>
          <w:sz w:val="22"/>
          <w:szCs w:val="22"/>
        </w:rPr>
      </w:pPr>
    </w:p>
    <w:p w:rsidR="004B4C13" w:rsidRPr="0055035D" w:rsidRDefault="004B4C13" w:rsidP="004B4C13">
      <w:pPr>
        <w:pStyle w:val="Pismenka"/>
        <w:rPr>
          <w:sz w:val="22"/>
          <w:szCs w:val="22"/>
        </w:rPr>
      </w:pPr>
      <w:r w:rsidRPr="006809C5">
        <w:rPr>
          <w:sz w:val="22"/>
          <w:szCs w:val="22"/>
        </w:rPr>
        <w:t>Východiská pre</w:t>
      </w:r>
      <w:r w:rsidRPr="0055035D">
        <w:rPr>
          <w:sz w:val="22"/>
          <w:szCs w:val="22"/>
        </w:rPr>
        <w:t xml:space="preserve"> zostavenie účtovnej závierky</w:t>
      </w:r>
    </w:p>
    <w:p w:rsidR="004B4C13" w:rsidRPr="0055035D" w:rsidRDefault="004B4C13" w:rsidP="004B4C1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B4C13" w:rsidRPr="0055035D" w:rsidRDefault="004B4C13" w:rsidP="004B4C13">
      <w:pPr>
        <w:tabs>
          <w:tab w:val="left" w:pos="360"/>
        </w:tabs>
        <w:ind w:left="426" w:right="-1"/>
        <w:jc w:val="both"/>
        <w:rPr>
          <w:sz w:val="22"/>
          <w:szCs w:val="22"/>
        </w:rPr>
      </w:pPr>
    </w:p>
    <w:p w:rsidR="004B4C13" w:rsidRPr="0055035D" w:rsidRDefault="004B4C13" w:rsidP="004B4C13">
      <w:pPr>
        <w:pStyle w:val="Pismenka"/>
        <w:spacing w:before="120"/>
        <w:ind w:left="357" w:hanging="425"/>
        <w:rPr>
          <w:sz w:val="22"/>
          <w:szCs w:val="22"/>
        </w:rPr>
      </w:pPr>
      <w:r w:rsidRPr="0055035D">
        <w:rPr>
          <w:sz w:val="22"/>
          <w:szCs w:val="22"/>
        </w:rPr>
        <w:t>Predpoklad nepretržitosti trvania</w:t>
      </w:r>
    </w:p>
    <w:p w:rsidR="004B4C13" w:rsidRDefault="004B4C13" w:rsidP="004B4C1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r w:rsidR="00CC3BDF">
        <w:rPr>
          <w:sz w:val="22"/>
          <w:szCs w:val="22"/>
        </w:rPr>
        <w:t>Manažment je presvedčený, že mimoriadna situácia s COVID19 podľa súčasného poznania by nemala neovplyvniť spoločnosť, aby nepretržite fungovala ďalej ako zdravá spoločnosť.</w:t>
      </w:r>
    </w:p>
    <w:p w:rsidR="004B4C13" w:rsidRPr="0055035D" w:rsidRDefault="004B4C13" w:rsidP="004B4C13">
      <w:pPr>
        <w:tabs>
          <w:tab w:val="left" w:pos="7875"/>
        </w:tabs>
        <w:jc w:val="both"/>
        <w:rPr>
          <w:sz w:val="22"/>
          <w:szCs w:val="22"/>
        </w:rPr>
      </w:pPr>
    </w:p>
    <w:p w:rsidR="004B4C13" w:rsidRPr="0055035D" w:rsidRDefault="004B4C13" w:rsidP="004B4C13">
      <w:pPr>
        <w:pStyle w:val="Pismenka"/>
        <w:spacing w:before="120"/>
        <w:ind w:left="357" w:hanging="425"/>
        <w:rPr>
          <w:sz w:val="22"/>
          <w:szCs w:val="22"/>
        </w:rPr>
      </w:pPr>
      <w:r w:rsidRPr="0055035D">
        <w:rPr>
          <w:sz w:val="22"/>
          <w:szCs w:val="22"/>
        </w:rPr>
        <w:t>Odhady manažmentu použité v účtovnej závierke</w:t>
      </w:r>
    </w:p>
    <w:p w:rsidR="004B4C13" w:rsidRPr="006809C5" w:rsidRDefault="004B4C13" w:rsidP="004B4C1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B4C13" w:rsidRPr="006809C5" w:rsidRDefault="004B4C13" w:rsidP="004B4C1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B4C13" w:rsidRPr="006809C5" w:rsidRDefault="004B4C13" w:rsidP="004B4C1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B4C13" w:rsidRPr="0055035D" w:rsidRDefault="004B4C13" w:rsidP="004B4C1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B4C13" w:rsidRDefault="004B4C13" w:rsidP="004B4C1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B4C13" w:rsidRPr="0055035D" w:rsidRDefault="004B4C13" w:rsidP="004B4C13">
      <w:pPr>
        <w:tabs>
          <w:tab w:val="left" w:pos="426"/>
        </w:tabs>
        <w:suppressAutoHyphens/>
        <w:ind w:left="426"/>
        <w:jc w:val="both"/>
        <w:rPr>
          <w:sz w:val="22"/>
          <w:szCs w:val="22"/>
        </w:rPr>
      </w:pPr>
    </w:p>
    <w:p w:rsidR="004B4C13" w:rsidRPr="006809C5" w:rsidRDefault="004B4C13" w:rsidP="004B4C13">
      <w:pPr>
        <w:pStyle w:val="Pismenka"/>
        <w:tabs>
          <w:tab w:val="clear" w:pos="360"/>
          <w:tab w:val="num" w:pos="426"/>
        </w:tabs>
        <w:spacing w:before="120"/>
        <w:ind w:left="357" w:hanging="425"/>
        <w:rPr>
          <w:sz w:val="22"/>
          <w:szCs w:val="22"/>
        </w:rPr>
      </w:pPr>
      <w:r w:rsidRPr="006809C5">
        <w:rPr>
          <w:sz w:val="22"/>
          <w:szCs w:val="22"/>
        </w:rPr>
        <w:t>Cudzia mena</w:t>
      </w:r>
    </w:p>
    <w:p w:rsidR="004B4C13" w:rsidRDefault="004B4C13" w:rsidP="004B4C1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B4C13" w:rsidRPr="0055035D" w:rsidRDefault="004B4C13" w:rsidP="004B4C13">
      <w:pPr>
        <w:pStyle w:val="Zkladntext"/>
        <w:ind w:left="0"/>
        <w:rPr>
          <w:sz w:val="22"/>
          <w:szCs w:val="22"/>
        </w:rPr>
      </w:pPr>
      <w:r w:rsidRPr="0055035D">
        <w:rPr>
          <w:sz w:val="22"/>
          <w:szCs w:val="22"/>
        </w:rPr>
        <w:t xml:space="preserve"> </w:t>
      </w:r>
    </w:p>
    <w:p w:rsidR="004B4C13" w:rsidRPr="0055035D" w:rsidRDefault="004B4C13" w:rsidP="004B4C1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B4C13" w:rsidRPr="00EC30D9" w:rsidRDefault="004B4C13" w:rsidP="004B4C1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B4C13" w:rsidRPr="0055035D" w:rsidRDefault="004B4C13" w:rsidP="004B4C1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B4C13" w:rsidRPr="0055035D" w:rsidRDefault="004B4C13" w:rsidP="004B4C1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B4C13" w:rsidRPr="00006970" w:rsidTr="00713D88">
        <w:trPr>
          <w:trHeight w:val="355"/>
        </w:trPr>
        <w:tc>
          <w:tcPr>
            <w:tcW w:w="3458"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snapToGrid w:val="0"/>
              <w:ind w:left="176"/>
              <w:rPr>
                <w:sz w:val="22"/>
                <w:szCs w:val="22"/>
              </w:rPr>
            </w:pPr>
            <w:r w:rsidRPr="0055035D">
              <w:rPr>
                <w:sz w:val="22"/>
                <w:szCs w:val="22"/>
              </w:rPr>
              <w:t>Doba používania  - daňová</w:t>
            </w:r>
          </w:p>
        </w:tc>
      </w:tr>
      <w:tr w:rsidR="004B4C13" w:rsidRPr="00006970" w:rsidTr="00713D88">
        <w:tc>
          <w:tcPr>
            <w:tcW w:w="3458"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snapToGrid w:val="0"/>
              <w:ind w:left="0"/>
              <w:rPr>
                <w:sz w:val="22"/>
                <w:szCs w:val="22"/>
              </w:rPr>
            </w:pPr>
            <w:r w:rsidRPr="0055035D">
              <w:rPr>
                <w:sz w:val="22"/>
                <w:szCs w:val="22"/>
              </w:rPr>
              <w:t xml:space="preserve">Budovy -sklady, stavby </w:t>
            </w:r>
          </w:p>
          <w:p w:rsidR="004B4C13" w:rsidRPr="0055035D" w:rsidRDefault="004B4C13" w:rsidP="00713D88">
            <w:pPr>
              <w:pStyle w:val="Zkladntext"/>
              <w:snapToGrid w:val="0"/>
              <w:ind w:left="0"/>
              <w:rPr>
                <w:sz w:val="22"/>
                <w:szCs w:val="22"/>
              </w:rPr>
            </w:pPr>
            <w:r w:rsidRPr="0055035D">
              <w:rPr>
                <w:sz w:val="22"/>
                <w:szCs w:val="22"/>
              </w:rPr>
              <w:t>Stroje a zariadenia</w:t>
            </w:r>
          </w:p>
          <w:p w:rsidR="004B4C13" w:rsidRPr="0055035D" w:rsidRDefault="004B4C13" w:rsidP="00713D88">
            <w:pPr>
              <w:pStyle w:val="Zkladntext"/>
              <w:snapToGrid w:val="0"/>
              <w:ind w:left="0"/>
              <w:rPr>
                <w:sz w:val="22"/>
                <w:szCs w:val="22"/>
              </w:rPr>
            </w:pPr>
            <w:r w:rsidRPr="0055035D">
              <w:rPr>
                <w:sz w:val="22"/>
                <w:szCs w:val="22"/>
              </w:rPr>
              <w:t>Dopravné prostriedky</w:t>
            </w:r>
          </w:p>
          <w:p w:rsidR="004B4C13" w:rsidRPr="0055035D" w:rsidRDefault="004B4C13" w:rsidP="00713D88">
            <w:pPr>
              <w:pStyle w:val="Zkladntext"/>
              <w:snapToGrid w:val="0"/>
              <w:ind w:left="0"/>
              <w:rPr>
                <w:sz w:val="22"/>
                <w:szCs w:val="22"/>
              </w:rPr>
            </w:pPr>
            <w:r w:rsidRPr="0055035D">
              <w:rPr>
                <w:sz w:val="22"/>
                <w:szCs w:val="22"/>
              </w:rPr>
              <w:t xml:space="preserve">Inventár </w:t>
            </w:r>
          </w:p>
          <w:p w:rsidR="004B4C13" w:rsidRPr="0055035D" w:rsidRDefault="004B4C13" w:rsidP="00713D8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snapToGrid w:val="0"/>
              <w:ind w:left="176"/>
              <w:rPr>
                <w:sz w:val="22"/>
                <w:szCs w:val="22"/>
              </w:rPr>
            </w:pPr>
            <w:r w:rsidRPr="0055035D">
              <w:rPr>
                <w:sz w:val="22"/>
                <w:szCs w:val="22"/>
              </w:rPr>
              <w:t>20 rokov</w:t>
            </w:r>
          </w:p>
          <w:p w:rsidR="004B4C13" w:rsidRPr="0055035D" w:rsidRDefault="004B4C13" w:rsidP="00713D88">
            <w:pPr>
              <w:pStyle w:val="Zkladntext"/>
              <w:snapToGrid w:val="0"/>
              <w:ind w:left="176"/>
              <w:rPr>
                <w:sz w:val="22"/>
                <w:szCs w:val="22"/>
              </w:rPr>
            </w:pPr>
            <w:r w:rsidRPr="0055035D">
              <w:rPr>
                <w:sz w:val="22"/>
                <w:szCs w:val="22"/>
              </w:rPr>
              <w:t>12 rokov</w:t>
            </w:r>
          </w:p>
          <w:p w:rsidR="004B4C13" w:rsidRPr="0055035D" w:rsidRDefault="004B4C13" w:rsidP="00713D8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B4C13" w:rsidRPr="0055035D" w:rsidRDefault="004B4C13" w:rsidP="00713D8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B4C13" w:rsidRPr="0055035D" w:rsidRDefault="004B4C13" w:rsidP="00713D8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B4C13" w:rsidRPr="0055035D" w:rsidRDefault="004B4C13" w:rsidP="00713D88">
            <w:pPr>
              <w:pStyle w:val="Zkladntext"/>
              <w:snapToGrid w:val="0"/>
              <w:ind w:left="176"/>
              <w:rPr>
                <w:sz w:val="22"/>
                <w:szCs w:val="22"/>
              </w:rPr>
            </w:pPr>
          </w:p>
        </w:tc>
      </w:tr>
    </w:tbl>
    <w:p w:rsidR="004B4C13" w:rsidRDefault="004B4C13" w:rsidP="004B4C13">
      <w:pPr>
        <w:tabs>
          <w:tab w:val="left" w:pos="426"/>
        </w:tabs>
        <w:ind w:left="426"/>
        <w:jc w:val="both"/>
        <w:rPr>
          <w:sz w:val="18"/>
          <w:szCs w:val="18"/>
        </w:rPr>
      </w:pPr>
    </w:p>
    <w:p w:rsidR="004B4C13" w:rsidRPr="00937461" w:rsidRDefault="004B4C13" w:rsidP="004B4C13">
      <w:pPr>
        <w:tabs>
          <w:tab w:val="left" w:pos="426"/>
        </w:tabs>
        <w:jc w:val="both"/>
        <w:rPr>
          <w:sz w:val="22"/>
          <w:szCs w:val="22"/>
          <w:highlight w:val="yellow"/>
        </w:rPr>
        <w:sectPr w:rsidR="004B4C13" w:rsidRPr="00937461" w:rsidSect="00103B78">
          <w:headerReference w:type="default" r:id="rId8"/>
          <w:footerReference w:type="default" r:id="rId9"/>
          <w:headerReference w:type="first" r:id="rId10"/>
          <w:footerReference w:type="first" r:id="rId11"/>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4B4C13" w:rsidRDefault="004B4C13" w:rsidP="004B4C13">
      <w:pPr>
        <w:pStyle w:val="Pismenka"/>
        <w:numPr>
          <w:ilvl w:val="0"/>
          <w:numId w:val="0"/>
        </w:numPr>
        <w:ind w:left="360"/>
        <w:rPr>
          <w:sz w:val="22"/>
          <w:szCs w:val="22"/>
        </w:rPr>
      </w:pPr>
    </w:p>
    <w:p w:rsidR="004B4C13" w:rsidRPr="0078120D" w:rsidRDefault="004B4C13" w:rsidP="004B4C13">
      <w:pPr>
        <w:pStyle w:val="Pismenka"/>
        <w:rPr>
          <w:sz w:val="22"/>
          <w:szCs w:val="22"/>
        </w:rPr>
      </w:pPr>
      <w:r w:rsidRPr="00AB28AF">
        <w:rPr>
          <w:sz w:val="22"/>
          <w:szCs w:val="22"/>
        </w:rPr>
        <w:t xml:space="preserve">Zásoby  </w:t>
      </w:r>
    </w:p>
    <w:p w:rsidR="004B4C13" w:rsidRPr="00AB28AF" w:rsidRDefault="004B4C13" w:rsidP="004B4C1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B4C13" w:rsidRPr="00AB28AF" w:rsidRDefault="004B4C13" w:rsidP="004B4C13">
      <w:pPr>
        <w:tabs>
          <w:tab w:val="left" w:pos="0"/>
          <w:tab w:val="left" w:pos="900"/>
          <w:tab w:val="left" w:pos="3261"/>
        </w:tabs>
        <w:ind w:right="-1"/>
        <w:rPr>
          <w:sz w:val="22"/>
          <w:szCs w:val="22"/>
        </w:rPr>
      </w:pPr>
    </w:p>
    <w:p w:rsidR="004B4C13" w:rsidRPr="0078120D" w:rsidRDefault="004B4C13" w:rsidP="004B4C13">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B4C13" w:rsidRPr="00AB28AF" w:rsidRDefault="004B4C13" w:rsidP="004B4C1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B4C13" w:rsidRPr="00AB28AF" w:rsidRDefault="004B4C13" w:rsidP="004B4C13">
      <w:pPr>
        <w:tabs>
          <w:tab w:val="left" w:pos="426"/>
        </w:tabs>
        <w:ind w:left="425"/>
        <w:jc w:val="both"/>
        <w:rPr>
          <w:sz w:val="22"/>
          <w:szCs w:val="22"/>
        </w:rPr>
      </w:pPr>
    </w:p>
    <w:p w:rsidR="004B4C13" w:rsidRPr="0078120D" w:rsidRDefault="004B4C13" w:rsidP="004B4C1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B4C13" w:rsidRPr="00AB28AF" w:rsidRDefault="004B4C13" w:rsidP="004B4C1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B4C13" w:rsidRPr="00AB28AF" w:rsidRDefault="004B4C13" w:rsidP="004B4C13">
      <w:pPr>
        <w:ind w:right="-1"/>
        <w:rPr>
          <w:sz w:val="22"/>
          <w:szCs w:val="22"/>
        </w:rPr>
      </w:pPr>
    </w:p>
    <w:p w:rsidR="004B4C13" w:rsidRPr="0078120D" w:rsidRDefault="004B4C13" w:rsidP="004B4C13">
      <w:pPr>
        <w:pStyle w:val="Pismenka"/>
        <w:tabs>
          <w:tab w:val="clear" w:pos="360"/>
          <w:tab w:val="num" w:pos="426"/>
        </w:tabs>
        <w:spacing w:before="120"/>
        <w:ind w:left="357" w:hanging="425"/>
        <w:rPr>
          <w:sz w:val="22"/>
          <w:szCs w:val="22"/>
        </w:rPr>
      </w:pPr>
      <w:r w:rsidRPr="00AB28AF">
        <w:rPr>
          <w:sz w:val="22"/>
          <w:szCs w:val="22"/>
        </w:rPr>
        <w:t>Záväzky</w:t>
      </w:r>
    </w:p>
    <w:p w:rsidR="004B4C13" w:rsidRPr="00AB28AF" w:rsidRDefault="004B4C13" w:rsidP="004B4C1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B4C13" w:rsidRPr="00AB28AF" w:rsidRDefault="004B4C13" w:rsidP="004B4C13">
      <w:pPr>
        <w:ind w:left="426" w:right="-1" w:hanging="426"/>
        <w:rPr>
          <w:b/>
          <w:sz w:val="22"/>
          <w:szCs w:val="22"/>
        </w:rPr>
      </w:pPr>
    </w:p>
    <w:p w:rsidR="004B4C13" w:rsidRPr="0078120D" w:rsidRDefault="004B4C13" w:rsidP="004B4C13">
      <w:pPr>
        <w:pStyle w:val="Pismenka"/>
        <w:tabs>
          <w:tab w:val="clear" w:pos="360"/>
          <w:tab w:val="num" w:pos="426"/>
        </w:tabs>
        <w:spacing w:before="120"/>
        <w:ind w:left="357" w:hanging="425"/>
        <w:rPr>
          <w:sz w:val="22"/>
          <w:szCs w:val="22"/>
        </w:rPr>
      </w:pPr>
      <w:r w:rsidRPr="00AB28AF">
        <w:rPr>
          <w:sz w:val="22"/>
          <w:szCs w:val="22"/>
        </w:rPr>
        <w:t>Rezervy</w:t>
      </w:r>
    </w:p>
    <w:p w:rsidR="004B4C13" w:rsidRPr="00AB28AF" w:rsidRDefault="004B4C13" w:rsidP="004B4C1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B4C13" w:rsidRPr="00AB28AF" w:rsidRDefault="004B4C13" w:rsidP="004B4C13">
      <w:pPr>
        <w:rPr>
          <w:sz w:val="22"/>
          <w:szCs w:val="22"/>
        </w:rPr>
      </w:pPr>
    </w:p>
    <w:p w:rsidR="004B4C13" w:rsidRPr="0078120D" w:rsidRDefault="004B4C13" w:rsidP="004B4C1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B4C13" w:rsidRPr="00AB28AF" w:rsidRDefault="004B4C13" w:rsidP="004B4C13">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B4C13" w:rsidRPr="00AB28AF" w:rsidRDefault="004B4C13" w:rsidP="004B4C13">
      <w:pPr>
        <w:pStyle w:val="Oznaitext1"/>
        <w:tabs>
          <w:tab w:val="left" w:pos="426"/>
        </w:tabs>
        <w:ind w:left="426" w:right="-2" w:firstLine="0"/>
        <w:rPr>
          <w:sz w:val="22"/>
          <w:szCs w:val="22"/>
        </w:rPr>
      </w:pPr>
    </w:p>
    <w:p w:rsidR="004B4C13" w:rsidRPr="0078120D" w:rsidRDefault="004B4C13" w:rsidP="004B4C13">
      <w:pPr>
        <w:pStyle w:val="Pismenka"/>
        <w:tabs>
          <w:tab w:val="clear" w:pos="360"/>
          <w:tab w:val="num" w:pos="426"/>
        </w:tabs>
        <w:spacing w:before="120"/>
        <w:ind w:left="357" w:hanging="425"/>
        <w:rPr>
          <w:sz w:val="22"/>
          <w:szCs w:val="22"/>
        </w:rPr>
      </w:pPr>
      <w:r w:rsidRPr="00AB28AF">
        <w:rPr>
          <w:sz w:val="22"/>
          <w:szCs w:val="22"/>
        </w:rPr>
        <w:t>Podmienené záväzky a majetok</w:t>
      </w:r>
    </w:p>
    <w:p w:rsidR="004B4C13" w:rsidRPr="00AB28AF" w:rsidRDefault="004B4C13" w:rsidP="004B4C1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B4C13" w:rsidRPr="00AB28AF" w:rsidRDefault="004B4C13" w:rsidP="004B4C13">
      <w:pPr>
        <w:pStyle w:val="Oznaitext1"/>
        <w:ind w:left="0" w:right="-2" w:firstLine="0"/>
        <w:rPr>
          <w:sz w:val="22"/>
          <w:szCs w:val="22"/>
        </w:rPr>
      </w:pPr>
    </w:p>
    <w:p w:rsidR="004B4C13" w:rsidRDefault="004B4C13" w:rsidP="004B4C1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B4C13" w:rsidRPr="00AB28AF" w:rsidRDefault="004B4C13" w:rsidP="004B4C13">
      <w:pPr>
        <w:pStyle w:val="Oznaitext1"/>
        <w:ind w:left="0" w:right="-2" w:firstLine="0"/>
        <w:rPr>
          <w:sz w:val="22"/>
          <w:szCs w:val="22"/>
        </w:rPr>
      </w:pPr>
    </w:p>
    <w:p w:rsidR="004B4C13" w:rsidRPr="00AB28AF" w:rsidRDefault="004B4C13" w:rsidP="004B4C1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B4C13" w:rsidRPr="00AB28AF" w:rsidRDefault="004B4C13" w:rsidP="004B4C13">
      <w:pPr>
        <w:pStyle w:val="Pismenka"/>
        <w:numPr>
          <w:ilvl w:val="0"/>
          <w:numId w:val="0"/>
        </w:numPr>
        <w:ind w:left="360" w:hanging="360"/>
        <w:rPr>
          <w:b w:val="0"/>
          <w:sz w:val="22"/>
          <w:szCs w:val="22"/>
        </w:rPr>
      </w:pPr>
      <w:r w:rsidRPr="00AB28AF">
        <w:rPr>
          <w:b w:val="0"/>
          <w:sz w:val="22"/>
          <w:szCs w:val="22"/>
        </w:rPr>
        <w:t>Spoločnosť neúčtovala v roku 201</w:t>
      </w:r>
      <w:r w:rsidR="006D294B">
        <w:rPr>
          <w:b w:val="0"/>
          <w:sz w:val="22"/>
          <w:szCs w:val="22"/>
        </w:rPr>
        <w:t>9</w:t>
      </w:r>
      <w:r w:rsidRPr="00AB28AF">
        <w:rPr>
          <w:b w:val="0"/>
          <w:sz w:val="22"/>
          <w:szCs w:val="22"/>
        </w:rPr>
        <w:t xml:space="preserve"> významné opravy chýb s vplyvom na minulé výsledky hospodárenia.</w:t>
      </w:r>
    </w:p>
    <w:p w:rsidR="004B4C13" w:rsidRDefault="004B4C13" w:rsidP="004B4C13">
      <w:pPr>
        <w:pStyle w:val="Obsahtabuky"/>
        <w:suppressLineNumbers w:val="0"/>
        <w:suppressAutoHyphens w:val="0"/>
        <w:rPr>
          <w:i/>
          <w:sz w:val="22"/>
          <w:szCs w:val="22"/>
          <w:lang w:val="sk-SK"/>
        </w:rPr>
      </w:pPr>
    </w:p>
    <w:p w:rsidR="004B4C13" w:rsidRDefault="004B4C13" w:rsidP="004B4C13">
      <w:pPr>
        <w:pStyle w:val="Obsahtabuky"/>
        <w:suppressLineNumbers w:val="0"/>
        <w:suppressAutoHyphens w:val="0"/>
        <w:rPr>
          <w:i/>
          <w:sz w:val="22"/>
          <w:szCs w:val="22"/>
          <w:lang w:val="sk-SK"/>
        </w:rPr>
      </w:pPr>
    </w:p>
    <w:p w:rsidR="004B4C13" w:rsidRDefault="004B4C13" w:rsidP="004B4C13">
      <w:pPr>
        <w:pStyle w:val="Obsahtabuky"/>
        <w:suppressLineNumbers w:val="0"/>
        <w:suppressAutoHyphens w:val="0"/>
        <w:rPr>
          <w:i/>
          <w:sz w:val="22"/>
          <w:szCs w:val="22"/>
          <w:lang w:val="sk-SK"/>
        </w:rPr>
      </w:pPr>
    </w:p>
    <w:p w:rsidR="004B4C13" w:rsidRDefault="004B4C13" w:rsidP="004B4C13">
      <w:pPr>
        <w:pStyle w:val="Obsahtabuky"/>
        <w:suppressLineNumbers w:val="0"/>
        <w:suppressAutoHyphens w:val="0"/>
        <w:rPr>
          <w:i/>
          <w:sz w:val="22"/>
          <w:szCs w:val="22"/>
          <w:lang w:val="sk-SK"/>
        </w:rPr>
      </w:pPr>
    </w:p>
    <w:p w:rsidR="004B4C13" w:rsidRDefault="004B4C13" w:rsidP="004B4C13">
      <w:pPr>
        <w:pStyle w:val="Obsahtabuky"/>
        <w:suppressLineNumbers w:val="0"/>
        <w:suppressAutoHyphens w:val="0"/>
        <w:rPr>
          <w:i/>
          <w:sz w:val="22"/>
          <w:szCs w:val="22"/>
          <w:lang w:val="sk-SK"/>
        </w:rPr>
      </w:pPr>
    </w:p>
    <w:p w:rsidR="004B4C13" w:rsidRDefault="004B4C13" w:rsidP="004B4C13">
      <w:pPr>
        <w:pStyle w:val="Obsahtabuky"/>
        <w:suppressLineNumbers w:val="0"/>
        <w:suppressAutoHyphens w:val="0"/>
        <w:rPr>
          <w:i/>
          <w:sz w:val="22"/>
          <w:szCs w:val="22"/>
          <w:lang w:val="sk-SK"/>
        </w:rPr>
      </w:pPr>
    </w:p>
    <w:p w:rsidR="004B4C13" w:rsidRPr="00AB28AF" w:rsidRDefault="004B4C13" w:rsidP="004B4C13">
      <w:pPr>
        <w:pStyle w:val="Obsahtabuky"/>
        <w:suppressLineNumbers w:val="0"/>
        <w:suppressAutoHyphens w:val="0"/>
        <w:rPr>
          <w:i/>
          <w:sz w:val="22"/>
          <w:szCs w:val="22"/>
          <w:lang w:val="sk-SK"/>
        </w:rPr>
      </w:pPr>
    </w:p>
    <w:p w:rsidR="004B4C13" w:rsidRDefault="004B4C13" w:rsidP="004B4C13"/>
    <w:p w:rsidR="004B4C13" w:rsidRPr="00AB28AF" w:rsidRDefault="004B4C13" w:rsidP="004B4C13">
      <w:pPr>
        <w:pStyle w:val="Nadpis1"/>
        <w:spacing w:before="120" w:after="60"/>
        <w:jc w:val="both"/>
        <w:rPr>
          <w:sz w:val="22"/>
          <w:szCs w:val="22"/>
        </w:rPr>
      </w:pPr>
      <w:r w:rsidRPr="00AB28AF">
        <w:rPr>
          <w:sz w:val="22"/>
          <w:szCs w:val="22"/>
        </w:rPr>
        <w:lastRenderedPageBreak/>
        <w:t>informácie o údajoch na strane aktív ÚČTOVNEJ ZÁVIERKY</w:t>
      </w:r>
    </w:p>
    <w:p w:rsidR="004B4C13" w:rsidRDefault="004B4C13" w:rsidP="004B4C13">
      <w:pPr>
        <w:tabs>
          <w:tab w:val="left" w:pos="426"/>
        </w:tabs>
        <w:jc w:val="both"/>
        <w:rPr>
          <w:sz w:val="22"/>
          <w:szCs w:val="22"/>
        </w:rPr>
      </w:pPr>
    </w:p>
    <w:p w:rsidR="004B4C13" w:rsidRPr="00AB28AF" w:rsidRDefault="004B4C13" w:rsidP="004B4C1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B4C13" w:rsidRPr="00AB28AF" w:rsidRDefault="004B4C13" w:rsidP="004B4C13">
      <w:pPr>
        <w:pStyle w:val="Zkladntext"/>
        <w:ind w:left="0"/>
        <w:rPr>
          <w:sz w:val="22"/>
          <w:szCs w:val="22"/>
        </w:rPr>
      </w:pPr>
      <w:r w:rsidRPr="00AB28AF">
        <w:rPr>
          <w:sz w:val="22"/>
          <w:szCs w:val="22"/>
        </w:rPr>
        <w:t xml:space="preserve">Spoločnosť </w:t>
      </w:r>
      <w:r w:rsidR="006D294B">
        <w:rPr>
          <w:sz w:val="22"/>
          <w:szCs w:val="22"/>
        </w:rPr>
        <w:t>ne</w:t>
      </w:r>
      <w:r w:rsidRPr="00AB28AF">
        <w:rPr>
          <w:sz w:val="22"/>
          <w:szCs w:val="22"/>
        </w:rPr>
        <w:t>obstarala v roku 201</w:t>
      </w:r>
      <w:r w:rsidR="006D294B">
        <w:rPr>
          <w:sz w:val="22"/>
          <w:szCs w:val="22"/>
        </w:rPr>
        <w:t>9</w:t>
      </w:r>
      <w:r w:rsidRPr="00AB28AF">
        <w:rPr>
          <w:sz w:val="22"/>
          <w:szCs w:val="22"/>
        </w:rPr>
        <w:t xml:space="preserve"> nehnuteľný majetok </w:t>
      </w:r>
      <w:r w:rsidR="006D294B">
        <w:rPr>
          <w:sz w:val="22"/>
          <w:szCs w:val="22"/>
        </w:rPr>
        <w:t>a</w:t>
      </w:r>
      <w:r w:rsidRPr="00AB28AF">
        <w:rPr>
          <w:sz w:val="22"/>
          <w:szCs w:val="22"/>
        </w:rPr>
        <w:t xml:space="preserve">  obstarala </w:t>
      </w:r>
      <w:r w:rsidR="006D294B">
        <w:rPr>
          <w:sz w:val="22"/>
          <w:szCs w:val="22"/>
        </w:rPr>
        <w:t>hnuteľný majetok –dva Notebooky, bicykle a</w:t>
      </w:r>
      <w:r w:rsidR="00F761FF">
        <w:rPr>
          <w:sz w:val="22"/>
          <w:szCs w:val="22"/>
        </w:rPr>
        <w:t> </w:t>
      </w:r>
      <w:r w:rsidR="006D294B">
        <w:rPr>
          <w:sz w:val="22"/>
          <w:szCs w:val="22"/>
        </w:rPr>
        <w:t>klimatizačné</w:t>
      </w:r>
      <w:r w:rsidR="00F761FF">
        <w:rPr>
          <w:sz w:val="22"/>
          <w:szCs w:val="22"/>
        </w:rPr>
        <w:t xml:space="preserve"> </w:t>
      </w:r>
      <w:r w:rsidR="006D294B">
        <w:rPr>
          <w:sz w:val="22"/>
          <w:szCs w:val="22"/>
        </w:rPr>
        <w:t xml:space="preserve"> zariad</w:t>
      </w:r>
      <w:r w:rsidR="00F761FF">
        <w:rPr>
          <w:sz w:val="22"/>
          <w:szCs w:val="22"/>
        </w:rPr>
        <w:t>e</w:t>
      </w:r>
      <w:r w:rsidR="006D294B">
        <w:rPr>
          <w:sz w:val="22"/>
          <w:szCs w:val="22"/>
        </w:rPr>
        <w:t>nie</w:t>
      </w:r>
      <w:r w:rsidRPr="00AB28AF">
        <w:rPr>
          <w:sz w:val="22"/>
          <w:szCs w:val="22"/>
        </w:rPr>
        <w:t>.</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osem osobných automobilov v celkovej obstarávacej hodnote 335.452,-€ a jeden nákladný automobil  v hodnote 29.936,33 €,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4B4C13" w:rsidRPr="00AB28AF" w:rsidRDefault="004B4C13" w:rsidP="004B4C13">
      <w:pPr>
        <w:rPr>
          <w:sz w:val="22"/>
          <w:szCs w:val="22"/>
        </w:rPr>
      </w:pPr>
    </w:p>
    <w:p w:rsidR="004B4C13" w:rsidRPr="00AB28AF" w:rsidRDefault="004B4C13" w:rsidP="004B4C13">
      <w:pPr>
        <w:pStyle w:val="Nadpis2"/>
        <w:rPr>
          <w:sz w:val="22"/>
          <w:szCs w:val="22"/>
        </w:rPr>
      </w:pPr>
      <w:r w:rsidRPr="00AB28AF">
        <w:rPr>
          <w:sz w:val="22"/>
          <w:szCs w:val="22"/>
        </w:rPr>
        <w:t>Zásoby (r.34 Súvahy)</w:t>
      </w:r>
    </w:p>
    <w:p w:rsidR="004B4C13" w:rsidRPr="00AB28AF" w:rsidRDefault="004B4C13" w:rsidP="004B4C13">
      <w:pPr>
        <w:pStyle w:val="Zkladntext"/>
        <w:ind w:left="0"/>
        <w:rPr>
          <w:sz w:val="22"/>
          <w:szCs w:val="22"/>
        </w:rPr>
      </w:pPr>
      <w:r w:rsidRPr="00AB28AF">
        <w:rPr>
          <w:sz w:val="22"/>
          <w:szCs w:val="22"/>
        </w:rPr>
        <w:t>Spoločnosť mala  zásoby</w:t>
      </w:r>
      <w:r w:rsidR="00AF5E03">
        <w:rPr>
          <w:sz w:val="22"/>
          <w:szCs w:val="22"/>
        </w:rPr>
        <w:t>-tovar</w:t>
      </w:r>
      <w:r w:rsidRPr="00AB28AF">
        <w:rPr>
          <w:sz w:val="22"/>
          <w:szCs w:val="22"/>
        </w:rPr>
        <w:t>, u ktorých by bolo treba účtovať zníženie hodnoty</w:t>
      </w:r>
      <w:r w:rsidR="00F761FF">
        <w:rPr>
          <w:sz w:val="22"/>
          <w:szCs w:val="22"/>
        </w:rPr>
        <w:t xml:space="preserve"> cez opravnú položku z dôvodov -</w:t>
      </w:r>
      <w:r w:rsidR="006D294B">
        <w:rPr>
          <w:sz w:val="22"/>
          <w:szCs w:val="22"/>
        </w:rPr>
        <w:t xml:space="preserve"> zastaran</w:t>
      </w:r>
      <w:r w:rsidR="00F55D35">
        <w:rPr>
          <w:sz w:val="22"/>
          <w:szCs w:val="22"/>
        </w:rPr>
        <w:t>é</w:t>
      </w:r>
      <w:r w:rsidRPr="00AB28AF">
        <w:rPr>
          <w:sz w:val="22"/>
          <w:szCs w:val="22"/>
        </w:rPr>
        <w:t xml:space="preserve">. </w:t>
      </w:r>
      <w:r w:rsidR="00F761FF">
        <w:rPr>
          <w:sz w:val="22"/>
          <w:szCs w:val="22"/>
        </w:rPr>
        <w:t xml:space="preserve">Oproti roku 2018 nenastalo zvýšenie zásob </w:t>
      </w:r>
      <w:r w:rsidRPr="00AB28AF">
        <w:rPr>
          <w:sz w:val="22"/>
          <w:szCs w:val="22"/>
        </w:rPr>
        <w:t>tovaru v roku 201</w:t>
      </w:r>
      <w:r w:rsidR="006D294B">
        <w:rPr>
          <w:sz w:val="22"/>
          <w:szCs w:val="22"/>
        </w:rPr>
        <w:t>9</w:t>
      </w:r>
      <w:r w:rsidR="00F761FF">
        <w:rPr>
          <w:sz w:val="22"/>
          <w:szCs w:val="22"/>
        </w:rPr>
        <w:t>.</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w:t>
      </w:r>
      <w:r w:rsidR="00F55D35">
        <w:rPr>
          <w:sz w:val="22"/>
          <w:szCs w:val="22"/>
        </w:rPr>
        <w:t xml:space="preserve"> EUR</w:t>
      </w:r>
      <w:r>
        <w:rPr>
          <w:sz w:val="22"/>
          <w:szCs w:val="22"/>
        </w:rPr>
        <w:t>).</w:t>
      </w:r>
    </w:p>
    <w:p w:rsidR="004B4C13" w:rsidRPr="00AB28AF" w:rsidRDefault="004B4C13" w:rsidP="004B4C13">
      <w:pPr>
        <w:pStyle w:val="Zkladntext"/>
        <w:ind w:left="0"/>
        <w:rPr>
          <w:sz w:val="22"/>
          <w:szCs w:val="22"/>
        </w:rPr>
      </w:pPr>
    </w:p>
    <w:p w:rsidR="004B4C13" w:rsidRPr="00AB28AF" w:rsidRDefault="004B4C13" w:rsidP="004B4C13">
      <w:pPr>
        <w:pStyle w:val="Nadpis2"/>
        <w:rPr>
          <w:sz w:val="22"/>
          <w:szCs w:val="22"/>
        </w:rPr>
      </w:pPr>
      <w:r w:rsidRPr="00AB28AF">
        <w:rPr>
          <w:sz w:val="22"/>
          <w:szCs w:val="22"/>
        </w:rPr>
        <w:t>Pohľadávky (r.41 a 53 Súvahy)</w:t>
      </w:r>
    </w:p>
    <w:p w:rsidR="004B4C13" w:rsidRPr="00AB28AF" w:rsidRDefault="004B4C13" w:rsidP="004B4C13">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sidR="006D294B">
        <w:rPr>
          <w:sz w:val="22"/>
          <w:szCs w:val="22"/>
        </w:rPr>
        <w:t>9</w:t>
      </w:r>
      <w:r w:rsidRPr="00AB28AF">
        <w:rPr>
          <w:sz w:val="22"/>
          <w:szCs w:val="22"/>
        </w:rPr>
        <w:t xml:space="preserve"> má Spoločnosť vo výške 17 100 </w:t>
      </w:r>
      <w:r w:rsidR="00F55D35">
        <w:rPr>
          <w:sz w:val="22"/>
          <w:szCs w:val="22"/>
        </w:rPr>
        <w:t>EUR</w:t>
      </w:r>
      <w:r w:rsidRPr="006A654C">
        <w:rPr>
          <w:sz w:val="22"/>
          <w:szCs w:val="22"/>
        </w:rPr>
        <w:t>, čo je depozit na nájomné predajne Prievidza.</w:t>
      </w:r>
    </w:p>
    <w:p w:rsidR="004B4C13" w:rsidRPr="00AB28AF" w:rsidRDefault="004B4C13" w:rsidP="004B4C13">
      <w:pPr>
        <w:pStyle w:val="Zkladntext"/>
        <w:ind w:left="0"/>
        <w:rPr>
          <w:sz w:val="22"/>
          <w:szCs w:val="22"/>
        </w:rPr>
      </w:pPr>
    </w:p>
    <w:p w:rsidR="004B4C13" w:rsidRPr="00AB28AF" w:rsidRDefault="004B4C13" w:rsidP="004B4C13">
      <w:pPr>
        <w:pStyle w:val="Nadpis2"/>
        <w:rPr>
          <w:sz w:val="22"/>
          <w:szCs w:val="22"/>
        </w:rPr>
      </w:pPr>
      <w:r w:rsidRPr="00AB28AF">
        <w:rPr>
          <w:sz w:val="22"/>
          <w:szCs w:val="22"/>
        </w:rPr>
        <w:t xml:space="preserve">Finančné účty </w:t>
      </w:r>
      <w:r>
        <w:rPr>
          <w:sz w:val="22"/>
          <w:szCs w:val="22"/>
        </w:rPr>
        <w:t>(r.71 Súvahy)</w:t>
      </w:r>
    </w:p>
    <w:p w:rsidR="004B4C13" w:rsidRPr="00AB28AF" w:rsidRDefault="004B4C13" w:rsidP="004B4C1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B4C13" w:rsidRPr="00AB28AF" w:rsidRDefault="004B4C13" w:rsidP="004B4C13">
      <w:pPr>
        <w:pStyle w:val="Zkladntext"/>
        <w:ind w:left="0"/>
        <w:rPr>
          <w:sz w:val="22"/>
          <w:szCs w:val="22"/>
        </w:rPr>
      </w:pPr>
    </w:p>
    <w:p w:rsidR="004B4C13" w:rsidRPr="00AB28AF" w:rsidRDefault="004B4C13" w:rsidP="004B4C13">
      <w:pPr>
        <w:pStyle w:val="Nadpis1"/>
        <w:numPr>
          <w:ilvl w:val="0"/>
          <w:numId w:val="0"/>
        </w:numPr>
        <w:spacing w:before="120" w:after="60"/>
        <w:ind w:left="90"/>
        <w:rPr>
          <w:sz w:val="22"/>
          <w:szCs w:val="22"/>
        </w:rPr>
      </w:pPr>
    </w:p>
    <w:p w:rsidR="004B4C13" w:rsidRPr="00594058" w:rsidRDefault="004B4C13" w:rsidP="004B4C13">
      <w:pPr>
        <w:pStyle w:val="Nadpis1"/>
        <w:rPr>
          <w:sz w:val="22"/>
          <w:szCs w:val="22"/>
        </w:rPr>
      </w:pPr>
      <w:r w:rsidRPr="00AB28AF">
        <w:rPr>
          <w:sz w:val="22"/>
          <w:szCs w:val="22"/>
        </w:rPr>
        <w:t>Informácie o údajoch na strane pasív ÚČTOVNEJ ZÁVIERKY</w:t>
      </w:r>
    </w:p>
    <w:p w:rsidR="004B4C13" w:rsidRPr="00AB28AF" w:rsidRDefault="004B4C13" w:rsidP="004B4C13">
      <w:pPr>
        <w:pStyle w:val="Zkladntext"/>
        <w:rPr>
          <w:sz w:val="22"/>
          <w:szCs w:val="22"/>
        </w:rPr>
      </w:pPr>
    </w:p>
    <w:p w:rsidR="004B4C13" w:rsidRPr="00594058" w:rsidRDefault="004B4C13" w:rsidP="004B4C13">
      <w:pPr>
        <w:pStyle w:val="Nadpis2"/>
        <w:numPr>
          <w:ilvl w:val="0"/>
          <w:numId w:val="5"/>
        </w:numPr>
        <w:rPr>
          <w:sz w:val="22"/>
          <w:szCs w:val="22"/>
        </w:rPr>
      </w:pPr>
      <w:r w:rsidRPr="00AB28AF">
        <w:rPr>
          <w:sz w:val="22"/>
          <w:szCs w:val="22"/>
        </w:rPr>
        <w:t>Vlastné imanie (r. 80 Súvahy)</w:t>
      </w:r>
    </w:p>
    <w:p w:rsidR="004B4C13" w:rsidRPr="00594058" w:rsidRDefault="004B4C13" w:rsidP="004B4C13">
      <w:pPr>
        <w:pStyle w:val="Zkladntext"/>
        <w:ind w:left="0"/>
        <w:rPr>
          <w:sz w:val="22"/>
          <w:szCs w:val="22"/>
        </w:rPr>
      </w:pPr>
      <w:r w:rsidRPr="00AB28AF">
        <w:rPr>
          <w:sz w:val="22"/>
          <w:szCs w:val="22"/>
        </w:rPr>
        <w:t xml:space="preserve">Základné imanie spoločnosti je 6 772 EUR. </w:t>
      </w:r>
      <w:r w:rsidR="00F761FF">
        <w:rPr>
          <w:sz w:val="22"/>
          <w:szCs w:val="22"/>
        </w:rPr>
        <w:t>Spoločnosť má 2 spoločníkov, ka</w:t>
      </w:r>
      <w:r w:rsidRPr="00AB28AF">
        <w:rPr>
          <w:sz w:val="22"/>
          <w:szCs w:val="22"/>
        </w:rPr>
        <w:t>ždý s podielom 50%.  Základné imanie je plne splatené. Spoločnosť neeviduje k 31. decembru 201</w:t>
      </w:r>
      <w:r w:rsidR="006D294B">
        <w:rPr>
          <w:sz w:val="22"/>
          <w:szCs w:val="22"/>
        </w:rPr>
        <w:t>9</w:t>
      </w:r>
      <w:r w:rsidRPr="00AB28AF">
        <w:rPr>
          <w:sz w:val="22"/>
          <w:szCs w:val="22"/>
        </w:rPr>
        <w:t xml:space="preserve"> navýšené základné imanie nezapísané do obchodného registra. V roku 201</w:t>
      </w:r>
      <w:r w:rsidR="006D294B">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79  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sidR="006D294B">
        <w:rPr>
          <w:snapToGrid w:val="0"/>
          <w:sz w:val="22"/>
          <w:szCs w:val="22"/>
          <w:lang w:eastAsia="sk-SK"/>
        </w:rPr>
        <w:t>9</w:t>
      </w:r>
      <w:r w:rsidRPr="00EF561B">
        <w:rPr>
          <w:snapToGrid w:val="0"/>
          <w:sz w:val="22"/>
          <w:szCs w:val="22"/>
          <w:lang w:eastAsia="sk-SK"/>
        </w:rPr>
        <w:t xml:space="preserve"> zisk </w:t>
      </w:r>
      <w:r w:rsidR="006D294B">
        <w:rPr>
          <w:snapToGrid w:val="0"/>
          <w:sz w:val="22"/>
          <w:szCs w:val="22"/>
          <w:lang w:eastAsia="sk-SK"/>
        </w:rPr>
        <w:t>286 895</w:t>
      </w:r>
      <w:r w:rsidRPr="00EF561B">
        <w:rPr>
          <w:snapToGrid w:val="0"/>
          <w:sz w:val="22"/>
          <w:szCs w:val="22"/>
          <w:lang w:eastAsia="sk-SK"/>
        </w:rPr>
        <w:t xml:space="preserve"> EUR ( z toho neuhradená  strata -64 783 EUR). Výsledok hospodárenia za účtovné obdobie po zdanení</w:t>
      </w:r>
      <w:r w:rsidRPr="00EF561B">
        <w:rPr>
          <w:sz w:val="22"/>
          <w:szCs w:val="22"/>
        </w:rPr>
        <w:t xml:space="preserve"> (r.100 Súvahy) za</w:t>
      </w:r>
      <w:r w:rsidR="00F55D35">
        <w:rPr>
          <w:sz w:val="22"/>
          <w:szCs w:val="22"/>
        </w:rPr>
        <w:t xml:space="preserve"> </w:t>
      </w:r>
      <w:r w:rsidRPr="00EF561B">
        <w:rPr>
          <w:sz w:val="22"/>
          <w:szCs w:val="22"/>
        </w:rPr>
        <w:t xml:space="preserve"> rok 201</w:t>
      </w:r>
      <w:r w:rsidR="006D294B">
        <w:rPr>
          <w:sz w:val="22"/>
          <w:szCs w:val="22"/>
        </w:rPr>
        <w:t>9</w:t>
      </w:r>
      <w:r w:rsidRPr="00EF561B">
        <w:rPr>
          <w:sz w:val="22"/>
          <w:szCs w:val="22"/>
        </w:rPr>
        <w:t xml:space="preserve"> je zisk vo výške </w:t>
      </w:r>
      <w:r w:rsidR="006D294B">
        <w:rPr>
          <w:sz w:val="22"/>
          <w:szCs w:val="22"/>
        </w:rPr>
        <w:t xml:space="preserve"> 147 563</w:t>
      </w:r>
      <w:r w:rsidRPr="00AB28AF">
        <w:rPr>
          <w:sz w:val="22"/>
          <w:szCs w:val="22"/>
        </w:rPr>
        <w:t xml:space="preserve"> EUR (201</w:t>
      </w:r>
      <w:r w:rsidR="006D294B">
        <w:rPr>
          <w:sz w:val="22"/>
          <w:szCs w:val="22"/>
        </w:rPr>
        <w:t>8</w:t>
      </w:r>
      <w:r w:rsidRPr="00AB28AF">
        <w:rPr>
          <w:sz w:val="22"/>
          <w:szCs w:val="22"/>
        </w:rPr>
        <w:t>:</w:t>
      </w:r>
      <w:r w:rsidR="006D294B">
        <w:rPr>
          <w:sz w:val="22"/>
          <w:szCs w:val="22"/>
        </w:rPr>
        <w:t xml:space="preserve"> zisk 50 090</w:t>
      </w:r>
      <w:r w:rsidRPr="00AB28AF">
        <w:rPr>
          <w:sz w:val="22"/>
          <w:szCs w:val="22"/>
        </w:rPr>
        <w:t xml:space="preserve"> EUR).</w:t>
      </w:r>
    </w:p>
    <w:p w:rsidR="004B4C13" w:rsidRPr="00AB28AF" w:rsidRDefault="004B4C13" w:rsidP="004B4C13">
      <w:pPr>
        <w:pStyle w:val="Zkladntext"/>
        <w:ind w:left="0"/>
        <w:rPr>
          <w:sz w:val="22"/>
          <w:szCs w:val="22"/>
        </w:rPr>
      </w:pPr>
    </w:p>
    <w:p w:rsidR="004B4C13" w:rsidRPr="00AB28AF" w:rsidRDefault="004B4C13" w:rsidP="004B4C13">
      <w:pPr>
        <w:pStyle w:val="Nadpis2"/>
        <w:rPr>
          <w:sz w:val="22"/>
          <w:szCs w:val="22"/>
        </w:rPr>
      </w:pPr>
      <w:r w:rsidRPr="00AB28AF">
        <w:rPr>
          <w:sz w:val="22"/>
          <w:szCs w:val="22"/>
        </w:rPr>
        <w:t>Záväzky (r. 102 a 122 Súvahy)</w:t>
      </w:r>
    </w:p>
    <w:p w:rsidR="004B4C13" w:rsidRPr="00594058" w:rsidRDefault="004B4C13" w:rsidP="004B4C1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0619EE">
        <w:rPr>
          <w:sz w:val="22"/>
          <w:szCs w:val="22"/>
        </w:rPr>
        <w:t>8 082</w:t>
      </w:r>
      <w:r w:rsidRPr="00594058">
        <w:rPr>
          <w:sz w:val="22"/>
          <w:szCs w:val="22"/>
        </w:rPr>
        <w:t xml:space="preserve"> EUR a záväzky zo sociálneho fondu v sume </w:t>
      </w:r>
      <w:r w:rsidR="000619EE">
        <w:rPr>
          <w:sz w:val="22"/>
          <w:szCs w:val="22"/>
        </w:rPr>
        <w:t>8 575</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4B4C13" w:rsidRPr="00AB28AF" w:rsidRDefault="004B4C13" w:rsidP="004B4C13">
      <w:pPr>
        <w:pStyle w:val="Nadpis2"/>
        <w:numPr>
          <w:ilvl w:val="0"/>
          <w:numId w:val="0"/>
        </w:numPr>
        <w:ind w:left="360" w:hanging="360"/>
        <w:rPr>
          <w:b w:val="0"/>
          <w:sz w:val="22"/>
          <w:szCs w:val="22"/>
        </w:rPr>
      </w:pPr>
    </w:p>
    <w:p w:rsidR="004B4C13" w:rsidRPr="00AB28AF" w:rsidRDefault="004B4C13" w:rsidP="004B4C13">
      <w:pPr>
        <w:pStyle w:val="Nadpis2"/>
        <w:rPr>
          <w:sz w:val="22"/>
          <w:szCs w:val="22"/>
        </w:rPr>
      </w:pPr>
      <w:r w:rsidRPr="00AB28AF">
        <w:rPr>
          <w:sz w:val="22"/>
          <w:szCs w:val="22"/>
        </w:rPr>
        <w:t>Krátkodobé rezervy (r.136 Súvahy)</w:t>
      </w:r>
    </w:p>
    <w:p w:rsidR="004B4C13" w:rsidRPr="00AB28AF" w:rsidRDefault="004B4C13" w:rsidP="004B4C13">
      <w:pPr>
        <w:jc w:val="both"/>
        <w:rPr>
          <w:sz w:val="22"/>
          <w:szCs w:val="22"/>
        </w:rPr>
      </w:pPr>
      <w:r w:rsidRPr="00AB28AF">
        <w:rPr>
          <w:sz w:val="22"/>
          <w:szCs w:val="22"/>
        </w:rPr>
        <w:t>Spoločnosť tvorí len zákonnú rezervu na nevyčerpané dovolenky a súvisiace poistné (</w:t>
      </w:r>
      <w:r w:rsidR="000619EE">
        <w:rPr>
          <w:sz w:val="22"/>
          <w:szCs w:val="22"/>
        </w:rPr>
        <w:t>27 392</w:t>
      </w:r>
      <w:r w:rsidRPr="00AB28AF">
        <w:rPr>
          <w:sz w:val="22"/>
          <w:szCs w:val="22"/>
        </w:rPr>
        <w:t xml:space="preserve"> EUR) a ostatnú rezervu na nevyfakturované energie (</w:t>
      </w:r>
      <w:r w:rsidR="000619EE">
        <w:rPr>
          <w:sz w:val="22"/>
          <w:szCs w:val="22"/>
        </w:rPr>
        <w:t>1 265</w:t>
      </w:r>
      <w:r w:rsidRPr="00AB28AF">
        <w:rPr>
          <w:sz w:val="22"/>
          <w:szCs w:val="22"/>
        </w:rPr>
        <w:t xml:space="preserve"> EUR).</w:t>
      </w: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jc w:val="both"/>
        <w:rPr>
          <w:sz w:val="22"/>
          <w:szCs w:val="22"/>
        </w:rPr>
      </w:pPr>
    </w:p>
    <w:p w:rsidR="004B4C13" w:rsidRPr="00AB28AF" w:rsidRDefault="004B4C13" w:rsidP="004B4C13">
      <w:pPr>
        <w:jc w:val="both"/>
        <w:rPr>
          <w:sz w:val="22"/>
          <w:szCs w:val="22"/>
        </w:rPr>
      </w:pPr>
    </w:p>
    <w:p w:rsidR="004B4C13" w:rsidRPr="00AB28AF" w:rsidRDefault="004B4C13" w:rsidP="004B4C13">
      <w:pPr>
        <w:pStyle w:val="Nadpis2"/>
        <w:rPr>
          <w:sz w:val="22"/>
          <w:szCs w:val="22"/>
        </w:rPr>
      </w:pPr>
      <w:r w:rsidRPr="00AB28AF">
        <w:rPr>
          <w:sz w:val="22"/>
          <w:szCs w:val="22"/>
        </w:rPr>
        <w:lastRenderedPageBreak/>
        <w:t>Bankové úvery (r. 121 Súvahy)</w:t>
      </w:r>
    </w:p>
    <w:p w:rsidR="004B4C13" w:rsidRPr="00AB28AF" w:rsidRDefault="004B4C13" w:rsidP="004B4C13">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4B4C13" w:rsidRPr="00AB28AF" w:rsidTr="00713D88">
        <w:tc>
          <w:tcPr>
            <w:tcW w:w="2151" w:type="dxa"/>
          </w:tcPr>
          <w:p w:rsidR="004B4C13" w:rsidRPr="00AB28AF" w:rsidRDefault="004B4C13" w:rsidP="00713D88">
            <w:pPr>
              <w:jc w:val="both"/>
              <w:rPr>
                <w:sz w:val="22"/>
                <w:szCs w:val="22"/>
              </w:rPr>
            </w:pPr>
            <w:r w:rsidRPr="00AB28AF">
              <w:rPr>
                <w:sz w:val="22"/>
                <w:szCs w:val="22"/>
              </w:rPr>
              <w:t>Druh úveru</w:t>
            </w:r>
          </w:p>
        </w:tc>
        <w:tc>
          <w:tcPr>
            <w:tcW w:w="1437" w:type="dxa"/>
          </w:tcPr>
          <w:p w:rsidR="004B4C13" w:rsidRDefault="004B4C13" w:rsidP="00713D88">
            <w:pPr>
              <w:jc w:val="both"/>
              <w:rPr>
                <w:sz w:val="22"/>
                <w:szCs w:val="22"/>
              </w:rPr>
            </w:pPr>
            <w:r w:rsidRPr="00AB28AF">
              <w:rPr>
                <w:sz w:val="22"/>
                <w:szCs w:val="22"/>
              </w:rPr>
              <w:t xml:space="preserve">Stav </w:t>
            </w:r>
          </w:p>
          <w:p w:rsidR="004B4C13" w:rsidRPr="00AB28AF" w:rsidRDefault="004B4C13" w:rsidP="00713D88">
            <w:pPr>
              <w:jc w:val="both"/>
              <w:rPr>
                <w:sz w:val="22"/>
                <w:szCs w:val="22"/>
              </w:rPr>
            </w:pPr>
            <w:r w:rsidRPr="00AB28AF">
              <w:rPr>
                <w:sz w:val="22"/>
                <w:szCs w:val="22"/>
              </w:rPr>
              <w:t>k 31.12. 201</w:t>
            </w:r>
            <w:r w:rsidR="00411590">
              <w:rPr>
                <w:sz w:val="22"/>
                <w:szCs w:val="22"/>
              </w:rPr>
              <w:t>9</w:t>
            </w:r>
            <w:r w:rsidRPr="00AB28AF">
              <w:rPr>
                <w:sz w:val="22"/>
                <w:szCs w:val="22"/>
              </w:rPr>
              <w:t xml:space="preserve">  </w:t>
            </w:r>
          </w:p>
          <w:p w:rsidR="004B4C13" w:rsidRPr="00AB28AF" w:rsidRDefault="004B4C13" w:rsidP="00713D88">
            <w:pPr>
              <w:jc w:val="both"/>
              <w:rPr>
                <w:sz w:val="22"/>
                <w:szCs w:val="22"/>
              </w:rPr>
            </w:pPr>
            <w:r w:rsidRPr="00AB28AF">
              <w:rPr>
                <w:sz w:val="22"/>
                <w:szCs w:val="22"/>
              </w:rPr>
              <w:t xml:space="preserve">v EUR </w:t>
            </w:r>
          </w:p>
        </w:tc>
        <w:tc>
          <w:tcPr>
            <w:tcW w:w="1537" w:type="dxa"/>
          </w:tcPr>
          <w:p w:rsidR="004B4C13" w:rsidRPr="00AB28AF" w:rsidRDefault="004B4C13" w:rsidP="00713D88">
            <w:pPr>
              <w:rPr>
                <w:sz w:val="22"/>
                <w:szCs w:val="22"/>
              </w:rPr>
            </w:pPr>
            <w:r w:rsidRPr="00AB28AF">
              <w:rPr>
                <w:sz w:val="22"/>
                <w:szCs w:val="22"/>
              </w:rPr>
              <w:t>z toho krátkodobá časť v EUR</w:t>
            </w:r>
          </w:p>
        </w:tc>
        <w:tc>
          <w:tcPr>
            <w:tcW w:w="1071" w:type="dxa"/>
          </w:tcPr>
          <w:p w:rsidR="004B4C13" w:rsidRPr="00AB28AF" w:rsidRDefault="004B4C13" w:rsidP="00713D88">
            <w:pPr>
              <w:jc w:val="both"/>
              <w:rPr>
                <w:sz w:val="22"/>
                <w:szCs w:val="22"/>
              </w:rPr>
            </w:pPr>
            <w:r w:rsidRPr="00AB28AF">
              <w:rPr>
                <w:sz w:val="22"/>
                <w:szCs w:val="22"/>
              </w:rPr>
              <w:t>Úroková sadzba v%</w:t>
            </w:r>
          </w:p>
        </w:tc>
        <w:tc>
          <w:tcPr>
            <w:tcW w:w="889" w:type="dxa"/>
          </w:tcPr>
          <w:p w:rsidR="004B4C13" w:rsidRPr="00AB28AF" w:rsidRDefault="004B4C13" w:rsidP="00713D88">
            <w:pPr>
              <w:jc w:val="both"/>
              <w:rPr>
                <w:sz w:val="22"/>
                <w:szCs w:val="22"/>
              </w:rPr>
            </w:pPr>
            <w:r w:rsidRPr="00AB28AF">
              <w:rPr>
                <w:sz w:val="22"/>
                <w:szCs w:val="22"/>
              </w:rPr>
              <w:t>Splatný do</w:t>
            </w:r>
          </w:p>
        </w:tc>
        <w:tc>
          <w:tcPr>
            <w:tcW w:w="991" w:type="dxa"/>
          </w:tcPr>
          <w:p w:rsidR="004B4C13" w:rsidRPr="00AB28AF" w:rsidRDefault="004B4C13" w:rsidP="00713D88">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4B4C13" w:rsidRPr="00AB28AF" w:rsidRDefault="004B4C13" w:rsidP="00713D88">
            <w:pPr>
              <w:jc w:val="both"/>
              <w:rPr>
                <w:sz w:val="22"/>
                <w:szCs w:val="22"/>
              </w:rPr>
            </w:pPr>
            <w:r w:rsidRPr="00AB28AF">
              <w:rPr>
                <w:sz w:val="22"/>
                <w:szCs w:val="22"/>
              </w:rPr>
              <w:t>Zabezpečenie</w:t>
            </w:r>
          </w:p>
        </w:tc>
      </w:tr>
      <w:tr w:rsidR="004B4C13" w:rsidRPr="00AB28AF" w:rsidTr="00713D88">
        <w:tc>
          <w:tcPr>
            <w:tcW w:w="2151" w:type="dxa"/>
          </w:tcPr>
          <w:p w:rsidR="004B4C13" w:rsidRPr="00AB28AF" w:rsidRDefault="004B4C13" w:rsidP="00F761FF">
            <w:pPr>
              <w:rPr>
                <w:sz w:val="22"/>
                <w:szCs w:val="22"/>
              </w:rPr>
            </w:pPr>
            <w:r w:rsidRPr="00AB28AF">
              <w:rPr>
                <w:sz w:val="22"/>
                <w:szCs w:val="22"/>
              </w:rPr>
              <w:t xml:space="preserve">Termínovaný úver vo výške 110 000 </w:t>
            </w:r>
            <w:r w:rsidR="00F761FF">
              <w:rPr>
                <w:color w:val="000000" w:themeColor="text1"/>
                <w:sz w:val="22"/>
                <w:szCs w:val="22"/>
              </w:rPr>
              <w:t>EUR</w:t>
            </w:r>
          </w:p>
        </w:tc>
        <w:tc>
          <w:tcPr>
            <w:tcW w:w="1437" w:type="dxa"/>
          </w:tcPr>
          <w:p w:rsidR="004B4C13" w:rsidRPr="00AB28AF" w:rsidRDefault="00411590" w:rsidP="00713D88">
            <w:pPr>
              <w:jc w:val="right"/>
              <w:rPr>
                <w:sz w:val="22"/>
                <w:szCs w:val="22"/>
              </w:rPr>
            </w:pPr>
            <w:r>
              <w:rPr>
                <w:sz w:val="22"/>
                <w:szCs w:val="22"/>
              </w:rPr>
              <w:t>73 340</w:t>
            </w:r>
          </w:p>
        </w:tc>
        <w:tc>
          <w:tcPr>
            <w:tcW w:w="1537" w:type="dxa"/>
          </w:tcPr>
          <w:p w:rsidR="004B4C13" w:rsidRPr="00AB28AF" w:rsidRDefault="004B4C13" w:rsidP="00713D88">
            <w:pPr>
              <w:jc w:val="right"/>
              <w:rPr>
                <w:sz w:val="22"/>
                <w:szCs w:val="22"/>
              </w:rPr>
            </w:pPr>
            <w:r w:rsidRPr="00AB28AF">
              <w:rPr>
                <w:sz w:val="22"/>
                <w:szCs w:val="22"/>
              </w:rPr>
              <w:t>21 996</w:t>
            </w:r>
          </w:p>
        </w:tc>
        <w:tc>
          <w:tcPr>
            <w:tcW w:w="1071" w:type="dxa"/>
          </w:tcPr>
          <w:p w:rsidR="004B4C13" w:rsidRPr="00AB28AF" w:rsidRDefault="004B4C13" w:rsidP="00713D88">
            <w:pPr>
              <w:jc w:val="both"/>
              <w:rPr>
                <w:sz w:val="22"/>
                <w:szCs w:val="22"/>
              </w:rPr>
            </w:pPr>
            <w:proofErr w:type="spellStart"/>
            <w:r w:rsidRPr="00AB28AF">
              <w:rPr>
                <w:sz w:val="22"/>
                <w:szCs w:val="22"/>
              </w:rPr>
              <w:t>Euribor</w:t>
            </w:r>
            <w:proofErr w:type="spellEnd"/>
            <w:r w:rsidRPr="00AB28AF">
              <w:rPr>
                <w:sz w:val="22"/>
                <w:szCs w:val="22"/>
              </w:rPr>
              <w:t>+ 2,7%</w:t>
            </w:r>
          </w:p>
        </w:tc>
        <w:tc>
          <w:tcPr>
            <w:tcW w:w="889" w:type="dxa"/>
          </w:tcPr>
          <w:p w:rsidR="004B4C13" w:rsidRPr="00AB28AF" w:rsidRDefault="004B4C13" w:rsidP="00713D88">
            <w:pPr>
              <w:jc w:val="right"/>
              <w:rPr>
                <w:sz w:val="22"/>
                <w:szCs w:val="22"/>
              </w:rPr>
            </w:pPr>
            <w:r w:rsidRPr="00AB28AF">
              <w:rPr>
                <w:sz w:val="22"/>
                <w:szCs w:val="22"/>
              </w:rPr>
              <w:t>4/2023</w:t>
            </w:r>
          </w:p>
        </w:tc>
        <w:tc>
          <w:tcPr>
            <w:tcW w:w="991" w:type="dxa"/>
          </w:tcPr>
          <w:p w:rsidR="004B4C13" w:rsidRPr="00AB28AF" w:rsidRDefault="004B4C13" w:rsidP="00713D88">
            <w:pPr>
              <w:jc w:val="right"/>
              <w:rPr>
                <w:sz w:val="22"/>
                <w:szCs w:val="22"/>
              </w:rPr>
            </w:pPr>
            <w:r w:rsidRPr="00AB28AF">
              <w:rPr>
                <w:sz w:val="22"/>
                <w:szCs w:val="22"/>
              </w:rPr>
              <w:t>1 833</w:t>
            </w:r>
          </w:p>
          <w:p w:rsidR="004B4C13" w:rsidRPr="00AB28AF" w:rsidRDefault="004B4C13" w:rsidP="00713D88">
            <w:pPr>
              <w:jc w:val="right"/>
              <w:rPr>
                <w:sz w:val="22"/>
                <w:szCs w:val="22"/>
              </w:rPr>
            </w:pPr>
            <w:r w:rsidRPr="00AB28AF">
              <w:rPr>
                <w:sz w:val="22"/>
                <w:szCs w:val="22"/>
              </w:rPr>
              <w:t>mesačne</w:t>
            </w:r>
          </w:p>
        </w:tc>
        <w:tc>
          <w:tcPr>
            <w:tcW w:w="1430" w:type="dxa"/>
          </w:tcPr>
          <w:p w:rsidR="004B4C13" w:rsidRPr="00AB28AF" w:rsidRDefault="004B4C13" w:rsidP="00713D88">
            <w:pPr>
              <w:jc w:val="both"/>
              <w:rPr>
                <w:sz w:val="22"/>
                <w:szCs w:val="22"/>
              </w:rPr>
            </w:pPr>
            <w:proofErr w:type="spellStart"/>
            <w:r w:rsidRPr="00AB28AF">
              <w:rPr>
                <w:sz w:val="22"/>
                <w:szCs w:val="22"/>
              </w:rPr>
              <w:t>Blanko</w:t>
            </w:r>
            <w:proofErr w:type="spellEnd"/>
            <w:r w:rsidRPr="00AB28AF">
              <w:rPr>
                <w:sz w:val="22"/>
                <w:szCs w:val="22"/>
              </w:rPr>
              <w:t xml:space="preserve"> zmenka a ručiteľské listiny konateľov</w:t>
            </w:r>
          </w:p>
        </w:tc>
      </w:tr>
      <w:tr w:rsidR="004B4C13" w:rsidRPr="00AB28AF" w:rsidTr="00713D88">
        <w:tc>
          <w:tcPr>
            <w:tcW w:w="2151" w:type="dxa"/>
          </w:tcPr>
          <w:p w:rsidR="004B4C13" w:rsidRPr="00AB28AF" w:rsidRDefault="004B4C13" w:rsidP="00713D88">
            <w:pPr>
              <w:rPr>
                <w:sz w:val="22"/>
                <w:szCs w:val="22"/>
              </w:rPr>
            </w:pPr>
            <w:r w:rsidRPr="00AB28AF">
              <w:rPr>
                <w:sz w:val="22"/>
                <w:szCs w:val="22"/>
              </w:rPr>
              <w:t>Dlhodobý investičný úver na obstaranie nehnuteľnosti vo výške 135 000 EUR</w:t>
            </w:r>
          </w:p>
        </w:tc>
        <w:tc>
          <w:tcPr>
            <w:tcW w:w="1437" w:type="dxa"/>
          </w:tcPr>
          <w:p w:rsidR="004B4C13" w:rsidRPr="00AB28AF" w:rsidRDefault="00411590" w:rsidP="00713D88">
            <w:pPr>
              <w:jc w:val="right"/>
              <w:rPr>
                <w:sz w:val="22"/>
                <w:szCs w:val="22"/>
              </w:rPr>
            </w:pPr>
            <w:r>
              <w:rPr>
                <w:sz w:val="22"/>
                <w:szCs w:val="22"/>
              </w:rPr>
              <w:t>94 500</w:t>
            </w:r>
          </w:p>
        </w:tc>
        <w:tc>
          <w:tcPr>
            <w:tcW w:w="1537" w:type="dxa"/>
          </w:tcPr>
          <w:p w:rsidR="004B4C13" w:rsidRPr="00AB28AF" w:rsidRDefault="004B4C13" w:rsidP="00713D88">
            <w:pPr>
              <w:jc w:val="right"/>
              <w:rPr>
                <w:sz w:val="22"/>
                <w:szCs w:val="22"/>
              </w:rPr>
            </w:pPr>
            <w:r w:rsidRPr="00AB28AF">
              <w:rPr>
                <w:sz w:val="22"/>
                <w:szCs w:val="22"/>
              </w:rPr>
              <w:t>27 000</w:t>
            </w:r>
          </w:p>
        </w:tc>
        <w:tc>
          <w:tcPr>
            <w:tcW w:w="1071" w:type="dxa"/>
          </w:tcPr>
          <w:p w:rsidR="004B4C13" w:rsidRPr="00AB28AF" w:rsidRDefault="004B4C13" w:rsidP="00713D88">
            <w:pPr>
              <w:jc w:val="both"/>
              <w:rPr>
                <w:sz w:val="22"/>
                <w:szCs w:val="22"/>
              </w:rPr>
            </w:pPr>
            <w:proofErr w:type="spellStart"/>
            <w:r>
              <w:rPr>
                <w:sz w:val="22"/>
                <w:szCs w:val="22"/>
              </w:rPr>
              <w:t>Euribor</w:t>
            </w:r>
            <w:proofErr w:type="spellEnd"/>
            <w:r>
              <w:rPr>
                <w:sz w:val="22"/>
                <w:szCs w:val="22"/>
              </w:rPr>
              <w:t xml:space="preserve"> + 2.6%</w:t>
            </w:r>
          </w:p>
        </w:tc>
        <w:tc>
          <w:tcPr>
            <w:tcW w:w="889" w:type="dxa"/>
          </w:tcPr>
          <w:p w:rsidR="004B4C13" w:rsidRPr="00AB28AF" w:rsidRDefault="004B4C13" w:rsidP="00713D88">
            <w:pPr>
              <w:jc w:val="right"/>
              <w:rPr>
                <w:sz w:val="22"/>
                <w:szCs w:val="22"/>
              </w:rPr>
            </w:pPr>
            <w:r w:rsidRPr="00AB28AF">
              <w:rPr>
                <w:sz w:val="22"/>
                <w:szCs w:val="22"/>
              </w:rPr>
              <w:t>6/2023</w:t>
            </w:r>
          </w:p>
        </w:tc>
        <w:tc>
          <w:tcPr>
            <w:tcW w:w="991" w:type="dxa"/>
          </w:tcPr>
          <w:p w:rsidR="004B4C13" w:rsidRPr="00AB28AF" w:rsidRDefault="004B4C13" w:rsidP="00713D88">
            <w:pPr>
              <w:jc w:val="right"/>
              <w:rPr>
                <w:sz w:val="22"/>
                <w:szCs w:val="22"/>
              </w:rPr>
            </w:pPr>
            <w:r w:rsidRPr="00AB28AF">
              <w:rPr>
                <w:sz w:val="22"/>
                <w:szCs w:val="22"/>
              </w:rPr>
              <w:t>2 250 mesačne</w:t>
            </w:r>
          </w:p>
        </w:tc>
        <w:tc>
          <w:tcPr>
            <w:tcW w:w="1430" w:type="dxa"/>
          </w:tcPr>
          <w:p w:rsidR="004B4C13" w:rsidRPr="001E3694" w:rsidRDefault="004B4C13" w:rsidP="00713D88">
            <w:pPr>
              <w:jc w:val="both"/>
              <w:rPr>
                <w:sz w:val="22"/>
                <w:szCs w:val="22"/>
              </w:rPr>
            </w:pPr>
            <w:r w:rsidRPr="001E3694">
              <w:rPr>
                <w:sz w:val="22"/>
                <w:szCs w:val="22"/>
              </w:rPr>
              <w:t>Obstarané nehnuteľnosti</w:t>
            </w:r>
          </w:p>
        </w:tc>
      </w:tr>
    </w:tbl>
    <w:p w:rsidR="004B4C13" w:rsidRDefault="004B4C13" w:rsidP="004B4C13">
      <w:pPr>
        <w:jc w:val="both"/>
        <w:rPr>
          <w:sz w:val="22"/>
          <w:szCs w:val="22"/>
        </w:rPr>
      </w:pPr>
    </w:p>
    <w:p w:rsidR="004B4C13" w:rsidRDefault="004B4C13" w:rsidP="004B4C13">
      <w:pPr>
        <w:jc w:val="both"/>
        <w:rPr>
          <w:sz w:val="22"/>
          <w:szCs w:val="22"/>
        </w:rPr>
      </w:pPr>
      <w:r w:rsidRPr="00AB28AF">
        <w:rPr>
          <w:sz w:val="22"/>
          <w:szCs w:val="22"/>
        </w:rPr>
        <w:t>Krátkodobá časť bola vykázaná v bežných bankových úveroch</w:t>
      </w:r>
      <w:r w:rsidR="007848B2">
        <w:rPr>
          <w:sz w:val="22"/>
          <w:szCs w:val="22"/>
        </w:rPr>
        <w:t xml:space="preserve">, </w:t>
      </w:r>
      <w:bookmarkStart w:id="1" w:name="_GoBack"/>
      <w:bookmarkEnd w:id="1"/>
      <w:r w:rsidR="007848B2">
        <w:rPr>
          <w:sz w:val="22"/>
          <w:szCs w:val="22"/>
        </w:rPr>
        <w:t xml:space="preserve">v roku 2018 nebola vykázaná v bežných bankových úveroch. </w:t>
      </w:r>
      <w:r>
        <w:rPr>
          <w:sz w:val="22"/>
          <w:szCs w:val="22"/>
        </w:rPr>
        <w:t xml:space="preserve">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201</w:t>
      </w:r>
      <w:r w:rsidR="00411590">
        <w:rPr>
          <w:sz w:val="22"/>
          <w:szCs w:val="22"/>
        </w:rPr>
        <w:t>9</w:t>
      </w:r>
      <w:r w:rsidRPr="00AB28AF">
        <w:rPr>
          <w:sz w:val="22"/>
          <w:szCs w:val="22"/>
        </w:rPr>
        <w:t xml:space="preserve"> nebolo žiadne čerpanie.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4B4C13" w:rsidRDefault="004B4C13" w:rsidP="004B4C13">
      <w:pPr>
        <w:jc w:val="both"/>
        <w:rPr>
          <w:sz w:val="22"/>
          <w:szCs w:val="22"/>
        </w:rPr>
      </w:pPr>
    </w:p>
    <w:p w:rsidR="004B4C13" w:rsidRDefault="004B4C13" w:rsidP="004B4C13">
      <w:pPr>
        <w:jc w:val="both"/>
        <w:rPr>
          <w:sz w:val="22"/>
          <w:szCs w:val="22"/>
        </w:rPr>
      </w:pPr>
    </w:p>
    <w:p w:rsidR="004B4C13" w:rsidRDefault="004B4C13" w:rsidP="004B4C1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B4C13" w:rsidRPr="00717C81" w:rsidRDefault="004B4C13" w:rsidP="004B4C13"/>
    <w:p w:rsidR="004B4C13" w:rsidRPr="00AB28AF" w:rsidRDefault="004B4C13" w:rsidP="004B4C13">
      <w:pPr>
        <w:pStyle w:val="Nadpis2"/>
        <w:numPr>
          <w:ilvl w:val="0"/>
          <w:numId w:val="9"/>
        </w:numPr>
        <w:rPr>
          <w:sz w:val="22"/>
          <w:szCs w:val="22"/>
        </w:rPr>
      </w:pPr>
      <w:r w:rsidRPr="00AB28AF">
        <w:rPr>
          <w:sz w:val="22"/>
          <w:szCs w:val="22"/>
        </w:rPr>
        <w:t>Tržby z predaja tovaru a služieb (r. 03 a 05 Výkazu ziskov a strát)</w:t>
      </w:r>
    </w:p>
    <w:p w:rsidR="004B4C13" w:rsidRDefault="004B4C13" w:rsidP="004B4C1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B4C13" w:rsidRPr="00AB28AF" w:rsidRDefault="004B4C13" w:rsidP="004B4C1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B4C13" w:rsidRPr="00AB28AF" w:rsidTr="00713D88">
        <w:trPr>
          <w:trHeight w:val="255"/>
        </w:trPr>
        <w:tc>
          <w:tcPr>
            <w:tcW w:w="5755" w:type="dxa"/>
            <w:tcBorders>
              <w:bottom w:val="single" w:sz="4" w:space="0" w:color="auto"/>
            </w:tcBorders>
            <w:shd w:val="clear" w:color="000000" w:fill="FFFFFF"/>
            <w:hideMark/>
          </w:tcPr>
          <w:p w:rsidR="004B4C13" w:rsidRPr="00AB28AF" w:rsidRDefault="004B4C13" w:rsidP="00713D8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B4C13" w:rsidRPr="00AB28AF" w:rsidRDefault="004B4C13" w:rsidP="00713D88">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4B4C13" w:rsidRPr="00AB28AF" w:rsidRDefault="004B4C13" w:rsidP="00713D88">
            <w:pPr>
              <w:jc w:val="right"/>
              <w:rPr>
                <w:color w:val="000000"/>
                <w:sz w:val="22"/>
                <w:szCs w:val="22"/>
              </w:rPr>
            </w:pPr>
            <w:r w:rsidRPr="00AB28AF">
              <w:rPr>
                <w:color w:val="000000"/>
                <w:sz w:val="22"/>
                <w:szCs w:val="22"/>
              </w:rPr>
              <w:t>Služby</w:t>
            </w:r>
          </w:p>
        </w:tc>
      </w:tr>
      <w:tr w:rsidR="004B4C13" w:rsidRPr="00AB28AF" w:rsidTr="00411590">
        <w:trPr>
          <w:trHeight w:val="159"/>
        </w:trPr>
        <w:tc>
          <w:tcPr>
            <w:tcW w:w="5755" w:type="dxa"/>
            <w:tcBorders>
              <w:top w:val="single" w:sz="4" w:space="0" w:color="auto"/>
            </w:tcBorders>
            <w:shd w:val="clear" w:color="000000" w:fill="FFFFFF"/>
            <w:hideMark/>
          </w:tcPr>
          <w:p w:rsidR="004B4C13" w:rsidRPr="00AB28AF" w:rsidRDefault="004B4C13" w:rsidP="00713D8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B4C13" w:rsidRPr="00AB28AF" w:rsidRDefault="00411590" w:rsidP="00713D88">
            <w:pPr>
              <w:jc w:val="right"/>
              <w:rPr>
                <w:color w:val="000000"/>
                <w:sz w:val="22"/>
                <w:szCs w:val="22"/>
              </w:rPr>
            </w:pPr>
            <w:r>
              <w:rPr>
                <w:color w:val="000000"/>
                <w:sz w:val="22"/>
                <w:szCs w:val="22"/>
              </w:rPr>
              <w:t>474 974</w:t>
            </w:r>
          </w:p>
        </w:tc>
        <w:tc>
          <w:tcPr>
            <w:tcW w:w="1530" w:type="dxa"/>
            <w:tcBorders>
              <w:top w:val="single" w:sz="4" w:space="0" w:color="auto"/>
            </w:tcBorders>
            <w:shd w:val="clear" w:color="000000" w:fill="FFFFFF"/>
            <w:hideMark/>
          </w:tcPr>
          <w:p w:rsidR="004B4C13" w:rsidRPr="00AB28AF" w:rsidRDefault="00411590" w:rsidP="00713D88">
            <w:pPr>
              <w:jc w:val="right"/>
              <w:rPr>
                <w:color w:val="000000"/>
                <w:sz w:val="22"/>
                <w:szCs w:val="22"/>
              </w:rPr>
            </w:pPr>
            <w:r>
              <w:rPr>
                <w:color w:val="000000"/>
                <w:sz w:val="22"/>
                <w:szCs w:val="22"/>
              </w:rPr>
              <w:t>1 678 156</w:t>
            </w:r>
          </w:p>
        </w:tc>
      </w:tr>
      <w:tr w:rsidR="004B4C13" w:rsidRPr="00AB28AF" w:rsidTr="00713D88">
        <w:trPr>
          <w:trHeight w:val="255"/>
        </w:trPr>
        <w:tc>
          <w:tcPr>
            <w:tcW w:w="5755" w:type="dxa"/>
            <w:tcBorders>
              <w:bottom w:val="single" w:sz="4" w:space="0" w:color="auto"/>
            </w:tcBorders>
            <w:shd w:val="clear" w:color="000000" w:fill="FFFFFF"/>
            <w:hideMark/>
          </w:tcPr>
          <w:p w:rsidR="004B4C13" w:rsidRPr="00AB28AF" w:rsidRDefault="004B4C13" w:rsidP="00713D88">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4B4C13" w:rsidRPr="00AB28AF" w:rsidRDefault="004B4C13" w:rsidP="00411590">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411590">
              <w:rPr>
                <w:color w:val="000000"/>
                <w:sz w:val="22"/>
                <w:szCs w:val="22"/>
              </w:rPr>
              <w:t>8 507</w:t>
            </w:r>
          </w:p>
        </w:tc>
        <w:tc>
          <w:tcPr>
            <w:tcW w:w="1530" w:type="dxa"/>
            <w:tcBorders>
              <w:bottom w:val="single" w:sz="4" w:space="0" w:color="auto"/>
            </w:tcBorders>
            <w:shd w:val="clear" w:color="000000" w:fill="FFFFFF"/>
            <w:hideMark/>
          </w:tcPr>
          <w:p w:rsidR="004B4C13" w:rsidRPr="00AB28AF" w:rsidRDefault="00411590" w:rsidP="00411590">
            <w:pPr>
              <w:rPr>
                <w:color w:val="000000"/>
                <w:sz w:val="22"/>
                <w:szCs w:val="22"/>
                <w:highlight w:val="yellow"/>
              </w:rPr>
            </w:pPr>
            <w:r w:rsidRPr="00411590">
              <w:rPr>
                <w:color w:val="000000"/>
                <w:sz w:val="22"/>
                <w:szCs w:val="22"/>
              </w:rPr>
              <w:t xml:space="preserve">                 876  </w:t>
            </w:r>
          </w:p>
        </w:tc>
      </w:tr>
      <w:tr w:rsidR="004B4C13" w:rsidRPr="005115C2" w:rsidTr="00F55D35">
        <w:trPr>
          <w:trHeight w:val="255"/>
        </w:trPr>
        <w:tc>
          <w:tcPr>
            <w:tcW w:w="5755" w:type="dxa"/>
            <w:tcBorders>
              <w:top w:val="single" w:sz="4" w:space="0" w:color="auto"/>
              <w:bottom w:val="single" w:sz="4" w:space="0" w:color="auto"/>
            </w:tcBorders>
            <w:shd w:val="clear" w:color="000000" w:fill="FFFFFF"/>
            <w:hideMark/>
          </w:tcPr>
          <w:p w:rsidR="004B4C13" w:rsidRPr="005115C2" w:rsidRDefault="004B4C13" w:rsidP="00713D88">
            <w:pPr>
              <w:rPr>
                <w:bCs/>
                <w:color w:val="000000"/>
                <w:sz w:val="22"/>
                <w:szCs w:val="22"/>
              </w:rPr>
            </w:pPr>
            <w:r w:rsidRPr="005115C2">
              <w:rPr>
                <w:bCs/>
                <w:color w:val="000000"/>
                <w:sz w:val="22"/>
                <w:szCs w:val="22"/>
              </w:rPr>
              <w:t xml:space="preserve">Spolu </w:t>
            </w:r>
            <w:r w:rsidR="00F55D35">
              <w:rPr>
                <w:bCs/>
                <w:color w:val="000000"/>
                <w:sz w:val="22"/>
                <w:szCs w:val="22"/>
              </w:rPr>
              <w:t>rok 2019</w:t>
            </w:r>
            <w:r w:rsidRPr="005115C2">
              <w:rPr>
                <w:bCs/>
                <w:color w:val="000000"/>
                <w:sz w:val="22"/>
                <w:szCs w:val="22"/>
              </w:rPr>
              <w:t xml:space="preserve"> </w:t>
            </w:r>
          </w:p>
        </w:tc>
        <w:tc>
          <w:tcPr>
            <w:tcW w:w="1620" w:type="dxa"/>
            <w:tcBorders>
              <w:top w:val="single" w:sz="4" w:space="0" w:color="auto"/>
              <w:bottom w:val="single" w:sz="4" w:space="0" w:color="auto"/>
            </w:tcBorders>
            <w:shd w:val="clear" w:color="000000" w:fill="FFFFFF"/>
            <w:hideMark/>
          </w:tcPr>
          <w:p w:rsidR="004B4C13" w:rsidRPr="005115C2" w:rsidRDefault="00411590" w:rsidP="00713D88">
            <w:pPr>
              <w:jc w:val="right"/>
              <w:rPr>
                <w:bCs/>
                <w:color w:val="000000"/>
                <w:sz w:val="22"/>
                <w:szCs w:val="22"/>
              </w:rPr>
            </w:pPr>
            <w:r>
              <w:rPr>
                <w:bCs/>
                <w:color w:val="000000"/>
                <w:sz w:val="22"/>
                <w:szCs w:val="22"/>
              </w:rPr>
              <w:t>483 481</w:t>
            </w:r>
          </w:p>
        </w:tc>
        <w:tc>
          <w:tcPr>
            <w:tcW w:w="1530" w:type="dxa"/>
            <w:tcBorders>
              <w:top w:val="single" w:sz="4" w:space="0" w:color="auto"/>
              <w:bottom w:val="single" w:sz="4" w:space="0" w:color="auto"/>
            </w:tcBorders>
            <w:shd w:val="clear" w:color="000000" w:fill="FFFFFF"/>
            <w:hideMark/>
          </w:tcPr>
          <w:p w:rsidR="004B4C13" w:rsidRPr="005115C2" w:rsidRDefault="004B4C13" w:rsidP="00411590">
            <w:pPr>
              <w:jc w:val="right"/>
              <w:rPr>
                <w:bCs/>
                <w:color w:val="000000"/>
                <w:sz w:val="22"/>
                <w:szCs w:val="22"/>
              </w:rPr>
            </w:pPr>
            <w:r w:rsidRPr="005115C2">
              <w:rPr>
                <w:bCs/>
                <w:color w:val="000000"/>
                <w:sz w:val="22"/>
                <w:szCs w:val="22"/>
              </w:rPr>
              <w:t>1</w:t>
            </w:r>
            <w:r w:rsidR="00411590">
              <w:rPr>
                <w:bCs/>
                <w:color w:val="000000"/>
                <w:sz w:val="22"/>
                <w:szCs w:val="22"/>
              </w:rPr>
              <w:t> 679 032</w:t>
            </w:r>
          </w:p>
        </w:tc>
      </w:tr>
      <w:tr w:rsidR="00F55D35" w:rsidRPr="005115C2" w:rsidTr="00713D88">
        <w:trPr>
          <w:trHeight w:val="255"/>
        </w:trPr>
        <w:tc>
          <w:tcPr>
            <w:tcW w:w="5755" w:type="dxa"/>
            <w:tcBorders>
              <w:top w:val="single" w:sz="4" w:space="0" w:color="auto"/>
            </w:tcBorders>
            <w:shd w:val="clear" w:color="000000" w:fill="FFFFFF"/>
          </w:tcPr>
          <w:p w:rsidR="00F55D35" w:rsidRPr="005115C2" w:rsidRDefault="00F55D35" w:rsidP="00713D88">
            <w:pPr>
              <w:rPr>
                <w:bCs/>
                <w:color w:val="000000"/>
                <w:sz w:val="22"/>
                <w:szCs w:val="22"/>
              </w:rPr>
            </w:pPr>
            <w:r>
              <w:rPr>
                <w:bCs/>
                <w:color w:val="000000"/>
                <w:sz w:val="22"/>
                <w:szCs w:val="22"/>
              </w:rPr>
              <w:t xml:space="preserve">Spolu rok 2018                                                                                                   </w:t>
            </w:r>
          </w:p>
        </w:tc>
        <w:tc>
          <w:tcPr>
            <w:tcW w:w="1620" w:type="dxa"/>
            <w:tcBorders>
              <w:top w:val="single" w:sz="4" w:space="0" w:color="auto"/>
            </w:tcBorders>
            <w:shd w:val="clear" w:color="000000" w:fill="FFFFFF"/>
          </w:tcPr>
          <w:p w:rsidR="00F55D35" w:rsidRDefault="00F55D35" w:rsidP="00F55D35">
            <w:pPr>
              <w:jc w:val="center"/>
              <w:rPr>
                <w:bCs/>
                <w:color w:val="000000"/>
                <w:sz w:val="22"/>
                <w:szCs w:val="22"/>
              </w:rPr>
            </w:pPr>
            <w:r>
              <w:rPr>
                <w:bCs/>
                <w:color w:val="000000"/>
                <w:sz w:val="22"/>
                <w:szCs w:val="22"/>
              </w:rPr>
              <w:t xml:space="preserve">          474 602</w:t>
            </w:r>
          </w:p>
        </w:tc>
        <w:tc>
          <w:tcPr>
            <w:tcW w:w="1530" w:type="dxa"/>
            <w:tcBorders>
              <w:top w:val="single" w:sz="4" w:space="0" w:color="auto"/>
            </w:tcBorders>
            <w:shd w:val="clear" w:color="000000" w:fill="FFFFFF"/>
          </w:tcPr>
          <w:p w:rsidR="00F55D35" w:rsidRPr="005115C2" w:rsidRDefault="00F55D35" w:rsidP="00411590">
            <w:pPr>
              <w:jc w:val="right"/>
              <w:rPr>
                <w:bCs/>
                <w:color w:val="000000"/>
                <w:sz w:val="22"/>
                <w:szCs w:val="22"/>
              </w:rPr>
            </w:pPr>
            <w:r>
              <w:rPr>
                <w:bCs/>
                <w:color w:val="000000"/>
                <w:sz w:val="22"/>
                <w:szCs w:val="22"/>
              </w:rPr>
              <w:t>1 644 573</w:t>
            </w:r>
          </w:p>
        </w:tc>
      </w:tr>
    </w:tbl>
    <w:p w:rsidR="004B4C13" w:rsidRPr="00AB28AF" w:rsidRDefault="004B4C13" w:rsidP="004B4C13">
      <w:pPr>
        <w:pStyle w:val="Zkladntext"/>
        <w:ind w:left="0"/>
        <w:rPr>
          <w:sz w:val="22"/>
          <w:szCs w:val="22"/>
        </w:rPr>
      </w:pPr>
    </w:p>
    <w:p w:rsidR="004B4C13" w:rsidRDefault="004B4C13" w:rsidP="004B4C13">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 1 6</w:t>
      </w:r>
      <w:r w:rsidR="00411590">
        <w:rPr>
          <w:sz w:val="22"/>
          <w:szCs w:val="22"/>
        </w:rPr>
        <w:t>7</w:t>
      </w:r>
      <w:r w:rsidRPr="00286394">
        <w:rPr>
          <w:sz w:val="22"/>
          <w:szCs w:val="22"/>
        </w:rPr>
        <w:t xml:space="preserve">1 </w:t>
      </w:r>
      <w:r w:rsidR="00411590">
        <w:rPr>
          <w:sz w:val="22"/>
          <w:szCs w:val="22"/>
        </w:rPr>
        <w:t>165</w:t>
      </w:r>
      <w:r w:rsidRPr="00286394">
        <w:rPr>
          <w:sz w:val="22"/>
          <w:szCs w:val="22"/>
        </w:rPr>
        <w:t xml:space="preserve"> EUR. Ostatné poskytované služby sú z opráv, marketingu a inzercie.</w:t>
      </w:r>
    </w:p>
    <w:p w:rsidR="004B4C13" w:rsidRDefault="004B4C13" w:rsidP="004B4C13">
      <w:pPr>
        <w:pStyle w:val="Zkladntext"/>
        <w:ind w:left="0"/>
        <w:rPr>
          <w:sz w:val="22"/>
          <w:szCs w:val="22"/>
        </w:rPr>
      </w:pPr>
    </w:p>
    <w:p w:rsidR="004B4C13" w:rsidRPr="0078120D" w:rsidRDefault="004B4C13" w:rsidP="004B4C13">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B4C13" w:rsidRDefault="004B4C13" w:rsidP="004B4C13">
      <w:pPr>
        <w:rPr>
          <w:sz w:val="22"/>
          <w:szCs w:val="22"/>
        </w:rPr>
      </w:pPr>
      <w:r w:rsidRPr="00AB28AF">
        <w:rPr>
          <w:sz w:val="22"/>
          <w:szCs w:val="22"/>
        </w:rPr>
        <w:t>Ostatné výnosy z hospodárskej činnosti predstavujú najmä provízie z poistenia (</w:t>
      </w:r>
      <w:r w:rsidR="00411590">
        <w:rPr>
          <w:sz w:val="22"/>
          <w:szCs w:val="22"/>
        </w:rPr>
        <w:t>18 439</w:t>
      </w:r>
      <w:r w:rsidRPr="00AB28AF">
        <w:rPr>
          <w:sz w:val="22"/>
          <w:szCs w:val="22"/>
        </w:rPr>
        <w:t xml:space="preserve"> EUR).</w:t>
      </w:r>
    </w:p>
    <w:p w:rsidR="004B4C13" w:rsidRDefault="004B4C13" w:rsidP="004B4C13">
      <w:pPr>
        <w:ind w:left="450" w:hanging="360"/>
        <w:rPr>
          <w:sz w:val="22"/>
          <w:szCs w:val="22"/>
        </w:rPr>
      </w:pPr>
    </w:p>
    <w:p w:rsidR="004B4C13" w:rsidRPr="005115C2" w:rsidRDefault="004B4C13" w:rsidP="004B4C13">
      <w:pPr>
        <w:pStyle w:val="Nadpis1"/>
        <w:numPr>
          <w:ilvl w:val="0"/>
          <w:numId w:val="0"/>
        </w:numPr>
        <w:rPr>
          <w:sz w:val="22"/>
          <w:szCs w:val="22"/>
        </w:rPr>
      </w:pPr>
    </w:p>
    <w:p w:rsidR="004B4C13" w:rsidRPr="005115C2" w:rsidRDefault="004B4C13" w:rsidP="004B4C13">
      <w:pPr>
        <w:pStyle w:val="Nadpis2"/>
        <w:numPr>
          <w:ilvl w:val="0"/>
          <w:numId w:val="9"/>
        </w:numPr>
        <w:rPr>
          <w:sz w:val="22"/>
          <w:szCs w:val="22"/>
        </w:rPr>
      </w:pPr>
      <w:r w:rsidRPr="005115C2">
        <w:rPr>
          <w:sz w:val="22"/>
          <w:szCs w:val="22"/>
        </w:rPr>
        <w:t>Náklady na obstaraný tovar a spotreba materiálu (r. 11 a 12 Výkazu ziskov a strát)</w:t>
      </w:r>
    </w:p>
    <w:p w:rsidR="004B4C13" w:rsidRPr="00AB28AF" w:rsidRDefault="004B4C13" w:rsidP="004B4C13">
      <w:pPr>
        <w:pStyle w:val="Zkladntext"/>
        <w:ind w:left="0"/>
        <w:rPr>
          <w:sz w:val="22"/>
          <w:szCs w:val="22"/>
        </w:rPr>
      </w:pPr>
      <w:r w:rsidRPr="00AB28AF">
        <w:rPr>
          <w:sz w:val="22"/>
          <w:szCs w:val="22"/>
        </w:rPr>
        <w:t xml:space="preserve">Náklady na obstaraný tovar predstavovali </w:t>
      </w:r>
      <w:r w:rsidR="00723DA7">
        <w:rPr>
          <w:sz w:val="22"/>
          <w:szCs w:val="22"/>
        </w:rPr>
        <w:t>3</w:t>
      </w:r>
      <w:r w:rsidR="003D2896">
        <w:rPr>
          <w:sz w:val="22"/>
          <w:szCs w:val="22"/>
        </w:rPr>
        <w:t>79</w:t>
      </w:r>
      <w:r w:rsidR="00723DA7">
        <w:rPr>
          <w:sz w:val="22"/>
          <w:szCs w:val="22"/>
        </w:rPr>
        <w:t xml:space="preserve"> </w:t>
      </w:r>
      <w:r w:rsidR="003D2896">
        <w:rPr>
          <w:sz w:val="22"/>
          <w:szCs w:val="22"/>
        </w:rPr>
        <w:t>023</w:t>
      </w:r>
      <w:r w:rsidRPr="00AB28AF">
        <w:rPr>
          <w:sz w:val="22"/>
          <w:szCs w:val="22"/>
        </w:rPr>
        <w:t xml:space="preserve"> EUR. V roku 201</w:t>
      </w:r>
      <w:r w:rsidR="00723DA7">
        <w:rPr>
          <w:sz w:val="22"/>
          <w:szCs w:val="22"/>
        </w:rPr>
        <w:t>9</w:t>
      </w:r>
      <w:r w:rsidRPr="00AB28AF">
        <w:rPr>
          <w:sz w:val="22"/>
          <w:szCs w:val="22"/>
        </w:rPr>
        <w:t xml:space="preserve"> Spoločnosť evidovala spotrebu materiálu a energií vo výške </w:t>
      </w:r>
      <w:r w:rsidR="00723DA7">
        <w:rPr>
          <w:sz w:val="22"/>
          <w:szCs w:val="22"/>
        </w:rPr>
        <w:t>202 652</w:t>
      </w:r>
      <w:r w:rsidRPr="00AB28AF">
        <w:rPr>
          <w:sz w:val="22"/>
          <w:szCs w:val="22"/>
        </w:rPr>
        <w:t xml:space="preserve"> EUR, z toho reklamný materiál </w:t>
      </w:r>
      <w:r w:rsidR="00723DA7">
        <w:rPr>
          <w:sz w:val="22"/>
          <w:szCs w:val="22"/>
        </w:rPr>
        <w:t>61 582</w:t>
      </w:r>
      <w:r w:rsidRPr="00AB28AF">
        <w:rPr>
          <w:sz w:val="22"/>
          <w:szCs w:val="22"/>
        </w:rPr>
        <w:t xml:space="preserve"> EUR, spotreba dlhodobého drobného majetku a náradia </w:t>
      </w:r>
      <w:r w:rsidR="00723DA7">
        <w:rPr>
          <w:sz w:val="22"/>
          <w:szCs w:val="22"/>
        </w:rPr>
        <w:t>58 163</w:t>
      </w:r>
      <w:r w:rsidRPr="00AB28AF">
        <w:rPr>
          <w:sz w:val="22"/>
          <w:szCs w:val="22"/>
        </w:rPr>
        <w:t xml:space="preserve"> EUR, spotreba režijného materiálu </w:t>
      </w:r>
      <w:r w:rsidR="00723DA7">
        <w:rPr>
          <w:sz w:val="22"/>
          <w:szCs w:val="22"/>
        </w:rPr>
        <w:t>32 143</w:t>
      </w:r>
      <w:r w:rsidRPr="00AB28AF">
        <w:rPr>
          <w:sz w:val="22"/>
          <w:szCs w:val="22"/>
        </w:rPr>
        <w:t xml:space="preserve"> EUR a energií </w:t>
      </w:r>
      <w:r w:rsidR="00723DA7">
        <w:rPr>
          <w:sz w:val="22"/>
          <w:szCs w:val="22"/>
        </w:rPr>
        <w:t>19 626</w:t>
      </w:r>
      <w:r w:rsidRPr="00AB28AF">
        <w:rPr>
          <w:sz w:val="22"/>
          <w:szCs w:val="22"/>
        </w:rPr>
        <w:t xml:space="preserve"> EUR.</w:t>
      </w:r>
    </w:p>
    <w:p w:rsidR="004B4C13" w:rsidRPr="00AB28AF" w:rsidRDefault="004B4C13" w:rsidP="004B4C13">
      <w:pPr>
        <w:pStyle w:val="Zkladntext"/>
        <w:ind w:left="0"/>
        <w:rPr>
          <w:i/>
          <w:sz w:val="22"/>
          <w:szCs w:val="22"/>
          <w:highlight w:val="green"/>
        </w:rPr>
      </w:pPr>
    </w:p>
    <w:p w:rsidR="004B4C13" w:rsidRDefault="004B4C13" w:rsidP="00740894">
      <w:pPr>
        <w:pStyle w:val="Nadpis2"/>
        <w:numPr>
          <w:ilvl w:val="0"/>
          <w:numId w:val="9"/>
        </w:numPr>
        <w:rPr>
          <w:sz w:val="22"/>
          <w:szCs w:val="22"/>
        </w:rPr>
      </w:pPr>
      <w:r w:rsidRPr="00AB28AF">
        <w:rPr>
          <w:sz w:val="22"/>
          <w:szCs w:val="22"/>
        </w:rPr>
        <w:t>Náklady na služby (r.14 Výkazu ziskov a strát)</w:t>
      </w:r>
    </w:p>
    <w:p w:rsidR="004B4C13" w:rsidRDefault="004B4C13" w:rsidP="004B4C13">
      <w:pPr>
        <w:pStyle w:val="Nadpis2"/>
        <w:numPr>
          <w:ilvl w:val="0"/>
          <w:numId w:val="0"/>
        </w:numPr>
        <w:rPr>
          <w:b w:val="0"/>
          <w:sz w:val="22"/>
          <w:szCs w:val="22"/>
        </w:rPr>
      </w:pPr>
      <w:r w:rsidRPr="00AB28AF">
        <w:rPr>
          <w:b w:val="0"/>
          <w:sz w:val="22"/>
          <w:szCs w:val="22"/>
        </w:rPr>
        <w:t xml:space="preserve">Z celkovej sumy </w:t>
      </w:r>
      <w:r w:rsidR="005333F4">
        <w:rPr>
          <w:b w:val="0"/>
          <w:sz w:val="22"/>
          <w:szCs w:val="22"/>
        </w:rPr>
        <w:t>418 337</w:t>
      </w:r>
      <w:r w:rsidRPr="00AB28AF">
        <w:rPr>
          <w:b w:val="0"/>
          <w:sz w:val="22"/>
          <w:szCs w:val="22"/>
        </w:rPr>
        <w:t xml:space="preserve"> EUR sú najvýznamnejšie: mediálna reklama </w:t>
      </w:r>
      <w:r w:rsidR="005333F4">
        <w:rPr>
          <w:b w:val="0"/>
          <w:sz w:val="22"/>
          <w:szCs w:val="22"/>
        </w:rPr>
        <w:t>80 355</w:t>
      </w:r>
      <w:r w:rsidRPr="00874729">
        <w:rPr>
          <w:b w:val="0"/>
          <w:sz w:val="22"/>
          <w:szCs w:val="22"/>
        </w:rPr>
        <w:t xml:space="preserve"> EUR, nájom</w:t>
      </w:r>
      <w:r>
        <w:rPr>
          <w:b w:val="0"/>
          <w:sz w:val="22"/>
          <w:szCs w:val="22"/>
        </w:rPr>
        <w:t xml:space="preserve"> a podnájom spoločných priestorov </w:t>
      </w:r>
      <w:r w:rsidRPr="00874729">
        <w:rPr>
          <w:b w:val="0"/>
          <w:sz w:val="22"/>
          <w:szCs w:val="22"/>
        </w:rPr>
        <w:t xml:space="preserve"> Prievidza </w:t>
      </w:r>
      <w:r w:rsidR="005333F4">
        <w:rPr>
          <w:b w:val="0"/>
          <w:sz w:val="22"/>
          <w:szCs w:val="22"/>
        </w:rPr>
        <w:t>64 727</w:t>
      </w:r>
      <w:r w:rsidRPr="00874729">
        <w:rPr>
          <w:b w:val="0"/>
          <w:sz w:val="22"/>
          <w:szCs w:val="22"/>
        </w:rPr>
        <w:t xml:space="preserve"> EUR, ostatné prevádzkové náklady </w:t>
      </w:r>
      <w:r w:rsidR="005333F4">
        <w:rPr>
          <w:b w:val="0"/>
          <w:sz w:val="22"/>
          <w:szCs w:val="22"/>
        </w:rPr>
        <w:t xml:space="preserve">značkových </w:t>
      </w:r>
      <w:r w:rsidRPr="00874729">
        <w:rPr>
          <w:b w:val="0"/>
          <w:sz w:val="22"/>
          <w:szCs w:val="22"/>
        </w:rPr>
        <w:t xml:space="preserve">predajní </w:t>
      </w:r>
      <w:r w:rsidR="005333F4">
        <w:rPr>
          <w:b w:val="0"/>
          <w:sz w:val="22"/>
          <w:szCs w:val="22"/>
        </w:rPr>
        <w:t>–</w:t>
      </w:r>
      <w:proofErr w:type="spellStart"/>
      <w:r w:rsidR="005333F4">
        <w:rPr>
          <w:b w:val="0"/>
          <w:sz w:val="22"/>
          <w:szCs w:val="22"/>
        </w:rPr>
        <w:t>fran</w:t>
      </w:r>
      <w:r w:rsidR="005A5A71">
        <w:rPr>
          <w:b w:val="0"/>
          <w:sz w:val="22"/>
          <w:szCs w:val="22"/>
        </w:rPr>
        <w:t>čí</w:t>
      </w:r>
      <w:r w:rsidR="005333F4">
        <w:rPr>
          <w:b w:val="0"/>
          <w:sz w:val="22"/>
          <w:szCs w:val="22"/>
        </w:rPr>
        <w:t>z</w:t>
      </w:r>
      <w:r w:rsidR="005A5A71">
        <w:rPr>
          <w:b w:val="0"/>
          <w:sz w:val="22"/>
          <w:szCs w:val="22"/>
        </w:rPr>
        <w:t>a</w:t>
      </w:r>
      <w:proofErr w:type="spellEnd"/>
      <w:r w:rsidR="005333F4">
        <w:rPr>
          <w:b w:val="0"/>
          <w:sz w:val="22"/>
          <w:szCs w:val="22"/>
        </w:rPr>
        <w:t xml:space="preserve"> 48 467</w:t>
      </w:r>
      <w:r w:rsidRPr="00874729">
        <w:rPr>
          <w:b w:val="0"/>
          <w:sz w:val="22"/>
          <w:szCs w:val="22"/>
        </w:rPr>
        <w:t xml:space="preserve"> EUR, prenájom značkových predajní </w:t>
      </w:r>
      <w:r w:rsidR="005333F4">
        <w:rPr>
          <w:b w:val="0"/>
          <w:sz w:val="22"/>
          <w:szCs w:val="22"/>
        </w:rPr>
        <w:t xml:space="preserve"> a náradia 101 198</w:t>
      </w:r>
      <w:r w:rsidRPr="00874729">
        <w:rPr>
          <w:b w:val="0"/>
          <w:sz w:val="22"/>
          <w:szCs w:val="22"/>
        </w:rPr>
        <w:t xml:space="preserve"> EUR,  opravy</w:t>
      </w:r>
      <w:r w:rsidRPr="00AB28AF">
        <w:rPr>
          <w:b w:val="0"/>
          <w:sz w:val="22"/>
          <w:szCs w:val="22"/>
        </w:rPr>
        <w:t xml:space="preserve"> majetku a predajní </w:t>
      </w:r>
      <w:r w:rsidR="005333F4">
        <w:rPr>
          <w:b w:val="0"/>
          <w:sz w:val="22"/>
          <w:szCs w:val="22"/>
        </w:rPr>
        <w:t>21 452</w:t>
      </w:r>
      <w:r w:rsidRPr="00AB28AF">
        <w:rPr>
          <w:b w:val="0"/>
          <w:sz w:val="22"/>
          <w:szCs w:val="22"/>
        </w:rPr>
        <w:t xml:space="preserve"> EU</w:t>
      </w:r>
      <w:r w:rsidR="0077468F">
        <w:rPr>
          <w:b w:val="0"/>
          <w:sz w:val="22"/>
          <w:szCs w:val="22"/>
        </w:rPr>
        <w:t>R, náklady na audit ročnej účtovnej závierky sú 950 EUR. Audítorovi neboli vyplatené žiadne iné služby.</w:t>
      </w:r>
    </w:p>
    <w:p w:rsidR="004B4C13" w:rsidRDefault="004B4C13" w:rsidP="004B4C13"/>
    <w:p w:rsidR="004B4C13" w:rsidRPr="00286394" w:rsidRDefault="004B4C13" w:rsidP="00740894">
      <w:pPr>
        <w:pStyle w:val="Nadpis2"/>
        <w:numPr>
          <w:ilvl w:val="0"/>
          <w:numId w:val="9"/>
        </w:numPr>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B4C13" w:rsidRDefault="004B4C13" w:rsidP="004B4C13">
      <w:pPr>
        <w:rPr>
          <w:sz w:val="22"/>
          <w:szCs w:val="22"/>
        </w:rPr>
      </w:pPr>
      <w:r w:rsidRPr="00AB28AF">
        <w:rPr>
          <w:sz w:val="22"/>
          <w:szCs w:val="22"/>
        </w:rPr>
        <w:t>Spoločnosť má za rok 201</w:t>
      </w:r>
      <w:r w:rsidR="005662CD">
        <w:rPr>
          <w:sz w:val="22"/>
          <w:szCs w:val="22"/>
        </w:rPr>
        <w:t>9</w:t>
      </w:r>
      <w:r w:rsidRPr="00AB28AF">
        <w:rPr>
          <w:sz w:val="22"/>
          <w:szCs w:val="22"/>
        </w:rPr>
        <w:t xml:space="preserve"> splatnú daň z príjmov </w:t>
      </w:r>
      <w:r w:rsidR="005662CD">
        <w:rPr>
          <w:sz w:val="22"/>
          <w:szCs w:val="22"/>
        </w:rPr>
        <w:t>51 288</w:t>
      </w:r>
      <w:r w:rsidRPr="00AB28AF">
        <w:rPr>
          <w:sz w:val="22"/>
          <w:szCs w:val="22"/>
        </w:rPr>
        <w:t xml:space="preserve"> EUR pri sadzbe 21% z daňového základu. Výsledok hospodárenia pred zdanením </w:t>
      </w:r>
      <w:r w:rsidR="005662CD">
        <w:rPr>
          <w:sz w:val="22"/>
          <w:szCs w:val="22"/>
        </w:rPr>
        <w:t>198 851</w:t>
      </w:r>
      <w:r w:rsidRPr="00AB28AF">
        <w:rPr>
          <w:sz w:val="22"/>
          <w:szCs w:val="22"/>
        </w:rPr>
        <w:t xml:space="preserve"> EUR bol prevedený na daňový základ </w:t>
      </w:r>
      <w:r w:rsidR="005662CD">
        <w:rPr>
          <w:sz w:val="22"/>
          <w:szCs w:val="22"/>
        </w:rPr>
        <w:t>244 229</w:t>
      </w:r>
      <w:r w:rsidRPr="00AB28AF">
        <w:rPr>
          <w:sz w:val="22"/>
          <w:szCs w:val="22"/>
        </w:rPr>
        <w:t xml:space="preserve"> EUR cez pripočítateľné a odpočítateľné položky v zmysle zákona o dani z príjmov. O odloženej dani Spoločnosť neúčtuje.</w:t>
      </w:r>
    </w:p>
    <w:p w:rsidR="005A5A71" w:rsidRPr="005115C2" w:rsidRDefault="005A5A71" w:rsidP="004B4C13"/>
    <w:p w:rsidR="004B4C13" w:rsidRPr="005115C2" w:rsidRDefault="004B4C13" w:rsidP="004B4C13"/>
    <w:p w:rsidR="004B4C13" w:rsidRPr="005115C2" w:rsidRDefault="004B4C13" w:rsidP="004B4C13">
      <w:pPr>
        <w:rPr>
          <w:sz w:val="22"/>
          <w:szCs w:val="22"/>
        </w:rPr>
      </w:pPr>
    </w:p>
    <w:p w:rsidR="004B4C13" w:rsidRPr="00AB28AF" w:rsidRDefault="004B4C13" w:rsidP="004B4C13">
      <w:pPr>
        <w:pStyle w:val="Nadpis1"/>
        <w:spacing w:before="120" w:after="60"/>
        <w:rPr>
          <w:sz w:val="22"/>
          <w:szCs w:val="22"/>
        </w:rPr>
      </w:pPr>
      <w:r w:rsidRPr="00AB28AF">
        <w:rPr>
          <w:sz w:val="22"/>
          <w:szCs w:val="22"/>
        </w:rPr>
        <w:lastRenderedPageBreak/>
        <w:t>Informácie o údajoch na podsúvahových  účtoch</w:t>
      </w:r>
    </w:p>
    <w:p w:rsidR="004B4C13" w:rsidRDefault="004B4C13" w:rsidP="004B4C13">
      <w:pPr>
        <w:jc w:val="both"/>
        <w:rPr>
          <w:sz w:val="22"/>
          <w:szCs w:val="22"/>
        </w:rPr>
      </w:pPr>
    </w:p>
    <w:p w:rsidR="004B4C13" w:rsidRDefault="004B4C13" w:rsidP="004B4C13">
      <w:pPr>
        <w:pStyle w:val="Nadpis2"/>
        <w:numPr>
          <w:ilvl w:val="0"/>
          <w:numId w:val="7"/>
        </w:numPr>
        <w:rPr>
          <w:sz w:val="22"/>
          <w:szCs w:val="22"/>
        </w:rPr>
      </w:pPr>
      <w:r w:rsidRPr="005115C2">
        <w:rPr>
          <w:sz w:val="22"/>
          <w:szCs w:val="22"/>
        </w:rPr>
        <w:t>Najatý majetok</w:t>
      </w:r>
    </w:p>
    <w:p w:rsidR="004B4C13" w:rsidRDefault="004B4C13" w:rsidP="004B4C13">
      <w:pPr>
        <w:pStyle w:val="Zkladntext"/>
        <w:ind w:left="0"/>
        <w:rPr>
          <w:sz w:val="22"/>
          <w:szCs w:val="22"/>
        </w:rPr>
      </w:pPr>
      <w:r>
        <w:rPr>
          <w:sz w:val="22"/>
          <w:szCs w:val="22"/>
        </w:rPr>
        <w:t>Spoločnosť si prenajala nebytové priestory na prevádzku</w:t>
      </w:r>
      <w:r w:rsidR="005A5A71">
        <w:rPr>
          <w:sz w:val="22"/>
          <w:szCs w:val="22"/>
        </w:rPr>
        <w:t xml:space="preserve"> 9</w:t>
      </w:r>
      <w:r>
        <w:rPr>
          <w:sz w:val="22"/>
          <w:szCs w:val="22"/>
        </w:rPr>
        <w:t xml:space="preserve"> predajní </w:t>
      </w:r>
      <w:r w:rsidR="005A5A71">
        <w:rPr>
          <w:sz w:val="22"/>
          <w:szCs w:val="22"/>
        </w:rPr>
        <w:t>v rôznych mestách Slovenska.</w: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B4C13" w:rsidRPr="0040395B" w:rsidRDefault="004B4C13" w:rsidP="004B4C13">
      <w:pPr>
        <w:pStyle w:val="Nadpis2"/>
        <w:numPr>
          <w:ilvl w:val="0"/>
          <w:numId w:val="7"/>
        </w:numPr>
        <w:rPr>
          <w:sz w:val="22"/>
          <w:szCs w:val="22"/>
        </w:rPr>
      </w:pPr>
      <w:r>
        <w:rPr>
          <w:sz w:val="22"/>
          <w:szCs w:val="22"/>
        </w:rPr>
        <w:t xml:space="preserve"> </w:t>
      </w:r>
      <w:r w:rsidRPr="0040395B">
        <w:rPr>
          <w:sz w:val="22"/>
          <w:szCs w:val="22"/>
        </w:rPr>
        <w:t>Prenajatý majetok</w:t>
      </w:r>
    </w:p>
    <w:p w:rsidR="004B4C13" w:rsidRDefault="004B4C13" w:rsidP="004B4C13">
      <w:pPr>
        <w:pStyle w:val="Zkladntext"/>
        <w:ind w:left="0"/>
        <w:rPr>
          <w:sz w:val="22"/>
          <w:szCs w:val="22"/>
        </w:rPr>
      </w:pPr>
      <w:r w:rsidRPr="00AB28AF">
        <w:rPr>
          <w:sz w:val="22"/>
          <w:szCs w:val="22"/>
        </w:rPr>
        <w:t xml:space="preserve">Spoločnosť </w:t>
      </w:r>
      <w:r w:rsidR="005662CD">
        <w:rPr>
          <w:sz w:val="22"/>
          <w:szCs w:val="22"/>
        </w:rPr>
        <w:t>ne</w:t>
      </w:r>
      <w:r w:rsidRPr="00AB28AF">
        <w:rPr>
          <w:sz w:val="22"/>
          <w:szCs w:val="22"/>
        </w:rPr>
        <w:t xml:space="preserve">prenajala  svoj majetok </w:t>
      </w:r>
      <w:r>
        <w:rPr>
          <w:sz w:val="22"/>
          <w:szCs w:val="22"/>
        </w:rPr>
        <w:t xml:space="preserve">nehnuteľnosť </w:t>
      </w:r>
      <w:r w:rsidR="005662CD">
        <w:rPr>
          <w:sz w:val="22"/>
          <w:szCs w:val="22"/>
        </w:rPr>
        <w:t>.</w:t>
      </w:r>
    </w:p>
    <w:p w:rsidR="005662CD" w:rsidRPr="00AB28AF" w:rsidRDefault="005662CD" w:rsidP="004B4C13">
      <w:pPr>
        <w:pStyle w:val="Zkladntext"/>
        <w:ind w:left="0"/>
        <w:rPr>
          <w:sz w:val="22"/>
          <w:szCs w:val="22"/>
        </w:rPr>
      </w:pPr>
    </w:p>
    <w:p w:rsidR="004B4C13" w:rsidRPr="005A5A71" w:rsidRDefault="004B4C13" w:rsidP="005A5A71">
      <w:pPr>
        <w:pStyle w:val="Nadpis2"/>
        <w:numPr>
          <w:ilvl w:val="0"/>
          <w:numId w:val="7"/>
        </w:numPr>
        <w:rPr>
          <w:sz w:val="22"/>
          <w:szCs w:val="22"/>
        </w:rPr>
      </w:pPr>
      <w:r w:rsidRPr="005A5A71">
        <w:rPr>
          <w:sz w:val="22"/>
          <w:szCs w:val="22"/>
        </w:rPr>
        <w:t>Prehľad o podsúvahových položkách</w:t>
      </w:r>
    </w:p>
    <w:p w:rsidR="004B4C13" w:rsidRDefault="004B4C13" w:rsidP="004B4C1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3D2896">
        <w:rPr>
          <w:sz w:val="22"/>
          <w:szCs w:val="22"/>
        </w:rPr>
        <w:t>9</w:t>
      </w:r>
      <w:r w:rsidRPr="00AB28AF">
        <w:rPr>
          <w:sz w:val="22"/>
          <w:szCs w:val="22"/>
        </w:rPr>
        <w:t xml:space="preserve"> </w:t>
      </w:r>
      <w:r>
        <w:rPr>
          <w:sz w:val="22"/>
          <w:szCs w:val="22"/>
        </w:rPr>
        <w:t>žiadne sumy.</w:t>
      </w:r>
    </w:p>
    <w:p w:rsidR="004B4C13" w:rsidRDefault="004B4C13" w:rsidP="004B4C13"/>
    <w:p w:rsidR="004B4C13" w:rsidRDefault="004B4C13" w:rsidP="004B4C13">
      <w:pPr>
        <w:pStyle w:val="Nadpis1"/>
        <w:spacing w:before="120" w:after="60"/>
        <w:rPr>
          <w:sz w:val="22"/>
          <w:szCs w:val="22"/>
        </w:rPr>
      </w:pPr>
      <w:r w:rsidRPr="00AB28AF">
        <w:rPr>
          <w:sz w:val="22"/>
          <w:szCs w:val="22"/>
        </w:rPr>
        <w:t>Informácie o iných aktívach a iných pasívach</w:t>
      </w:r>
    </w:p>
    <w:p w:rsidR="004B4C13" w:rsidRPr="005115C2" w:rsidRDefault="004B4C13" w:rsidP="004B4C13"/>
    <w:p w:rsidR="004B4C13" w:rsidRDefault="004B4C13" w:rsidP="004B4C13">
      <w:pPr>
        <w:pStyle w:val="Nadpis2"/>
        <w:numPr>
          <w:ilvl w:val="0"/>
          <w:numId w:val="8"/>
        </w:numPr>
        <w:rPr>
          <w:sz w:val="22"/>
          <w:szCs w:val="22"/>
        </w:rPr>
      </w:pPr>
      <w:r w:rsidRPr="005115C2">
        <w:rPr>
          <w:sz w:val="22"/>
          <w:szCs w:val="22"/>
        </w:rPr>
        <w:t>Podmienené záväzky</w:t>
      </w:r>
    </w:p>
    <w:p w:rsidR="004B4C13" w:rsidRPr="00AB28AF" w:rsidRDefault="004B4C13" w:rsidP="004B4C13">
      <w:pPr>
        <w:pStyle w:val="Zkladntext"/>
        <w:ind w:left="0"/>
        <w:rPr>
          <w:sz w:val="22"/>
          <w:szCs w:val="22"/>
        </w:rPr>
      </w:pPr>
      <w:r w:rsidRPr="00AB28AF">
        <w:rPr>
          <w:sz w:val="22"/>
          <w:szCs w:val="22"/>
        </w:rPr>
        <w:t>Spoločnosť má nasledujúce podmienené záväzky, ktoré sa nesledujú v účtovníctve a neuvádzajú sa v súvahe:</w:t>
      </w:r>
    </w:p>
    <w:p w:rsidR="004B4C13" w:rsidRDefault="004B4C13" w:rsidP="004B4C13">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4B4C13" w:rsidRPr="007508D5" w:rsidRDefault="004B4C13" w:rsidP="004B4C13">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7508D5" w:rsidRPr="0068161B" w:rsidRDefault="007508D5" w:rsidP="004B4C13">
      <w:pPr>
        <w:pStyle w:val="Zkladntext"/>
        <w:numPr>
          <w:ilvl w:val="1"/>
          <w:numId w:val="3"/>
        </w:numPr>
        <w:ind w:left="450"/>
        <w:rPr>
          <w:i/>
        </w:rPr>
      </w:pPr>
    </w:p>
    <w:p w:rsidR="004B4C13" w:rsidRDefault="004B4C13" w:rsidP="004B4C13">
      <w:pPr>
        <w:pStyle w:val="Nadpis2"/>
        <w:numPr>
          <w:ilvl w:val="0"/>
          <w:numId w:val="8"/>
        </w:numPr>
        <w:rPr>
          <w:sz w:val="22"/>
          <w:szCs w:val="22"/>
        </w:rPr>
      </w:pPr>
      <w:r w:rsidRPr="005115C2">
        <w:rPr>
          <w:sz w:val="22"/>
          <w:szCs w:val="22"/>
        </w:rPr>
        <w:t>Ostatné finančné povinnosti</w:t>
      </w:r>
    </w:p>
    <w:p w:rsidR="004B4C13" w:rsidRPr="00FD3854" w:rsidRDefault="004B4C13" w:rsidP="004B4C13">
      <w:pPr>
        <w:pStyle w:val="Zkladntext"/>
        <w:ind w:left="0"/>
        <w:rPr>
          <w:sz w:val="22"/>
          <w:szCs w:val="22"/>
        </w:rPr>
      </w:pPr>
      <w:r w:rsidRPr="00FD3854">
        <w:rPr>
          <w:sz w:val="22"/>
          <w:szCs w:val="22"/>
        </w:rPr>
        <w:t>Ostatné finančné povinnosti, ktoré sa nesledujú v účtovníctve a neuvádzajú v súvahe, vyplývajú zo zmlúv:</w:t>
      </w:r>
    </w:p>
    <w:p w:rsidR="004B4C13" w:rsidRPr="00FD3854" w:rsidRDefault="004B4C13" w:rsidP="004B4C13">
      <w:pPr>
        <w:pStyle w:val="Zkladntext"/>
        <w:numPr>
          <w:ilvl w:val="1"/>
          <w:numId w:val="3"/>
        </w:numPr>
        <w:ind w:left="360" w:hanging="180"/>
        <w:rPr>
          <w:sz w:val="22"/>
          <w:szCs w:val="22"/>
        </w:rPr>
      </w:pPr>
      <w:r w:rsidRPr="00FD3854">
        <w:rPr>
          <w:sz w:val="22"/>
          <w:szCs w:val="22"/>
        </w:rPr>
        <w:t>o nájmoch Spoločnosti – deväť zmlúv</w:t>
      </w:r>
    </w:p>
    <w:p w:rsidR="004B4C13" w:rsidRPr="00FD3854" w:rsidRDefault="004B4C13" w:rsidP="004B4C13">
      <w:pPr>
        <w:pStyle w:val="Zkladntext"/>
        <w:numPr>
          <w:ilvl w:val="1"/>
          <w:numId w:val="3"/>
        </w:numPr>
        <w:ind w:left="360" w:hanging="180"/>
        <w:rPr>
          <w:sz w:val="22"/>
          <w:szCs w:val="22"/>
        </w:rPr>
      </w:pPr>
      <w:r w:rsidRPr="00FD3854">
        <w:rPr>
          <w:sz w:val="22"/>
          <w:szCs w:val="22"/>
        </w:rPr>
        <w:t xml:space="preserve">o spotrebnom úvere – </w:t>
      </w:r>
      <w:r w:rsidR="005662CD">
        <w:rPr>
          <w:sz w:val="22"/>
          <w:szCs w:val="22"/>
        </w:rPr>
        <w:t>šesť</w:t>
      </w:r>
      <w:r w:rsidRPr="00FD3854">
        <w:rPr>
          <w:sz w:val="22"/>
          <w:szCs w:val="22"/>
        </w:rPr>
        <w:t xml:space="preserve"> zmlúv</w:t>
      </w:r>
    </w:p>
    <w:p w:rsidR="004B4C13" w:rsidRPr="00FD3854" w:rsidRDefault="004B4C13" w:rsidP="004B4C13">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4B4C13" w:rsidRPr="00FD3854" w:rsidRDefault="004B4C13" w:rsidP="004B4C13">
      <w:pPr>
        <w:pStyle w:val="Zkladntext"/>
        <w:ind w:left="360"/>
        <w:rPr>
          <w:sz w:val="22"/>
          <w:szCs w:val="22"/>
        </w:rPr>
      </w:pPr>
    </w:p>
    <w:p w:rsidR="004B4C13" w:rsidRPr="00FD3854" w:rsidRDefault="004B4C13" w:rsidP="005A5A71">
      <w:pPr>
        <w:pStyle w:val="Nadpis2"/>
        <w:numPr>
          <w:ilvl w:val="0"/>
          <w:numId w:val="7"/>
        </w:numPr>
        <w:rPr>
          <w:sz w:val="22"/>
          <w:szCs w:val="22"/>
        </w:rPr>
      </w:pPr>
      <w:r w:rsidRPr="00FD3854">
        <w:rPr>
          <w:sz w:val="22"/>
          <w:szCs w:val="22"/>
        </w:rPr>
        <w:t>Podmienený majetok</w:t>
      </w:r>
    </w:p>
    <w:p w:rsidR="004B4C13" w:rsidRDefault="004B4C13" w:rsidP="004B4C13">
      <w:pPr>
        <w:pStyle w:val="Pismenka"/>
        <w:numPr>
          <w:ilvl w:val="0"/>
          <w:numId w:val="0"/>
        </w:numPr>
        <w:ind w:left="360" w:hanging="360"/>
        <w:rPr>
          <w:b w:val="0"/>
          <w:sz w:val="22"/>
          <w:szCs w:val="22"/>
        </w:rPr>
      </w:pPr>
      <w:r w:rsidRPr="005115C2">
        <w:rPr>
          <w:b w:val="0"/>
          <w:sz w:val="22"/>
          <w:szCs w:val="22"/>
        </w:rPr>
        <w:t>Spoločnosť nemá  podmienený majetok.</w:t>
      </w:r>
    </w:p>
    <w:p w:rsidR="004B4C13" w:rsidRPr="00584A29" w:rsidRDefault="004B4C13" w:rsidP="004B4C13">
      <w:pPr>
        <w:pStyle w:val="Pismenka"/>
        <w:numPr>
          <w:ilvl w:val="0"/>
          <w:numId w:val="0"/>
        </w:numPr>
        <w:ind w:left="360" w:hanging="360"/>
        <w:rPr>
          <w:b w:val="0"/>
          <w:sz w:val="16"/>
          <w:szCs w:val="16"/>
        </w:rPr>
      </w:pPr>
    </w:p>
    <w:p w:rsidR="004B4C13" w:rsidRPr="00584A29" w:rsidRDefault="004B4C13" w:rsidP="004B4C13">
      <w:pPr>
        <w:rPr>
          <w:sz w:val="16"/>
          <w:szCs w:val="16"/>
        </w:rPr>
      </w:pPr>
    </w:p>
    <w:p w:rsidR="004B4C13" w:rsidRPr="00AB28AF" w:rsidRDefault="004B4C13" w:rsidP="004B4C13">
      <w:pPr>
        <w:pStyle w:val="Nadpis1"/>
        <w:spacing w:before="120" w:after="60"/>
        <w:rPr>
          <w:sz w:val="22"/>
          <w:szCs w:val="22"/>
        </w:rPr>
      </w:pPr>
      <w:r w:rsidRPr="00AB28AF">
        <w:rPr>
          <w:sz w:val="22"/>
          <w:szCs w:val="22"/>
        </w:rPr>
        <w:t>Informácie o príjmoch a výhodách  KONATEĽ</w:t>
      </w:r>
      <w:r>
        <w:rPr>
          <w:sz w:val="22"/>
          <w:szCs w:val="22"/>
        </w:rPr>
        <w:t>OV</w:t>
      </w:r>
    </w:p>
    <w:p w:rsidR="004B4C13" w:rsidRPr="00AB28AF" w:rsidRDefault="004B4C13" w:rsidP="004B4C13">
      <w:pPr>
        <w:pStyle w:val="Nadpis8"/>
        <w:rPr>
          <w:rFonts w:ascii="Times New Roman" w:hAnsi="Times New Roman"/>
          <w:sz w:val="22"/>
          <w:szCs w:val="22"/>
        </w:rPr>
      </w:pPr>
      <w:r w:rsidRPr="00AB28AF">
        <w:rPr>
          <w:rFonts w:ascii="Times New Roman" w:hAnsi="Times New Roman"/>
          <w:sz w:val="22"/>
          <w:szCs w:val="22"/>
        </w:rPr>
        <w:t>V roku 201</w:t>
      </w:r>
      <w:r w:rsidR="005662CD">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4B4C13" w:rsidRDefault="004B4C13" w:rsidP="004B4C13">
      <w:pPr>
        <w:pStyle w:val="Pismenka"/>
        <w:numPr>
          <w:ilvl w:val="0"/>
          <w:numId w:val="0"/>
        </w:numPr>
        <w:ind w:left="360" w:hanging="360"/>
        <w:rPr>
          <w:b w:val="0"/>
        </w:rPr>
      </w:pPr>
    </w:p>
    <w:p w:rsidR="004B4C13" w:rsidRDefault="004B4C13" w:rsidP="004B4C13">
      <w:pPr>
        <w:pStyle w:val="Pismenka"/>
        <w:numPr>
          <w:ilvl w:val="0"/>
          <w:numId w:val="0"/>
        </w:numPr>
        <w:ind w:left="360" w:hanging="360"/>
        <w:rPr>
          <w:b w:val="0"/>
        </w:rPr>
      </w:pPr>
    </w:p>
    <w:p w:rsidR="004B4C13" w:rsidRDefault="004B4C13" w:rsidP="004B4C1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A5A71" w:rsidRDefault="005A5A71" w:rsidP="005A5A71"/>
    <w:p w:rsidR="005A5A71" w:rsidRPr="005A5A71" w:rsidRDefault="005A5A71" w:rsidP="005A5A71">
      <w:pPr>
        <w:pStyle w:val="Odsekzoznamu"/>
        <w:numPr>
          <w:ilvl w:val="0"/>
          <w:numId w:val="11"/>
        </w:numPr>
        <w:ind w:left="360"/>
        <w:jc w:val="both"/>
        <w:rPr>
          <w:sz w:val="22"/>
          <w:szCs w:val="22"/>
        </w:rPr>
      </w:pPr>
      <w:r w:rsidRPr="005A5A71">
        <w:rPr>
          <w:sz w:val="22"/>
          <w:szCs w:val="22"/>
        </w:rPr>
        <w:t xml:space="preserve">V prvých mesiacoch roku 2020 sa z Číny rozšíril COVID19 do celého sveta a negatívne ovplyvnil mnoho krajín vr. Slovenska.. V čase zverejnenie tejto účtovnej závierky sa situácia stále vyvíja, manažment si nemyslí, že je možné poskytnúť kvantitatívne odhady potenciálneho vplyvu súčasnej situácie na Spoločnosť. Akýkoľvek negatívny vplyv resp. straty budú mať vplyv na rok 2020 a budú premietnuté v účtovnej závierke a výročnej správe zostavenej za rok 2020. </w:t>
      </w:r>
    </w:p>
    <w:p w:rsidR="005A5A71" w:rsidRDefault="005A5A71" w:rsidP="005A5A71">
      <w:pPr>
        <w:pStyle w:val="Zkladntext"/>
        <w:numPr>
          <w:ilvl w:val="0"/>
          <w:numId w:val="11"/>
        </w:numPr>
        <w:ind w:left="360"/>
        <w:rPr>
          <w:sz w:val="22"/>
          <w:szCs w:val="22"/>
        </w:rPr>
      </w:pPr>
      <w:r w:rsidRPr="005A5A71">
        <w:rPr>
          <w:sz w:val="22"/>
          <w:szCs w:val="22"/>
        </w:rPr>
        <w:t>Nenastali žiadne iné udalosti po 31. decembri 2019 do dňa zostavenia tejto účtovnej závierky 27. marca 2020</w:t>
      </w:r>
      <w:r w:rsidRPr="005A5A71">
        <w:rPr>
          <w:color w:val="FF0000"/>
          <w:sz w:val="22"/>
          <w:szCs w:val="22"/>
        </w:rPr>
        <w:t xml:space="preserve">  </w:t>
      </w:r>
      <w:r w:rsidRPr="005A5A71">
        <w:rPr>
          <w:sz w:val="22"/>
          <w:szCs w:val="22"/>
        </w:rPr>
        <w:t>majúce významný vplyv na verné zobrazenie skutočností, ktoré sú predmetom</w:t>
      </w:r>
      <w:r>
        <w:rPr>
          <w:sz w:val="22"/>
          <w:szCs w:val="22"/>
        </w:rPr>
        <w:t xml:space="preserve"> účtovníctva.</w:t>
      </w:r>
    </w:p>
    <w:p w:rsidR="004B4C13" w:rsidRPr="00AB28AF" w:rsidRDefault="004B4C13" w:rsidP="004B4C13">
      <w:pPr>
        <w:pStyle w:val="Zkladntext"/>
        <w:ind w:left="0"/>
        <w:rPr>
          <w:sz w:val="22"/>
          <w:szCs w:val="22"/>
        </w:rPr>
      </w:pPr>
      <w:r w:rsidRPr="00AB28AF">
        <w:rPr>
          <w:sz w:val="22"/>
          <w:szCs w:val="22"/>
        </w:rPr>
        <w:t>.</w:t>
      </w:r>
    </w:p>
    <w:p w:rsidR="004B4C13" w:rsidRDefault="004B4C13" w:rsidP="004B4C13">
      <w:pPr>
        <w:pStyle w:val="Zkladntext"/>
      </w:pPr>
    </w:p>
    <w:p w:rsidR="004B4C13" w:rsidRPr="005115C2" w:rsidRDefault="004B4C13" w:rsidP="004B4C13">
      <w:pPr>
        <w:pStyle w:val="Pismenka"/>
        <w:numPr>
          <w:ilvl w:val="0"/>
          <w:numId w:val="0"/>
        </w:numPr>
        <w:ind w:left="360" w:hanging="360"/>
        <w:rPr>
          <w:b w:val="0"/>
        </w:rPr>
      </w:pPr>
    </w:p>
    <w:p w:rsidR="004B4C13" w:rsidRPr="005115C2" w:rsidRDefault="004B4C13" w:rsidP="004B4C13">
      <w:pPr>
        <w:ind w:left="360" w:hanging="180"/>
      </w:pPr>
    </w:p>
    <w:p w:rsidR="00840D48" w:rsidRDefault="00840D48"/>
    <w:sectPr w:rsidR="00840D48"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1A3A" w:rsidRDefault="00A21A3A" w:rsidP="004B4C13">
      <w:r>
        <w:separator/>
      </w:r>
    </w:p>
  </w:endnote>
  <w:endnote w:type="continuationSeparator" w:id="0">
    <w:p w:rsidR="00A21A3A" w:rsidRDefault="00A21A3A" w:rsidP="004B4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B205F">
        <w:pPr>
          <w:pStyle w:val="Pta"/>
        </w:pPr>
        <w:r>
          <w:fldChar w:fldCharType="begin"/>
        </w:r>
        <w:r>
          <w:instrText>PAGE   \* MERGEFORMAT</w:instrText>
        </w:r>
        <w:r>
          <w:fldChar w:fldCharType="separate"/>
        </w:r>
        <w:r w:rsidR="007848B2">
          <w:rPr>
            <w:noProof/>
          </w:rPr>
          <w:t>2</w:t>
        </w:r>
        <w:r>
          <w:fldChar w:fldCharType="end"/>
        </w:r>
      </w:p>
    </w:sdtContent>
  </w:sdt>
  <w:p w:rsidR="00594058" w:rsidRPr="00F70C00" w:rsidRDefault="00A21A3A"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B205F">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21A3A"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6B205F">
        <w:pPr>
          <w:pStyle w:val="Pta"/>
        </w:pPr>
        <w:r>
          <w:fldChar w:fldCharType="begin"/>
        </w:r>
        <w:r>
          <w:instrText>PAGE   \* MERGEFORMAT</w:instrText>
        </w:r>
        <w:r>
          <w:fldChar w:fldCharType="separate"/>
        </w:r>
        <w:r w:rsidR="007848B2">
          <w:rPr>
            <w:noProof/>
          </w:rPr>
          <w:t>6</w:t>
        </w:r>
        <w:r>
          <w:fldChar w:fldCharType="end"/>
        </w:r>
      </w:p>
    </w:sdtContent>
  </w:sdt>
  <w:p w:rsidR="00594058" w:rsidRDefault="00A21A3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1A3A" w:rsidRDefault="00A21A3A" w:rsidP="004B4C13">
      <w:r>
        <w:separator/>
      </w:r>
    </w:p>
  </w:footnote>
  <w:footnote w:type="continuationSeparator" w:id="0">
    <w:p w:rsidR="00A21A3A" w:rsidRDefault="00A21A3A" w:rsidP="004B4C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B205F">
    <w:pPr>
      <w:pStyle w:val="Hlavika"/>
    </w:pPr>
    <w:r>
      <w:t>MITTEL, s. r. o.                                                                                                                                           IČO:36298042</w:t>
    </w:r>
  </w:p>
  <w:p w:rsidR="00594058" w:rsidRDefault="006B205F">
    <w:pPr>
      <w:pStyle w:val="Hlavika"/>
    </w:pPr>
    <w:r>
      <w:t>Poznámky ÚČ POD 3-01                                                                                                                      DIČO:2020114250</w:t>
    </w:r>
  </w:p>
  <w:p w:rsidR="00594058" w:rsidRDefault="006B205F">
    <w:pPr>
      <w:pStyle w:val="Hlavika"/>
    </w:pPr>
    <w:r>
      <w:t>individuálnej účtovnej závierky 201</w:t>
    </w:r>
    <w:r w:rsidR="004B4C13">
      <w:t>9</w:t>
    </w:r>
  </w:p>
  <w:p w:rsidR="00594058" w:rsidRDefault="00A21A3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B205F">
    <w:pPr>
      <w:pStyle w:val="Hlavika"/>
    </w:pPr>
    <w:r>
      <w:t>MITTEL, s. r. o.                                                                                                                                          IČO:36298042</w:t>
    </w:r>
  </w:p>
  <w:p w:rsidR="00594058" w:rsidRDefault="006B205F">
    <w:pPr>
      <w:pStyle w:val="Hlavika"/>
    </w:pPr>
    <w:r>
      <w:t>Poznámky ÚČ POD 3-01                                                                                                                     DIČO:2020114250</w:t>
    </w:r>
  </w:p>
  <w:p w:rsidR="00594058" w:rsidRDefault="006B205F">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B205F">
    <w:pPr>
      <w:pStyle w:val="Hlavika"/>
    </w:pPr>
    <w:r>
      <w:t>MITTEL, s. r. o.                                                                                                                                                    IČO: 36298042</w:t>
    </w:r>
  </w:p>
  <w:p w:rsidR="00594058" w:rsidRDefault="00C56A1F">
    <w:pPr>
      <w:pStyle w:val="Hlavika"/>
    </w:pPr>
    <w:r>
      <w:t xml:space="preserve">Poznámky ÚČ POD 3-01       </w:t>
    </w:r>
    <w:r w:rsidR="006B205F">
      <w:t xml:space="preserve">                                                                                                                        DIČO: 2020114250</w:t>
    </w:r>
  </w:p>
  <w:p w:rsidR="00594058" w:rsidRDefault="006B205F">
    <w:pPr>
      <w:pStyle w:val="Hlavika"/>
    </w:pPr>
    <w:r>
      <w:t xml:space="preserve">individuálnej účtovnej závierky </w:t>
    </w:r>
    <w:r w:rsidR="00C56A1F">
      <w:t>2019</w:t>
    </w:r>
  </w:p>
  <w:p w:rsidR="00C56A1F" w:rsidRDefault="00C56A1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48871DC7"/>
    <w:multiLevelType w:val="hybridMultilevel"/>
    <w:tmpl w:val="1300309C"/>
    <w:lvl w:ilvl="0" w:tplc="041B000F">
      <w:start w:val="1"/>
      <w:numFmt w:val="decimal"/>
      <w:lvlText w:val="%1."/>
      <w:lvlJc w:val="left"/>
      <w:pPr>
        <w:ind w:left="501" w:hanging="360"/>
      </w:pPr>
      <w:rPr>
        <w:rFonts w:hint="default"/>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61EC6172"/>
    <w:multiLevelType w:val="hybridMultilevel"/>
    <w:tmpl w:val="82A6BF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6"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5"/>
  </w:num>
  <w:num w:numId="2">
    <w:abstractNumId w:val="2"/>
  </w:num>
  <w:num w:numId="3">
    <w:abstractNumId w:val="6"/>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C13"/>
    <w:rsid w:val="000619EE"/>
    <w:rsid w:val="003D2896"/>
    <w:rsid w:val="00411590"/>
    <w:rsid w:val="0047588A"/>
    <w:rsid w:val="004B4C13"/>
    <w:rsid w:val="005270C5"/>
    <w:rsid w:val="005333F4"/>
    <w:rsid w:val="005662CD"/>
    <w:rsid w:val="005A5A71"/>
    <w:rsid w:val="006B205F"/>
    <w:rsid w:val="006D294B"/>
    <w:rsid w:val="00723DA7"/>
    <w:rsid w:val="00740894"/>
    <w:rsid w:val="007508D5"/>
    <w:rsid w:val="0077468F"/>
    <w:rsid w:val="007848B2"/>
    <w:rsid w:val="00840D48"/>
    <w:rsid w:val="009341A4"/>
    <w:rsid w:val="00A21A3A"/>
    <w:rsid w:val="00AF5E03"/>
    <w:rsid w:val="00C40D5F"/>
    <w:rsid w:val="00C56A1F"/>
    <w:rsid w:val="00CC3BDF"/>
    <w:rsid w:val="00CD2DD3"/>
    <w:rsid w:val="00E2027B"/>
    <w:rsid w:val="00F55D35"/>
    <w:rsid w:val="00F761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9F5284-2FD2-4208-9898-6466BA1EF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B4C1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B4C13"/>
    <w:pPr>
      <w:keepNext/>
      <w:numPr>
        <w:numId w:val="1"/>
      </w:numPr>
      <w:outlineLvl w:val="0"/>
    </w:pPr>
    <w:rPr>
      <w:b/>
      <w:caps/>
      <w:sz w:val="18"/>
    </w:rPr>
  </w:style>
  <w:style w:type="paragraph" w:styleId="Nadpis2">
    <w:name w:val="heading 2"/>
    <w:basedOn w:val="Normlny"/>
    <w:next w:val="Normlny"/>
    <w:link w:val="Nadpis2Char"/>
    <w:qFormat/>
    <w:rsid w:val="004B4C1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B4C1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C1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B4C1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B4C1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B4C13"/>
    <w:pPr>
      <w:ind w:left="426"/>
      <w:jc w:val="both"/>
    </w:pPr>
    <w:rPr>
      <w:sz w:val="18"/>
    </w:rPr>
  </w:style>
  <w:style w:type="character" w:customStyle="1" w:styleId="ZkladntextChar">
    <w:name w:val="Základný text Char"/>
    <w:basedOn w:val="Predvolenpsmoodseku"/>
    <w:link w:val="Zkladntext"/>
    <w:rsid w:val="004B4C13"/>
    <w:rPr>
      <w:rFonts w:ascii="Times New Roman" w:eastAsia="Times New Roman" w:hAnsi="Times New Roman" w:cs="Times New Roman"/>
      <w:sz w:val="18"/>
      <w:szCs w:val="20"/>
    </w:rPr>
  </w:style>
  <w:style w:type="character" w:customStyle="1" w:styleId="ra">
    <w:name w:val="ra"/>
    <w:basedOn w:val="Predvolenpsmoodseku"/>
    <w:rsid w:val="004B4C13"/>
  </w:style>
  <w:style w:type="paragraph" w:styleId="Hlavika">
    <w:name w:val="header"/>
    <w:basedOn w:val="Normlny"/>
    <w:link w:val="HlavikaChar"/>
    <w:uiPriority w:val="99"/>
    <w:unhideWhenUsed/>
    <w:rsid w:val="004B4C13"/>
    <w:pPr>
      <w:tabs>
        <w:tab w:val="center" w:pos="4680"/>
        <w:tab w:val="right" w:pos="9360"/>
      </w:tabs>
    </w:pPr>
  </w:style>
  <w:style w:type="character" w:customStyle="1" w:styleId="HlavikaChar">
    <w:name w:val="Hlavička Char"/>
    <w:basedOn w:val="Predvolenpsmoodseku"/>
    <w:link w:val="Hlavika"/>
    <w:uiPriority w:val="99"/>
    <w:rsid w:val="004B4C13"/>
    <w:rPr>
      <w:rFonts w:ascii="Times New Roman" w:eastAsia="Times New Roman" w:hAnsi="Times New Roman" w:cs="Times New Roman"/>
      <w:sz w:val="20"/>
      <w:szCs w:val="20"/>
    </w:rPr>
  </w:style>
  <w:style w:type="paragraph" w:styleId="Pta">
    <w:name w:val="footer"/>
    <w:basedOn w:val="Normlny"/>
    <w:link w:val="PtaChar"/>
    <w:uiPriority w:val="99"/>
    <w:unhideWhenUsed/>
    <w:rsid w:val="004B4C13"/>
    <w:pPr>
      <w:tabs>
        <w:tab w:val="center" w:pos="4680"/>
        <w:tab w:val="right" w:pos="9360"/>
      </w:tabs>
    </w:pPr>
  </w:style>
  <w:style w:type="character" w:customStyle="1" w:styleId="PtaChar">
    <w:name w:val="Päta Char"/>
    <w:basedOn w:val="Predvolenpsmoodseku"/>
    <w:link w:val="Pta"/>
    <w:uiPriority w:val="99"/>
    <w:rsid w:val="004B4C13"/>
    <w:rPr>
      <w:rFonts w:ascii="Times New Roman" w:eastAsia="Times New Roman" w:hAnsi="Times New Roman" w:cs="Times New Roman"/>
      <w:sz w:val="20"/>
      <w:szCs w:val="20"/>
    </w:rPr>
  </w:style>
  <w:style w:type="paragraph" w:customStyle="1" w:styleId="Pismenka">
    <w:name w:val="Pismenka"/>
    <w:basedOn w:val="Zkladntext"/>
    <w:rsid w:val="004B4C13"/>
    <w:pPr>
      <w:numPr>
        <w:numId w:val="3"/>
      </w:numPr>
    </w:pPr>
    <w:rPr>
      <w:b/>
    </w:rPr>
  </w:style>
  <w:style w:type="paragraph" w:customStyle="1" w:styleId="Obsahtabuky">
    <w:name w:val="Obsah tabuľky"/>
    <w:basedOn w:val="Zkladntext"/>
    <w:rsid w:val="004B4C13"/>
    <w:pPr>
      <w:suppressLineNumbers/>
      <w:suppressAutoHyphens/>
      <w:ind w:left="0"/>
    </w:pPr>
    <w:rPr>
      <w:sz w:val="24"/>
      <w:lang w:val="en-US" w:eastAsia="cs-CZ"/>
    </w:rPr>
  </w:style>
  <w:style w:type="paragraph" w:customStyle="1" w:styleId="Oznaitext1">
    <w:name w:val="Označiť text1"/>
    <w:basedOn w:val="Normlny"/>
    <w:rsid w:val="004B4C13"/>
    <w:pPr>
      <w:suppressAutoHyphens/>
      <w:ind w:left="284" w:right="424" w:hanging="284"/>
      <w:jc w:val="both"/>
    </w:pPr>
    <w:rPr>
      <w:sz w:val="24"/>
      <w:lang w:eastAsia="ar-SA"/>
    </w:rPr>
  </w:style>
  <w:style w:type="table" w:styleId="Mriekatabuky">
    <w:name w:val="Table Grid"/>
    <w:basedOn w:val="Normlnatabuka"/>
    <w:uiPriority w:val="59"/>
    <w:rsid w:val="004B4C13"/>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47588A"/>
    <w:rPr>
      <w:rFonts w:ascii="Segoe UI" w:hAnsi="Segoe UI" w:cs="Segoe UI"/>
      <w:sz w:val="18"/>
      <w:szCs w:val="18"/>
    </w:rPr>
  </w:style>
  <w:style w:type="character" w:customStyle="1" w:styleId="TextbublinyChar">
    <w:name w:val="Text bubliny Char"/>
    <w:basedOn w:val="Predvolenpsmoodseku"/>
    <w:link w:val="Textbubliny"/>
    <w:uiPriority w:val="99"/>
    <w:semiHidden/>
    <w:rsid w:val="0047588A"/>
    <w:rPr>
      <w:rFonts w:ascii="Segoe UI" w:eastAsia="Times New Roman" w:hAnsi="Segoe UI" w:cs="Segoe UI"/>
      <w:sz w:val="18"/>
      <w:szCs w:val="18"/>
    </w:rPr>
  </w:style>
  <w:style w:type="paragraph" w:styleId="Odsekzoznamu">
    <w:name w:val="List Paragraph"/>
    <w:basedOn w:val="Normlny"/>
    <w:uiPriority w:val="34"/>
    <w:qFormat/>
    <w:rsid w:val="005A5A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206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8EE72C-9C7F-4ADF-A613-A5651B1B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6</Pages>
  <Words>2474</Words>
  <Characters>14107</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19</cp:revision>
  <cp:lastPrinted>2020-03-06T06:07:00Z</cp:lastPrinted>
  <dcterms:created xsi:type="dcterms:W3CDTF">2020-03-05T19:21:00Z</dcterms:created>
  <dcterms:modified xsi:type="dcterms:W3CDTF">2020-03-31T10:41:00Z</dcterms:modified>
</cp:coreProperties>
</file>