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B04" w:rsidRPr="00617E1D" w:rsidRDefault="00070B1D">
      <w:pPr>
        <w:spacing w:after="20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9" w:line="266" w:lineRule="auto"/>
        <w:ind w:left="-5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Poznámky účtovnej závierky k 31. 12. 201</w:t>
      </w:r>
      <w:r w:rsidR="00B852CF">
        <w:rPr>
          <w:rFonts w:ascii="Arial" w:hAnsi="Arial" w:cs="Arial"/>
          <w:b/>
          <w:sz w:val="18"/>
          <w:szCs w:val="18"/>
        </w:rPr>
        <w:t>9</w:t>
      </w:r>
      <w:r w:rsidRPr="00617E1D">
        <w:rPr>
          <w:rFonts w:ascii="Arial" w:hAnsi="Arial" w:cs="Arial"/>
          <w:b/>
          <w:sz w:val="18"/>
          <w:szCs w:val="18"/>
        </w:rPr>
        <w:t xml:space="preserve">  </w:t>
      </w:r>
    </w:p>
    <w:p w:rsidR="00696B04" w:rsidRPr="00617E1D" w:rsidRDefault="00070B1D">
      <w:pPr>
        <w:spacing w:after="9" w:line="266" w:lineRule="auto"/>
        <w:ind w:left="-5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zostavené v zmysle Prílohy č. </w:t>
      </w:r>
      <w:r w:rsidRPr="00617E1D">
        <w:rPr>
          <w:rFonts w:ascii="Arial" w:hAnsi="Arial" w:cs="Arial"/>
          <w:sz w:val="18"/>
          <w:szCs w:val="18"/>
        </w:rPr>
        <w:t>1 (druhá časť )</w:t>
      </w:r>
      <w:r w:rsidRPr="00617E1D">
        <w:rPr>
          <w:rFonts w:ascii="Arial" w:hAnsi="Arial" w:cs="Arial"/>
          <w:b/>
          <w:sz w:val="18"/>
          <w:szCs w:val="18"/>
        </w:rPr>
        <w:t xml:space="preserve"> k opatreniu MF SR č. 23378/2014-74</w:t>
      </w:r>
      <w:r w:rsidRPr="00617E1D">
        <w:rPr>
          <w:rFonts w:ascii="Arial" w:hAnsi="Arial" w:cs="Arial"/>
          <w:sz w:val="18"/>
          <w:szCs w:val="18"/>
        </w:rPr>
        <w:t xml:space="preserve">, v znení opatrenia MF SR č. 19927/2015-74 </w:t>
      </w:r>
    </w:p>
    <w:p w:rsidR="00696B04" w:rsidRPr="00617E1D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pStyle w:val="Nadpis1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  <w:u w:val="none"/>
        </w:rPr>
        <w:t>Č</w:t>
      </w:r>
      <w:r w:rsidR="00A14608">
        <w:rPr>
          <w:rFonts w:ascii="Arial" w:hAnsi="Arial" w:cs="Arial"/>
          <w:sz w:val="18"/>
          <w:szCs w:val="18"/>
          <w:u w:val="none"/>
        </w:rPr>
        <w:t>l</w:t>
      </w:r>
      <w:r w:rsidRPr="00617E1D">
        <w:rPr>
          <w:rFonts w:ascii="Arial" w:hAnsi="Arial" w:cs="Arial"/>
          <w:sz w:val="18"/>
          <w:szCs w:val="18"/>
          <w:u w:val="none"/>
        </w:rPr>
        <w:t xml:space="preserve">. I  - </w:t>
      </w:r>
      <w:r w:rsidRPr="00617E1D">
        <w:rPr>
          <w:rFonts w:ascii="Arial" w:hAnsi="Arial" w:cs="Arial"/>
          <w:sz w:val="18"/>
          <w:szCs w:val="18"/>
        </w:rPr>
        <w:t>Všeobecné informácie</w:t>
      </w:r>
      <w:r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422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1.</w:t>
      </w:r>
      <w:r w:rsidRPr="00617E1D">
        <w:rPr>
          <w:rFonts w:ascii="Arial" w:eastAsia="Arial" w:hAnsi="Arial" w:cs="Arial"/>
          <w:b/>
          <w:sz w:val="18"/>
          <w:szCs w:val="18"/>
        </w:rPr>
        <w:t xml:space="preserve"> </w:t>
      </w:r>
      <w:r w:rsidRPr="00617E1D">
        <w:rPr>
          <w:rFonts w:ascii="Arial" w:hAnsi="Arial" w:cs="Arial"/>
          <w:b/>
          <w:sz w:val="18"/>
          <w:szCs w:val="18"/>
          <w:u w:val="single" w:color="000000"/>
        </w:rPr>
        <w:t>Základné informácie o účtovnej jednotke: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110" w:line="259" w:lineRule="auto"/>
        <w:ind w:left="566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tabs>
          <w:tab w:val="center" w:pos="566"/>
          <w:tab w:val="center" w:pos="2171"/>
          <w:tab w:val="center" w:pos="4632"/>
        </w:tabs>
        <w:spacing w:after="136" w:line="266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Calibri" w:hAnsi="Arial" w:cs="Arial"/>
          <w:sz w:val="18"/>
          <w:szCs w:val="18"/>
        </w:rPr>
        <w:tab/>
      </w:r>
      <w:r w:rsidRPr="00617E1D">
        <w:rPr>
          <w:rFonts w:ascii="Arial" w:hAnsi="Arial" w:cs="Arial"/>
          <w:sz w:val="18"/>
          <w:szCs w:val="18"/>
        </w:rPr>
        <w:t xml:space="preserve">  </w:t>
      </w:r>
      <w:r w:rsidRPr="00617E1D">
        <w:rPr>
          <w:rFonts w:ascii="Arial" w:hAnsi="Arial" w:cs="Arial"/>
          <w:sz w:val="18"/>
          <w:szCs w:val="18"/>
        </w:rPr>
        <w:tab/>
        <w:t xml:space="preserve">Obchodné meno:  </w:t>
      </w:r>
      <w:r w:rsidRPr="00617E1D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 </w:t>
      </w:r>
      <w:r w:rsidRPr="00617E1D">
        <w:rPr>
          <w:rFonts w:ascii="Arial" w:hAnsi="Arial" w:cs="Arial"/>
          <w:b/>
          <w:sz w:val="18"/>
          <w:szCs w:val="18"/>
        </w:rPr>
        <w:t xml:space="preserve">CHIRANALAB, s. r. o. </w:t>
      </w:r>
    </w:p>
    <w:p w:rsidR="00696B04" w:rsidRPr="00617E1D" w:rsidRDefault="00070B1D">
      <w:pPr>
        <w:tabs>
          <w:tab w:val="center" w:pos="566"/>
          <w:tab w:val="center" w:pos="2208"/>
          <w:tab w:val="center" w:pos="5584"/>
        </w:tabs>
        <w:spacing w:after="105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Calibri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                 </w:t>
      </w:r>
      <w:r w:rsidR="00AB2F73">
        <w:rPr>
          <w:rFonts w:ascii="Arial" w:hAnsi="Arial" w:cs="Arial"/>
          <w:sz w:val="18"/>
          <w:szCs w:val="18"/>
        </w:rPr>
        <w:tab/>
        <w:t xml:space="preserve">Sídlo spoločnosti:  </w:t>
      </w:r>
      <w:r w:rsidR="00AB2F73">
        <w:rPr>
          <w:rFonts w:ascii="Arial" w:hAnsi="Arial" w:cs="Arial"/>
          <w:sz w:val="18"/>
          <w:szCs w:val="18"/>
        </w:rPr>
        <w:tab/>
        <w:t xml:space="preserve">  </w:t>
      </w:r>
      <w:r w:rsidRPr="00617E1D">
        <w:rPr>
          <w:rFonts w:ascii="Arial" w:hAnsi="Arial" w:cs="Arial"/>
          <w:sz w:val="18"/>
          <w:szCs w:val="18"/>
        </w:rPr>
        <w:t xml:space="preserve">Nám. Dr. Alberta Schweitzera 194, Stará Turá </w:t>
      </w:r>
    </w:p>
    <w:p w:rsidR="00696B04" w:rsidRPr="00617E1D" w:rsidRDefault="00070B1D">
      <w:pPr>
        <w:tabs>
          <w:tab w:val="center" w:pos="566"/>
          <w:tab w:val="center" w:pos="1635"/>
          <w:tab w:val="center" w:pos="2833"/>
          <w:tab w:val="center" w:pos="4037"/>
        </w:tabs>
        <w:spacing w:after="107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Calibri" w:hAnsi="Arial" w:cs="Arial"/>
          <w:sz w:val="18"/>
          <w:szCs w:val="18"/>
        </w:rPr>
        <w:tab/>
      </w:r>
      <w:r w:rsidRPr="00617E1D">
        <w:rPr>
          <w:rFonts w:ascii="Arial" w:hAnsi="Arial" w:cs="Arial"/>
          <w:sz w:val="18"/>
          <w:szCs w:val="18"/>
        </w:rPr>
        <w:t xml:space="preserve">     </w:t>
      </w:r>
      <w:r w:rsidRPr="00617E1D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IČO:    </w:t>
      </w:r>
      <w:r w:rsidR="00AB2F73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ab/>
        <w:t xml:space="preserve">       </w:t>
      </w:r>
      <w:r w:rsidRPr="00617E1D">
        <w:rPr>
          <w:rFonts w:ascii="Arial" w:hAnsi="Arial" w:cs="Arial"/>
          <w:sz w:val="18"/>
          <w:szCs w:val="18"/>
        </w:rPr>
        <w:t xml:space="preserve">36 331 864 </w:t>
      </w:r>
    </w:p>
    <w:p w:rsidR="00696B04" w:rsidRDefault="00070B1D">
      <w:pPr>
        <w:tabs>
          <w:tab w:val="center" w:pos="566"/>
          <w:tab w:val="center" w:pos="1635"/>
          <w:tab w:val="center" w:pos="2833"/>
          <w:tab w:val="center" w:pos="4259"/>
        </w:tabs>
        <w:spacing w:after="94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eastAsia="Calibri" w:hAnsi="Arial" w:cs="Arial"/>
          <w:sz w:val="18"/>
          <w:szCs w:val="18"/>
        </w:rPr>
        <w:tab/>
      </w:r>
      <w:r w:rsidRPr="00617E1D">
        <w:rPr>
          <w:rFonts w:ascii="Arial" w:hAnsi="Arial" w:cs="Arial"/>
          <w:sz w:val="18"/>
          <w:szCs w:val="18"/>
        </w:rPr>
        <w:t xml:space="preserve">  </w:t>
      </w:r>
      <w:r w:rsidRPr="00617E1D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</w:t>
      </w:r>
      <w:r w:rsidRPr="00617E1D">
        <w:rPr>
          <w:rFonts w:ascii="Arial" w:hAnsi="Arial" w:cs="Arial"/>
          <w:sz w:val="18"/>
          <w:szCs w:val="18"/>
        </w:rPr>
        <w:t xml:space="preserve">DIČ:     </w:t>
      </w:r>
      <w:r w:rsidRPr="00617E1D">
        <w:rPr>
          <w:rFonts w:ascii="Arial" w:hAnsi="Arial" w:cs="Arial"/>
          <w:sz w:val="18"/>
          <w:szCs w:val="18"/>
        </w:rPr>
        <w:tab/>
        <w:t xml:space="preserve">   </w:t>
      </w:r>
      <w:r w:rsidRPr="00617E1D">
        <w:rPr>
          <w:rFonts w:ascii="Arial" w:hAnsi="Arial" w:cs="Arial"/>
          <w:sz w:val="18"/>
          <w:szCs w:val="18"/>
        </w:rPr>
        <w:tab/>
      </w:r>
      <w:r w:rsidR="00AB2F73">
        <w:rPr>
          <w:rFonts w:ascii="Arial" w:hAnsi="Arial" w:cs="Arial"/>
          <w:sz w:val="18"/>
          <w:szCs w:val="18"/>
        </w:rPr>
        <w:t xml:space="preserve">      </w:t>
      </w:r>
      <w:r w:rsidRPr="00617E1D">
        <w:rPr>
          <w:rFonts w:ascii="Arial" w:hAnsi="Arial" w:cs="Arial"/>
          <w:sz w:val="18"/>
          <w:szCs w:val="18"/>
        </w:rPr>
        <w:t xml:space="preserve">SK 2021766109  </w:t>
      </w:r>
    </w:p>
    <w:p w:rsidR="00617E1D" w:rsidRPr="00617E1D" w:rsidRDefault="00617E1D">
      <w:pPr>
        <w:tabs>
          <w:tab w:val="center" w:pos="566"/>
          <w:tab w:val="center" w:pos="1635"/>
          <w:tab w:val="center" w:pos="2833"/>
          <w:tab w:val="center" w:pos="4259"/>
        </w:tabs>
        <w:spacing w:after="94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 w:rsidP="00AB2F73">
      <w:pPr>
        <w:spacing w:after="133"/>
        <w:ind w:left="284" w:right="52" w:firstLine="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Spoločnosť CHIRANALAB, s. r. o. (ďalej len „spoločnosť“ alebo „ú</w:t>
      </w:r>
      <w:r w:rsidR="00AB2F73">
        <w:rPr>
          <w:rFonts w:ascii="Arial" w:hAnsi="Arial" w:cs="Arial"/>
          <w:sz w:val="18"/>
          <w:szCs w:val="18"/>
        </w:rPr>
        <w:t xml:space="preserve">čtovná jednotka“) bola založená </w:t>
      </w:r>
      <w:r w:rsidRPr="00617E1D">
        <w:rPr>
          <w:rFonts w:ascii="Arial" w:hAnsi="Arial" w:cs="Arial"/>
          <w:sz w:val="18"/>
          <w:szCs w:val="18"/>
        </w:rPr>
        <w:t>zakladateľskou listinou vo forme notárskej zápisnice N 1041/03, NZ 110629</w:t>
      </w:r>
      <w:r w:rsidR="00AB2F73">
        <w:rPr>
          <w:rFonts w:ascii="Arial" w:hAnsi="Arial" w:cs="Arial"/>
          <w:sz w:val="18"/>
          <w:szCs w:val="18"/>
        </w:rPr>
        <w:t xml:space="preserve">/03 dňa 26. novembra 2003 podľa </w:t>
      </w:r>
      <w:r w:rsidRPr="00617E1D">
        <w:rPr>
          <w:rFonts w:ascii="Arial" w:hAnsi="Arial" w:cs="Arial"/>
          <w:sz w:val="18"/>
          <w:szCs w:val="18"/>
        </w:rPr>
        <w:t xml:space="preserve">§ 105 a nasl. zákona č. 513/1991 Zb. Obchodný zákonník v neskorších predpisov. </w:t>
      </w:r>
    </w:p>
    <w:p w:rsidR="00696B04" w:rsidRDefault="00070B1D" w:rsidP="00AB2F73">
      <w:pPr>
        <w:spacing w:after="88"/>
        <w:ind w:left="284" w:right="52" w:firstLine="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Spoločnosť vznikla dňa 19. decembra 2003, zápisom do obchodného registra </w:t>
      </w:r>
      <w:r w:rsidR="00AB2F73">
        <w:rPr>
          <w:rFonts w:ascii="Arial" w:hAnsi="Arial" w:cs="Arial"/>
          <w:sz w:val="18"/>
          <w:szCs w:val="18"/>
        </w:rPr>
        <w:t xml:space="preserve">Okresného súdu Trenčín, Oddiel: </w:t>
      </w:r>
      <w:r w:rsidRPr="00617E1D">
        <w:rPr>
          <w:rFonts w:ascii="Arial" w:hAnsi="Arial" w:cs="Arial"/>
          <w:sz w:val="18"/>
          <w:szCs w:val="18"/>
        </w:rPr>
        <w:t xml:space="preserve">Sro, vložka číslo: 14226/R. V roku 2009 bolo zapísané základné imanie spoločnosti   vo výške 6 639,00 €. </w:t>
      </w:r>
    </w:p>
    <w:p w:rsidR="00617E1D" w:rsidRPr="00617E1D" w:rsidRDefault="00617E1D">
      <w:pPr>
        <w:spacing w:after="88"/>
        <w:ind w:right="52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spacing w:after="20" w:line="259" w:lineRule="auto"/>
        <w:ind w:left="566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ind w:left="551"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Predmetom podnikania spoločnosti</w:t>
      </w:r>
      <w:r w:rsidRPr="00617E1D">
        <w:rPr>
          <w:rFonts w:ascii="Arial" w:hAnsi="Arial" w:cs="Arial"/>
          <w:sz w:val="18"/>
          <w:szCs w:val="18"/>
        </w:rPr>
        <w:t xml:space="preserve"> (podľa výpisu z obchodného registra Okresného súdu Trenčín, Oddiel: Sro, vložka číslo: 14226/R) je: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tbl>
      <w:tblPr>
        <w:tblStyle w:val="TableGrid"/>
        <w:tblpPr w:vertAnchor="page" w:horzAnchor="page" w:tblpX="1135" w:tblpY="713"/>
        <w:tblOverlap w:val="never"/>
        <w:tblW w:w="10305" w:type="dxa"/>
        <w:tblInd w:w="0" w:type="dxa"/>
        <w:tblCellMar>
          <w:top w:w="73" w:type="dxa"/>
          <w:left w:w="70" w:type="dxa"/>
          <w:bottom w:w="8" w:type="dxa"/>
          <w:right w:w="24" w:type="dxa"/>
        </w:tblCellMar>
        <w:tblLook w:val="04A0" w:firstRow="1" w:lastRow="0" w:firstColumn="1" w:lastColumn="0" w:noHBand="0" w:noVBand="1"/>
      </w:tblPr>
      <w:tblGrid>
        <w:gridCol w:w="2378"/>
        <w:gridCol w:w="3491"/>
        <w:gridCol w:w="204"/>
        <w:gridCol w:w="204"/>
        <w:gridCol w:w="204"/>
        <w:gridCol w:w="204"/>
        <w:gridCol w:w="204"/>
        <w:gridCol w:w="204"/>
        <w:gridCol w:w="204"/>
        <w:gridCol w:w="204"/>
        <w:gridCol w:w="764"/>
        <w:gridCol w:w="204"/>
        <w:gridCol w:w="204"/>
        <w:gridCol w:w="204"/>
        <w:gridCol w:w="204"/>
        <w:gridCol w:w="204"/>
        <w:gridCol w:w="204"/>
        <w:gridCol w:w="204"/>
        <w:gridCol w:w="204"/>
        <w:gridCol w:w="204"/>
        <w:gridCol w:w="204"/>
      </w:tblGrid>
      <w:tr w:rsidR="00696B04" w:rsidRPr="00617E1D" w:rsidTr="00A2792A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 w:rsidP="00A2792A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>Poznámky Úč PODV 3 - 01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tabs>
                <w:tab w:val="center" w:pos="557"/>
                <w:tab w:val="center" w:pos="2235"/>
              </w:tabs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Calibri" w:hAnsi="Arial" w:cs="Arial"/>
                <w:sz w:val="18"/>
                <w:szCs w:val="18"/>
              </w:rPr>
              <w:tab/>
            </w: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  </w:t>
            </w:r>
            <w:r w:rsidRPr="00617E1D">
              <w:rPr>
                <w:rFonts w:ascii="Arial" w:eastAsia="Arial" w:hAnsi="Arial" w:cs="Arial"/>
                <w:sz w:val="18"/>
                <w:szCs w:val="18"/>
              </w:rPr>
              <w:tab/>
              <w:t xml:space="preserve">                                  IČO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8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4 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22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  DIČ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2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2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7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617E1D" w:rsidRDefault="00070B1D" w:rsidP="00A2792A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Arial" w:hAnsi="Arial" w:cs="Arial"/>
                <w:sz w:val="18"/>
                <w:szCs w:val="18"/>
              </w:rPr>
              <w:t>9</w:t>
            </w:r>
          </w:p>
        </w:tc>
      </w:tr>
    </w:tbl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kúpa tovaru za účelom jeho predaja konečnému spotrebiteľovi (maloobchod) v rozsahu voľnej živnosti,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kúpa tovaru za účelom jeho predaja iným prevádzkovateľom živnosti (veľkoobchod) v rozsahu voľnej živnosti,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sprostredkovateľská činnosť v rozsahu voľnej živnosti,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vykonávanie kalibrácie na základe naviazania na etalóny metrologických orgánov alebo etalóny zahraničných organizácií s porovnateľnou metrologickou úrovňou,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skúšanie vlastností materiálov a výrobkov, overenie ich kvality a meranie v rozsahu voľnej živnosti,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chemické skúšky a rozbory,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technické testovanie, meranie a analýzy,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výskum a vývoj v oblasti prírodných a technických vied,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poradenstvo v oblasti systémov kvality, metrológie a kalibračných laboratórií, skúšobných laboratórií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služby súvisiace s databázami,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klimatotechnologické skúšky v klimatických komorách,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skúšky elektromagnetickej kompatibility (EMC),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montáž a opravy meracej a regulačnej techniky,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projektovanie elektrických zariadení,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poradenská služba k technickému vybaveniu počítača (hardware),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poradenská služba a dodávanie programového vybavenia počítača (software),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organizovanie seminárov, kurzov a školení,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reklamná a propagačná činnosť,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faktoring a forfaiting,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výroba, oprava zdravotníckych pomôcok,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výroba účelových strojov pre strojársky a elektrotechnický priemysel,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opravy a údržba elektrotechnických strojov a prístrojov pre domácnosť, </w:t>
      </w:r>
    </w:p>
    <w:p w:rsidR="00696B04" w:rsidRPr="00617E1D" w:rsidRDefault="00070B1D">
      <w:pPr>
        <w:numPr>
          <w:ilvl w:val="0"/>
          <w:numId w:val="1"/>
        </w:numPr>
        <w:spacing w:after="483"/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opravy a údržba kancelárskych elektrických strojov a prístrojov, </w:t>
      </w:r>
    </w:p>
    <w:p w:rsidR="00696B04" w:rsidRDefault="00696B04">
      <w:pPr>
        <w:spacing w:after="0" w:line="259" w:lineRule="auto"/>
        <w:ind w:left="0" w:firstLine="0"/>
        <w:jc w:val="left"/>
        <w:rPr>
          <w:rFonts w:ascii="Arial" w:hAnsi="Arial" w:cs="Arial"/>
          <w:i/>
          <w:sz w:val="18"/>
          <w:szCs w:val="18"/>
        </w:rPr>
      </w:pPr>
    </w:p>
    <w:p w:rsidR="00617E1D" w:rsidRPr="00617E1D" w:rsidRDefault="00617E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lastRenderedPageBreak/>
        <w:t xml:space="preserve">výroba, oprava meracích, kontrolných, testovacích prístrojov a zariadení  okrem  zariadení na riadenie priemyselných procesorov,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prenájom strojov, prístrojov a zariadení,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výroba chemických látok k čisteniu a dezinfekcii,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tvarovanie a spracovanie plochého a dutého skla,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výroba destilovanej vody,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nákladná cestná doprava vykonávaná cestnými nákladnými vozidlami, ktorých celková hmotnosť vrátane prívesného vozidla nepresahuje 3,5 tony, </w:t>
      </w:r>
    </w:p>
    <w:p w:rsidR="00696B04" w:rsidRPr="00617E1D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poradenská a konzultačná činnosť v rozsahu voľných živností. </w:t>
      </w:r>
    </w:p>
    <w:p w:rsidR="00696B04" w:rsidRPr="00B852CF" w:rsidRDefault="00070B1D">
      <w:pPr>
        <w:spacing w:after="16" w:line="259" w:lineRule="auto"/>
        <w:ind w:left="566" w:firstLine="0"/>
        <w:jc w:val="left"/>
        <w:rPr>
          <w:rFonts w:ascii="Arial" w:hAnsi="Arial" w:cs="Arial"/>
          <w:b/>
          <w:sz w:val="18"/>
          <w:szCs w:val="18"/>
          <w:u w:val="single"/>
        </w:rPr>
      </w:pPr>
      <w:r w:rsidRPr="00617E1D">
        <w:rPr>
          <w:rFonts w:ascii="Arial" w:hAnsi="Arial" w:cs="Arial"/>
          <w:sz w:val="18"/>
          <w:szCs w:val="18"/>
        </w:rPr>
        <w:t xml:space="preserve">  </w:t>
      </w:r>
    </w:p>
    <w:p w:rsidR="00696B04" w:rsidRPr="00A14608" w:rsidRDefault="00070B1D" w:rsidP="00A14608">
      <w:pPr>
        <w:numPr>
          <w:ilvl w:val="0"/>
          <w:numId w:val="2"/>
        </w:numPr>
        <w:spacing w:after="0" w:line="259" w:lineRule="auto"/>
        <w:ind w:right="52" w:hanging="281"/>
        <w:rPr>
          <w:rFonts w:ascii="Arial" w:hAnsi="Arial" w:cs="Arial"/>
          <w:sz w:val="18"/>
          <w:szCs w:val="18"/>
        </w:rPr>
      </w:pPr>
      <w:r w:rsidRPr="00B852CF">
        <w:rPr>
          <w:rFonts w:ascii="Arial" w:hAnsi="Arial" w:cs="Arial"/>
          <w:b/>
          <w:sz w:val="18"/>
          <w:szCs w:val="18"/>
          <w:u w:val="single"/>
        </w:rPr>
        <w:t xml:space="preserve">Individuálna účtovná závierka za bezprostredne predchádzajúce účtovné obdobie od </w:t>
      </w:r>
      <w:r w:rsidR="00B852CF" w:rsidRPr="00B852CF">
        <w:rPr>
          <w:rFonts w:ascii="Arial" w:hAnsi="Arial" w:cs="Arial"/>
          <w:b/>
          <w:sz w:val="18"/>
          <w:szCs w:val="18"/>
          <w:u w:val="single"/>
        </w:rPr>
        <w:t>1.1.2018</w:t>
      </w:r>
      <w:r w:rsidRPr="00B852CF">
        <w:rPr>
          <w:rFonts w:ascii="Arial" w:hAnsi="Arial" w:cs="Arial"/>
          <w:b/>
          <w:sz w:val="18"/>
          <w:szCs w:val="18"/>
          <w:u w:val="single"/>
        </w:rPr>
        <w:t xml:space="preserve"> do</w:t>
      </w:r>
      <w:r w:rsidRPr="00A14608">
        <w:rPr>
          <w:rFonts w:ascii="Arial" w:hAnsi="Arial" w:cs="Arial"/>
          <w:b/>
          <w:sz w:val="18"/>
          <w:szCs w:val="18"/>
        </w:rPr>
        <w:t xml:space="preserve"> </w:t>
      </w:r>
      <w:r w:rsidRPr="00B852CF">
        <w:rPr>
          <w:rFonts w:ascii="Arial" w:hAnsi="Arial" w:cs="Arial"/>
          <w:b/>
          <w:sz w:val="18"/>
          <w:szCs w:val="18"/>
          <w:u w:val="single"/>
        </w:rPr>
        <w:t>31.12.201</w:t>
      </w:r>
      <w:r w:rsidR="00B852CF" w:rsidRPr="00B852CF">
        <w:rPr>
          <w:rFonts w:ascii="Arial" w:hAnsi="Arial" w:cs="Arial"/>
          <w:b/>
          <w:sz w:val="18"/>
          <w:szCs w:val="18"/>
          <w:u w:val="single"/>
        </w:rPr>
        <w:t>8</w:t>
      </w:r>
      <w:r w:rsidRPr="00A14608">
        <w:rPr>
          <w:rFonts w:ascii="Arial" w:hAnsi="Arial" w:cs="Arial"/>
          <w:b/>
          <w:sz w:val="18"/>
          <w:szCs w:val="18"/>
        </w:rPr>
        <w:t xml:space="preserve"> bola schválená</w:t>
      </w:r>
      <w:r w:rsidR="00B03B01">
        <w:rPr>
          <w:rFonts w:ascii="Arial" w:hAnsi="Arial" w:cs="Arial"/>
          <w:sz w:val="18"/>
          <w:szCs w:val="18"/>
        </w:rPr>
        <w:t xml:space="preserve"> spoločníkom spoločnosti dňa 7.5.2019</w:t>
      </w:r>
      <w:r w:rsidRPr="00A14608">
        <w:rPr>
          <w:rFonts w:ascii="Arial" w:hAnsi="Arial" w:cs="Arial"/>
          <w:sz w:val="18"/>
          <w:szCs w:val="18"/>
        </w:rPr>
        <w:t xml:space="preserve">. </w:t>
      </w:r>
    </w:p>
    <w:p w:rsidR="00696B04" w:rsidRPr="00617E1D" w:rsidRDefault="00070B1D" w:rsidP="00A14608">
      <w:pPr>
        <w:ind w:left="797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Spoločnosť v zmysle  §23 až 23c zákona o účtovníctve doručila k zverejneniu správcovi registra nasledovné dokumenty: </w:t>
      </w:r>
    </w:p>
    <w:p w:rsidR="002A6365" w:rsidRDefault="002A6365" w:rsidP="00617E1D">
      <w:pPr>
        <w:ind w:left="797" w:right="5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 w:rsidR="00070B1D" w:rsidRPr="00617E1D">
        <w:rPr>
          <w:rFonts w:ascii="Arial" w:hAnsi="Arial" w:cs="Arial"/>
          <w:sz w:val="18"/>
          <w:szCs w:val="18"/>
        </w:rPr>
        <w:t>-</w:t>
      </w:r>
      <w:r>
        <w:rPr>
          <w:rFonts w:ascii="Arial" w:hAnsi="Arial" w:cs="Arial"/>
          <w:sz w:val="18"/>
          <w:szCs w:val="18"/>
        </w:rPr>
        <w:t xml:space="preserve"> </w:t>
      </w:r>
      <w:r w:rsidR="00070B1D" w:rsidRPr="00617E1D">
        <w:rPr>
          <w:rFonts w:ascii="Arial" w:hAnsi="Arial" w:cs="Arial"/>
          <w:sz w:val="18"/>
          <w:szCs w:val="18"/>
        </w:rPr>
        <w:t xml:space="preserve"> riadnu individuálnu účtovnú závierku od 01.01.201</w:t>
      </w:r>
      <w:r w:rsidR="00B852CF">
        <w:rPr>
          <w:rFonts w:ascii="Arial" w:hAnsi="Arial" w:cs="Arial"/>
          <w:sz w:val="18"/>
          <w:szCs w:val="18"/>
        </w:rPr>
        <w:t>8</w:t>
      </w:r>
      <w:r w:rsidR="00070B1D" w:rsidRPr="00617E1D">
        <w:rPr>
          <w:rFonts w:ascii="Arial" w:hAnsi="Arial" w:cs="Arial"/>
          <w:sz w:val="18"/>
          <w:szCs w:val="18"/>
        </w:rPr>
        <w:t xml:space="preserve"> do 31.12.201</w:t>
      </w:r>
      <w:r w:rsidR="00B852CF">
        <w:rPr>
          <w:rFonts w:ascii="Arial" w:hAnsi="Arial" w:cs="Arial"/>
          <w:sz w:val="18"/>
          <w:szCs w:val="18"/>
        </w:rPr>
        <w:t>8</w:t>
      </w:r>
      <w:r w:rsidR="00617E1D">
        <w:rPr>
          <w:rFonts w:ascii="Arial" w:hAnsi="Arial" w:cs="Arial"/>
          <w:sz w:val="18"/>
          <w:szCs w:val="18"/>
        </w:rPr>
        <w:t xml:space="preserve"> dňa </w:t>
      </w:r>
      <w:r w:rsidR="00B852CF" w:rsidRPr="00B852CF">
        <w:rPr>
          <w:rFonts w:ascii="Arial" w:hAnsi="Arial" w:cs="Arial"/>
          <w:sz w:val="18"/>
          <w:szCs w:val="18"/>
        </w:rPr>
        <w:t>26.3.2019</w:t>
      </w:r>
    </w:p>
    <w:p w:rsidR="00696B04" w:rsidRPr="00B44964" w:rsidRDefault="00070B1D" w:rsidP="00617E1D">
      <w:pPr>
        <w:ind w:left="797" w:right="52"/>
        <w:rPr>
          <w:rFonts w:ascii="Arial" w:hAnsi="Arial" w:cs="Arial"/>
          <w:color w:val="000000" w:themeColor="text1"/>
          <w:sz w:val="18"/>
          <w:szCs w:val="18"/>
        </w:rPr>
      </w:pPr>
      <w:r w:rsidRPr="00B44964">
        <w:rPr>
          <w:rFonts w:ascii="Arial" w:hAnsi="Arial" w:cs="Arial"/>
          <w:color w:val="000000" w:themeColor="text1"/>
          <w:sz w:val="18"/>
          <w:szCs w:val="18"/>
        </w:rPr>
        <w:t xml:space="preserve"> - oznam o schválení riadnej účtovnej závierky </w:t>
      </w:r>
      <w:r w:rsidR="00617E1D" w:rsidRPr="00B44964">
        <w:rPr>
          <w:rFonts w:ascii="Arial" w:hAnsi="Arial" w:cs="Arial"/>
          <w:color w:val="000000" w:themeColor="text1"/>
          <w:sz w:val="18"/>
          <w:szCs w:val="18"/>
        </w:rPr>
        <w:t>za účtov</w:t>
      </w:r>
      <w:r w:rsidR="00B852CF">
        <w:rPr>
          <w:rFonts w:ascii="Arial" w:hAnsi="Arial" w:cs="Arial"/>
          <w:color w:val="000000" w:themeColor="text1"/>
          <w:sz w:val="18"/>
          <w:szCs w:val="18"/>
        </w:rPr>
        <w:t>né obdobie od 01.01.2018</w:t>
      </w:r>
      <w:r w:rsidRPr="00B44964">
        <w:rPr>
          <w:rFonts w:ascii="Arial" w:hAnsi="Arial" w:cs="Arial"/>
          <w:color w:val="000000" w:themeColor="text1"/>
          <w:sz w:val="18"/>
          <w:szCs w:val="18"/>
        </w:rPr>
        <w:t xml:space="preserve"> do </w:t>
      </w:r>
      <w:r w:rsidR="00617E1D" w:rsidRPr="00B44964">
        <w:rPr>
          <w:rFonts w:ascii="Arial" w:hAnsi="Arial" w:cs="Arial"/>
          <w:color w:val="000000" w:themeColor="text1"/>
          <w:sz w:val="18"/>
          <w:szCs w:val="18"/>
        </w:rPr>
        <w:t>31.12.201</w:t>
      </w:r>
      <w:r w:rsidR="00B852CF">
        <w:rPr>
          <w:rFonts w:ascii="Arial" w:hAnsi="Arial" w:cs="Arial"/>
          <w:color w:val="000000" w:themeColor="text1"/>
          <w:sz w:val="18"/>
          <w:szCs w:val="18"/>
        </w:rPr>
        <w:t>8</w:t>
      </w:r>
      <w:r w:rsidR="00617E1D" w:rsidRPr="00B44964">
        <w:rPr>
          <w:rFonts w:ascii="Arial" w:hAnsi="Arial" w:cs="Arial"/>
          <w:color w:val="000000" w:themeColor="text1"/>
          <w:sz w:val="18"/>
          <w:szCs w:val="18"/>
        </w:rPr>
        <w:t xml:space="preserve"> dňa </w:t>
      </w:r>
      <w:r w:rsidR="00B852CF">
        <w:rPr>
          <w:rFonts w:ascii="Arial" w:hAnsi="Arial" w:cs="Arial"/>
          <w:color w:val="000000" w:themeColor="text1"/>
          <w:sz w:val="18"/>
          <w:szCs w:val="18"/>
        </w:rPr>
        <w:t>7.5.2019</w:t>
      </w:r>
    </w:p>
    <w:p w:rsidR="00696B04" w:rsidRPr="00617E1D" w:rsidRDefault="00070B1D">
      <w:pPr>
        <w:ind w:left="797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Všetky vyššie uvedené dokumenty sú zverejnené v Registri účtovných závierok MF SR.  </w:t>
      </w:r>
    </w:p>
    <w:p w:rsidR="00696B04" w:rsidRPr="00617E1D" w:rsidRDefault="00070B1D">
      <w:pPr>
        <w:spacing w:after="18" w:line="259" w:lineRule="auto"/>
        <w:ind w:left="708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 w:rsidP="00A14608">
      <w:pPr>
        <w:numPr>
          <w:ilvl w:val="0"/>
          <w:numId w:val="2"/>
        </w:numPr>
        <w:ind w:right="52" w:hanging="281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  <w:u w:val="single" w:color="000000"/>
        </w:rPr>
        <w:t>Účtovná závierka za účtovné obdobie roku 201</w:t>
      </w:r>
      <w:r w:rsidR="00B852CF">
        <w:rPr>
          <w:rFonts w:ascii="Arial" w:hAnsi="Arial" w:cs="Arial"/>
          <w:b/>
          <w:sz w:val="18"/>
          <w:szCs w:val="18"/>
          <w:u w:val="single" w:color="000000"/>
        </w:rPr>
        <w:t>9</w:t>
      </w:r>
      <w:r w:rsidRPr="00617E1D">
        <w:rPr>
          <w:rFonts w:ascii="Arial" w:hAnsi="Arial" w:cs="Arial"/>
          <w:sz w:val="18"/>
          <w:szCs w:val="18"/>
        </w:rPr>
        <w:t xml:space="preserve"> je zostavená ako riadna, po uzatvore</w:t>
      </w:r>
      <w:r w:rsidR="00B852CF">
        <w:rPr>
          <w:rFonts w:ascii="Arial" w:hAnsi="Arial" w:cs="Arial"/>
          <w:sz w:val="18"/>
          <w:szCs w:val="18"/>
        </w:rPr>
        <w:t>ní účtovných kníh k 31. 12. 2019</w:t>
      </w:r>
      <w:r w:rsidRPr="00617E1D">
        <w:rPr>
          <w:rFonts w:ascii="Arial" w:hAnsi="Arial" w:cs="Arial"/>
          <w:sz w:val="18"/>
          <w:szCs w:val="18"/>
        </w:rPr>
        <w:t xml:space="preserve"> na základe povinnosti vyplývajúcej z § 17 ods. 6 zákona č. 431/2002 Z. z. o účtovníctve v znení neskorších predpisov (ďalej len „zákon“) za účtovné obdobie od 1.1.201</w:t>
      </w:r>
      <w:r w:rsidR="00B852CF">
        <w:rPr>
          <w:rFonts w:ascii="Arial" w:hAnsi="Arial" w:cs="Arial"/>
          <w:sz w:val="18"/>
          <w:szCs w:val="18"/>
        </w:rPr>
        <w:t>9</w:t>
      </w:r>
      <w:r w:rsidRPr="00617E1D">
        <w:rPr>
          <w:rFonts w:ascii="Arial" w:hAnsi="Arial" w:cs="Arial"/>
          <w:sz w:val="18"/>
          <w:szCs w:val="18"/>
        </w:rPr>
        <w:t xml:space="preserve"> do 31.12.201</w:t>
      </w:r>
      <w:r w:rsidR="00B852CF">
        <w:rPr>
          <w:rFonts w:ascii="Arial" w:hAnsi="Arial" w:cs="Arial"/>
          <w:sz w:val="18"/>
          <w:szCs w:val="18"/>
        </w:rPr>
        <w:t>9</w:t>
      </w:r>
      <w:r w:rsidRPr="00617E1D">
        <w:rPr>
          <w:rFonts w:ascii="Arial" w:hAnsi="Arial" w:cs="Arial"/>
          <w:sz w:val="18"/>
          <w:szCs w:val="18"/>
        </w:rPr>
        <w:t xml:space="preserve">.  </w:t>
      </w:r>
    </w:p>
    <w:p w:rsidR="00696B04" w:rsidRPr="00617E1D" w:rsidRDefault="00070B1D">
      <w:pPr>
        <w:spacing w:after="18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 w:rsidP="003718D6">
      <w:pPr>
        <w:tabs>
          <w:tab w:val="left" w:pos="0"/>
        </w:tabs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Účtovná závierka za účtovné obdobie roku 201</w:t>
      </w:r>
      <w:r w:rsidR="00B852CF">
        <w:rPr>
          <w:rFonts w:ascii="Arial" w:hAnsi="Arial" w:cs="Arial"/>
          <w:sz w:val="18"/>
          <w:szCs w:val="18"/>
        </w:rPr>
        <w:t>9</w:t>
      </w:r>
      <w:r w:rsidRPr="00617E1D">
        <w:rPr>
          <w:rFonts w:ascii="Arial" w:hAnsi="Arial" w:cs="Arial"/>
          <w:sz w:val="18"/>
          <w:szCs w:val="18"/>
        </w:rPr>
        <w:t xml:space="preserve"> bola zostavená za predpokladu nepretržitého trvania spoločnosti</w:t>
      </w:r>
      <w:r w:rsidR="003718D6">
        <w:rPr>
          <w:rFonts w:ascii="Arial" w:hAnsi="Arial" w:cs="Arial"/>
          <w:sz w:val="18"/>
          <w:szCs w:val="18"/>
        </w:rPr>
        <w:t xml:space="preserve"> </w:t>
      </w:r>
      <w:r w:rsidR="003718D6" w:rsidRPr="003718D6">
        <w:rPr>
          <w:rFonts w:ascii="Arial" w:hAnsi="Arial" w:cs="Arial"/>
          <w:sz w:val="18"/>
          <w:szCs w:val="18"/>
        </w:rPr>
        <w:t>a to aj po zohľadnení možných rizík vyplývajúcich v súvislosti s COVID-19, ktoré by nemali spôsobiť zastavenie podnikateľských aktivít účtovnej jednotky.</w:t>
      </w:r>
      <w:r w:rsidR="003718D6">
        <w:rPr>
          <w:rFonts w:ascii="Arial" w:hAnsi="Arial" w:cs="Arial"/>
          <w:sz w:val="18"/>
          <w:szCs w:val="18"/>
        </w:rPr>
        <w:t xml:space="preserve"> Účtovná závierka </w:t>
      </w:r>
      <w:r w:rsidRPr="00617E1D">
        <w:rPr>
          <w:rFonts w:ascii="Arial" w:hAnsi="Arial" w:cs="Arial"/>
          <w:sz w:val="18"/>
          <w:szCs w:val="18"/>
        </w:rPr>
        <w:t>bude predložená na schválenie spoločníkovi spoločnosti</w:t>
      </w:r>
      <w:r w:rsidR="003718D6">
        <w:rPr>
          <w:rFonts w:ascii="Arial" w:hAnsi="Arial" w:cs="Arial"/>
          <w:sz w:val="18"/>
          <w:szCs w:val="18"/>
        </w:rPr>
        <w:t xml:space="preserve"> </w:t>
      </w:r>
      <w:r w:rsidRPr="00617E1D">
        <w:rPr>
          <w:rFonts w:ascii="Arial" w:hAnsi="Arial" w:cs="Arial"/>
          <w:sz w:val="18"/>
          <w:szCs w:val="18"/>
        </w:rPr>
        <w:t xml:space="preserve">. </w:t>
      </w:r>
    </w:p>
    <w:p w:rsidR="00696B04" w:rsidRPr="00617E1D" w:rsidRDefault="00070B1D">
      <w:pPr>
        <w:spacing w:after="19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  <w:r w:rsidRPr="00617E1D">
        <w:rPr>
          <w:rFonts w:ascii="Arial" w:hAnsi="Arial" w:cs="Arial"/>
          <w:sz w:val="18"/>
          <w:szCs w:val="18"/>
        </w:rPr>
        <w:tab/>
        <w:t xml:space="preserve"> </w:t>
      </w:r>
      <w:r w:rsidRPr="00617E1D">
        <w:rPr>
          <w:rFonts w:ascii="Arial" w:hAnsi="Arial" w:cs="Arial"/>
          <w:sz w:val="18"/>
          <w:szCs w:val="18"/>
        </w:rPr>
        <w:tab/>
        <w:t xml:space="preserve"> </w:t>
      </w:r>
      <w:r w:rsidRPr="00617E1D">
        <w:rPr>
          <w:rFonts w:ascii="Arial" w:hAnsi="Arial" w:cs="Arial"/>
          <w:sz w:val="18"/>
          <w:szCs w:val="18"/>
        </w:rPr>
        <w:tab/>
        <w:t xml:space="preserve"> </w:t>
      </w:r>
    </w:p>
    <w:p w:rsidR="00696B04" w:rsidRPr="00AF4111" w:rsidRDefault="00070B1D">
      <w:pPr>
        <w:numPr>
          <w:ilvl w:val="0"/>
          <w:numId w:val="2"/>
        </w:numPr>
        <w:spacing w:after="0" w:line="259" w:lineRule="auto"/>
        <w:ind w:right="52" w:hanging="281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  <w:u w:val="single" w:color="000000"/>
        </w:rPr>
        <w:t>Priemerný prepočítaný stav zamestnancov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AF4111" w:rsidRPr="00AF4111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b/>
          <w:sz w:val="18"/>
          <w:szCs w:val="18"/>
        </w:rPr>
      </w:pPr>
    </w:p>
    <w:tbl>
      <w:tblPr>
        <w:tblStyle w:val="TableGrid"/>
        <w:tblW w:w="8673" w:type="dxa"/>
        <w:tblInd w:w="283" w:type="dxa"/>
        <w:tblCellMar>
          <w:top w:w="51" w:type="dxa"/>
          <w:left w:w="70" w:type="dxa"/>
          <w:bottom w:w="9" w:type="dxa"/>
          <w:right w:w="115" w:type="dxa"/>
        </w:tblCellMar>
        <w:tblLook w:val="04A0" w:firstRow="1" w:lastRow="0" w:firstColumn="1" w:lastColumn="0" w:noHBand="0" w:noVBand="1"/>
      </w:tblPr>
      <w:tblGrid>
        <w:gridCol w:w="4681"/>
        <w:gridCol w:w="1995"/>
        <w:gridCol w:w="1997"/>
      </w:tblGrid>
      <w:tr w:rsidR="00AF4111" w:rsidRPr="00617E1D" w:rsidTr="003718D6">
        <w:trPr>
          <w:trHeight w:val="564"/>
        </w:trPr>
        <w:tc>
          <w:tcPr>
            <w:tcW w:w="4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617E1D" w:rsidRDefault="00AF4111" w:rsidP="00582E80">
            <w:pPr>
              <w:tabs>
                <w:tab w:val="center" w:pos="1183"/>
                <w:tab w:val="center" w:pos="2622"/>
              </w:tabs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eastAsia="Calibri" w:hAnsi="Arial" w:cs="Arial"/>
                <w:sz w:val="18"/>
                <w:szCs w:val="18"/>
              </w:rPr>
              <w:tab/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ab/>
              <w:t xml:space="preserve">Stav zamestnancov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617E1D" w:rsidRDefault="00B852CF" w:rsidP="00582E80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C5568">
              <w:rPr>
                <w:rFonts w:ascii="Arial" w:hAnsi="Arial" w:cs="Arial"/>
                <w:b/>
                <w:sz w:val="18"/>
                <w:szCs w:val="18"/>
              </w:rPr>
              <w:t>k 31. 12. 201</w:t>
            </w:r>
            <w:r w:rsidR="00B03B01" w:rsidRPr="00CC5568">
              <w:rPr>
                <w:rFonts w:ascii="Arial" w:hAnsi="Arial" w:cs="Arial"/>
                <w:b/>
                <w:sz w:val="18"/>
                <w:szCs w:val="18"/>
              </w:rPr>
              <w:t>9</w:t>
            </w:r>
            <w:r w:rsidR="00AF4111"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44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>k 31. 12. 201</w:t>
            </w:r>
            <w:r w:rsidR="00B852CF"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617E1D" w:rsidTr="003718D6">
        <w:trPr>
          <w:trHeight w:val="329"/>
        </w:trPr>
        <w:tc>
          <w:tcPr>
            <w:tcW w:w="46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Priemerný prepočítaný stav zamestnancov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CC5568" w:rsidRDefault="00CC5568" w:rsidP="00CC5568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C5568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19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B852CF" w:rsidP="00582E80">
            <w:pPr>
              <w:spacing w:after="0" w:line="259" w:lineRule="auto"/>
              <w:ind w:left="45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</w:t>
            </w:r>
            <w:r w:rsidR="00AF4111"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617E1D" w:rsidTr="003718D6">
        <w:trPr>
          <w:trHeight w:val="506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>Stav zamestnancov ku dňu, ku ktorému sa zo</w:t>
            </w:r>
            <w:r>
              <w:rPr>
                <w:rFonts w:ascii="Arial" w:hAnsi="Arial" w:cs="Arial"/>
                <w:sz w:val="18"/>
                <w:szCs w:val="18"/>
              </w:rPr>
              <w:t>stavuje účtovná závierka</w:t>
            </w:r>
            <w:r w:rsidRPr="00617E1D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CC5568" w:rsidP="00582E80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</w:t>
            </w:r>
            <w:r w:rsidR="00AF4111"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B852CF" w:rsidP="00582E80">
            <w:pPr>
              <w:spacing w:after="0" w:line="259" w:lineRule="auto"/>
              <w:ind w:left="45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</w:t>
            </w:r>
            <w:r w:rsidR="00AF4111"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617E1D" w:rsidTr="003718D6">
        <w:trPr>
          <w:trHeight w:val="295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  -  z toho počet vedúcich zamestnancov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4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CC5568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617E1D" w:rsidRDefault="00AF4111" w:rsidP="00582E80">
            <w:pPr>
              <w:spacing w:after="0" w:line="259" w:lineRule="auto"/>
              <w:ind w:left="4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1 </w:t>
            </w:r>
          </w:p>
        </w:tc>
      </w:tr>
    </w:tbl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Vedúcim zamestnancom spoločnosti  je  konateľ spoločnosti. </w:t>
      </w:r>
    </w:p>
    <w:p w:rsidR="00AF4111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AF4111" w:rsidRPr="00617E1D" w:rsidRDefault="00AF4111" w:rsidP="00AF4111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AF4111" w:rsidRDefault="00AF4111" w:rsidP="00AF4111">
      <w:pPr>
        <w:pStyle w:val="Nadpis1"/>
        <w:spacing w:after="1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Informácie o orgánoch spoločnosti</w:t>
      </w:r>
    </w:p>
    <w:p w:rsidR="00AF4111" w:rsidRPr="00AF4111" w:rsidRDefault="00AF4111" w:rsidP="00AF4111"/>
    <w:p w:rsidR="00AF4111" w:rsidRPr="009638CC" w:rsidRDefault="00AF4111" w:rsidP="009638CC">
      <w:pPr>
        <w:pStyle w:val="Odsekzoznamu"/>
        <w:numPr>
          <w:ilvl w:val="0"/>
          <w:numId w:val="11"/>
        </w:numPr>
        <w:spacing w:after="0" w:line="320" w:lineRule="auto"/>
        <w:ind w:right="656"/>
        <w:jc w:val="left"/>
        <w:rPr>
          <w:rFonts w:ascii="Arial" w:hAnsi="Arial" w:cs="Arial"/>
          <w:sz w:val="18"/>
          <w:szCs w:val="18"/>
        </w:rPr>
      </w:pPr>
      <w:r w:rsidRPr="009638CC">
        <w:rPr>
          <w:rFonts w:ascii="Arial" w:hAnsi="Arial" w:cs="Arial"/>
          <w:sz w:val="18"/>
          <w:szCs w:val="18"/>
        </w:rPr>
        <w:t xml:space="preserve">Konateľ spoločnosti nepoberá záruky ani iné zabezpečenia kryté spoločnosťou. </w:t>
      </w:r>
    </w:p>
    <w:p w:rsidR="009638CC" w:rsidRDefault="00AF4111" w:rsidP="009638CC">
      <w:pPr>
        <w:pStyle w:val="Odsekzoznamu"/>
        <w:numPr>
          <w:ilvl w:val="0"/>
          <w:numId w:val="11"/>
        </w:numPr>
        <w:spacing w:after="0" w:line="320" w:lineRule="auto"/>
        <w:ind w:right="656"/>
        <w:jc w:val="left"/>
        <w:rPr>
          <w:rFonts w:ascii="Arial" w:hAnsi="Arial" w:cs="Arial"/>
          <w:sz w:val="18"/>
          <w:szCs w:val="18"/>
        </w:rPr>
      </w:pPr>
      <w:r w:rsidRPr="009638CC">
        <w:rPr>
          <w:rFonts w:ascii="Arial" w:hAnsi="Arial" w:cs="Arial"/>
          <w:sz w:val="18"/>
          <w:szCs w:val="18"/>
        </w:rPr>
        <w:t>Konateľ spoločnosti nemal poskytnutú pôžičku, peňažnú alebo nepeňažnú výhodu alebo plnenie.</w:t>
      </w:r>
    </w:p>
    <w:p w:rsidR="00313FE3" w:rsidRPr="009638CC" w:rsidRDefault="00AF4111" w:rsidP="009638CC">
      <w:pPr>
        <w:pStyle w:val="Odsekzoznamu"/>
        <w:numPr>
          <w:ilvl w:val="0"/>
          <w:numId w:val="11"/>
        </w:numPr>
        <w:spacing w:after="0" w:line="320" w:lineRule="auto"/>
        <w:ind w:right="656"/>
        <w:jc w:val="left"/>
        <w:rPr>
          <w:rFonts w:ascii="Arial" w:hAnsi="Arial" w:cs="Arial"/>
          <w:sz w:val="18"/>
          <w:szCs w:val="18"/>
        </w:rPr>
      </w:pPr>
      <w:r w:rsidRPr="009638CC">
        <w:rPr>
          <w:rFonts w:ascii="Arial" w:hAnsi="Arial" w:cs="Arial"/>
          <w:sz w:val="18"/>
          <w:szCs w:val="18"/>
        </w:rPr>
        <w:t>Konateľ spoločnosti nepoužil finančné prostriedky ani iné plnenia na súkromné účely.</w:t>
      </w:r>
    </w:p>
    <w:p w:rsidR="00313FE3" w:rsidRPr="009638CC" w:rsidRDefault="00313FE3" w:rsidP="009638CC">
      <w:pPr>
        <w:pStyle w:val="Odsekzoznamu"/>
        <w:numPr>
          <w:ilvl w:val="0"/>
          <w:numId w:val="11"/>
        </w:numPr>
        <w:spacing w:after="0" w:line="320" w:lineRule="auto"/>
        <w:ind w:right="656"/>
        <w:jc w:val="left"/>
        <w:rPr>
          <w:rFonts w:ascii="Arial" w:eastAsia="Segoe UI Symbol" w:hAnsi="Arial" w:cs="Arial"/>
          <w:sz w:val="18"/>
          <w:szCs w:val="18"/>
        </w:rPr>
      </w:pPr>
      <w:r w:rsidRPr="009638CC">
        <w:rPr>
          <w:rFonts w:ascii="Arial" w:eastAsia="Segoe UI Symbol" w:hAnsi="Arial" w:cs="Arial"/>
          <w:sz w:val="18"/>
          <w:szCs w:val="18"/>
        </w:rPr>
        <w:t>Spoločník spoločnosti má poskytnutú pôžičku vo výške</w:t>
      </w:r>
      <w:r w:rsidR="00310E1D" w:rsidRPr="009638CC">
        <w:rPr>
          <w:rFonts w:ascii="Arial" w:eastAsia="Segoe UI Symbol" w:hAnsi="Arial" w:cs="Arial"/>
          <w:sz w:val="18"/>
          <w:szCs w:val="18"/>
        </w:rPr>
        <w:t xml:space="preserve"> 53.361,--</w:t>
      </w:r>
      <w:r w:rsidR="009638CC">
        <w:rPr>
          <w:rFonts w:ascii="Arial" w:eastAsia="Segoe UI Symbol" w:hAnsi="Arial" w:cs="Arial"/>
          <w:sz w:val="18"/>
          <w:szCs w:val="18"/>
        </w:rPr>
        <w:t xml:space="preserve"> </w:t>
      </w:r>
      <w:r w:rsidR="00310E1D" w:rsidRPr="009638CC">
        <w:rPr>
          <w:rFonts w:ascii="Arial" w:eastAsia="Segoe UI Symbol" w:hAnsi="Arial" w:cs="Arial"/>
          <w:sz w:val="18"/>
          <w:szCs w:val="18"/>
        </w:rPr>
        <w:t>EUR /zmluva č.212018001/</w:t>
      </w:r>
    </w:p>
    <w:p w:rsidR="00AF4111" w:rsidRPr="00617E1D" w:rsidRDefault="00AF4111" w:rsidP="00812C30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AF4111" w:rsidRPr="00AF4111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sz w:val="18"/>
          <w:szCs w:val="18"/>
        </w:rPr>
      </w:pPr>
    </w:p>
    <w:p w:rsidR="00AF4111" w:rsidRPr="00AF4111" w:rsidRDefault="00AF4111" w:rsidP="00AF4111">
      <w:pPr>
        <w:numPr>
          <w:ilvl w:val="0"/>
          <w:numId w:val="2"/>
        </w:numPr>
        <w:spacing w:after="0" w:line="259" w:lineRule="auto"/>
        <w:ind w:right="52" w:hanging="281"/>
        <w:rPr>
          <w:rFonts w:ascii="Arial" w:hAnsi="Arial" w:cs="Arial"/>
          <w:sz w:val="18"/>
          <w:szCs w:val="18"/>
        </w:rPr>
      </w:pPr>
      <w:r w:rsidRPr="00AF4111">
        <w:rPr>
          <w:rFonts w:ascii="Arial" w:hAnsi="Arial" w:cs="Arial"/>
          <w:b/>
          <w:bCs/>
          <w:sz w:val="18"/>
          <w:szCs w:val="18"/>
          <w:u w:val="single"/>
        </w:rPr>
        <w:t>Údaj</w:t>
      </w:r>
      <w:r>
        <w:rPr>
          <w:rFonts w:ascii="Arial" w:hAnsi="Arial" w:cs="Arial"/>
          <w:b/>
          <w:bCs/>
          <w:sz w:val="18"/>
          <w:szCs w:val="18"/>
          <w:u w:val="single"/>
        </w:rPr>
        <w:t>e o skupine účtovných jednotiek</w:t>
      </w:r>
    </w:p>
    <w:p w:rsidR="00AF4111" w:rsidRPr="00AF4111" w:rsidRDefault="00AF4111" w:rsidP="00AF4111">
      <w:pPr>
        <w:spacing w:after="0" w:line="259" w:lineRule="auto"/>
        <w:ind w:left="693" w:right="52" w:firstLine="0"/>
        <w:rPr>
          <w:rFonts w:ascii="Arial" w:hAnsi="Arial" w:cs="Arial"/>
          <w:sz w:val="18"/>
          <w:szCs w:val="18"/>
        </w:rPr>
      </w:pPr>
    </w:p>
    <w:p w:rsidR="00AF4111" w:rsidRPr="00AF4111" w:rsidRDefault="00AF4111" w:rsidP="00AF4111">
      <w:pPr>
        <w:spacing w:after="0" w:line="259" w:lineRule="auto"/>
        <w:ind w:left="693" w:right="52" w:firstLine="0"/>
        <w:rPr>
          <w:rFonts w:ascii="Arial" w:hAnsi="Arial" w:cs="Arial"/>
          <w:sz w:val="18"/>
          <w:szCs w:val="18"/>
        </w:rPr>
      </w:pPr>
      <w:r w:rsidRPr="00AF4111">
        <w:rPr>
          <w:rFonts w:ascii="Arial" w:hAnsi="Arial" w:cs="Arial"/>
          <w:sz w:val="18"/>
          <w:szCs w:val="18"/>
        </w:rPr>
        <w:t>Účtovná jednotka je prepojená prostredníctvom osoby jediného spoločníka spoločnosti formou personálneho prepojenia so sesterskou spoločnosťou CHIRAGAL, s.r.o., Stará Turá, IČO: 36331741. S touto spoločnosťou však nie sú realizované žiadne významné transakcie, pričom obe spoločnosti podnikajú nezávisle a na úplne odlišných podnikateľských zámeroch (Chiranalab, s.r.o. – poskytovanie metrologických a kalibračných služieb, Chiragal, s.r.o. – poskytovanie služieb povrchových úprav, galvanizovanie a pokovovanie)</w:t>
      </w:r>
    </w:p>
    <w:p w:rsidR="00696B04" w:rsidRPr="00617E1D" w:rsidRDefault="00070B1D" w:rsidP="00AF4111">
      <w:pPr>
        <w:spacing w:after="0" w:line="259" w:lineRule="auto"/>
        <w:ind w:left="708" w:firstLine="0"/>
        <w:rPr>
          <w:rFonts w:ascii="Arial" w:hAnsi="Arial" w:cs="Arial"/>
          <w:sz w:val="18"/>
          <w:szCs w:val="18"/>
        </w:rPr>
      </w:pPr>
      <w:r w:rsidRPr="00AF4111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19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2A6365">
      <w:pPr>
        <w:pStyle w:val="Nadpis1"/>
        <w:ind w:right="6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t>Čl. I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I  - </w:t>
      </w:r>
      <w:r w:rsidR="00070B1D" w:rsidRPr="00617E1D">
        <w:rPr>
          <w:rFonts w:ascii="Arial" w:hAnsi="Arial" w:cs="Arial"/>
          <w:sz w:val="18"/>
          <w:szCs w:val="18"/>
        </w:rPr>
        <w:t xml:space="preserve"> Informácie o prijatých postupoch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16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Účtovná závierka je zostavená za splnenia predpokladu, že účtovná jednotka bude nepretržite pokračovať vo svojej činnosti. Spôsob účtovania zostal počas vykazovaného účtovného obdobia nezmenený.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19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Účtovné metódy a všeobecné účtovné zásady boli účtovnou jednotkou konzistentne aplikované počas celého účtovného obdobia.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  <w:r w:rsidRPr="00617E1D">
        <w:rPr>
          <w:rFonts w:ascii="Arial" w:hAnsi="Arial" w:cs="Arial"/>
          <w:sz w:val="18"/>
          <w:szCs w:val="18"/>
        </w:rPr>
        <w:t xml:space="preserve">V účtovnej jednotke </w:t>
      </w:r>
      <w:r w:rsidRPr="00617E1D">
        <w:rPr>
          <w:rFonts w:ascii="Arial" w:hAnsi="Arial" w:cs="Arial"/>
          <w:b/>
          <w:sz w:val="18"/>
          <w:szCs w:val="18"/>
        </w:rPr>
        <w:t>nedošlo</w:t>
      </w:r>
      <w:r w:rsidRPr="00617E1D">
        <w:rPr>
          <w:rFonts w:ascii="Arial" w:hAnsi="Arial" w:cs="Arial"/>
          <w:sz w:val="18"/>
          <w:szCs w:val="18"/>
        </w:rPr>
        <w:t xml:space="preserve"> oproti predchádzajúcemu účtovnému obdobiu ku zmene spôsobov: oceňovania, postupov účtovania, usporiadania položiek účtovnej závierky a obsahového vymedzenia položiek účtovnej závierky. </w:t>
      </w: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16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Účtovnej jednotke nie sú známe transakcie neuvádzané v súvahe, ktoré by prinášali také riziká alebo prínosy, ktorých neuvedenie by významne pôsobilo na posúdenie finančnej situácie účtovnej jednotky. </w:t>
      </w:r>
    </w:p>
    <w:p w:rsidR="00696B04" w:rsidRPr="00617E1D" w:rsidRDefault="00070B1D">
      <w:pPr>
        <w:spacing w:after="31" w:line="259" w:lineRule="auto"/>
        <w:ind w:left="36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DE58AF" w:rsidRDefault="00070B1D">
      <w:pPr>
        <w:numPr>
          <w:ilvl w:val="0"/>
          <w:numId w:val="3"/>
        </w:numPr>
        <w:spacing w:after="142" w:line="259" w:lineRule="auto"/>
        <w:ind w:right="52" w:hanging="348"/>
        <w:rPr>
          <w:rFonts w:ascii="Arial" w:hAnsi="Arial" w:cs="Arial"/>
          <w:sz w:val="18"/>
          <w:szCs w:val="18"/>
        </w:rPr>
      </w:pPr>
      <w:r w:rsidRPr="00DE58AF">
        <w:rPr>
          <w:rFonts w:ascii="Arial" w:hAnsi="Arial" w:cs="Arial"/>
          <w:sz w:val="18"/>
          <w:szCs w:val="18"/>
        </w:rPr>
        <w:t xml:space="preserve">Spôsob oceňovania jednotlivých zložiek  majetku a záväzkov:  </w:t>
      </w:r>
    </w:p>
    <w:p w:rsidR="00696B04" w:rsidRDefault="00070B1D" w:rsidP="009638CC">
      <w:pPr>
        <w:numPr>
          <w:ilvl w:val="0"/>
          <w:numId w:val="4"/>
        </w:numPr>
        <w:spacing w:after="114" w:line="266" w:lineRule="auto"/>
        <w:ind w:left="1073" w:right="52" w:hanging="365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Účtovná jednotka </w:t>
      </w:r>
      <w:r w:rsidRPr="00617E1D">
        <w:rPr>
          <w:rFonts w:ascii="Arial" w:hAnsi="Arial" w:cs="Arial"/>
          <w:b/>
          <w:sz w:val="18"/>
          <w:szCs w:val="18"/>
        </w:rPr>
        <w:t>neeviduje</w:t>
      </w:r>
      <w:r w:rsidRPr="00617E1D">
        <w:rPr>
          <w:rFonts w:ascii="Arial" w:hAnsi="Arial" w:cs="Arial"/>
          <w:sz w:val="18"/>
          <w:szCs w:val="18"/>
        </w:rPr>
        <w:t xml:space="preserve"> </w:t>
      </w:r>
      <w:r w:rsidRPr="00617E1D">
        <w:rPr>
          <w:rFonts w:ascii="Arial" w:hAnsi="Arial" w:cs="Arial"/>
          <w:b/>
          <w:sz w:val="18"/>
          <w:szCs w:val="18"/>
        </w:rPr>
        <w:t>dlhodobý nehmotný majetok</w:t>
      </w:r>
      <w:r w:rsidRPr="00617E1D">
        <w:rPr>
          <w:rFonts w:ascii="Arial" w:hAnsi="Arial" w:cs="Arial"/>
          <w:sz w:val="18"/>
          <w:szCs w:val="18"/>
        </w:rPr>
        <w:t xml:space="preserve"> ani </w:t>
      </w:r>
      <w:r w:rsidRPr="00617E1D">
        <w:rPr>
          <w:rFonts w:ascii="Arial" w:hAnsi="Arial" w:cs="Arial"/>
          <w:b/>
          <w:sz w:val="18"/>
          <w:szCs w:val="18"/>
        </w:rPr>
        <w:t>dlhodobý hmotný majetok</w:t>
      </w:r>
      <w:r w:rsidRPr="00617E1D">
        <w:rPr>
          <w:rFonts w:ascii="Arial" w:hAnsi="Arial" w:cs="Arial"/>
          <w:sz w:val="18"/>
          <w:szCs w:val="18"/>
        </w:rPr>
        <w:t xml:space="preserve">.  </w:t>
      </w:r>
    </w:p>
    <w:p w:rsidR="00696B04" w:rsidRPr="00DE58AF" w:rsidRDefault="00DE58AF" w:rsidP="009638CC">
      <w:pPr>
        <w:numPr>
          <w:ilvl w:val="0"/>
          <w:numId w:val="4"/>
        </w:numPr>
        <w:spacing w:after="114" w:line="266" w:lineRule="auto"/>
        <w:ind w:left="1073" w:right="52" w:hanging="365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Pohľadávky sa oceňujú pri ich vzniku </w:t>
      </w:r>
      <w:r w:rsidRPr="00DE58AF">
        <w:rPr>
          <w:rFonts w:ascii="Arial" w:hAnsi="Arial" w:cs="Arial"/>
          <w:b/>
          <w:sz w:val="18"/>
          <w:szCs w:val="18"/>
        </w:rPr>
        <w:t>menovitou hodnotou</w:t>
      </w:r>
      <w:r>
        <w:rPr>
          <w:rFonts w:ascii="Arial" w:hAnsi="Arial" w:cs="Arial"/>
          <w:b/>
          <w:sz w:val="18"/>
          <w:szCs w:val="18"/>
        </w:rPr>
        <w:t xml:space="preserve">. </w:t>
      </w:r>
      <w:r w:rsidR="00070B1D" w:rsidRPr="00DE58AF">
        <w:rPr>
          <w:rFonts w:ascii="Arial" w:hAnsi="Arial" w:cs="Arial"/>
          <w:sz w:val="18"/>
          <w:szCs w:val="18"/>
        </w:rPr>
        <w:t>Pri prevzatých pohľadávkach sa tieto oceňujú</w:t>
      </w:r>
      <w:r w:rsidR="00D97C84" w:rsidRPr="00DE58AF">
        <w:rPr>
          <w:rFonts w:ascii="Arial" w:hAnsi="Arial" w:cs="Arial"/>
          <w:sz w:val="18"/>
          <w:szCs w:val="18"/>
        </w:rPr>
        <w:t xml:space="preserve"> </w:t>
      </w:r>
      <w:r w:rsidR="00070B1D" w:rsidRPr="00DE58AF">
        <w:rPr>
          <w:rFonts w:ascii="Arial" w:hAnsi="Arial" w:cs="Arial"/>
          <w:b/>
          <w:sz w:val="18"/>
          <w:szCs w:val="18"/>
        </w:rPr>
        <w:t>obstarávacou cenou</w:t>
      </w:r>
      <w:r w:rsidR="00070B1D" w:rsidRPr="00DE58AF">
        <w:rPr>
          <w:rFonts w:ascii="Arial" w:hAnsi="Arial" w:cs="Arial"/>
          <w:sz w:val="18"/>
          <w:szCs w:val="18"/>
        </w:rPr>
        <w:t xml:space="preserve">.  </w:t>
      </w:r>
    </w:p>
    <w:p w:rsidR="00696B04" w:rsidRPr="00617E1D" w:rsidRDefault="00070B1D" w:rsidP="009638CC">
      <w:pPr>
        <w:numPr>
          <w:ilvl w:val="0"/>
          <w:numId w:val="4"/>
        </w:numPr>
        <w:ind w:left="1073" w:right="52" w:hanging="365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Peňažné prostriedky a ceniny sa oceňujú ich </w:t>
      </w:r>
      <w:r w:rsidRPr="00617E1D">
        <w:rPr>
          <w:rFonts w:ascii="Arial" w:hAnsi="Arial" w:cs="Arial"/>
          <w:b/>
          <w:sz w:val="18"/>
          <w:szCs w:val="18"/>
        </w:rPr>
        <w:t>menovitou hodnotou</w:t>
      </w:r>
      <w:r w:rsidRPr="00617E1D">
        <w:rPr>
          <w:rFonts w:ascii="Arial" w:hAnsi="Arial" w:cs="Arial"/>
          <w:sz w:val="18"/>
          <w:szCs w:val="18"/>
        </w:rPr>
        <w:t xml:space="preserve">.  </w:t>
      </w:r>
    </w:p>
    <w:p w:rsidR="00696B04" w:rsidRPr="00617E1D" w:rsidRDefault="00070B1D" w:rsidP="009638CC">
      <w:pPr>
        <w:spacing w:after="35" w:line="259" w:lineRule="auto"/>
        <w:ind w:left="723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187354" w:rsidRDefault="00DE58AF" w:rsidP="00187354">
      <w:pPr>
        <w:numPr>
          <w:ilvl w:val="0"/>
          <w:numId w:val="4"/>
        </w:numPr>
        <w:spacing w:after="0" w:line="269" w:lineRule="auto"/>
        <w:ind w:left="1072" w:right="51" w:hanging="36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Č</w:t>
      </w:r>
      <w:r w:rsidR="00070B1D" w:rsidRPr="00617E1D">
        <w:rPr>
          <w:rFonts w:ascii="Arial" w:hAnsi="Arial" w:cs="Arial"/>
          <w:sz w:val="18"/>
          <w:szCs w:val="18"/>
        </w:rPr>
        <w:t>asové  ro</w:t>
      </w:r>
      <w:r w:rsidR="009638CC">
        <w:rPr>
          <w:rFonts w:ascii="Arial" w:hAnsi="Arial" w:cs="Arial"/>
          <w:sz w:val="18"/>
          <w:szCs w:val="18"/>
        </w:rPr>
        <w:t>zlíšenie na strane aktív súvahy</w:t>
      </w:r>
    </w:p>
    <w:p w:rsidR="009638CC" w:rsidRDefault="009638CC" w:rsidP="00187354">
      <w:pPr>
        <w:numPr>
          <w:ilvl w:val="1"/>
          <w:numId w:val="4"/>
        </w:numPr>
        <w:spacing w:after="0" w:line="240" w:lineRule="auto"/>
        <w:ind w:left="1435" w:right="51" w:hanging="363"/>
        <w:rPr>
          <w:rFonts w:ascii="Arial" w:hAnsi="Arial" w:cs="Arial"/>
          <w:sz w:val="18"/>
          <w:szCs w:val="18"/>
        </w:rPr>
      </w:pPr>
      <w:r w:rsidRPr="0088563A">
        <w:rPr>
          <w:rFonts w:ascii="Arial" w:hAnsi="Arial" w:cs="Arial"/>
          <w:b/>
          <w:sz w:val="18"/>
          <w:szCs w:val="18"/>
        </w:rPr>
        <w:t>náklady budúcich období</w:t>
      </w:r>
      <w:r w:rsidR="00187354">
        <w:rPr>
          <w:rFonts w:ascii="Arial" w:hAnsi="Arial" w:cs="Arial"/>
          <w:b/>
          <w:sz w:val="18"/>
          <w:szCs w:val="18"/>
        </w:rPr>
        <w:t xml:space="preserve"> – </w:t>
      </w:r>
      <w:r w:rsidRPr="0088563A">
        <w:rPr>
          <w:rFonts w:ascii="Arial" w:hAnsi="Arial" w:cs="Arial"/>
          <w:sz w:val="18"/>
          <w:szCs w:val="18"/>
        </w:rPr>
        <w:t>týkajú</w:t>
      </w:r>
      <w:r w:rsidR="00187354">
        <w:rPr>
          <w:rFonts w:ascii="Arial" w:hAnsi="Arial" w:cs="Arial"/>
          <w:sz w:val="18"/>
          <w:szCs w:val="18"/>
        </w:rPr>
        <w:t xml:space="preserve"> sa</w:t>
      </w:r>
      <w:r w:rsidRPr="0088563A">
        <w:rPr>
          <w:rFonts w:ascii="Arial" w:hAnsi="Arial" w:cs="Arial"/>
          <w:sz w:val="18"/>
          <w:szCs w:val="18"/>
        </w:rPr>
        <w:t xml:space="preserve"> služieb telefónneho paušálu budúcich období a</w:t>
      </w:r>
      <w:r w:rsidR="0088563A" w:rsidRPr="0088563A">
        <w:rPr>
          <w:rFonts w:ascii="Arial" w:hAnsi="Arial" w:cs="Arial"/>
          <w:sz w:val="18"/>
          <w:szCs w:val="18"/>
        </w:rPr>
        <w:t> webhostingových služieb</w:t>
      </w:r>
    </w:p>
    <w:p w:rsidR="009638CC" w:rsidRDefault="009638CC" w:rsidP="009638CC">
      <w:pPr>
        <w:pStyle w:val="Odsekzoznamu"/>
        <w:rPr>
          <w:rFonts w:ascii="Arial" w:hAnsi="Arial" w:cs="Arial"/>
          <w:sz w:val="18"/>
          <w:szCs w:val="18"/>
        </w:rPr>
      </w:pPr>
    </w:p>
    <w:p w:rsidR="00187354" w:rsidRDefault="00DE58AF" w:rsidP="00187354">
      <w:pPr>
        <w:numPr>
          <w:ilvl w:val="0"/>
          <w:numId w:val="4"/>
        </w:numPr>
        <w:spacing w:after="0" w:line="269" w:lineRule="auto"/>
        <w:ind w:left="1072" w:right="51" w:hanging="363"/>
        <w:rPr>
          <w:rFonts w:ascii="Arial" w:hAnsi="Arial" w:cs="Arial"/>
          <w:sz w:val="18"/>
          <w:szCs w:val="18"/>
        </w:rPr>
      </w:pPr>
      <w:r w:rsidRPr="00187354">
        <w:rPr>
          <w:rFonts w:ascii="Arial" w:hAnsi="Arial" w:cs="Arial"/>
          <w:sz w:val="18"/>
          <w:szCs w:val="18"/>
        </w:rPr>
        <w:t>Z</w:t>
      </w:r>
      <w:r w:rsidR="0040030A" w:rsidRPr="00187354">
        <w:rPr>
          <w:rFonts w:ascii="Arial" w:hAnsi="Arial" w:cs="Arial"/>
          <w:sz w:val="18"/>
          <w:szCs w:val="18"/>
        </w:rPr>
        <w:t>áväzky</w:t>
      </w:r>
      <w:r w:rsidR="00070B1D" w:rsidRPr="00187354">
        <w:rPr>
          <w:rFonts w:ascii="Arial" w:hAnsi="Arial" w:cs="Arial"/>
          <w:sz w:val="18"/>
          <w:szCs w:val="18"/>
        </w:rPr>
        <w:t xml:space="preserve"> vrátane rezerv, dlhopisov, pôžičiek a</w:t>
      </w:r>
      <w:r w:rsidR="00187354">
        <w:rPr>
          <w:rFonts w:ascii="Arial" w:hAnsi="Arial" w:cs="Arial"/>
          <w:sz w:val="18"/>
          <w:szCs w:val="18"/>
        </w:rPr>
        <w:t> </w:t>
      </w:r>
      <w:r w:rsidR="00070B1D" w:rsidRPr="00187354">
        <w:rPr>
          <w:rFonts w:ascii="Arial" w:hAnsi="Arial" w:cs="Arial"/>
          <w:sz w:val="18"/>
          <w:szCs w:val="18"/>
        </w:rPr>
        <w:t>úverov</w:t>
      </w:r>
    </w:p>
    <w:p w:rsidR="00696B04" w:rsidRPr="00187354" w:rsidRDefault="00070B1D" w:rsidP="00187354">
      <w:pPr>
        <w:numPr>
          <w:ilvl w:val="1"/>
          <w:numId w:val="4"/>
        </w:numPr>
        <w:spacing w:after="128"/>
        <w:ind w:right="52" w:hanging="305"/>
        <w:rPr>
          <w:rFonts w:ascii="Arial" w:hAnsi="Arial" w:cs="Arial"/>
          <w:sz w:val="18"/>
          <w:szCs w:val="18"/>
        </w:rPr>
      </w:pPr>
      <w:r w:rsidRPr="00187354">
        <w:rPr>
          <w:rFonts w:ascii="Arial" w:hAnsi="Arial" w:cs="Arial"/>
          <w:sz w:val="18"/>
          <w:szCs w:val="18"/>
        </w:rPr>
        <w:t xml:space="preserve">Záväzky vrátane rezerv, dlhopisov, pôžičiek a úverov spoločnosť oceňuje v </w:t>
      </w:r>
      <w:r w:rsidRPr="00187354">
        <w:rPr>
          <w:rFonts w:ascii="Arial" w:hAnsi="Arial" w:cs="Arial"/>
          <w:b/>
          <w:sz w:val="18"/>
          <w:szCs w:val="18"/>
        </w:rPr>
        <w:t>menovitej hodnote</w:t>
      </w:r>
      <w:r w:rsidRPr="00187354">
        <w:rPr>
          <w:rFonts w:ascii="Arial" w:hAnsi="Arial" w:cs="Arial"/>
          <w:sz w:val="18"/>
          <w:szCs w:val="18"/>
        </w:rPr>
        <w:t xml:space="preserve"> pri ich vzniku a v </w:t>
      </w:r>
      <w:r w:rsidRPr="00187354">
        <w:rPr>
          <w:rFonts w:ascii="Arial" w:hAnsi="Arial" w:cs="Arial"/>
          <w:b/>
          <w:sz w:val="18"/>
          <w:szCs w:val="18"/>
        </w:rPr>
        <w:t>obstarávacej cene</w:t>
      </w:r>
      <w:r w:rsidRPr="00187354">
        <w:rPr>
          <w:rFonts w:ascii="Arial" w:hAnsi="Arial" w:cs="Arial"/>
          <w:sz w:val="18"/>
          <w:szCs w:val="18"/>
        </w:rPr>
        <w:t xml:space="preserve"> pri ich prevzatí. Ak sa pri inventarizácii zistí, že suma záväzkov je iná ako ich výška v účtovníctve, uvedú sa záväzky v účtovníctve a v účtovnej závierke v tomto zistenom ocenení.  </w:t>
      </w:r>
    </w:p>
    <w:p w:rsidR="00187354" w:rsidRDefault="00070B1D" w:rsidP="00187354">
      <w:pPr>
        <w:numPr>
          <w:ilvl w:val="1"/>
          <w:numId w:val="4"/>
        </w:numPr>
        <w:spacing w:before="120" w:after="120" w:line="269" w:lineRule="auto"/>
        <w:ind w:left="1440" w:right="51" w:hanging="306"/>
        <w:rPr>
          <w:rFonts w:ascii="Arial" w:hAnsi="Arial" w:cs="Arial"/>
          <w:sz w:val="18"/>
          <w:szCs w:val="18"/>
        </w:rPr>
      </w:pPr>
      <w:r w:rsidRPr="00187354">
        <w:rPr>
          <w:rFonts w:ascii="Arial" w:hAnsi="Arial" w:cs="Arial"/>
          <w:sz w:val="18"/>
          <w:szCs w:val="18"/>
        </w:rPr>
        <w:t>Rezervy sa tvoria na základe zásady opatrnosti na riziká a straty. Rezerva sa účtuje v očakávanej výške záväzku. Rezervy sú záväzky s neurčitým časovým vymedzením alebo výškou, tvoria sa na krytie známych rizík alebo strát z podnikania. Oceňujú sa v očakávanej výške záväzku</w:t>
      </w:r>
      <w:r w:rsidR="00187354">
        <w:rPr>
          <w:rFonts w:ascii="Arial" w:hAnsi="Arial" w:cs="Arial"/>
          <w:sz w:val="18"/>
          <w:szCs w:val="18"/>
        </w:rPr>
        <w:t xml:space="preserve">. </w:t>
      </w:r>
    </w:p>
    <w:p w:rsidR="00696B04" w:rsidRPr="00187354" w:rsidRDefault="00070B1D" w:rsidP="00187354">
      <w:pPr>
        <w:spacing w:before="120" w:after="120" w:line="269" w:lineRule="auto"/>
        <w:ind w:left="1440" w:right="51" w:firstLine="0"/>
        <w:rPr>
          <w:rFonts w:ascii="Arial" w:hAnsi="Arial" w:cs="Arial"/>
          <w:sz w:val="18"/>
          <w:szCs w:val="18"/>
        </w:rPr>
      </w:pPr>
      <w:r w:rsidRPr="00187354">
        <w:rPr>
          <w:rFonts w:ascii="Arial" w:hAnsi="Arial" w:cs="Arial"/>
          <w:sz w:val="18"/>
          <w:szCs w:val="18"/>
        </w:rPr>
        <w:t xml:space="preserve">Záväzky s určitým časovým vymedzením a s určitou výškou sa neúčtujú na účtoch rezerv, ale na príslušných účtoch záväzkov. </w:t>
      </w:r>
    </w:p>
    <w:p w:rsidR="00696B04" w:rsidRPr="00617E1D" w:rsidRDefault="00070B1D" w:rsidP="00187354">
      <w:pPr>
        <w:spacing w:after="147"/>
        <w:ind w:left="1416" w:right="52" w:firstLine="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Ku koncu roka 201</w:t>
      </w:r>
      <w:r w:rsidR="0040030A">
        <w:rPr>
          <w:rFonts w:ascii="Arial" w:hAnsi="Arial" w:cs="Arial"/>
          <w:sz w:val="18"/>
          <w:szCs w:val="18"/>
        </w:rPr>
        <w:t>9</w:t>
      </w:r>
      <w:r w:rsidRPr="00617E1D">
        <w:rPr>
          <w:rFonts w:ascii="Arial" w:hAnsi="Arial" w:cs="Arial"/>
          <w:sz w:val="18"/>
          <w:szCs w:val="18"/>
        </w:rPr>
        <w:t xml:space="preserve"> vytvárala spoločnosť rezervy na náhrady miezd za nevyčerpané dovolenky vrátane sociálneho zabezpečenia. </w:t>
      </w:r>
    </w:p>
    <w:p w:rsidR="00696B04" w:rsidRDefault="00070B1D" w:rsidP="00187354">
      <w:pPr>
        <w:numPr>
          <w:ilvl w:val="0"/>
          <w:numId w:val="4"/>
        </w:numPr>
        <w:spacing w:after="0" w:line="269" w:lineRule="auto"/>
        <w:ind w:left="1072" w:right="51" w:hanging="363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Daň z príjmov splatná za bežné účtovné obdobie a za zdaňovacie obdobie (ďalej len „splatná daň z príjmov“) a daň z príjmov odložená do budúcich účtovných období a zdaňovacích období (ďalej len „odložená daň z príjmov“) </w:t>
      </w:r>
    </w:p>
    <w:p w:rsidR="00997CA0" w:rsidRPr="00617E1D" w:rsidRDefault="00997CA0">
      <w:pPr>
        <w:ind w:left="720" w:right="52" w:hanging="360"/>
        <w:rPr>
          <w:rFonts w:ascii="Arial" w:hAnsi="Arial" w:cs="Arial"/>
          <w:sz w:val="18"/>
          <w:szCs w:val="18"/>
        </w:rPr>
      </w:pPr>
    </w:p>
    <w:p w:rsidR="00696B04" w:rsidRPr="003E2394" w:rsidRDefault="00070B1D" w:rsidP="00187354">
      <w:pPr>
        <w:ind w:left="1001" w:right="52" w:firstLine="0"/>
        <w:rPr>
          <w:rFonts w:ascii="Arial" w:hAnsi="Arial" w:cs="Arial"/>
          <w:color w:val="0D0D0D" w:themeColor="text1" w:themeTint="F2"/>
          <w:sz w:val="18"/>
          <w:szCs w:val="18"/>
        </w:rPr>
      </w:pPr>
      <w:r w:rsidRPr="003E2394">
        <w:rPr>
          <w:rFonts w:ascii="Arial" w:hAnsi="Arial" w:cs="Arial"/>
          <w:color w:val="0D0D0D" w:themeColor="text1" w:themeTint="F2"/>
          <w:sz w:val="18"/>
          <w:szCs w:val="18"/>
        </w:rPr>
        <w:t xml:space="preserve">Pri výpočte splatnej dane z príjmov za bežné účtovné obdobie účtovná jednotka použila platnú sadzbu dane 21%. O dani z príjmov odloženej do budúcich účtovných a zdaňovacích období spoločnosť neúčtuje. </w:t>
      </w:r>
    </w:p>
    <w:p w:rsidR="00696B04" w:rsidRPr="00617E1D" w:rsidRDefault="00070B1D">
      <w:pPr>
        <w:spacing w:after="13" w:line="259" w:lineRule="auto"/>
        <w:ind w:left="283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Default="00070B1D" w:rsidP="00B42CB6">
      <w:pPr>
        <w:numPr>
          <w:ilvl w:val="0"/>
          <w:numId w:val="5"/>
        </w:numPr>
        <w:spacing w:after="9" w:line="266" w:lineRule="auto"/>
        <w:ind w:right="26" w:hanging="350"/>
        <w:rPr>
          <w:rFonts w:ascii="Arial" w:hAnsi="Arial" w:cs="Arial"/>
          <w:sz w:val="18"/>
          <w:szCs w:val="18"/>
        </w:rPr>
      </w:pPr>
      <w:r w:rsidRPr="00DE58AF">
        <w:rPr>
          <w:rFonts w:ascii="Arial" w:hAnsi="Arial" w:cs="Arial"/>
          <w:sz w:val="18"/>
          <w:szCs w:val="18"/>
        </w:rPr>
        <w:t xml:space="preserve">Tvorba odpisového plánu pre dlhodobý majetok, s uvedením doby odpisovania, sadzby odpisov a odpisových metód pre účtovné odpisy. </w:t>
      </w:r>
    </w:p>
    <w:p w:rsidR="00DE58AF" w:rsidRPr="00DE58AF" w:rsidRDefault="00DE58AF" w:rsidP="00DE58AF">
      <w:pPr>
        <w:spacing w:after="9" w:line="266" w:lineRule="auto"/>
        <w:ind w:left="663" w:right="26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 w:rsidP="00DE58AF">
      <w:pPr>
        <w:ind w:left="709" w:right="52" w:firstLine="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Účtovná jednotka neeviduje dlhodobý nehmotný majetok ani dlhodobý hmotný majetok, preto netvorila ani odpisový plán.  </w:t>
      </w:r>
    </w:p>
    <w:p w:rsidR="00696B04" w:rsidRPr="00617E1D" w:rsidRDefault="00070B1D" w:rsidP="00DE58AF">
      <w:pPr>
        <w:ind w:left="709" w:right="52" w:firstLine="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Samostatný hnuteľný majetok so vstupnou cenou do 1 700 € s dobou použiteľnosti viac ako jeden rok je zúčtovaný na ťarchu zásob a následne preúčtovaný do nákladov spoločnosti - pri výdaji priamo do spotreby na príslušný analytický účet 501. </w:t>
      </w:r>
    </w:p>
    <w:p w:rsidR="00696B04" w:rsidRPr="00617E1D" w:rsidRDefault="00070B1D">
      <w:pPr>
        <w:spacing w:after="17" w:line="259" w:lineRule="auto"/>
        <w:ind w:left="283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 w:rsidP="00B42CB6">
      <w:pPr>
        <w:numPr>
          <w:ilvl w:val="0"/>
          <w:numId w:val="5"/>
        </w:numPr>
        <w:ind w:right="26" w:hanging="350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Spoločnosť nevykonávala počas roka 201</w:t>
      </w:r>
      <w:r w:rsidR="002C0F5B">
        <w:rPr>
          <w:rFonts w:ascii="Arial" w:hAnsi="Arial" w:cs="Arial"/>
          <w:sz w:val="18"/>
          <w:szCs w:val="18"/>
        </w:rPr>
        <w:t>9</w:t>
      </w:r>
      <w:r w:rsidRPr="00617E1D">
        <w:rPr>
          <w:rFonts w:ascii="Arial" w:hAnsi="Arial" w:cs="Arial"/>
          <w:sz w:val="18"/>
          <w:szCs w:val="18"/>
        </w:rPr>
        <w:t xml:space="preserve"> žiadne opravy významných chýb minulých účtovných období ani neeviduje neuhradenú stratu minulých rokov.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2A6365">
      <w:pPr>
        <w:pStyle w:val="Nadpis1"/>
        <w:ind w:right="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t>Čl. III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-</w:t>
      </w:r>
      <w:r w:rsidR="00070B1D" w:rsidRPr="00617E1D">
        <w:rPr>
          <w:rFonts w:ascii="Arial" w:hAnsi="Arial" w:cs="Arial"/>
          <w:sz w:val="18"/>
          <w:szCs w:val="18"/>
        </w:rPr>
        <w:t xml:space="preserve">  Informácie, ktoré vysvetľujú a dopĺňajú súvahu a výkaz ziskov a strát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23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124" w:line="266" w:lineRule="auto"/>
        <w:ind w:left="293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1.  Informácie o záväzkoch</w:t>
      </w: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D97C84" w:rsidP="00DE58AF">
      <w:pPr>
        <w:spacing w:after="116"/>
        <w:ind w:left="567" w:right="52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Ž</w:t>
      </w:r>
      <w:r w:rsidR="00070B1D" w:rsidRPr="00617E1D">
        <w:rPr>
          <w:rFonts w:ascii="Arial" w:hAnsi="Arial" w:cs="Arial"/>
          <w:sz w:val="18"/>
          <w:szCs w:val="18"/>
        </w:rPr>
        <w:t xml:space="preserve">iadny z obchodných záväzkov spoločnosti voči veriteľom </w:t>
      </w:r>
      <w:r w:rsidR="00070B1D" w:rsidRPr="00617E1D">
        <w:rPr>
          <w:rFonts w:ascii="Arial" w:hAnsi="Arial" w:cs="Arial"/>
          <w:b/>
          <w:sz w:val="18"/>
          <w:szCs w:val="18"/>
        </w:rPr>
        <w:t>nie je</w:t>
      </w:r>
      <w:r w:rsidR="00070B1D" w:rsidRPr="00617E1D">
        <w:rPr>
          <w:rFonts w:ascii="Arial" w:hAnsi="Arial" w:cs="Arial"/>
          <w:sz w:val="18"/>
          <w:szCs w:val="18"/>
        </w:rPr>
        <w:t xml:space="preserve"> </w:t>
      </w:r>
      <w:r w:rsidR="00070B1D" w:rsidRPr="00617E1D">
        <w:rPr>
          <w:rFonts w:ascii="Arial" w:hAnsi="Arial" w:cs="Arial"/>
          <w:b/>
          <w:sz w:val="18"/>
          <w:szCs w:val="18"/>
        </w:rPr>
        <w:t>zabezpečený</w:t>
      </w:r>
      <w:r w:rsidR="00070B1D" w:rsidRPr="00617E1D">
        <w:rPr>
          <w:rFonts w:ascii="Arial" w:hAnsi="Arial" w:cs="Arial"/>
          <w:sz w:val="18"/>
          <w:szCs w:val="18"/>
        </w:rPr>
        <w:t xml:space="preserve"> záložným právom na majetok spoločnosti resp. inou formou zabezpečenia. Spoločnosť </w:t>
      </w:r>
      <w:r w:rsidR="00070B1D" w:rsidRPr="00617E1D">
        <w:rPr>
          <w:rFonts w:ascii="Arial" w:hAnsi="Arial" w:cs="Arial"/>
          <w:b/>
          <w:sz w:val="18"/>
          <w:szCs w:val="18"/>
        </w:rPr>
        <w:t>vystupuje ako ručiteľ</w:t>
      </w:r>
      <w:r w:rsidR="00070B1D" w:rsidRPr="00617E1D">
        <w:rPr>
          <w:rFonts w:ascii="Arial" w:hAnsi="Arial" w:cs="Arial"/>
          <w:sz w:val="18"/>
          <w:szCs w:val="18"/>
        </w:rPr>
        <w:t xml:space="preserve"> za záväzky spoločnosti CHIRANA, a.s. Nám. Dr. A. Schweitzera 194, 916 01 Stará Turá, IČO: 35 838 701, a  to za záväzky z čerpaného termínového a kontokorentného úveru voči VUB, a.s. v hodnote aktuálneho zostatku súčasných a budúcich záväzkov formou ručiteľskej listiny.  </w:t>
      </w:r>
    </w:p>
    <w:p w:rsidR="00E37F35" w:rsidRPr="00E37F35" w:rsidRDefault="00E37F35" w:rsidP="00E37F35">
      <w:pPr>
        <w:ind w:right="-1"/>
        <w:rPr>
          <w:rFonts w:ascii="Arial" w:hAnsi="Arial" w:cs="Arial"/>
          <w:sz w:val="18"/>
          <w:szCs w:val="18"/>
        </w:rPr>
      </w:pPr>
      <w:r w:rsidRPr="00E37F35">
        <w:rPr>
          <w:rFonts w:ascii="Arial" w:hAnsi="Arial" w:cs="Arial"/>
          <w:sz w:val="18"/>
          <w:szCs w:val="18"/>
        </w:rPr>
        <w:t>K 31.12.2019 predstavovala suma čerpaného termínovaného a kontokorentného úveru 2.091.432 EUR, pričom nevyčerpaná hodnota úverového rámca k 31.12.2019 predstavovala hodnotu  908.568 EUR.</w:t>
      </w:r>
    </w:p>
    <w:p w:rsidR="00696B04" w:rsidRPr="00617E1D" w:rsidRDefault="00696B04" w:rsidP="00DE58AF">
      <w:pPr>
        <w:spacing w:after="0" w:line="259" w:lineRule="auto"/>
        <w:ind w:left="567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spacing w:after="2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C43095">
      <w:pPr>
        <w:pStyle w:val="Nadpis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t>Čl. IV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-</w:t>
      </w:r>
      <w:r w:rsidR="00070B1D" w:rsidRPr="00617E1D">
        <w:rPr>
          <w:rFonts w:ascii="Arial" w:hAnsi="Arial" w:cs="Arial"/>
          <w:sz w:val="18"/>
          <w:szCs w:val="18"/>
        </w:rPr>
        <w:t xml:space="preserve">  Informácie o iných aktívach a iných pasívach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17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9" w:line="266" w:lineRule="auto"/>
        <w:ind w:left="293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1.  Významné položky, ktoré spoločnosť eviduje na podsúvahových účtoch sú nasledovné   </w:t>
      </w:r>
    </w:p>
    <w:p w:rsidR="00696B04" w:rsidRPr="00617E1D" w:rsidRDefault="00070B1D">
      <w:pPr>
        <w:spacing w:after="73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45"/>
        <w:ind w:left="437" w:right="52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>Spoločnosť má k 31.12.201</w:t>
      </w:r>
      <w:r w:rsidR="002C0F5B">
        <w:rPr>
          <w:rFonts w:ascii="Arial" w:hAnsi="Arial" w:cs="Arial"/>
          <w:sz w:val="18"/>
          <w:szCs w:val="18"/>
        </w:rPr>
        <w:t>9</w:t>
      </w:r>
      <w:r w:rsidRPr="00617E1D">
        <w:rPr>
          <w:rFonts w:ascii="Arial" w:hAnsi="Arial" w:cs="Arial"/>
          <w:sz w:val="18"/>
          <w:szCs w:val="18"/>
        </w:rPr>
        <w:t xml:space="preserve"> v prenájme majetok od spoločnosti Chirana, a.s.:  </w:t>
      </w:r>
    </w:p>
    <w:p w:rsidR="00696B04" w:rsidRPr="004F643C" w:rsidRDefault="002B46D1">
      <w:pPr>
        <w:numPr>
          <w:ilvl w:val="0"/>
          <w:numId w:val="6"/>
        </w:numPr>
        <w:spacing w:after="50"/>
        <w:ind w:right="52" w:hanging="127"/>
        <w:rPr>
          <w:rFonts w:ascii="Arial" w:hAnsi="Arial" w:cs="Arial"/>
          <w:color w:val="FF0000"/>
          <w:sz w:val="18"/>
          <w:szCs w:val="18"/>
        </w:rPr>
      </w:pPr>
      <w:r w:rsidRPr="004F643C">
        <w:rPr>
          <w:rFonts w:ascii="Arial" w:hAnsi="Arial" w:cs="Arial"/>
          <w:sz w:val="18"/>
          <w:szCs w:val="18"/>
        </w:rPr>
        <w:t>Dlhodobý hmotný</w:t>
      </w:r>
      <w:r w:rsidR="00070B1D" w:rsidRPr="004F643C">
        <w:rPr>
          <w:rFonts w:ascii="Arial" w:hAnsi="Arial" w:cs="Arial"/>
          <w:sz w:val="18"/>
          <w:szCs w:val="18"/>
        </w:rPr>
        <w:t xml:space="preserve"> majetok  (Zmluva č.202015004) v celkovej hodnote </w:t>
      </w:r>
      <w:r w:rsidR="00BA51EB" w:rsidRPr="004F643C">
        <w:rPr>
          <w:rFonts w:ascii="Arial" w:hAnsi="Arial" w:cs="Arial"/>
          <w:sz w:val="18"/>
          <w:szCs w:val="18"/>
        </w:rPr>
        <w:t xml:space="preserve"> </w:t>
      </w:r>
      <w:r w:rsidRPr="004F643C">
        <w:rPr>
          <w:rFonts w:ascii="Arial" w:hAnsi="Arial" w:cs="Arial"/>
          <w:sz w:val="18"/>
          <w:szCs w:val="18"/>
        </w:rPr>
        <w:t xml:space="preserve">     </w:t>
      </w:r>
      <w:r w:rsidRPr="004F643C">
        <w:rPr>
          <w:rFonts w:ascii="Arial" w:hAnsi="Arial" w:cs="Arial"/>
          <w:color w:val="000000" w:themeColor="text1"/>
          <w:sz w:val="18"/>
          <w:szCs w:val="18"/>
        </w:rPr>
        <w:t>209.612</w:t>
      </w:r>
      <w:r w:rsidR="00884615" w:rsidRPr="004F643C">
        <w:rPr>
          <w:rFonts w:ascii="Arial" w:hAnsi="Arial" w:cs="Arial"/>
          <w:color w:val="000000" w:themeColor="text1"/>
          <w:sz w:val="18"/>
          <w:szCs w:val="18"/>
        </w:rPr>
        <w:t>,--</w:t>
      </w:r>
      <w:r w:rsidRPr="004F643C">
        <w:rPr>
          <w:rFonts w:ascii="Arial" w:hAnsi="Arial" w:cs="Arial"/>
          <w:color w:val="000000" w:themeColor="text1"/>
          <w:sz w:val="18"/>
          <w:szCs w:val="18"/>
        </w:rPr>
        <w:t xml:space="preserve">  </w:t>
      </w:r>
      <w:r w:rsidR="00070B1D" w:rsidRPr="004F643C">
        <w:rPr>
          <w:rFonts w:ascii="Arial" w:hAnsi="Arial" w:cs="Arial"/>
          <w:color w:val="000000" w:themeColor="text1"/>
          <w:sz w:val="18"/>
          <w:szCs w:val="18"/>
        </w:rPr>
        <w:t xml:space="preserve"> EUR </w:t>
      </w:r>
    </w:p>
    <w:p w:rsidR="00696B04" w:rsidRPr="004F643C" w:rsidRDefault="00070B1D">
      <w:pPr>
        <w:numPr>
          <w:ilvl w:val="0"/>
          <w:numId w:val="6"/>
        </w:numPr>
        <w:spacing w:after="33"/>
        <w:ind w:right="52" w:hanging="127"/>
        <w:rPr>
          <w:rFonts w:ascii="Arial" w:hAnsi="Arial" w:cs="Arial"/>
          <w:sz w:val="18"/>
          <w:szCs w:val="18"/>
        </w:rPr>
      </w:pPr>
      <w:r w:rsidRPr="004F643C">
        <w:rPr>
          <w:rFonts w:ascii="Arial" w:hAnsi="Arial" w:cs="Arial"/>
          <w:sz w:val="18"/>
          <w:szCs w:val="18"/>
        </w:rPr>
        <w:t xml:space="preserve">Nehmotný majetok (Zmluva č.202015009) v celkovej hodnote    </w:t>
      </w:r>
      <w:r w:rsidR="002B46D1" w:rsidRPr="004F643C">
        <w:rPr>
          <w:rFonts w:ascii="Arial" w:hAnsi="Arial" w:cs="Arial"/>
          <w:sz w:val="18"/>
          <w:szCs w:val="18"/>
        </w:rPr>
        <w:t xml:space="preserve">             </w:t>
      </w:r>
      <w:r w:rsidRPr="004F643C">
        <w:rPr>
          <w:rFonts w:ascii="Arial" w:hAnsi="Arial" w:cs="Arial"/>
          <w:sz w:val="18"/>
          <w:szCs w:val="18"/>
        </w:rPr>
        <w:t xml:space="preserve"> </w:t>
      </w:r>
      <w:r w:rsidR="002B46D1" w:rsidRPr="004F643C">
        <w:rPr>
          <w:rFonts w:ascii="Arial" w:hAnsi="Arial" w:cs="Arial"/>
          <w:sz w:val="18"/>
          <w:szCs w:val="18"/>
        </w:rPr>
        <w:t xml:space="preserve">  </w:t>
      </w:r>
      <w:r w:rsidR="00884615" w:rsidRPr="004F643C">
        <w:rPr>
          <w:rFonts w:ascii="Arial" w:hAnsi="Arial" w:cs="Arial"/>
          <w:sz w:val="18"/>
          <w:szCs w:val="18"/>
        </w:rPr>
        <w:t xml:space="preserve"> </w:t>
      </w:r>
      <w:r w:rsidR="002B46D1" w:rsidRPr="004F643C">
        <w:rPr>
          <w:rFonts w:ascii="Arial" w:hAnsi="Arial" w:cs="Arial"/>
          <w:sz w:val="18"/>
          <w:szCs w:val="18"/>
        </w:rPr>
        <w:t xml:space="preserve"> </w:t>
      </w:r>
      <w:r w:rsidR="002B46D1" w:rsidRPr="004F643C">
        <w:rPr>
          <w:rFonts w:ascii="Arial" w:hAnsi="Arial" w:cs="Arial"/>
          <w:color w:val="000000" w:themeColor="text1"/>
          <w:sz w:val="18"/>
          <w:szCs w:val="18"/>
          <w:u w:val="single"/>
        </w:rPr>
        <w:t>69.707,</w:t>
      </w:r>
      <w:r w:rsidR="00884615" w:rsidRPr="004F643C">
        <w:rPr>
          <w:rFonts w:ascii="Arial" w:hAnsi="Arial" w:cs="Arial"/>
          <w:color w:val="000000" w:themeColor="text1"/>
          <w:sz w:val="18"/>
          <w:szCs w:val="18"/>
          <w:u w:val="single"/>
        </w:rPr>
        <w:t>--</w:t>
      </w:r>
      <w:r w:rsidR="002B46D1" w:rsidRPr="004F643C">
        <w:rPr>
          <w:rFonts w:ascii="Arial" w:hAnsi="Arial" w:cs="Arial"/>
          <w:color w:val="000000" w:themeColor="text1"/>
          <w:sz w:val="18"/>
          <w:szCs w:val="18"/>
          <w:u w:val="single"/>
        </w:rPr>
        <w:t xml:space="preserve">   </w:t>
      </w:r>
      <w:r w:rsidRPr="004F643C">
        <w:rPr>
          <w:rFonts w:ascii="Arial" w:hAnsi="Arial" w:cs="Arial"/>
          <w:color w:val="000000" w:themeColor="text1"/>
          <w:sz w:val="18"/>
          <w:szCs w:val="18"/>
          <w:u w:val="single"/>
        </w:rPr>
        <w:t xml:space="preserve">EUR  </w:t>
      </w:r>
    </w:p>
    <w:p w:rsidR="00696B04" w:rsidRPr="00E2738F" w:rsidRDefault="00070B1D">
      <w:pPr>
        <w:tabs>
          <w:tab w:val="center" w:pos="849"/>
          <w:tab w:val="center" w:pos="2124"/>
          <w:tab w:val="center" w:pos="2833"/>
          <w:tab w:val="center" w:pos="3541"/>
          <w:tab w:val="center" w:pos="4249"/>
          <w:tab w:val="center" w:pos="4957"/>
          <w:tab w:val="center" w:pos="6724"/>
        </w:tabs>
        <w:spacing w:after="35" w:line="266" w:lineRule="auto"/>
        <w:ind w:left="0" w:firstLine="0"/>
        <w:jc w:val="left"/>
        <w:rPr>
          <w:rFonts w:ascii="Arial" w:hAnsi="Arial" w:cs="Arial"/>
          <w:color w:val="FF0000"/>
          <w:sz w:val="18"/>
          <w:szCs w:val="18"/>
        </w:rPr>
      </w:pPr>
      <w:r w:rsidRPr="004F643C">
        <w:rPr>
          <w:rFonts w:ascii="Arial" w:eastAsia="Calibri" w:hAnsi="Arial" w:cs="Arial"/>
          <w:sz w:val="18"/>
          <w:szCs w:val="18"/>
        </w:rPr>
        <w:tab/>
      </w:r>
      <w:r w:rsidRPr="004F643C">
        <w:rPr>
          <w:rFonts w:ascii="Arial" w:hAnsi="Arial" w:cs="Arial"/>
          <w:b/>
          <w:sz w:val="18"/>
          <w:szCs w:val="18"/>
        </w:rPr>
        <w:t xml:space="preserve">  Celkom   </w:t>
      </w:r>
      <w:r w:rsidR="00CC312D" w:rsidRPr="004F643C">
        <w:rPr>
          <w:rFonts w:ascii="Arial" w:hAnsi="Arial" w:cs="Arial"/>
          <w:b/>
          <w:sz w:val="18"/>
          <w:szCs w:val="18"/>
        </w:rPr>
        <w:tab/>
        <w:t xml:space="preserve"> </w:t>
      </w:r>
      <w:r w:rsidR="00CC312D" w:rsidRPr="004F643C">
        <w:rPr>
          <w:rFonts w:ascii="Arial" w:hAnsi="Arial" w:cs="Arial"/>
          <w:b/>
          <w:sz w:val="18"/>
          <w:szCs w:val="18"/>
        </w:rPr>
        <w:tab/>
        <w:t xml:space="preserve"> </w:t>
      </w:r>
      <w:r w:rsidR="00CC312D" w:rsidRPr="004F643C">
        <w:rPr>
          <w:rFonts w:ascii="Arial" w:hAnsi="Arial" w:cs="Arial"/>
          <w:b/>
          <w:sz w:val="18"/>
          <w:szCs w:val="18"/>
        </w:rPr>
        <w:tab/>
        <w:t xml:space="preserve"> </w:t>
      </w:r>
      <w:r w:rsidR="00CC312D" w:rsidRPr="004F643C">
        <w:rPr>
          <w:rFonts w:ascii="Arial" w:hAnsi="Arial" w:cs="Arial"/>
          <w:b/>
          <w:sz w:val="18"/>
          <w:szCs w:val="18"/>
        </w:rPr>
        <w:tab/>
        <w:t xml:space="preserve"> </w:t>
      </w:r>
      <w:r w:rsidR="00CC312D" w:rsidRPr="004F643C">
        <w:rPr>
          <w:rFonts w:ascii="Arial" w:hAnsi="Arial" w:cs="Arial"/>
          <w:b/>
          <w:sz w:val="18"/>
          <w:szCs w:val="18"/>
        </w:rPr>
        <w:tab/>
      </w:r>
      <w:r w:rsidR="002B46D1" w:rsidRPr="004F643C">
        <w:rPr>
          <w:rFonts w:ascii="Arial" w:hAnsi="Arial" w:cs="Arial"/>
          <w:b/>
          <w:sz w:val="18"/>
          <w:szCs w:val="18"/>
        </w:rPr>
        <w:t xml:space="preserve">                                          279.319,</w:t>
      </w:r>
      <w:r w:rsidR="00884615" w:rsidRPr="004F643C">
        <w:rPr>
          <w:rFonts w:ascii="Arial" w:hAnsi="Arial" w:cs="Arial"/>
          <w:b/>
          <w:sz w:val="18"/>
          <w:szCs w:val="18"/>
        </w:rPr>
        <w:t>--</w:t>
      </w:r>
      <w:r w:rsidR="002B46D1" w:rsidRPr="004F643C">
        <w:rPr>
          <w:rFonts w:ascii="Arial" w:hAnsi="Arial" w:cs="Arial"/>
          <w:b/>
          <w:sz w:val="18"/>
          <w:szCs w:val="18"/>
        </w:rPr>
        <w:t xml:space="preserve">    EUR</w:t>
      </w:r>
      <w:r w:rsidR="002B46D1">
        <w:rPr>
          <w:rFonts w:ascii="Arial" w:hAnsi="Arial" w:cs="Arial"/>
          <w:b/>
          <w:sz w:val="18"/>
          <w:szCs w:val="18"/>
        </w:rPr>
        <w:t xml:space="preserve">    </w:t>
      </w:r>
      <w:r w:rsidR="00CC312D">
        <w:rPr>
          <w:rFonts w:ascii="Arial" w:hAnsi="Arial" w:cs="Arial"/>
          <w:b/>
          <w:sz w:val="18"/>
          <w:szCs w:val="18"/>
        </w:rPr>
        <w:t xml:space="preserve"> </w:t>
      </w:r>
      <w:r w:rsidR="00CC312D">
        <w:rPr>
          <w:rFonts w:ascii="Arial" w:hAnsi="Arial" w:cs="Arial"/>
          <w:b/>
          <w:sz w:val="18"/>
          <w:szCs w:val="18"/>
        </w:rPr>
        <w:tab/>
      </w:r>
      <w:r w:rsidRPr="00E2738F">
        <w:rPr>
          <w:rFonts w:ascii="Arial" w:hAnsi="Arial" w:cs="Arial"/>
          <w:b/>
          <w:color w:val="FF0000"/>
          <w:sz w:val="18"/>
          <w:szCs w:val="18"/>
        </w:rPr>
        <w:t xml:space="preserve"> </w:t>
      </w:r>
    </w:p>
    <w:p w:rsidR="00696B04" w:rsidRPr="00617E1D" w:rsidRDefault="00070B1D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BF58DA" w:rsidRDefault="00070B1D">
      <w:pPr>
        <w:ind w:left="437" w:right="52"/>
        <w:rPr>
          <w:rFonts w:ascii="Arial" w:hAnsi="Arial" w:cs="Arial"/>
          <w:color w:val="000000" w:themeColor="text1"/>
          <w:sz w:val="18"/>
          <w:szCs w:val="18"/>
        </w:rPr>
      </w:pPr>
      <w:r w:rsidRPr="00BF58DA">
        <w:rPr>
          <w:rFonts w:ascii="Arial" w:hAnsi="Arial" w:cs="Arial"/>
          <w:color w:val="000000" w:themeColor="text1"/>
          <w:sz w:val="18"/>
          <w:szCs w:val="18"/>
        </w:rPr>
        <w:t xml:space="preserve">Spoločnosť má v podsúvahovej evidencii zúčtovaný potenciálny záväzok voči VÚB, a.s. z titulu ručenia za záväzky spol. Chirana, a.s. vo výške ich čerpania </w:t>
      </w:r>
      <w:r w:rsidRPr="004F643C">
        <w:rPr>
          <w:rFonts w:ascii="Arial" w:hAnsi="Arial" w:cs="Arial"/>
          <w:color w:val="000000" w:themeColor="text1"/>
          <w:sz w:val="18"/>
          <w:szCs w:val="18"/>
        </w:rPr>
        <w:t>k 3</w:t>
      </w:r>
      <w:r w:rsidR="00884615" w:rsidRPr="004F643C">
        <w:rPr>
          <w:rFonts w:ascii="Arial" w:hAnsi="Arial" w:cs="Arial"/>
          <w:color w:val="000000" w:themeColor="text1"/>
          <w:sz w:val="18"/>
          <w:szCs w:val="18"/>
        </w:rPr>
        <w:t>1.12.201</w:t>
      </w:r>
      <w:r w:rsidR="004F643C" w:rsidRPr="004F643C">
        <w:rPr>
          <w:rFonts w:ascii="Arial" w:hAnsi="Arial" w:cs="Arial"/>
          <w:color w:val="000000" w:themeColor="text1"/>
          <w:sz w:val="18"/>
          <w:szCs w:val="18"/>
        </w:rPr>
        <w:t>9</w:t>
      </w:r>
      <w:r w:rsidR="00884615" w:rsidRPr="004F643C">
        <w:rPr>
          <w:rFonts w:ascii="Arial" w:hAnsi="Arial" w:cs="Arial"/>
          <w:color w:val="000000" w:themeColor="text1"/>
          <w:sz w:val="18"/>
          <w:szCs w:val="18"/>
        </w:rPr>
        <w:t xml:space="preserve"> v hodnote </w:t>
      </w:r>
      <w:r w:rsidR="004F643C" w:rsidRPr="004F643C">
        <w:rPr>
          <w:rFonts w:ascii="Arial" w:hAnsi="Arial" w:cs="Arial"/>
          <w:b/>
          <w:color w:val="000000" w:themeColor="text1"/>
          <w:sz w:val="18"/>
          <w:szCs w:val="18"/>
        </w:rPr>
        <w:t>2.091.431,91</w:t>
      </w:r>
      <w:r w:rsidRPr="004F643C">
        <w:rPr>
          <w:rFonts w:ascii="Arial" w:hAnsi="Arial" w:cs="Arial"/>
          <w:b/>
          <w:color w:val="000000" w:themeColor="text1"/>
          <w:sz w:val="18"/>
          <w:szCs w:val="18"/>
        </w:rPr>
        <w:t xml:space="preserve"> EUR</w:t>
      </w:r>
      <w:r w:rsidRPr="004F643C">
        <w:rPr>
          <w:rFonts w:ascii="Arial" w:hAnsi="Arial" w:cs="Arial"/>
          <w:color w:val="000000" w:themeColor="text1"/>
          <w:sz w:val="18"/>
          <w:szCs w:val="18"/>
        </w:rPr>
        <w:t>.</w:t>
      </w:r>
      <w:r w:rsidRPr="00BF58DA">
        <w:rPr>
          <w:rFonts w:ascii="Arial" w:hAnsi="Arial" w:cs="Arial"/>
          <w:color w:val="000000" w:themeColor="text1"/>
          <w:sz w:val="18"/>
          <w:szCs w:val="18"/>
        </w:rPr>
        <w:t xml:space="preserve">  </w:t>
      </w:r>
    </w:p>
    <w:p w:rsidR="00696B04" w:rsidRDefault="00070B1D">
      <w:pPr>
        <w:spacing w:after="0" w:line="259" w:lineRule="auto"/>
        <w:ind w:left="0" w:firstLine="0"/>
        <w:jc w:val="left"/>
        <w:rPr>
          <w:rFonts w:ascii="Arial" w:hAnsi="Arial" w:cs="Arial"/>
          <w:b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812C30" w:rsidRPr="00617E1D" w:rsidRDefault="00812C30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D5517C">
      <w:pPr>
        <w:pStyle w:val="Nadpis1"/>
        <w:ind w:right="69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t>Čl. V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- </w:t>
      </w:r>
      <w:r w:rsidR="00070B1D" w:rsidRPr="00617E1D">
        <w:rPr>
          <w:rFonts w:ascii="Arial" w:hAnsi="Arial" w:cs="Arial"/>
          <w:sz w:val="18"/>
          <w:szCs w:val="18"/>
        </w:rPr>
        <w:t>Udalosti, ktoré nastali po dni, ku ktorému sa zostavuje účtovná závierka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18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E37F35" w:rsidRPr="00E37F35" w:rsidRDefault="00E37F35" w:rsidP="00E37F35">
      <w:pPr>
        <w:tabs>
          <w:tab w:val="left" w:pos="0"/>
        </w:tabs>
        <w:ind w:right="-1"/>
        <w:rPr>
          <w:rFonts w:ascii="Arial" w:hAnsi="Arial" w:cs="Arial"/>
          <w:color w:val="000000" w:themeColor="text1"/>
          <w:sz w:val="18"/>
          <w:szCs w:val="18"/>
        </w:rPr>
      </w:pPr>
      <w:r w:rsidRPr="00E37F35">
        <w:rPr>
          <w:rFonts w:ascii="Arial" w:hAnsi="Arial" w:cs="Arial"/>
          <w:color w:val="000000" w:themeColor="text1"/>
          <w:sz w:val="18"/>
          <w:szCs w:val="18"/>
        </w:rPr>
        <w:t xml:space="preserve">Po dni, ku ktorému sa zostavuje účtovná závierka, účtovná jednotka začala pociťovať priamy vplyv udalostí dejúcich sa v celom svete v súvislosti so šíriacim sa COVID-19. Vzhľadom na špecializáciu výroby manažment účtovnej jednotky predpokladá, že v dôsledku súčasnej krízy dôjde v roku 2020 k zníženiu výroby, čomu naznačuje aj radikálne zníženie počtu objednávok, ktoré účtovná jednotka zaznamenala v prvej dekáde marca 2020. Pretože krízová situácia sa neustále mení a vyvíja, vedenie účtovnej jednotky v súčasnosti nedokáže poskytnúť kvantitatívne odhady potenciálneho vplyvu súčasnej situácie na </w:t>
      </w:r>
      <w:r w:rsidRPr="00E37F35">
        <w:rPr>
          <w:rFonts w:ascii="Arial" w:hAnsi="Arial" w:cs="Arial"/>
          <w:color w:val="000000" w:themeColor="text1"/>
          <w:sz w:val="18"/>
          <w:szCs w:val="18"/>
        </w:rPr>
        <w:lastRenderedPageBreak/>
        <w:t>budúcoročné hospodárenie účtovnej jednotky. Akýkoľvek negatívny vplyv resp. straty zahrnie účtovná jednotka do účtovníctva účtovnej závierky roka 2020.</w:t>
      </w:r>
    </w:p>
    <w:p w:rsidR="00696B04" w:rsidRDefault="00070B1D">
      <w:pPr>
        <w:spacing w:after="0" w:line="259" w:lineRule="auto"/>
        <w:ind w:left="0" w:right="9" w:firstLine="0"/>
        <w:jc w:val="center"/>
        <w:rPr>
          <w:rFonts w:ascii="Arial" w:hAnsi="Arial" w:cs="Arial"/>
          <w:b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812C30" w:rsidRPr="00617E1D" w:rsidRDefault="00812C30">
      <w:pPr>
        <w:spacing w:after="0" w:line="259" w:lineRule="auto"/>
        <w:ind w:left="0" w:right="9" w:firstLine="0"/>
        <w:jc w:val="center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spacing w:after="19" w:line="259" w:lineRule="auto"/>
        <w:ind w:left="0" w:right="9" w:firstLine="0"/>
        <w:jc w:val="center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BF58DA">
      <w:pPr>
        <w:pStyle w:val="Nadpis1"/>
        <w:ind w:right="6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u w:val="none"/>
        </w:rPr>
        <w:t>Čl. V</w:t>
      </w:r>
      <w:r w:rsidR="00D5517C">
        <w:rPr>
          <w:rFonts w:ascii="Arial" w:hAnsi="Arial" w:cs="Arial"/>
          <w:sz w:val="18"/>
          <w:szCs w:val="18"/>
          <w:u w:val="none"/>
        </w:rPr>
        <w:t>l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-  </w:t>
      </w:r>
      <w:r w:rsidR="00070B1D" w:rsidRPr="00617E1D">
        <w:rPr>
          <w:rFonts w:ascii="Arial" w:hAnsi="Arial" w:cs="Arial"/>
          <w:sz w:val="18"/>
          <w:szCs w:val="18"/>
        </w:rPr>
        <w:t>Ostatné informácie</w:t>
      </w:r>
      <w:r w:rsidR="00070B1D" w:rsidRPr="00617E1D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617E1D" w:rsidRDefault="00070B1D">
      <w:pPr>
        <w:spacing w:after="26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3E2394" w:rsidRPr="004F643C" w:rsidRDefault="00104396" w:rsidP="00884615">
      <w:pPr>
        <w:numPr>
          <w:ilvl w:val="0"/>
          <w:numId w:val="7"/>
        </w:numPr>
        <w:ind w:right="52" w:hanging="348"/>
        <w:rPr>
          <w:rFonts w:ascii="Arial" w:hAnsi="Arial" w:cs="Arial"/>
          <w:sz w:val="18"/>
          <w:szCs w:val="18"/>
        </w:rPr>
      </w:pPr>
      <w:r w:rsidRPr="004F643C">
        <w:rPr>
          <w:rFonts w:ascii="Arial" w:hAnsi="Arial" w:cs="Arial"/>
          <w:sz w:val="18"/>
          <w:szCs w:val="18"/>
        </w:rPr>
        <w:t>Spoločnosť eviduje k 31.12.2019</w:t>
      </w:r>
      <w:r w:rsidR="00070B1D" w:rsidRPr="004F643C">
        <w:rPr>
          <w:rFonts w:ascii="Arial" w:hAnsi="Arial" w:cs="Arial"/>
          <w:sz w:val="18"/>
          <w:szCs w:val="18"/>
        </w:rPr>
        <w:t xml:space="preserve"> výsledok hospodárenia za účtovné obdobie po zdanení  na</w:t>
      </w:r>
      <w:r w:rsidRPr="004F643C">
        <w:rPr>
          <w:rFonts w:ascii="Arial" w:hAnsi="Arial" w:cs="Arial"/>
          <w:sz w:val="18"/>
          <w:szCs w:val="18"/>
        </w:rPr>
        <w:t xml:space="preserve"> r.100 zisk vo výške   </w:t>
      </w:r>
      <w:r w:rsidR="004F643C" w:rsidRPr="004F643C">
        <w:rPr>
          <w:rFonts w:ascii="Arial" w:hAnsi="Arial" w:cs="Arial"/>
          <w:sz w:val="18"/>
          <w:szCs w:val="18"/>
        </w:rPr>
        <w:t>17.976,--</w:t>
      </w:r>
      <w:r w:rsidR="00CC312D" w:rsidRPr="004F643C">
        <w:rPr>
          <w:rFonts w:ascii="Arial" w:hAnsi="Arial" w:cs="Arial"/>
          <w:b/>
          <w:color w:val="000000" w:themeColor="text1"/>
          <w:sz w:val="18"/>
          <w:szCs w:val="18"/>
        </w:rPr>
        <w:t xml:space="preserve"> </w:t>
      </w:r>
      <w:r w:rsidR="00070B1D" w:rsidRPr="004F643C">
        <w:rPr>
          <w:rFonts w:ascii="Arial" w:hAnsi="Arial" w:cs="Arial"/>
          <w:b/>
          <w:color w:val="000000" w:themeColor="text1"/>
          <w:sz w:val="18"/>
          <w:szCs w:val="18"/>
        </w:rPr>
        <w:t>EUR</w:t>
      </w:r>
    </w:p>
    <w:p w:rsidR="003E2394" w:rsidRDefault="003E2394" w:rsidP="00884615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3E2394" w:rsidRDefault="003E2394" w:rsidP="003E2394">
      <w:pPr>
        <w:numPr>
          <w:ilvl w:val="0"/>
          <w:numId w:val="7"/>
        </w:numPr>
        <w:ind w:right="52" w:hanging="34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Prehľad nákladových položiek </w:t>
      </w:r>
      <w:r w:rsidR="00997CA0">
        <w:rPr>
          <w:rFonts w:ascii="Arial" w:hAnsi="Arial" w:cs="Arial"/>
          <w:b/>
          <w:sz w:val="18"/>
          <w:szCs w:val="18"/>
        </w:rPr>
        <w:t>účtov</w:t>
      </w:r>
      <w:r w:rsidRPr="00997CA0">
        <w:rPr>
          <w:rFonts w:ascii="Arial" w:hAnsi="Arial" w:cs="Arial"/>
          <w:b/>
          <w:sz w:val="18"/>
          <w:szCs w:val="18"/>
        </w:rPr>
        <w:t>ej skupiny 50</w:t>
      </w:r>
      <w:r>
        <w:rPr>
          <w:rFonts w:ascii="Arial" w:hAnsi="Arial" w:cs="Arial"/>
          <w:sz w:val="18"/>
          <w:szCs w:val="18"/>
        </w:rPr>
        <w:t xml:space="preserve"> v EUR</w:t>
      </w:r>
    </w:p>
    <w:p w:rsidR="003E2394" w:rsidRPr="003E2394" w:rsidRDefault="003E2394" w:rsidP="00A14608">
      <w:pPr>
        <w:ind w:left="0" w:right="52" w:firstLine="0"/>
        <w:rPr>
          <w:rFonts w:ascii="Arial" w:hAnsi="Arial" w:cs="Arial"/>
          <w:b/>
          <w:sz w:val="18"/>
          <w:szCs w:val="18"/>
        </w:rPr>
      </w:pPr>
    </w:p>
    <w:tbl>
      <w:tblPr>
        <w:tblStyle w:val="Mriekatabuky"/>
        <w:tblW w:w="0" w:type="auto"/>
        <w:tblInd w:w="576" w:type="dxa"/>
        <w:tblLook w:val="04A0" w:firstRow="1" w:lastRow="0" w:firstColumn="1" w:lastColumn="0" w:noHBand="0" w:noVBand="1"/>
      </w:tblPr>
      <w:tblGrid>
        <w:gridCol w:w="2864"/>
        <w:gridCol w:w="2844"/>
        <w:gridCol w:w="2844"/>
      </w:tblGrid>
      <w:tr w:rsidR="003E2394" w:rsidRPr="003E2394" w:rsidTr="001D0A3E">
        <w:tc>
          <w:tcPr>
            <w:tcW w:w="2864" w:type="dxa"/>
            <w:vAlign w:val="center"/>
          </w:tcPr>
          <w:p w:rsidR="003E2394" w:rsidRPr="003E2394" w:rsidRDefault="003E2394" w:rsidP="003E2394">
            <w:pPr>
              <w:ind w:left="0" w:right="52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44" w:type="dxa"/>
            <w:vAlign w:val="center"/>
          </w:tcPr>
          <w:p w:rsidR="003E2394" w:rsidRPr="00104396" w:rsidRDefault="00104396" w:rsidP="003E2394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4396">
              <w:rPr>
                <w:rFonts w:ascii="Arial" w:hAnsi="Arial" w:cs="Arial"/>
                <w:b/>
                <w:sz w:val="18"/>
                <w:szCs w:val="18"/>
              </w:rPr>
              <w:t>2019</w:t>
            </w:r>
          </w:p>
        </w:tc>
        <w:tc>
          <w:tcPr>
            <w:tcW w:w="2844" w:type="dxa"/>
            <w:vAlign w:val="center"/>
          </w:tcPr>
          <w:p w:rsidR="003E2394" w:rsidRPr="00104396" w:rsidRDefault="00104396" w:rsidP="003E2394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4396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</w:tr>
      <w:tr w:rsidR="003E2394" w:rsidTr="001D0A3E">
        <w:tc>
          <w:tcPr>
            <w:tcW w:w="2864" w:type="dxa"/>
            <w:vAlign w:val="center"/>
          </w:tcPr>
          <w:p w:rsidR="003E2394" w:rsidRPr="003E2394" w:rsidRDefault="003E2394" w:rsidP="003E2394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3E2394">
              <w:rPr>
                <w:rFonts w:ascii="Arial" w:hAnsi="Arial" w:cs="Arial"/>
                <w:sz w:val="16"/>
                <w:szCs w:val="16"/>
              </w:rPr>
              <w:t>501 Spotreba materiálu</w:t>
            </w:r>
          </w:p>
        </w:tc>
        <w:tc>
          <w:tcPr>
            <w:tcW w:w="2844" w:type="dxa"/>
            <w:vAlign w:val="center"/>
          </w:tcPr>
          <w:p w:rsidR="003E2394" w:rsidRPr="00104396" w:rsidRDefault="00104396" w:rsidP="003E2394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>12 883</w:t>
            </w:r>
          </w:p>
        </w:tc>
        <w:tc>
          <w:tcPr>
            <w:tcW w:w="2844" w:type="dxa"/>
            <w:vAlign w:val="center"/>
          </w:tcPr>
          <w:p w:rsidR="003E2394" w:rsidRPr="00104396" w:rsidRDefault="00104396" w:rsidP="003E2394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>14 655</w:t>
            </w:r>
          </w:p>
        </w:tc>
      </w:tr>
      <w:tr w:rsidR="003E2394" w:rsidTr="001D0A3E">
        <w:tc>
          <w:tcPr>
            <w:tcW w:w="2864" w:type="dxa"/>
            <w:vAlign w:val="center"/>
          </w:tcPr>
          <w:p w:rsidR="003E2394" w:rsidRPr="003E2394" w:rsidRDefault="003E2394" w:rsidP="003E2394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3E2394">
              <w:rPr>
                <w:rFonts w:ascii="Arial" w:hAnsi="Arial" w:cs="Arial"/>
                <w:sz w:val="16"/>
                <w:szCs w:val="16"/>
              </w:rPr>
              <w:t>502 Spotreba energie</w:t>
            </w:r>
          </w:p>
        </w:tc>
        <w:tc>
          <w:tcPr>
            <w:tcW w:w="2844" w:type="dxa"/>
            <w:vAlign w:val="center"/>
          </w:tcPr>
          <w:p w:rsidR="003E2394" w:rsidRPr="00104396" w:rsidRDefault="00104396" w:rsidP="003E2394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>11 974</w:t>
            </w:r>
          </w:p>
        </w:tc>
        <w:tc>
          <w:tcPr>
            <w:tcW w:w="2844" w:type="dxa"/>
            <w:vAlign w:val="center"/>
          </w:tcPr>
          <w:p w:rsidR="003E2394" w:rsidRPr="00104396" w:rsidRDefault="003E2394" w:rsidP="00104396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 xml:space="preserve">                   </w:t>
            </w:r>
            <w:r w:rsidR="00104396" w:rsidRPr="00104396">
              <w:rPr>
                <w:rFonts w:ascii="Arial" w:hAnsi="Arial" w:cs="Arial"/>
                <w:sz w:val="18"/>
                <w:szCs w:val="18"/>
              </w:rPr>
              <w:t xml:space="preserve"> 12 096</w:t>
            </w:r>
          </w:p>
        </w:tc>
      </w:tr>
    </w:tbl>
    <w:p w:rsidR="003E2394" w:rsidRPr="003E2394" w:rsidRDefault="003E2394" w:rsidP="00A14608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696B04" w:rsidRPr="00433F8B" w:rsidRDefault="00052D47" w:rsidP="00997CA0">
      <w:pPr>
        <w:numPr>
          <w:ilvl w:val="0"/>
          <w:numId w:val="7"/>
        </w:numPr>
        <w:ind w:left="284" w:right="52" w:firstLine="0"/>
        <w:rPr>
          <w:rFonts w:ascii="Arial" w:hAnsi="Arial" w:cs="Arial"/>
          <w:color w:val="0D0D0D" w:themeColor="text1" w:themeTint="F2"/>
          <w:sz w:val="18"/>
          <w:szCs w:val="18"/>
        </w:rPr>
      </w:pPr>
      <w:r>
        <w:rPr>
          <w:rFonts w:ascii="Arial" w:hAnsi="Arial" w:cs="Arial"/>
          <w:color w:val="0D0D0D" w:themeColor="text1" w:themeTint="F2"/>
          <w:sz w:val="18"/>
          <w:szCs w:val="18"/>
        </w:rPr>
        <w:t>Prehľad</w:t>
      </w:r>
      <w:r w:rsidR="00433F8B" w:rsidRPr="00433F8B">
        <w:rPr>
          <w:rFonts w:ascii="Arial" w:hAnsi="Arial" w:cs="Arial"/>
          <w:color w:val="0D0D0D" w:themeColor="text1" w:themeTint="F2"/>
          <w:sz w:val="18"/>
          <w:szCs w:val="18"/>
        </w:rPr>
        <w:t xml:space="preserve"> nákladových položiek </w:t>
      </w:r>
      <w:r w:rsidRPr="00997CA0">
        <w:rPr>
          <w:rFonts w:ascii="Arial" w:hAnsi="Arial" w:cs="Arial"/>
          <w:b/>
          <w:color w:val="0D0D0D" w:themeColor="text1" w:themeTint="F2"/>
          <w:sz w:val="18"/>
          <w:szCs w:val="18"/>
        </w:rPr>
        <w:t>účtovej skupiny 51</w:t>
      </w:r>
      <w:r>
        <w:rPr>
          <w:rFonts w:ascii="Arial" w:hAnsi="Arial" w:cs="Arial"/>
          <w:color w:val="0D0D0D" w:themeColor="text1" w:themeTint="F2"/>
          <w:sz w:val="18"/>
          <w:szCs w:val="18"/>
        </w:rPr>
        <w:t xml:space="preserve"> </w:t>
      </w:r>
      <w:r w:rsidR="00433F8B" w:rsidRPr="00433F8B">
        <w:rPr>
          <w:rFonts w:ascii="Arial" w:hAnsi="Arial" w:cs="Arial"/>
          <w:color w:val="0D0D0D" w:themeColor="text1" w:themeTint="F2"/>
          <w:sz w:val="18"/>
          <w:szCs w:val="18"/>
        </w:rPr>
        <w:t>v EUR:</w:t>
      </w:r>
    </w:p>
    <w:p w:rsidR="00433F8B" w:rsidRDefault="00433F8B" w:rsidP="00433F8B">
      <w:pPr>
        <w:ind w:left="708" w:right="52" w:firstLine="0"/>
        <w:rPr>
          <w:rFonts w:ascii="Arial" w:hAnsi="Arial" w:cs="Arial"/>
          <w:color w:val="FF0000"/>
          <w:sz w:val="18"/>
          <w:szCs w:val="18"/>
        </w:rPr>
      </w:pPr>
    </w:p>
    <w:tbl>
      <w:tblPr>
        <w:tblStyle w:val="Mriekatabuky"/>
        <w:tblW w:w="0" w:type="auto"/>
        <w:tblInd w:w="562" w:type="dxa"/>
        <w:tblLook w:val="04A0" w:firstRow="1" w:lastRow="0" w:firstColumn="1" w:lastColumn="0" w:noHBand="0" w:noVBand="1"/>
      </w:tblPr>
      <w:tblGrid>
        <w:gridCol w:w="2835"/>
        <w:gridCol w:w="2835"/>
        <w:gridCol w:w="2896"/>
      </w:tblGrid>
      <w:tr w:rsidR="00433F8B" w:rsidTr="001D0A3E">
        <w:tc>
          <w:tcPr>
            <w:tcW w:w="2835" w:type="dxa"/>
            <w:vAlign w:val="center"/>
          </w:tcPr>
          <w:p w:rsidR="00433F8B" w:rsidRPr="00433F8B" w:rsidRDefault="00433F8B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433F8B" w:rsidRPr="00104396" w:rsidRDefault="00104396" w:rsidP="00433F8B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4396">
              <w:rPr>
                <w:rFonts w:ascii="Arial" w:hAnsi="Arial" w:cs="Arial"/>
                <w:b/>
                <w:sz w:val="18"/>
                <w:szCs w:val="18"/>
              </w:rPr>
              <w:t>2019</w:t>
            </w:r>
          </w:p>
        </w:tc>
        <w:tc>
          <w:tcPr>
            <w:tcW w:w="2896" w:type="dxa"/>
            <w:vAlign w:val="center"/>
          </w:tcPr>
          <w:p w:rsidR="00433F8B" w:rsidRPr="00104396" w:rsidRDefault="00104396" w:rsidP="00433F8B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4396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</w:tr>
      <w:tr w:rsidR="00433F8B" w:rsidTr="001D0A3E">
        <w:tc>
          <w:tcPr>
            <w:tcW w:w="2835" w:type="dxa"/>
            <w:vAlign w:val="center"/>
          </w:tcPr>
          <w:p w:rsidR="00433F8B" w:rsidRPr="00433F8B" w:rsidRDefault="00052D47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511 Opravy a udržiavanie </w:t>
            </w:r>
          </w:p>
        </w:tc>
        <w:tc>
          <w:tcPr>
            <w:tcW w:w="2835" w:type="dxa"/>
            <w:vAlign w:val="center"/>
          </w:tcPr>
          <w:p w:rsidR="00433F8B" w:rsidRPr="00104396" w:rsidRDefault="00104396" w:rsidP="00433F8B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>1 877</w:t>
            </w:r>
          </w:p>
        </w:tc>
        <w:tc>
          <w:tcPr>
            <w:tcW w:w="2896" w:type="dxa"/>
            <w:vAlign w:val="center"/>
          </w:tcPr>
          <w:p w:rsidR="00433F8B" w:rsidRPr="00104396" w:rsidRDefault="00104396" w:rsidP="00104396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 xml:space="preserve">                     5 504</w:t>
            </w:r>
          </w:p>
        </w:tc>
      </w:tr>
      <w:tr w:rsidR="00433F8B" w:rsidTr="001D0A3E">
        <w:tc>
          <w:tcPr>
            <w:tcW w:w="2835" w:type="dxa"/>
            <w:vAlign w:val="center"/>
          </w:tcPr>
          <w:p w:rsidR="00433F8B" w:rsidRPr="00433F8B" w:rsidRDefault="00052D47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512 Cestovné </w:t>
            </w:r>
          </w:p>
        </w:tc>
        <w:tc>
          <w:tcPr>
            <w:tcW w:w="2835" w:type="dxa"/>
            <w:vAlign w:val="center"/>
          </w:tcPr>
          <w:p w:rsidR="00433F8B" w:rsidRPr="00104396" w:rsidRDefault="00052D47" w:rsidP="00433F8B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 xml:space="preserve">              </w:t>
            </w:r>
            <w:r w:rsidR="00A14608" w:rsidRPr="00104396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104396" w:rsidRPr="00104396">
              <w:rPr>
                <w:rFonts w:ascii="Arial" w:hAnsi="Arial" w:cs="Arial"/>
                <w:sz w:val="18"/>
                <w:szCs w:val="18"/>
              </w:rPr>
              <w:t xml:space="preserve">     0</w:t>
            </w:r>
            <w:r w:rsidRPr="0010439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896" w:type="dxa"/>
            <w:vAlign w:val="center"/>
          </w:tcPr>
          <w:p w:rsidR="00433F8B" w:rsidRPr="00104396" w:rsidRDefault="00052D47" w:rsidP="00104396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="00A14608" w:rsidRPr="00104396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104396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104396" w:rsidRPr="00104396">
              <w:rPr>
                <w:rFonts w:ascii="Arial" w:hAnsi="Arial" w:cs="Arial"/>
                <w:sz w:val="18"/>
                <w:szCs w:val="18"/>
              </w:rPr>
              <w:t xml:space="preserve">  45</w:t>
            </w:r>
            <w:r w:rsidRPr="00104396">
              <w:rPr>
                <w:rFonts w:ascii="Arial" w:hAnsi="Arial" w:cs="Arial"/>
                <w:sz w:val="18"/>
                <w:szCs w:val="18"/>
              </w:rPr>
              <w:t xml:space="preserve">      </w:t>
            </w:r>
          </w:p>
        </w:tc>
      </w:tr>
      <w:tr w:rsidR="00052D47" w:rsidTr="001D0A3E">
        <w:tc>
          <w:tcPr>
            <w:tcW w:w="2835" w:type="dxa"/>
            <w:vAlign w:val="center"/>
          </w:tcPr>
          <w:p w:rsidR="00052D47" w:rsidRDefault="00052D47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513 Reprezentačné</w:t>
            </w:r>
          </w:p>
        </w:tc>
        <w:tc>
          <w:tcPr>
            <w:tcW w:w="2835" w:type="dxa"/>
            <w:vAlign w:val="center"/>
          </w:tcPr>
          <w:p w:rsidR="00052D47" w:rsidRPr="00104396" w:rsidRDefault="00052D47" w:rsidP="00433F8B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="00A14608" w:rsidRPr="00104396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Pr="00104396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104396" w:rsidRPr="0010439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0439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96" w:type="dxa"/>
            <w:vAlign w:val="center"/>
          </w:tcPr>
          <w:p w:rsidR="00052D47" w:rsidRPr="00104396" w:rsidRDefault="00104396" w:rsidP="00104396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 xml:space="preserve">    0</w:t>
            </w:r>
          </w:p>
        </w:tc>
      </w:tr>
      <w:tr w:rsidR="00433F8B" w:rsidTr="001D0A3E">
        <w:tc>
          <w:tcPr>
            <w:tcW w:w="2835" w:type="dxa"/>
            <w:vAlign w:val="center"/>
          </w:tcPr>
          <w:p w:rsidR="00433F8B" w:rsidRPr="00052D47" w:rsidRDefault="00052D47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518 Ostatné služby</w:t>
            </w:r>
          </w:p>
        </w:tc>
        <w:tc>
          <w:tcPr>
            <w:tcW w:w="2835" w:type="dxa"/>
            <w:vAlign w:val="center"/>
          </w:tcPr>
          <w:p w:rsidR="00433F8B" w:rsidRPr="00104396" w:rsidRDefault="00052D47" w:rsidP="00433F8B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 xml:space="preserve">        </w:t>
            </w:r>
            <w:r w:rsidR="00A14608" w:rsidRPr="00104396"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104396" w:rsidRPr="00104396">
              <w:rPr>
                <w:rFonts w:ascii="Arial" w:hAnsi="Arial" w:cs="Arial"/>
                <w:sz w:val="18"/>
                <w:szCs w:val="18"/>
              </w:rPr>
              <w:t xml:space="preserve"> 71 419</w:t>
            </w:r>
          </w:p>
        </w:tc>
        <w:tc>
          <w:tcPr>
            <w:tcW w:w="2896" w:type="dxa"/>
            <w:vAlign w:val="center"/>
          </w:tcPr>
          <w:p w:rsidR="00104396" w:rsidRPr="00104396" w:rsidRDefault="00104396" w:rsidP="00104396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104396">
              <w:rPr>
                <w:rFonts w:ascii="Arial" w:hAnsi="Arial" w:cs="Arial"/>
                <w:sz w:val="18"/>
                <w:szCs w:val="18"/>
              </w:rPr>
              <w:t xml:space="preserve">                   80 749</w:t>
            </w:r>
          </w:p>
        </w:tc>
      </w:tr>
    </w:tbl>
    <w:p w:rsidR="00433F8B" w:rsidRDefault="00433F8B" w:rsidP="00433F8B">
      <w:pPr>
        <w:ind w:left="708" w:right="52" w:firstLine="0"/>
        <w:rPr>
          <w:rFonts w:ascii="Arial" w:hAnsi="Arial" w:cs="Arial"/>
          <w:sz w:val="18"/>
          <w:szCs w:val="18"/>
        </w:rPr>
      </w:pPr>
    </w:p>
    <w:p w:rsidR="00884615" w:rsidRPr="00104396" w:rsidRDefault="00104396" w:rsidP="00884615">
      <w:pPr>
        <w:pStyle w:val="Odsekzoznamu"/>
        <w:numPr>
          <w:ilvl w:val="0"/>
          <w:numId w:val="9"/>
        </w:numPr>
        <w:ind w:right="52"/>
        <w:rPr>
          <w:rFonts w:ascii="Arial" w:hAnsi="Arial" w:cs="Arial"/>
          <w:sz w:val="18"/>
          <w:szCs w:val="18"/>
        </w:rPr>
      </w:pPr>
      <w:r w:rsidRPr="00104396">
        <w:rPr>
          <w:rFonts w:ascii="Arial" w:hAnsi="Arial" w:cs="Arial"/>
          <w:sz w:val="18"/>
          <w:szCs w:val="18"/>
        </w:rPr>
        <w:t>Nárast</w:t>
      </w:r>
      <w:r w:rsidR="00964F69" w:rsidRPr="00104396">
        <w:rPr>
          <w:rFonts w:ascii="Arial" w:hAnsi="Arial" w:cs="Arial"/>
          <w:sz w:val="18"/>
          <w:szCs w:val="18"/>
        </w:rPr>
        <w:t xml:space="preserve"> mzdových nákladov</w:t>
      </w:r>
      <w:r w:rsidR="00695540" w:rsidRPr="00104396">
        <w:rPr>
          <w:rFonts w:ascii="Arial" w:hAnsi="Arial" w:cs="Arial"/>
          <w:sz w:val="18"/>
          <w:szCs w:val="18"/>
        </w:rPr>
        <w:t xml:space="preserve"> v roku </w:t>
      </w:r>
      <w:r w:rsidRPr="00104396">
        <w:rPr>
          <w:rFonts w:ascii="Arial" w:hAnsi="Arial" w:cs="Arial"/>
          <w:sz w:val="18"/>
          <w:szCs w:val="18"/>
        </w:rPr>
        <w:t xml:space="preserve">2019 </w:t>
      </w:r>
      <w:r w:rsidR="00E37F35">
        <w:rPr>
          <w:rFonts w:ascii="Arial" w:hAnsi="Arial" w:cs="Arial"/>
          <w:sz w:val="18"/>
          <w:szCs w:val="18"/>
        </w:rPr>
        <w:t>v porovnaní s minulým rokom</w:t>
      </w:r>
      <w:r w:rsidRPr="00104396">
        <w:rPr>
          <w:rFonts w:ascii="Arial" w:hAnsi="Arial" w:cs="Arial"/>
          <w:sz w:val="18"/>
          <w:szCs w:val="18"/>
        </w:rPr>
        <w:t xml:space="preserve"> </w:t>
      </w:r>
      <w:r w:rsidR="00964F69" w:rsidRPr="00104396">
        <w:rPr>
          <w:rFonts w:ascii="Arial" w:hAnsi="Arial" w:cs="Arial"/>
          <w:sz w:val="18"/>
          <w:szCs w:val="18"/>
        </w:rPr>
        <w:t xml:space="preserve">predstavuje výšku: </w:t>
      </w:r>
      <w:r w:rsidR="00E37F35">
        <w:rPr>
          <w:rFonts w:ascii="Arial" w:hAnsi="Arial" w:cs="Arial"/>
          <w:b/>
          <w:sz w:val="18"/>
          <w:szCs w:val="18"/>
        </w:rPr>
        <w:t>31.424</w:t>
      </w:r>
      <w:r w:rsidR="00695540" w:rsidRPr="00104396">
        <w:rPr>
          <w:rFonts w:ascii="Arial" w:hAnsi="Arial" w:cs="Arial"/>
          <w:b/>
          <w:sz w:val="18"/>
          <w:szCs w:val="18"/>
        </w:rPr>
        <w:t xml:space="preserve"> EUR</w:t>
      </w:r>
    </w:p>
    <w:p w:rsidR="00884615" w:rsidRDefault="00884615" w:rsidP="00884615">
      <w:pPr>
        <w:ind w:right="52"/>
        <w:rPr>
          <w:rFonts w:ascii="Arial" w:hAnsi="Arial" w:cs="Arial"/>
          <w:sz w:val="18"/>
          <w:szCs w:val="18"/>
        </w:rPr>
      </w:pPr>
    </w:p>
    <w:p w:rsidR="00696B04" w:rsidRPr="00617E1D" w:rsidRDefault="00696B04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color w:val="B5B5B5"/>
          <w:sz w:val="18"/>
          <w:szCs w:val="18"/>
        </w:rPr>
        <w:t xml:space="preserve"> </w:t>
      </w:r>
    </w:p>
    <w:p w:rsidR="00696B04" w:rsidRPr="00617E1D" w:rsidRDefault="00070B1D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-5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Celkový počet strán poznámok:        5 </w:t>
      </w:r>
    </w:p>
    <w:p w:rsidR="00696B04" w:rsidRPr="00617E1D" w:rsidRDefault="00070B1D">
      <w:pPr>
        <w:spacing w:after="2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 xml:space="preserve"> </w:t>
      </w:r>
      <w:r w:rsidRPr="00617E1D">
        <w:rPr>
          <w:rFonts w:ascii="Arial" w:hAnsi="Arial" w:cs="Arial"/>
          <w:b/>
          <w:sz w:val="18"/>
          <w:szCs w:val="18"/>
        </w:rPr>
        <w:tab/>
        <w:t xml:space="preserve"> </w:t>
      </w:r>
    </w:p>
    <w:p w:rsidR="00696B04" w:rsidRPr="00617E1D" w:rsidRDefault="00070B1D">
      <w:pPr>
        <w:spacing w:after="0" w:line="259" w:lineRule="auto"/>
        <w:ind w:left="-5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b/>
          <w:sz w:val="18"/>
          <w:szCs w:val="18"/>
        </w:rPr>
        <w:t>Celkový počet príloh:  0</w:t>
      </w: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  <w:bookmarkStart w:id="0" w:name="_GoBack"/>
      <w:bookmarkEnd w:id="0"/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 </w:t>
      </w:r>
    </w:p>
    <w:p w:rsidR="00696B04" w:rsidRPr="00617E1D" w:rsidRDefault="00696B04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sz w:val="18"/>
          <w:szCs w:val="18"/>
        </w:rPr>
        <w:t xml:space="preserve"> </w:t>
      </w:r>
    </w:p>
    <w:tbl>
      <w:tblPr>
        <w:tblStyle w:val="TableGrid"/>
        <w:tblW w:w="10082" w:type="dxa"/>
        <w:tblInd w:w="-14" w:type="dxa"/>
        <w:tblCellMar>
          <w:top w:w="45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521"/>
        <w:gridCol w:w="2520"/>
        <w:gridCol w:w="2521"/>
        <w:gridCol w:w="2520"/>
      </w:tblGrid>
      <w:tr w:rsidR="00696B04" w:rsidRPr="00617E1D">
        <w:trPr>
          <w:trHeight w:val="804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 Zostavená dňa: </w:t>
            </w:r>
          </w:p>
          <w:p w:rsidR="00696B04" w:rsidRDefault="00DA51CF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895FFC">
              <w:rPr>
                <w:rFonts w:ascii="Arial" w:hAnsi="Arial" w:cs="Arial"/>
                <w:color w:val="000000" w:themeColor="text1"/>
                <w:sz w:val="18"/>
                <w:szCs w:val="18"/>
              </w:rPr>
              <w:t>30.03.2020</w:t>
            </w:r>
          </w:p>
          <w:p w:rsidR="00A36EA0" w:rsidRPr="00CC312D" w:rsidRDefault="00A36EA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2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Default="00070B1D" w:rsidP="00B32284">
            <w:pPr>
              <w:spacing w:after="0" w:line="259" w:lineRule="auto"/>
              <w:ind w:left="0" w:right="225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>Podpisový záznam  člena štatutárneho</w:t>
            </w:r>
            <w:r w:rsidR="00B3228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17E1D">
              <w:rPr>
                <w:rFonts w:ascii="Arial" w:hAnsi="Arial" w:cs="Arial"/>
                <w:sz w:val="18"/>
                <w:szCs w:val="18"/>
              </w:rPr>
              <w:t xml:space="preserve">orgánu účtovnej jednotky: </w:t>
            </w:r>
          </w:p>
          <w:p w:rsidR="00B32284" w:rsidRDefault="00B32284" w:rsidP="00B32284">
            <w:pPr>
              <w:spacing w:after="0" w:line="259" w:lineRule="auto"/>
              <w:ind w:left="0" w:right="225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:rsidR="00696B04" w:rsidRPr="00617E1D" w:rsidRDefault="00070B1D" w:rsidP="00B32284">
            <w:pPr>
              <w:spacing w:after="0" w:line="259" w:lineRule="auto"/>
              <w:ind w:left="0" w:right="225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  <w:tc>
          <w:tcPr>
            <w:tcW w:w="2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Default="00070B1D" w:rsidP="00B32284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Podpisový záznam osoby  zodpovednej za zostavenie  účtovnej závierky: </w:t>
            </w:r>
          </w:p>
          <w:p w:rsidR="00B32284" w:rsidRDefault="00B32284" w:rsidP="00B32284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:rsidR="00696B04" w:rsidRPr="00617E1D" w:rsidRDefault="00070B1D" w:rsidP="00B32284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  <w:tc>
          <w:tcPr>
            <w:tcW w:w="2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Default="00070B1D" w:rsidP="00B32284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>Podpisový záznam osoby zodpovednej za vedenie účtovníctva:</w:t>
            </w:r>
          </w:p>
          <w:p w:rsidR="00B32284" w:rsidRDefault="00B32284" w:rsidP="00B32284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:rsidR="00696B04" w:rsidRPr="00617E1D" w:rsidRDefault="00070B1D" w:rsidP="00B32284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17E1D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</w:tr>
      <w:tr w:rsidR="00696B04" w:rsidRPr="00617E1D">
        <w:trPr>
          <w:trHeight w:val="853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color w:val="B5B5B5"/>
                <w:sz w:val="18"/>
                <w:szCs w:val="18"/>
              </w:rPr>
              <w:t xml:space="preserve"> </w:t>
            </w:r>
            <w:r w:rsidRPr="00617E1D">
              <w:rPr>
                <w:rFonts w:ascii="Arial" w:hAnsi="Arial" w:cs="Arial"/>
                <w:sz w:val="18"/>
                <w:szCs w:val="18"/>
              </w:rPr>
              <w:t xml:space="preserve">Schválená dňa: </w:t>
            </w:r>
          </w:p>
          <w:p w:rsidR="00696B04" w:rsidRPr="00617E1D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17E1D">
              <w:rPr>
                <w:rFonts w:ascii="Arial" w:hAnsi="Arial" w:cs="Arial"/>
                <w:color w:val="B5B5B5"/>
                <w:sz w:val="18"/>
                <w:szCs w:val="18"/>
              </w:rPr>
              <w:t xml:space="preserve"> </w:t>
            </w:r>
            <w:r w:rsidR="00DA51CF" w:rsidRPr="00DA51CF">
              <w:rPr>
                <w:rFonts w:ascii="Arial" w:hAnsi="Arial" w:cs="Arial"/>
                <w:color w:val="000000" w:themeColor="text1"/>
                <w:sz w:val="18"/>
                <w:szCs w:val="18"/>
              </w:rPr>
              <w:t>30.03.2020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617E1D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96B04" w:rsidRPr="00617E1D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617E1D">
        <w:rPr>
          <w:rFonts w:ascii="Arial" w:hAnsi="Arial" w:cs="Arial"/>
          <w:color w:val="B5B5B5"/>
          <w:sz w:val="18"/>
          <w:szCs w:val="18"/>
        </w:rPr>
        <w:t xml:space="preserve"> </w:t>
      </w:r>
    </w:p>
    <w:sectPr w:rsidR="00696B04" w:rsidRPr="00617E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4" w:h="16836"/>
      <w:pgMar w:top="713" w:right="1347" w:bottom="714" w:left="1419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04E1" w:rsidRDefault="003E04E1">
      <w:pPr>
        <w:spacing w:after="0" w:line="240" w:lineRule="auto"/>
      </w:pPr>
      <w:r>
        <w:separator/>
      </w:r>
    </w:p>
  </w:endnote>
  <w:endnote w:type="continuationSeparator" w:id="0">
    <w:p w:rsidR="003E04E1" w:rsidRDefault="003E04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070B1D">
    <w:pPr>
      <w:spacing w:line="259" w:lineRule="auto"/>
      <w:ind w:left="0" w:right="24" w:firstLine="0"/>
      <w:jc w:val="right"/>
    </w:pPr>
    <w:r>
      <w:rPr>
        <w:i/>
        <w:color w:val="17365D"/>
        <w:sz w:val="16"/>
      </w:rPr>
      <w:t xml:space="preserve"> </w:t>
    </w:r>
  </w:p>
  <w:p w:rsidR="00696B04" w:rsidRDefault="00070B1D">
    <w:pPr>
      <w:spacing w:after="0" w:line="259" w:lineRule="auto"/>
      <w:ind w:left="2086" w:firstLine="0"/>
      <w:jc w:val="left"/>
    </w:pPr>
    <w:r>
      <w:rPr>
        <w:i/>
        <w:sz w:val="16"/>
      </w:rPr>
      <w:t xml:space="preserve">CHIRANALAB,s.r.o., Stará Turá, IČO 36331864  - Poznámky k účtovnej závierke k 31 12.2017 </w:t>
    </w:r>
  </w:p>
  <w:p w:rsidR="00696B04" w:rsidRDefault="00070B1D">
    <w:pPr>
      <w:spacing w:after="17" w:line="259" w:lineRule="auto"/>
      <w:ind w:left="0" w:right="24" w:firstLine="0"/>
      <w:jc w:val="right"/>
    </w:pPr>
    <w:r>
      <w:rPr>
        <w:i/>
        <w:sz w:val="16"/>
      </w:rPr>
      <w:t xml:space="preserve"> </w:t>
    </w:r>
  </w:p>
  <w:p w:rsidR="00696B04" w:rsidRDefault="00070B1D">
    <w:pPr>
      <w:spacing w:after="36" w:line="240" w:lineRule="auto"/>
      <w:ind w:left="0" w:firstLine="9074"/>
      <w:jc w:val="left"/>
    </w:pPr>
    <w:r>
      <w:rPr>
        <w:sz w:val="20"/>
      </w:rPr>
      <w:t xml:space="preserve"> 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</w:t>
    </w:r>
    <w:r>
      <w:rPr>
        <w:sz w:val="20"/>
      </w:rPr>
      <w:fldChar w:fldCharType="end"/>
    </w:r>
    <w:r>
      <w:rPr>
        <w:sz w:val="20"/>
      </w:rPr>
      <w:t xml:space="preserve"> z </w:t>
    </w:r>
    <w:r w:rsidR="003E04E1">
      <w:fldChar w:fldCharType="begin"/>
    </w:r>
    <w:r w:rsidR="003E04E1">
      <w:instrText xml:space="preserve"> NUMPAGES   \* MERGEFORMAT </w:instrText>
    </w:r>
    <w:r w:rsidR="003E04E1">
      <w:fldChar w:fldCharType="separate"/>
    </w:r>
    <w:r w:rsidR="0006396C" w:rsidRPr="0006396C">
      <w:rPr>
        <w:noProof/>
        <w:sz w:val="20"/>
      </w:rPr>
      <w:t>5</w:t>
    </w:r>
    <w:r w:rsidR="003E04E1">
      <w:rPr>
        <w:noProof/>
        <w:sz w:val="20"/>
      </w:rPr>
      <w:fldChar w:fldCharType="end"/>
    </w:r>
    <w:r>
      <w:rPr>
        <w:sz w:val="20"/>
      </w:rPr>
      <w:t xml:space="preserve"> </w:t>
    </w:r>
  </w:p>
  <w:p w:rsidR="00696B04" w:rsidRDefault="00070B1D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070B1D">
    <w:pPr>
      <w:spacing w:line="259" w:lineRule="auto"/>
      <w:ind w:left="0" w:right="24" w:firstLine="0"/>
      <w:jc w:val="right"/>
    </w:pPr>
    <w:r>
      <w:rPr>
        <w:i/>
        <w:color w:val="17365D"/>
        <w:sz w:val="16"/>
      </w:rPr>
      <w:t xml:space="preserve"> </w:t>
    </w:r>
  </w:p>
  <w:p w:rsidR="00696B04" w:rsidRPr="00617E1D" w:rsidRDefault="00070B1D" w:rsidP="00617E1D">
    <w:pPr>
      <w:spacing w:after="0" w:line="259" w:lineRule="auto"/>
      <w:ind w:left="2086" w:firstLine="0"/>
      <w:jc w:val="left"/>
      <w:rPr>
        <w:i/>
        <w:sz w:val="16"/>
      </w:rPr>
    </w:pPr>
    <w:r>
      <w:rPr>
        <w:i/>
        <w:sz w:val="16"/>
      </w:rPr>
      <w:t xml:space="preserve">CHIRANALAB,s.r.o., Stará Turá, IČO 36331864  - Poznámky </w:t>
    </w:r>
    <w:r w:rsidR="002D0677">
      <w:rPr>
        <w:i/>
        <w:sz w:val="16"/>
      </w:rPr>
      <w:t>k účtovnej závierke k 31 12.2019</w:t>
    </w:r>
    <w:r>
      <w:rPr>
        <w:i/>
        <w:sz w:val="16"/>
      </w:rPr>
      <w:t xml:space="preserve"> </w:t>
    </w:r>
  </w:p>
  <w:p w:rsidR="00696B04" w:rsidRDefault="00070B1D">
    <w:pPr>
      <w:spacing w:after="17" w:line="259" w:lineRule="auto"/>
      <w:ind w:left="0" w:right="24" w:firstLine="0"/>
      <w:jc w:val="right"/>
    </w:pPr>
    <w:r>
      <w:rPr>
        <w:i/>
        <w:sz w:val="16"/>
      </w:rPr>
      <w:t xml:space="preserve"> </w:t>
    </w:r>
  </w:p>
  <w:p w:rsidR="00696B04" w:rsidRDefault="00070B1D">
    <w:pPr>
      <w:spacing w:after="36" w:line="240" w:lineRule="auto"/>
      <w:ind w:left="0" w:firstLine="9074"/>
      <w:jc w:val="left"/>
    </w:pPr>
    <w:r>
      <w:rPr>
        <w:sz w:val="20"/>
      </w:rPr>
      <w:t xml:space="preserve"> strana </w:t>
    </w:r>
    <w:r>
      <w:fldChar w:fldCharType="begin"/>
    </w:r>
    <w:r>
      <w:instrText xml:space="preserve"> PAGE   \* MERGEFORMAT </w:instrText>
    </w:r>
    <w:r>
      <w:fldChar w:fldCharType="separate"/>
    </w:r>
    <w:r w:rsidR="00895FFC" w:rsidRPr="00895FFC">
      <w:rPr>
        <w:noProof/>
        <w:sz w:val="20"/>
      </w:rPr>
      <w:t>5</w:t>
    </w:r>
    <w:r>
      <w:rPr>
        <w:sz w:val="20"/>
      </w:rPr>
      <w:fldChar w:fldCharType="end"/>
    </w:r>
    <w:r>
      <w:rPr>
        <w:sz w:val="20"/>
      </w:rPr>
      <w:t xml:space="preserve"> z </w:t>
    </w:r>
    <w:r w:rsidR="003E04E1">
      <w:fldChar w:fldCharType="begin"/>
    </w:r>
    <w:r w:rsidR="003E04E1">
      <w:instrText xml:space="preserve"> NUMPAGES   \* MERGEFORMAT </w:instrText>
    </w:r>
    <w:r w:rsidR="003E04E1">
      <w:fldChar w:fldCharType="separate"/>
    </w:r>
    <w:r w:rsidR="00895FFC" w:rsidRPr="00895FFC">
      <w:rPr>
        <w:noProof/>
        <w:sz w:val="20"/>
      </w:rPr>
      <w:t>5</w:t>
    </w:r>
    <w:r w:rsidR="003E04E1">
      <w:rPr>
        <w:noProof/>
        <w:sz w:val="20"/>
      </w:rPr>
      <w:fldChar w:fldCharType="end"/>
    </w:r>
    <w:r>
      <w:rPr>
        <w:sz w:val="20"/>
      </w:rPr>
      <w:t xml:space="preserve"> </w:t>
    </w:r>
  </w:p>
  <w:p w:rsidR="00696B04" w:rsidRDefault="00070B1D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617E1D" w:rsidP="00617E1D">
    <w:pPr>
      <w:spacing w:after="160" w:line="259" w:lineRule="auto"/>
      <w:ind w:left="0" w:firstLine="0"/>
      <w:jc w:val="left"/>
    </w:pPr>
    <w:r>
      <w:rPr>
        <w:i/>
        <w:sz w:val="16"/>
      </w:rPr>
      <w:t xml:space="preserve">                                    CHIRANALAB,s.r.o., Stará Turá, IČO 36331864  - Poznámky </w:t>
    </w:r>
    <w:r w:rsidR="002D0677">
      <w:rPr>
        <w:i/>
        <w:sz w:val="16"/>
      </w:rPr>
      <w:t>k účtovnej závierke k 31 12.2019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04E1" w:rsidRDefault="003E04E1">
      <w:pPr>
        <w:spacing w:after="0" w:line="240" w:lineRule="auto"/>
      </w:pPr>
      <w:r>
        <w:separator/>
      </w:r>
    </w:p>
  </w:footnote>
  <w:footnote w:type="continuationSeparator" w:id="0">
    <w:p w:rsidR="003E04E1" w:rsidRDefault="003E04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135" w:tblpY="713"/>
      <w:tblOverlap w:val="never"/>
      <w:tblW w:w="10305" w:type="dxa"/>
      <w:tblInd w:w="0" w:type="dxa"/>
      <w:tblCellMar>
        <w:top w:w="73" w:type="dxa"/>
        <w:left w:w="70" w:type="dxa"/>
        <w:bottom w:w="8" w:type="dxa"/>
        <w:right w:w="24" w:type="dxa"/>
      </w:tblCellMar>
      <w:tblLook w:val="04A0" w:firstRow="1" w:lastRow="0" w:firstColumn="1" w:lastColumn="0" w:noHBand="0" w:noVBand="1"/>
    </w:tblPr>
    <w:tblGrid>
      <w:gridCol w:w="1899"/>
      <w:gridCol w:w="3488"/>
      <w:gridCol w:w="233"/>
      <w:gridCol w:w="233"/>
      <w:gridCol w:w="230"/>
      <w:gridCol w:w="233"/>
      <w:gridCol w:w="233"/>
      <w:gridCol w:w="230"/>
      <w:gridCol w:w="233"/>
      <w:gridCol w:w="233"/>
      <w:gridCol w:w="694"/>
      <w:gridCol w:w="278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696B04">
      <w:trPr>
        <w:trHeight w:val="271"/>
      </w:trPr>
      <w:tc>
        <w:tcPr>
          <w:tcW w:w="189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18"/>
            </w:rPr>
            <w:t xml:space="preserve">Poznámky Úč POD 3 - 01 </w:t>
          </w:r>
        </w:p>
      </w:tc>
      <w:tc>
        <w:tcPr>
          <w:tcW w:w="34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tabs>
              <w:tab w:val="center" w:pos="670"/>
              <w:tab w:val="center" w:pos="2463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rPr>
              <w:rFonts w:ascii="Arial" w:eastAsia="Arial" w:hAnsi="Arial" w:cs="Arial"/>
              <w:sz w:val="18"/>
            </w:rPr>
            <w:t xml:space="preserve">  </w:t>
          </w:r>
          <w:r>
            <w:rPr>
              <w:rFonts w:ascii="Arial" w:eastAsia="Arial" w:hAnsi="Arial" w:cs="Arial"/>
              <w:sz w:val="18"/>
            </w:rPr>
            <w:tab/>
          </w:r>
          <w:r>
            <w:rPr>
              <w:rFonts w:ascii="Arial" w:eastAsia="Arial" w:hAnsi="Arial" w:cs="Arial"/>
              <w:sz w:val="16"/>
            </w:rPr>
            <w:t xml:space="preserve">                                  IČO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4 </w:t>
          </w:r>
        </w:p>
      </w:tc>
      <w:tc>
        <w:tcPr>
          <w:tcW w:w="69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spacing w:after="0" w:line="259" w:lineRule="auto"/>
            <w:ind w:left="226" w:firstLine="0"/>
            <w:jc w:val="left"/>
          </w:pPr>
          <w:r>
            <w:rPr>
              <w:rFonts w:ascii="Arial" w:eastAsia="Arial" w:hAnsi="Arial" w:cs="Arial"/>
              <w:sz w:val="16"/>
            </w:rPr>
            <w:t xml:space="preserve">  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9 </w:t>
          </w:r>
        </w:p>
      </w:tc>
    </w:tr>
  </w:tbl>
  <w:p w:rsidR="00696B04" w:rsidRDefault="00070B1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135" w:tblpY="713"/>
      <w:tblOverlap w:val="never"/>
      <w:tblW w:w="10305" w:type="dxa"/>
      <w:tblInd w:w="0" w:type="dxa"/>
      <w:tblCellMar>
        <w:top w:w="73" w:type="dxa"/>
        <w:left w:w="70" w:type="dxa"/>
        <w:bottom w:w="8" w:type="dxa"/>
        <w:right w:w="24" w:type="dxa"/>
      </w:tblCellMar>
      <w:tblLook w:val="04A0" w:firstRow="1" w:lastRow="0" w:firstColumn="1" w:lastColumn="0" w:noHBand="0" w:noVBand="1"/>
    </w:tblPr>
    <w:tblGrid>
      <w:gridCol w:w="1899"/>
      <w:gridCol w:w="3488"/>
      <w:gridCol w:w="233"/>
      <w:gridCol w:w="233"/>
      <w:gridCol w:w="230"/>
      <w:gridCol w:w="233"/>
      <w:gridCol w:w="233"/>
      <w:gridCol w:w="230"/>
      <w:gridCol w:w="233"/>
      <w:gridCol w:w="233"/>
      <w:gridCol w:w="694"/>
      <w:gridCol w:w="278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696B04">
      <w:trPr>
        <w:trHeight w:val="271"/>
      </w:trPr>
      <w:tc>
        <w:tcPr>
          <w:tcW w:w="189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18"/>
            </w:rPr>
            <w:t xml:space="preserve">Poznámky Úč POD 3 - 01 </w:t>
          </w:r>
        </w:p>
      </w:tc>
      <w:tc>
        <w:tcPr>
          <w:tcW w:w="34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tabs>
              <w:tab w:val="center" w:pos="670"/>
              <w:tab w:val="center" w:pos="2463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rPr>
              <w:rFonts w:ascii="Arial" w:eastAsia="Arial" w:hAnsi="Arial" w:cs="Arial"/>
              <w:sz w:val="18"/>
            </w:rPr>
            <w:t xml:space="preserve">  </w:t>
          </w:r>
          <w:r>
            <w:rPr>
              <w:rFonts w:ascii="Arial" w:eastAsia="Arial" w:hAnsi="Arial" w:cs="Arial"/>
              <w:sz w:val="18"/>
            </w:rPr>
            <w:tab/>
          </w:r>
          <w:r>
            <w:rPr>
              <w:rFonts w:ascii="Arial" w:eastAsia="Arial" w:hAnsi="Arial" w:cs="Arial"/>
              <w:sz w:val="16"/>
            </w:rPr>
            <w:t xml:space="preserve">                                  IČO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4 </w:t>
          </w:r>
        </w:p>
      </w:tc>
      <w:tc>
        <w:tcPr>
          <w:tcW w:w="69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spacing w:after="0" w:line="259" w:lineRule="auto"/>
            <w:ind w:left="226" w:firstLine="0"/>
            <w:jc w:val="left"/>
          </w:pPr>
          <w:r>
            <w:rPr>
              <w:rFonts w:ascii="Arial" w:eastAsia="Arial" w:hAnsi="Arial" w:cs="Arial"/>
              <w:sz w:val="16"/>
            </w:rPr>
            <w:t xml:space="preserve">  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9 </w:t>
          </w:r>
        </w:p>
      </w:tc>
    </w:tr>
  </w:tbl>
  <w:p w:rsidR="00696B04" w:rsidRDefault="00070B1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696B04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631E8"/>
    <w:multiLevelType w:val="hybridMultilevel"/>
    <w:tmpl w:val="AFD89EAE"/>
    <w:lvl w:ilvl="0" w:tplc="2034E310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F205A7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B00B3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3B84642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5F64EB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3253E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D0145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4BC618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8E3B1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5D40B2"/>
    <w:multiLevelType w:val="hybridMultilevel"/>
    <w:tmpl w:val="70CCA322"/>
    <w:lvl w:ilvl="0" w:tplc="BA969316">
      <w:start w:val="1"/>
      <w:numFmt w:val="bullet"/>
      <w:lvlText w:val="-"/>
      <w:lvlJc w:val="left"/>
      <w:pPr>
        <w:ind w:left="5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3D81CCA">
      <w:start w:val="1"/>
      <w:numFmt w:val="bullet"/>
      <w:lvlText w:val="o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D081FA">
      <w:start w:val="1"/>
      <w:numFmt w:val="bullet"/>
      <w:lvlText w:val="▪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4768574">
      <w:start w:val="1"/>
      <w:numFmt w:val="bullet"/>
      <w:lvlText w:val="•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E49820">
      <w:start w:val="1"/>
      <w:numFmt w:val="bullet"/>
      <w:lvlText w:val="o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B2AF7E">
      <w:start w:val="1"/>
      <w:numFmt w:val="bullet"/>
      <w:lvlText w:val="▪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C27040">
      <w:start w:val="1"/>
      <w:numFmt w:val="bullet"/>
      <w:lvlText w:val="•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14C6DE">
      <w:start w:val="1"/>
      <w:numFmt w:val="bullet"/>
      <w:lvlText w:val="o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0004B62">
      <w:start w:val="1"/>
      <w:numFmt w:val="bullet"/>
      <w:lvlText w:val="▪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D5939AB"/>
    <w:multiLevelType w:val="hybridMultilevel"/>
    <w:tmpl w:val="3A620C3E"/>
    <w:lvl w:ilvl="0" w:tplc="8D10273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321E4"/>
    <w:multiLevelType w:val="hybridMultilevel"/>
    <w:tmpl w:val="D6A03D64"/>
    <w:lvl w:ilvl="0" w:tplc="A2BA62A4">
      <w:start w:val="5"/>
      <w:numFmt w:val="decimal"/>
      <w:lvlText w:val="%1."/>
      <w:lvlJc w:val="left"/>
      <w:pPr>
        <w:ind w:left="6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8C00AA">
      <w:start w:val="1"/>
      <w:numFmt w:val="lowerLetter"/>
      <w:lvlText w:val="%2"/>
      <w:lvlJc w:val="left"/>
      <w:pPr>
        <w:ind w:left="1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E5C4D3C">
      <w:start w:val="1"/>
      <w:numFmt w:val="lowerRoman"/>
      <w:lvlText w:val="%3"/>
      <w:lvlJc w:val="left"/>
      <w:pPr>
        <w:ind w:left="2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8C354C">
      <w:start w:val="1"/>
      <w:numFmt w:val="decimal"/>
      <w:lvlText w:val="%4"/>
      <w:lvlJc w:val="left"/>
      <w:pPr>
        <w:ind w:left="28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48F200">
      <w:start w:val="1"/>
      <w:numFmt w:val="lowerLetter"/>
      <w:lvlText w:val="%5"/>
      <w:lvlJc w:val="left"/>
      <w:pPr>
        <w:ind w:left="35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5A2308">
      <w:start w:val="1"/>
      <w:numFmt w:val="lowerRoman"/>
      <w:lvlText w:val="%6"/>
      <w:lvlJc w:val="left"/>
      <w:pPr>
        <w:ind w:left="42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E5EC31A">
      <w:start w:val="1"/>
      <w:numFmt w:val="decimal"/>
      <w:lvlText w:val="%7"/>
      <w:lvlJc w:val="left"/>
      <w:pPr>
        <w:ind w:left="50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DC60B0">
      <w:start w:val="1"/>
      <w:numFmt w:val="lowerLetter"/>
      <w:lvlText w:val="%8"/>
      <w:lvlJc w:val="left"/>
      <w:pPr>
        <w:ind w:left="5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C4F1E">
      <w:start w:val="1"/>
      <w:numFmt w:val="lowerRoman"/>
      <w:lvlText w:val="%9"/>
      <w:lvlJc w:val="left"/>
      <w:pPr>
        <w:ind w:left="6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F9D5B83"/>
    <w:multiLevelType w:val="hybridMultilevel"/>
    <w:tmpl w:val="E6503884"/>
    <w:lvl w:ilvl="0" w:tplc="CE286612">
      <w:start w:val="1"/>
      <w:numFmt w:val="bullet"/>
      <w:lvlText w:val="•"/>
      <w:lvlJc w:val="left"/>
      <w:pPr>
        <w:ind w:left="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102730">
      <w:start w:val="5"/>
      <w:numFmt w:val="bullet"/>
      <w:lvlText w:val="-"/>
      <w:lvlJc w:val="left"/>
      <w:pPr>
        <w:ind w:left="1439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304E94">
      <w:start w:val="1"/>
      <w:numFmt w:val="bullet"/>
      <w:lvlText w:val="▪"/>
      <w:lvlJc w:val="left"/>
      <w:pPr>
        <w:ind w:left="21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F40FF64">
      <w:start w:val="1"/>
      <w:numFmt w:val="bullet"/>
      <w:lvlText w:val="•"/>
      <w:lvlJc w:val="left"/>
      <w:pPr>
        <w:ind w:left="28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53CB61E">
      <w:start w:val="1"/>
      <w:numFmt w:val="bullet"/>
      <w:lvlText w:val="o"/>
      <w:lvlJc w:val="left"/>
      <w:pPr>
        <w:ind w:left="359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1431EC">
      <w:start w:val="1"/>
      <w:numFmt w:val="bullet"/>
      <w:lvlText w:val="▪"/>
      <w:lvlJc w:val="left"/>
      <w:pPr>
        <w:ind w:left="4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102588">
      <w:start w:val="1"/>
      <w:numFmt w:val="bullet"/>
      <w:lvlText w:val="•"/>
      <w:lvlJc w:val="left"/>
      <w:pPr>
        <w:ind w:left="5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7CE532C">
      <w:start w:val="1"/>
      <w:numFmt w:val="bullet"/>
      <w:lvlText w:val="o"/>
      <w:lvlJc w:val="left"/>
      <w:pPr>
        <w:ind w:left="5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FCBD86">
      <w:start w:val="1"/>
      <w:numFmt w:val="bullet"/>
      <w:lvlText w:val="▪"/>
      <w:lvlJc w:val="left"/>
      <w:pPr>
        <w:ind w:left="6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F049ED"/>
    <w:multiLevelType w:val="hybridMultilevel"/>
    <w:tmpl w:val="89806CCA"/>
    <w:lvl w:ilvl="0" w:tplc="041B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6" w15:restartNumberingAfterBreak="0">
    <w:nsid w:val="41A21CA3"/>
    <w:multiLevelType w:val="hybridMultilevel"/>
    <w:tmpl w:val="AF98EF48"/>
    <w:lvl w:ilvl="0" w:tplc="1C009BE4">
      <w:start w:val="1"/>
      <w:numFmt w:val="bullet"/>
      <w:lvlText w:val="-"/>
      <w:lvlJc w:val="left"/>
      <w:pPr>
        <w:ind w:left="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ED08F18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44569C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620E5FA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6CD4DE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A2869C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C26A4A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CA8B40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6EE9FC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36650D3"/>
    <w:multiLevelType w:val="hybridMultilevel"/>
    <w:tmpl w:val="F63E6360"/>
    <w:lvl w:ilvl="0" w:tplc="E146D40A">
      <w:start w:val="2"/>
      <w:numFmt w:val="decimal"/>
      <w:lvlText w:val="%1."/>
      <w:lvlJc w:val="left"/>
      <w:pPr>
        <w:ind w:left="6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448530">
      <w:start w:val="1"/>
      <w:numFmt w:val="lowerLetter"/>
      <w:lvlText w:val="%2"/>
      <w:lvlJc w:val="left"/>
      <w:pPr>
        <w:ind w:left="1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968FC6">
      <w:start w:val="1"/>
      <w:numFmt w:val="lowerRoman"/>
      <w:lvlText w:val="%3"/>
      <w:lvlJc w:val="left"/>
      <w:pPr>
        <w:ind w:left="2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F50724A">
      <w:start w:val="1"/>
      <w:numFmt w:val="decimal"/>
      <w:lvlText w:val="%4"/>
      <w:lvlJc w:val="left"/>
      <w:pPr>
        <w:ind w:left="2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BEC234">
      <w:start w:val="1"/>
      <w:numFmt w:val="lowerLetter"/>
      <w:lvlText w:val="%5"/>
      <w:lvlJc w:val="left"/>
      <w:pPr>
        <w:ind w:left="3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9D0CE82">
      <w:start w:val="1"/>
      <w:numFmt w:val="lowerRoman"/>
      <w:lvlText w:val="%6"/>
      <w:lvlJc w:val="left"/>
      <w:pPr>
        <w:ind w:left="4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3CF5A4">
      <w:start w:val="1"/>
      <w:numFmt w:val="decimal"/>
      <w:lvlText w:val="%7"/>
      <w:lvlJc w:val="left"/>
      <w:pPr>
        <w:ind w:left="51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24948C">
      <w:start w:val="1"/>
      <w:numFmt w:val="lowerLetter"/>
      <w:lvlText w:val="%8"/>
      <w:lvlJc w:val="left"/>
      <w:pPr>
        <w:ind w:left="58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7F29042">
      <w:start w:val="1"/>
      <w:numFmt w:val="lowerRoman"/>
      <w:lvlText w:val="%9"/>
      <w:lvlJc w:val="left"/>
      <w:pPr>
        <w:ind w:left="65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D946F05"/>
    <w:multiLevelType w:val="hybridMultilevel"/>
    <w:tmpl w:val="CFE29F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B06087"/>
    <w:multiLevelType w:val="hybridMultilevel"/>
    <w:tmpl w:val="C7CED5AE"/>
    <w:lvl w:ilvl="0" w:tplc="FE162836">
      <w:start w:val="1"/>
      <w:numFmt w:val="decimal"/>
      <w:lvlText w:val="%1."/>
      <w:lvlJc w:val="left"/>
      <w:pPr>
        <w:ind w:left="7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3CA8E2">
      <w:start w:val="1"/>
      <w:numFmt w:val="lowerLetter"/>
      <w:lvlText w:val="%2"/>
      <w:lvlJc w:val="left"/>
      <w:pPr>
        <w:ind w:left="147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AA212C">
      <w:start w:val="1"/>
      <w:numFmt w:val="lowerRoman"/>
      <w:lvlText w:val="%3"/>
      <w:lvlJc w:val="left"/>
      <w:pPr>
        <w:ind w:left="21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46C26C">
      <w:start w:val="1"/>
      <w:numFmt w:val="decimal"/>
      <w:lvlText w:val="%4"/>
      <w:lvlJc w:val="left"/>
      <w:pPr>
        <w:ind w:left="29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08F3A0">
      <w:start w:val="1"/>
      <w:numFmt w:val="lowerLetter"/>
      <w:lvlText w:val="%5"/>
      <w:lvlJc w:val="left"/>
      <w:pPr>
        <w:ind w:left="363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ECBC36">
      <w:start w:val="1"/>
      <w:numFmt w:val="lowerRoman"/>
      <w:lvlText w:val="%6"/>
      <w:lvlJc w:val="left"/>
      <w:pPr>
        <w:ind w:left="435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320496">
      <w:start w:val="1"/>
      <w:numFmt w:val="decimal"/>
      <w:lvlText w:val="%7"/>
      <w:lvlJc w:val="left"/>
      <w:pPr>
        <w:ind w:left="507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82A534">
      <w:start w:val="1"/>
      <w:numFmt w:val="lowerLetter"/>
      <w:lvlText w:val="%8"/>
      <w:lvlJc w:val="left"/>
      <w:pPr>
        <w:ind w:left="57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028D54">
      <w:start w:val="1"/>
      <w:numFmt w:val="lowerRoman"/>
      <w:lvlText w:val="%9"/>
      <w:lvlJc w:val="left"/>
      <w:pPr>
        <w:ind w:left="65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DDD7CD6"/>
    <w:multiLevelType w:val="hybridMultilevel"/>
    <w:tmpl w:val="C7FCC83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7534303F"/>
    <w:multiLevelType w:val="hybridMultilevel"/>
    <w:tmpl w:val="B17C6F82"/>
    <w:lvl w:ilvl="0" w:tplc="9110A05E">
      <w:numFmt w:val="bullet"/>
      <w:lvlText w:val=""/>
      <w:lvlJc w:val="left"/>
      <w:pPr>
        <w:ind w:left="700" w:hanging="690"/>
      </w:pPr>
      <w:rPr>
        <w:rFonts w:ascii="Arial" w:eastAsia="Segoe UI Symbo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9"/>
  </w:num>
  <w:num w:numId="4">
    <w:abstractNumId w:val="4"/>
  </w:num>
  <w:num w:numId="5">
    <w:abstractNumId w:val="3"/>
  </w:num>
  <w:num w:numId="6">
    <w:abstractNumId w:val="6"/>
  </w:num>
  <w:num w:numId="7">
    <w:abstractNumId w:val="0"/>
  </w:num>
  <w:num w:numId="8">
    <w:abstractNumId w:val="10"/>
  </w:num>
  <w:num w:numId="9">
    <w:abstractNumId w:val="8"/>
  </w:num>
  <w:num w:numId="10">
    <w:abstractNumId w:val="5"/>
  </w:num>
  <w:num w:numId="11">
    <w:abstractNumId w:val="2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B04"/>
    <w:rsid w:val="00052D47"/>
    <w:rsid w:val="0006396C"/>
    <w:rsid w:val="00070B1D"/>
    <w:rsid w:val="000A6ED5"/>
    <w:rsid w:val="00104396"/>
    <w:rsid w:val="00124F15"/>
    <w:rsid w:val="00142CC4"/>
    <w:rsid w:val="00187354"/>
    <w:rsid w:val="001B54F8"/>
    <w:rsid w:val="001D0A3E"/>
    <w:rsid w:val="00263C2F"/>
    <w:rsid w:val="002A6365"/>
    <w:rsid w:val="002B46D1"/>
    <w:rsid w:val="002C0F5B"/>
    <w:rsid w:val="002D0677"/>
    <w:rsid w:val="002E038F"/>
    <w:rsid w:val="00310E1D"/>
    <w:rsid w:val="00313FE3"/>
    <w:rsid w:val="003718D6"/>
    <w:rsid w:val="003B0DFC"/>
    <w:rsid w:val="003E04E1"/>
    <w:rsid w:val="003E2394"/>
    <w:rsid w:val="0040030A"/>
    <w:rsid w:val="00432BA6"/>
    <w:rsid w:val="00433F8B"/>
    <w:rsid w:val="004F20B4"/>
    <w:rsid w:val="004F643C"/>
    <w:rsid w:val="00617E1D"/>
    <w:rsid w:val="00695540"/>
    <w:rsid w:val="00696B04"/>
    <w:rsid w:val="007B0626"/>
    <w:rsid w:val="007B294B"/>
    <w:rsid w:val="00812C30"/>
    <w:rsid w:val="00884615"/>
    <w:rsid w:val="0088563A"/>
    <w:rsid w:val="00895B0C"/>
    <w:rsid w:val="00895FFC"/>
    <w:rsid w:val="008A5458"/>
    <w:rsid w:val="009638CC"/>
    <w:rsid w:val="00964F69"/>
    <w:rsid w:val="00997CA0"/>
    <w:rsid w:val="00A14608"/>
    <w:rsid w:val="00A2792A"/>
    <w:rsid w:val="00A36EA0"/>
    <w:rsid w:val="00A73690"/>
    <w:rsid w:val="00AB2F73"/>
    <w:rsid w:val="00AC1B98"/>
    <w:rsid w:val="00AF4111"/>
    <w:rsid w:val="00B03B01"/>
    <w:rsid w:val="00B32284"/>
    <w:rsid w:val="00B42CB6"/>
    <w:rsid w:val="00B44964"/>
    <w:rsid w:val="00B71943"/>
    <w:rsid w:val="00B852CF"/>
    <w:rsid w:val="00BA51EB"/>
    <w:rsid w:val="00BA5EA9"/>
    <w:rsid w:val="00BF58DA"/>
    <w:rsid w:val="00C43095"/>
    <w:rsid w:val="00CA264F"/>
    <w:rsid w:val="00CC312D"/>
    <w:rsid w:val="00CC5568"/>
    <w:rsid w:val="00D01606"/>
    <w:rsid w:val="00D5517C"/>
    <w:rsid w:val="00D97C84"/>
    <w:rsid w:val="00DA2F51"/>
    <w:rsid w:val="00DA51CF"/>
    <w:rsid w:val="00DE2043"/>
    <w:rsid w:val="00DE58AF"/>
    <w:rsid w:val="00E2738F"/>
    <w:rsid w:val="00E37F35"/>
    <w:rsid w:val="00F671F6"/>
    <w:rsid w:val="00F85935"/>
    <w:rsid w:val="00F92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E5C11"/>
  <w15:docId w15:val="{0D199455-C9F0-4374-890A-76BA29251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68" w:lineRule="auto"/>
      <w:ind w:left="576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E58AF"/>
    <w:pPr>
      <w:ind w:left="720"/>
      <w:contextualSpacing/>
    </w:pPr>
  </w:style>
  <w:style w:type="table" w:styleId="Mriekatabuky">
    <w:name w:val="Table Grid"/>
    <w:basedOn w:val="Normlnatabuka"/>
    <w:uiPriority w:val="39"/>
    <w:rsid w:val="00433F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16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1606"/>
    <w:rPr>
      <w:rFonts w:ascii="Segoe UI" w:eastAsia="Times New Roman" w:hAnsi="Segoe UI" w:cs="Segoe UI"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13FE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3FE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3FE3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3FE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3FE3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C6BBC-96F5-45A8-A8E5-45617A6B2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5</Pages>
  <Words>1847</Words>
  <Characters>10528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drobna</dc:creator>
  <cp:keywords/>
  <cp:lastModifiedBy>sulejova</cp:lastModifiedBy>
  <cp:revision>19</cp:revision>
  <cp:lastPrinted>2019-03-26T07:53:00Z</cp:lastPrinted>
  <dcterms:created xsi:type="dcterms:W3CDTF">2020-03-22T07:45:00Z</dcterms:created>
  <dcterms:modified xsi:type="dcterms:W3CDTF">2020-03-30T13:33:00Z</dcterms:modified>
</cp:coreProperties>
</file>