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E9D6AB" w14:textId="77777777" w:rsidR="004D3B4A" w:rsidRPr="00891481" w:rsidRDefault="001D0C7D" w:rsidP="00B50225">
      <w:pPr>
        <w:pStyle w:val="Nadpis1"/>
        <w:tabs>
          <w:tab w:val="num" w:pos="360"/>
        </w:tabs>
        <w:spacing w:after="60"/>
        <w:ind w:left="360"/>
        <w:rPr>
          <w:szCs w:val="18"/>
        </w:rPr>
      </w:pPr>
      <w:bookmarkStart w:id="0" w:name="_Toc530739894"/>
      <w:r>
        <w:rPr>
          <w:szCs w:val="18"/>
        </w:rPr>
        <w:t>VŠEOBECNÉ INFORMÁCIE</w:t>
      </w:r>
      <w:bookmarkEnd w:id="0"/>
    </w:p>
    <w:p w14:paraId="12DD3544" w14:textId="77777777" w:rsidR="004D3B4A" w:rsidRPr="008C0838" w:rsidRDefault="004D3B4A" w:rsidP="004D3B4A">
      <w:pPr>
        <w:pStyle w:val="Zkladntext"/>
        <w:rPr>
          <w:szCs w:val="18"/>
        </w:rPr>
      </w:pPr>
    </w:p>
    <w:p w14:paraId="4B512EB2" w14:textId="77777777" w:rsidR="001D0C7D" w:rsidRDefault="001D0C7D" w:rsidP="004D3B4A">
      <w:pPr>
        <w:pStyle w:val="Nadpis2"/>
        <w:numPr>
          <w:ilvl w:val="0"/>
          <w:numId w:val="2"/>
        </w:numPr>
        <w:rPr>
          <w:szCs w:val="18"/>
        </w:rPr>
      </w:pPr>
      <w:r>
        <w:rPr>
          <w:szCs w:val="18"/>
        </w:rPr>
        <w:t>Obchodné meno a sídlo spoločnosti:</w:t>
      </w:r>
    </w:p>
    <w:p w14:paraId="047936F6" w14:textId="77777777" w:rsidR="001D0C7D" w:rsidRPr="00E21DA2" w:rsidRDefault="001D0C7D" w:rsidP="00A31BBB"/>
    <w:p w14:paraId="0CC859B6" w14:textId="0C01C354" w:rsidR="001D0C7D" w:rsidRPr="00231440" w:rsidRDefault="00E21DA2" w:rsidP="00A31BBB">
      <w:pPr>
        <w:pStyle w:val="Nadpis2"/>
        <w:ind w:left="360"/>
        <w:rPr>
          <w:b w:val="0"/>
          <w:i/>
          <w:sz w:val="20"/>
        </w:rPr>
      </w:pPr>
      <w:r w:rsidRPr="00C34EFC">
        <w:rPr>
          <w:b w:val="0"/>
          <w:sz w:val="20"/>
        </w:rPr>
        <w:t xml:space="preserve"> </w:t>
      </w:r>
      <w:proofErr w:type="spellStart"/>
      <w:r w:rsidR="00327D3C">
        <w:rPr>
          <w:b w:val="0"/>
          <w:sz w:val="20"/>
        </w:rPr>
        <w:t>Laundry</w:t>
      </w:r>
      <w:proofErr w:type="spellEnd"/>
      <w:r w:rsidR="00327D3C">
        <w:rPr>
          <w:b w:val="0"/>
          <w:sz w:val="20"/>
        </w:rPr>
        <w:t xml:space="preserve"> </w:t>
      </w:r>
      <w:proofErr w:type="spellStart"/>
      <w:r w:rsidR="00327D3C">
        <w:rPr>
          <w:b w:val="0"/>
          <w:sz w:val="20"/>
        </w:rPr>
        <w:t>Maschines</w:t>
      </w:r>
      <w:proofErr w:type="spellEnd"/>
      <w:r w:rsidR="00327D3C">
        <w:rPr>
          <w:b w:val="0"/>
          <w:sz w:val="20"/>
        </w:rPr>
        <w:t xml:space="preserve"> Rent </w:t>
      </w:r>
      <w:proofErr w:type="spellStart"/>
      <w:r w:rsidR="00327D3C">
        <w:rPr>
          <w:b w:val="0"/>
          <w:sz w:val="20"/>
        </w:rPr>
        <w:t>k.s</w:t>
      </w:r>
      <w:proofErr w:type="spellEnd"/>
      <w:r w:rsidR="00327D3C">
        <w:rPr>
          <w:b w:val="0"/>
          <w:sz w:val="20"/>
        </w:rPr>
        <w:t>.</w:t>
      </w:r>
    </w:p>
    <w:p w14:paraId="104F0F3B" w14:textId="4DEEED33" w:rsidR="00E21DA2" w:rsidRDefault="00E21DA2" w:rsidP="00E21DA2">
      <w:r w:rsidRPr="00231440">
        <w:rPr>
          <w:i/>
        </w:rPr>
        <w:t xml:space="preserve">        </w:t>
      </w:r>
      <w:proofErr w:type="spellStart"/>
      <w:r w:rsidRPr="00797CBA">
        <w:t>M.R.Štefánika</w:t>
      </w:r>
      <w:proofErr w:type="spellEnd"/>
      <w:r w:rsidRPr="00797CBA">
        <w:t xml:space="preserve"> 2760/</w:t>
      </w:r>
      <w:r>
        <w:t>106</w:t>
      </w:r>
    </w:p>
    <w:p w14:paraId="79583157" w14:textId="620EA9F2" w:rsidR="00E21DA2" w:rsidRPr="00E21DA2" w:rsidRDefault="00E21DA2" w:rsidP="00E21DA2">
      <w:r>
        <w:t xml:space="preserve">        Malacky 901 01</w:t>
      </w:r>
    </w:p>
    <w:p w14:paraId="0444C38C" w14:textId="77777777" w:rsidR="00E21DA2" w:rsidRPr="00E21DA2" w:rsidRDefault="00E21DA2" w:rsidP="00E21DA2"/>
    <w:p w14:paraId="43D8356A" w14:textId="36CD69AA" w:rsidR="004D3B4A" w:rsidRPr="00D06026" w:rsidRDefault="00435583" w:rsidP="004D3B4A">
      <w:pPr>
        <w:pStyle w:val="Zkladntext"/>
        <w:rPr>
          <w:szCs w:val="18"/>
        </w:rPr>
      </w:pPr>
      <w:r>
        <w:rPr>
          <w:szCs w:val="18"/>
        </w:rPr>
        <w:t xml:space="preserve">Spoločnosť </w:t>
      </w:r>
      <w:proofErr w:type="spellStart"/>
      <w:r w:rsidR="00327D3C">
        <w:rPr>
          <w:szCs w:val="18"/>
        </w:rPr>
        <w:t>Laundry</w:t>
      </w:r>
      <w:proofErr w:type="spellEnd"/>
      <w:r w:rsidR="00327D3C">
        <w:rPr>
          <w:szCs w:val="18"/>
        </w:rPr>
        <w:t xml:space="preserve"> </w:t>
      </w:r>
      <w:proofErr w:type="spellStart"/>
      <w:r w:rsidR="00327D3C">
        <w:rPr>
          <w:szCs w:val="18"/>
        </w:rPr>
        <w:t>Maschines</w:t>
      </w:r>
      <w:proofErr w:type="spellEnd"/>
      <w:r w:rsidR="00327D3C">
        <w:rPr>
          <w:szCs w:val="18"/>
        </w:rPr>
        <w:t xml:space="preserve"> Rent </w:t>
      </w:r>
      <w:proofErr w:type="spellStart"/>
      <w:r w:rsidR="00327D3C">
        <w:rPr>
          <w:szCs w:val="18"/>
        </w:rPr>
        <w:t>k.s</w:t>
      </w:r>
      <w:proofErr w:type="spellEnd"/>
      <w:r w:rsidR="00327D3C">
        <w:rPr>
          <w:szCs w:val="18"/>
        </w:rPr>
        <w:t>.</w:t>
      </w:r>
      <w:r w:rsidR="004D3B4A" w:rsidRPr="00D06026">
        <w:rPr>
          <w:szCs w:val="18"/>
        </w:rPr>
        <w:t xml:space="preserve"> (ďalej </w:t>
      </w:r>
      <w:r>
        <w:rPr>
          <w:szCs w:val="18"/>
        </w:rPr>
        <w:t xml:space="preserve">len Spoločnosť), bola založená </w:t>
      </w:r>
      <w:r w:rsidR="00327D3C">
        <w:rPr>
          <w:szCs w:val="18"/>
        </w:rPr>
        <w:t>12</w:t>
      </w:r>
      <w:r w:rsidR="00231440">
        <w:rPr>
          <w:szCs w:val="18"/>
        </w:rPr>
        <w:t>.0</w:t>
      </w:r>
      <w:r w:rsidR="00327D3C">
        <w:rPr>
          <w:szCs w:val="18"/>
        </w:rPr>
        <w:t>4</w:t>
      </w:r>
      <w:r w:rsidR="00231440">
        <w:rPr>
          <w:szCs w:val="18"/>
        </w:rPr>
        <w:t>.2016</w:t>
      </w:r>
      <w:r w:rsidR="004D3B4A" w:rsidRPr="00D06026">
        <w:rPr>
          <w:szCs w:val="18"/>
        </w:rPr>
        <w:t xml:space="preserve"> a do obchodného registra bola zapísaná </w:t>
      </w:r>
      <w:r w:rsidR="00327D3C">
        <w:rPr>
          <w:szCs w:val="18"/>
        </w:rPr>
        <w:t>12</w:t>
      </w:r>
      <w:r w:rsidR="00E21DA2">
        <w:rPr>
          <w:szCs w:val="18"/>
        </w:rPr>
        <w:t>.0</w:t>
      </w:r>
      <w:r w:rsidR="00327D3C">
        <w:rPr>
          <w:szCs w:val="18"/>
        </w:rPr>
        <w:t>4</w:t>
      </w:r>
      <w:r w:rsidR="00E21DA2">
        <w:rPr>
          <w:szCs w:val="18"/>
        </w:rPr>
        <w:t>.2016</w:t>
      </w:r>
      <w:r w:rsidR="004D3B4A" w:rsidRPr="00D06026">
        <w:rPr>
          <w:szCs w:val="18"/>
        </w:rPr>
        <w:t xml:space="preserve"> (Obchodný register Okresného súdu Bratislava I v Bratislave, oddiel </w:t>
      </w:r>
      <w:r w:rsidR="009D1F09">
        <w:rPr>
          <w:szCs w:val="18"/>
        </w:rPr>
        <w:t>S</w:t>
      </w:r>
      <w:r w:rsidR="00E21DA2">
        <w:rPr>
          <w:szCs w:val="18"/>
        </w:rPr>
        <w:t>r</w:t>
      </w:r>
      <w:r w:rsidR="004D3B4A" w:rsidRPr="00D06026">
        <w:rPr>
          <w:szCs w:val="18"/>
        </w:rPr>
        <w:t xml:space="preserve">, vložka </w:t>
      </w:r>
      <w:r w:rsidR="00E21DA2">
        <w:rPr>
          <w:szCs w:val="18"/>
        </w:rPr>
        <w:t>1</w:t>
      </w:r>
      <w:r w:rsidR="00327D3C">
        <w:rPr>
          <w:szCs w:val="18"/>
        </w:rPr>
        <w:t>605</w:t>
      </w:r>
      <w:r w:rsidR="006505F6">
        <w:rPr>
          <w:szCs w:val="18"/>
        </w:rPr>
        <w:t>/B</w:t>
      </w:r>
      <w:r w:rsidR="006505F6" w:rsidRPr="006505F6">
        <w:rPr>
          <w:szCs w:val="18"/>
        </w:rPr>
        <w:t>)</w:t>
      </w:r>
      <w:r w:rsidR="004D3B4A" w:rsidRPr="00D06026">
        <w:rPr>
          <w:szCs w:val="18"/>
        </w:rPr>
        <w:t xml:space="preserve">. </w:t>
      </w:r>
    </w:p>
    <w:p w14:paraId="5CA84B87" w14:textId="77777777" w:rsidR="0020722A" w:rsidRPr="00B50225" w:rsidRDefault="0020722A" w:rsidP="0020722A">
      <w:pPr>
        <w:pStyle w:val="Zkladntext"/>
        <w:ind w:hanging="426"/>
        <w:rPr>
          <w:szCs w:val="18"/>
        </w:rPr>
      </w:pPr>
    </w:p>
    <w:p w14:paraId="3F665814" w14:textId="77777777" w:rsidR="005B41C1" w:rsidRPr="00891481" w:rsidRDefault="005B41C1" w:rsidP="00A31BBB">
      <w:pPr>
        <w:pStyle w:val="Nadpis2"/>
        <w:numPr>
          <w:ilvl w:val="0"/>
          <w:numId w:val="2"/>
        </w:numPr>
        <w:rPr>
          <w:szCs w:val="18"/>
        </w:rPr>
      </w:pPr>
      <w:r>
        <w:rPr>
          <w:szCs w:val="18"/>
        </w:rPr>
        <w:t xml:space="preserve">Informácie o skupine </w:t>
      </w:r>
    </w:p>
    <w:p w14:paraId="19EFC1D7" w14:textId="77777777" w:rsidR="00471807" w:rsidRDefault="00471807" w:rsidP="00CB24C9">
      <w:pPr>
        <w:pStyle w:val="odstavec"/>
      </w:pPr>
    </w:p>
    <w:p w14:paraId="1DEC0AAE" w14:textId="3B83DB17" w:rsidR="00996B08" w:rsidRDefault="00996B08" w:rsidP="00CB24C9">
      <w:pPr>
        <w:pStyle w:val="odstavec"/>
      </w:pPr>
      <w:r>
        <w:t xml:space="preserve">Spoločnosť </w:t>
      </w:r>
      <w:r w:rsidR="00435583">
        <w:t>ne</w:t>
      </w:r>
      <w:r>
        <w:t>má povinnosť zostaviť konsolidovanú účtovnú závierku</w:t>
      </w:r>
      <w:r w:rsidR="004F7BBA">
        <w:t xml:space="preserve">. </w:t>
      </w:r>
    </w:p>
    <w:p w14:paraId="524ECE58" w14:textId="77777777" w:rsidR="007A69A8" w:rsidRDefault="007A69A8" w:rsidP="0028408E">
      <w:pPr>
        <w:pStyle w:val="Nadpis2"/>
        <w:ind w:left="720"/>
        <w:rPr>
          <w:szCs w:val="18"/>
        </w:rPr>
      </w:pPr>
    </w:p>
    <w:p w14:paraId="344EEEA5" w14:textId="77777777" w:rsidR="004D3B4A" w:rsidRDefault="00D21D03" w:rsidP="004D3B4A">
      <w:pPr>
        <w:pStyle w:val="Nadpis2"/>
        <w:numPr>
          <w:ilvl w:val="0"/>
          <w:numId w:val="2"/>
        </w:numPr>
        <w:rPr>
          <w:szCs w:val="18"/>
        </w:rPr>
      </w:pPr>
      <w:r>
        <w:rPr>
          <w:szCs w:val="18"/>
        </w:rPr>
        <w:t>Priemerný prepočítaný p</w:t>
      </w:r>
      <w:r w:rsidR="004D3B4A" w:rsidRPr="00B50225">
        <w:rPr>
          <w:szCs w:val="18"/>
        </w:rPr>
        <w:t xml:space="preserve">očet zamestnancov </w:t>
      </w:r>
    </w:p>
    <w:p w14:paraId="53260044" w14:textId="7EF8BADA" w:rsidR="00EF04C0" w:rsidRPr="00A31BBB" w:rsidRDefault="00EF04C0" w:rsidP="00A31BBB">
      <w:pPr>
        <w:pStyle w:val="Zkladntext"/>
        <w:rPr>
          <w:szCs w:val="18"/>
        </w:rPr>
      </w:pPr>
      <w:r w:rsidRPr="00A31BBB">
        <w:rPr>
          <w:szCs w:val="18"/>
        </w:rPr>
        <w:t>Priemerný prepočítaný počet zamestnancov Spoločnosti v účtovnom období 201</w:t>
      </w:r>
      <w:r w:rsidR="00D57ABE">
        <w:rPr>
          <w:szCs w:val="18"/>
        </w:rPr>
        <w:t>9</w:t>
      </w:r>
      <w:r w:rsidRPr="00A31BBB">
        <w:rPr>
          <w:szCs w:val="18"/>
        </w:rPr>
        <w:t xml:space="preserve"> bol </w:t>
      </w:r>
      <w:r w:rsidR="008545B5">
        <w:rPr>
          <w:szCs w:val="18"/>
        </w:rPr>
        <w:t>0</w:t>
      </w:r>
      <w:r w:rsidRPr="00A31BBB">
        <w:rPr>
          <w:szCs w:val="18"/>
        </w:rPr>
        <w:t>.</w:t>
      </w:r>
    </w:p>
    <w:p w14:paraId="73E4FFC0" w14:textId="77777777" w:rsidR="00EF04C0" w:rsidRPr="00A31BBB" w:rsidRDefault="00EF04C0" w:rsidP="00A31BBB">
      <w:pPr>
        <w:pStyle w:val="Zkladntext"/>
        <w:rPr>
          <w:szCs w:val="18"/>
        </w:rPr>
      </w:pPr>
    </w:p>
    <w:p w14:paraId="268385FA" w14:textId="416556F5" w:rsidR="004D3B4A" w:rsidRDefault="00D623EF" w:rsidP="00435583">
      <w:pPr>
        <w:ind w:left="284"/>
        <w:rPr>
          <w:szCs w:val="18"/>
        </w:rPr>
      </w:pPr>
      <w:r>
        <w:rPr>
          <w:b/>
          <w:i/>
          <w:color w:val="FF0000"/>
        </w:rPr>
        <w:t xml:space="preserve"> </w:t>
      </w:r>
      <w:bookmarkStart w:id="1" w:name="OLE_LINK13"/>
      <w:bookmarkStart w:id="2" w:name="OLE_LINK14"/>
    </w:p>
    <w:p w14:paraId="68CD3EBD" w14:textId="62BD3115" w:rsidR="004D3B4A" w:rsidRDefault="004D3B4A" w:rsidP="00B50225">
      <w:pPr>
        <w:pStyle w:val="Nadpis1"/>
        <w:tabs>
          <w:tab w:val="num" w:pos="360"/>
        </w:tabs>
        <w:ind w:left="360"/>
        <w:rPr>
          <w:szCs w:val="18"/>
        </w:rPr>
      </w:pPr>
      <w:bookmarkStart w:id="3" w:name="_Toc530739898"/>
      <w:bookmarkEnd w:id="1"/>
      <w:bookmarkEnd w:id="2"/>
      <w:r w:rsidRPr="00B50225">
        <w:rPr>
          <w:szCs w:val="18"/>
        </w:rPr>
        <w:t>informácie o</w:t>
      </w:r>
      <w:r w:rsidR="00572CB8">
        <w:rPr>
          <w:szCs w:val="18"/>
        </w:rPr>
        <w:t> </w:t>
      </w:r>
      <w:r w:rsidR="0011724C">
        <w:rPr>
          <w:szCs w:val="18"/>
        </w:rPr>
        <w:t>AKCIONÁrOCH</w:t>
      </w:r>
      <w:r w:rsidR="00572CB8">
        <w:rPr>
          <w:szCs w:val="18"/>
        </w:rPr>
        <w:t xml:space="preserve"> </w:t>
      </w:r>
      <w:r w:rsidRPr="00B50225">
        <w:rPr>
          <w:szCs w:val="18"/>
        </w:rPr>
        <w:t>účtovnej jednotky</w:t>
      </w:r>
      <w:bookmarkEnd w:id="3"/>
    </w:p>
    <w:p w14:paraId="24ECD32B" w14:textId="77777777" w:rsidR="00274C00" w:rsidRDefault="00274C00" w:rsidP="00A31BBB">
      <w:pPr>
        <w:ind w:left="360"/>
        <w:rPr>
          <w:b/>
          <w:i/>
          <w:color w:val="FF0000"/>
        </w:rPr>
      </w:pPr>
    </w:p>
    <w:p w14:paraId="2C6DF1CA" w14:textId="5827A107" w:rsidR="00274C00" w:rsidRDefault="00964D34" w:rsidP="000E0D33">
      <w:pPr>
        <w:pStyle w:val="Zkladntext"/>
        <w:rPr>
          <w:szCs w:val="18"/>
        </w:rPr>
      </w:pPr>
      <w:r>
        <w:rPr>
          <w:szCs w:val="18"/>
        </w:rPr>
        <w:t>Do 3</w:t>
      </w:r>
      <w:r w:rsidR="00E21DA2">
        <w:rPr>
          <w:szCs w:val="18"/>
        </w:rPr>
        <w:t>0</w:t>
      </w:r>
      <w:r w:rsidR="00274C00" w:rsidRPr="00B50225">
        <w:rPr>
          <w:szCs w:val="18"/>
        </w:rPr>
        <w:t xml:space="preserve">. </w:t>
      </w:r>
      <w:r w:rsidR="00E21DA2">
        <w:rPr>
          <w:szCs w:val="18"/>
        </w:rPr>
        <w:t>septembru</w:t>
      </w:r>
      <w:r w:rsidR="00274C00" w:rsidRPr="00B50225">
        <w:rPr>
          <w:szCs w:val="18"/>
        </w:rPr>
        <w:t xml:space="preserve"> 201</w:t>
      </w:r>
      <w:r w:rsidR="00D57ABE">
        <w:rPr>
          <w:szCs w:val="18"/>
        </w:rPr>
        <w:t>9</w:t>
      </w:r>
      <w:r w:rsidR="00274C00" w:rsidRPr="00B50225">
        <w:rPr>
          <w:szCs w:val="18"/>
        </w:rPr>
        <w:t xml:space="preserve"> bola štruktúra </w:t>
      </w:r>
      <w:r w:rsidR="00E21DA2">
        <w:rPr>
          <w:szCs w:val="18"/>
        </w:rPr>
        <w:t>spoločníkov</w:t>
      </w:r>
      <w:r w:rsidR="00274C00" w:rsidRPr="0028408E">
        <w:rPr>
          <w:color w:val="0070C0"/>
          <w:szCs w:val="18"/>
        </w:rPr>
        <w:t xml:space="preserve"> </w:t>
      </w:r>
      <w:r w:rsidR="00274C00" w:rsidRPr="00B50225">
        <w:rPr>
          <w:szCs w:val="18"/>
        </w:rPr>
        <w:t>Spoločnosti takáto</w:t>
      </w:r>
      <w:r w:rsidR="008B79CE">
        <w:rPr>
          <w:szCs w:val="18"/>
        </w:rPr>
        <w:t>:</w:t>
      </w:r>
    </w:p>
    <w:p w14:paraId="10E18BB5" w14:textId="77777777" w:rsidR="00274C00" w:rsidRDefault="00274C00" w:rsidP="00274C00">
      <w:pPr>
        <w:pStyle w:val="Zkladntext"/>
        <w:rPr>
          <w:szCs w:val="18"/>
        </w:rPr>
      </w:pPr>
    </w:p>
    <w:bookmarkStart w:id="4" w:name="_MON_1508080632"/>
    <w:bookmarkEnd w:id="4"/>
    <w:p w14:paraId="37B95082" w14:textId="3FC1480B" w:rsidR="00274C00" w:rsidRDefault="00327D3C" w:rsidP="00274C00">
      <w:pPr>
        <w:pStyle w:val="Zkladntext"/>
        <w:rPr>
          <w:szCs w:val="18"/>
        </w:rPr>
      </w:pPr>
      <w:r>
        <w:rPr>
          <w:szCs w:val="18"/>
        </w:rPr>
        <w:object w:dxaOrig="8291" w:dyaOrig="2013" w14:anchorId="7727ED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6pt;height:105.2pt" o:ole="">
            <v:imagedata r:id="rId12" o:title=""/>
          </v:shape>
          <o:OLEObject Type="Embed" ProgID="Excel.Sheet.12" ShapeID="_x0000_i1025" DrawAspect="Content" ObjectID="_1641901881" r:id="rId13"/>
        </w:object>
      </w:r>
    </w:p>
    <w:p w14:paraId="5B525614" w14:textId="77777777" w:rsidR="00274C00" w:rsidRDefault="00274C00" w:rsidP="00274C00">
      <w:pPr>
        <w:pStyle w:val="Zkladntext"/>
        <w:rPr>
          <w:szCs w:val="18"/>
        </w:rPr>
      </w:pPr>
    </w:p>
    <w:p w14:paraId="46AAAFCF" w14:textId="420A3C1A" w:rsidR="003226A5" w:rsidRPr="00A31BBB" w:rsidRDefault="003226A5" w:rsidP="000E0D33">
      <w:pPr>
        <w:ind w:left="426"/>
        <w:jc w:val="both"/>
        <w:rPr>
          <w:sz w:val="18"/>
          <w:szCs w:val="18"/>
        </w:rPr>
      </w:pPr>
    </w:p>
    <w:p w14:paraId="1D2774BD" w14:textId="77777777" w:rsidR="004D3B4A" w:rsidRPr="00FD3474" w:rsidRDefault="004D3B4A" w:rsidP="009E0040">
      <w:pPr>
        <w:pStyle w:val="Nadpis1"/>
        <w:tabs>
          <w:tab w:val="num" w:pos="360"/>
        </w:tabs>
        <w:ind w:left="360"/>
        <w:rPr>
          <w:szCs w:val="18"/>
        </w:rPr>
      </w:pPr>
      <w:bookmarkStart w:id="5" w:name="_Toc530739899"/>
      <w:r w:rsidRPr="00FD3474">
        <w:rPr>
          <w:szCs w:val="18"/>
        </w:rPr>
        <w:t>Informácie o</w:t>
      </w:r>
      <w:r w:rsidR="00C45F77">
        <w:rPr>
          <w:szCs w:val="18"/>
        </w:rPr>
        <w:t xml:space="preserve"> PRIJATÝCH POSTUPOCH </w:t>
      </w:r>
      <w:bookmarkEnd w:id="5"/>
    </w:p>
    <w:p w14:paraId="0DB636A7" w14:textId="77777777" w:rsidR="004D3B4A" w:rsidRPr="00891481" w:rsidRDefault="004D3B4A" w:rsidP="00992FAC">
      <w:pPr>
        <w:pStyle w:val="Zkladntext"/>
        <w:ind w:left="786"/>
        <w:rPr>
          <w:szCs w:val="18"/>
        </w:rPr>
      </w:pPr>
    </w:p>
    <w:p w14:paraId="225B5CCB" w14:textId="77777777" w:rsidR="004D3B4A" w:rsidRPr="00B50225" w:rsidRDefault="004D3B4A" w:rsidP="001210B4">
      <w:pPr>
        <w:pStyle w:val="Pismenka"/>
        <w:numPr>
          <w:ilvl w:val="0"/>
          <w:numId w:val="32"/>
        </w:numPr>
        <w:rPr>
          <w:szCs w:val="18"/>
        </w:rPr>
      </w:pPr>
      <w:r w:rsidRPr="008C0838">
        <w:rPr>
          <w:szCs w:val="18"/>
        </w:rPr>
        <w:t xml:space="preserve">Východiská pre </w:t>
      </w:r>
      <w:r w:rsidRPr="00B50225">
        <w:rPr>
          <w:szCs w:val="18"/>
        </w:rPr>
        <w:t>zostavenie účtovnej závierky</w:t>
      </w:r>
    </w:p>
    <w:p w14:paraId="26038D19" w14:textId="77777777" w:rsidR="004D3B4A" w:rsidRDefault="004D3B4A" w:rsidP="004D3B4A">
      <w:pPr>
        <w:pStyle w:val="Zkladntext"/>
        <w:ind w:left="450"/>
        <w:rPr>
          <w:szCs w:val="18"/>
        </w:rPr>
      </w:pPr>
      <w:r w:rsidRPr="00B50225">
        <w:rPr>
          <w:szCs w:val="18"/>
        </w:rPr>
        <w:t>Účtovná závierka bola zostavená za predpokladu</w:t>
      </w:r>
      <w:r w:rsidR="008D48E9" w:rsidRPr="00B50225">
        <w:rPr>
          <w:szCs w:val="18"/>
        </w:rPr>
        <w:t>, že Spoločnosť bude</w:t>
      </w:r>
      <w:r w:rsidRPr="00B50225">
        <w:rPr>
          <w:szCs w:val="18"/>
        </w:rPr>
        <w:t xml:space="preserve"> nepretržit</w:t>
      </w:r>
      <w:r w:rsidR="008D48E9" w:rsidRPr="00B50225">
        <w:rPr>
          <w:szCs w:val="18"/>
        </w:rPr>
        <w:t>e pokračovať vo svojej činnosti</w:t>
      </w:r>
      <w:r w:rsidRPr="00B50225">
        <w:rPr>
          <w:szCs w:val="18"/>
        </w:rPr>
        <w:t xml:space="preserve"> (</w:t>
      </w:r>
      <w:proofErr w:type="spellStart"/>
      <w:r w:rsidRPr="00B50225">
        <w:rPr>
          <w:szCs w:val="18"/>
        </w:rPr>
        <w:t>going</w:t>
      </w:r>
      <w:proofErr w:type="spellEnd"/>
      <w:r w:rsidRPr="00B50225">
        <w:rPr>
          <w:szCs w:val="18"/>
        </w:rPr>
        <w:t xml:space="preserve"> </w:t>
      </w:r>
      <w:proofErr w:type="spellStart"/>
      <w:r w:rsidRPr="00B50225">
        <w:rPr>
          <w:szCs w:val="18"/>
        </w:rPr>
        <w:t>concern</w:t>
      </w:r>
      <w:proofErr w:type="spellEnd"/>
      <w:r w:rsidRPr="00B50225">
        <w:rPr>
          <w:szCs w:val="18"/>
        </w:rPr>
        <w:t>).</w:t>
      </w:r>
    </w:p>
    <w:p w14:paraId="229FA2CF" w14:textId="77777777" w:rsidR="0011724C" w:rsidRDefault="0011724C" w:rsidP="004D3B4A">
      <w:pPr>
        <w:pStyle w:val="Zkladntext"/>
        <w:ind w:left="450"/>
        <w:rPr>
          <w:szCs w:val="18"/>
        </w:rPr>
      </w:pPr>
    </w:p>
    <w:p w14:paraId="154631D8" w14:textId="19D8BAA9" w:rsidR="0011724C" w:rsidRPr="0028408E" w:rsidRDefault="0011724C" w:rsidP="0011724C">
      <w:pPr>
        <w:pStyle w:val="Zkladntext"/>
        <w:rPr>
          <w:color w:val="0070C0"/>
          <w:szCs w:val="18"/>
        </w:rPr>
      </w:pPr>
      <w:r w:rsidRPr="00A31BBB">
        <w:rPr>
          <w:szCs w:val="18"/>
        </w:rPr>
        <w:t xml:space="preserve">Účtovné metódy a všeobecné účtovné zásady boli účtovnou jednotkou konzistentne aplikované. </w:t>
      </w:r>
      <w:r w:rsidRPr="00813301">
        <w:rPr>
          <w:szCs w:val="18"/>
        </w:rPr>
        <w:t>V dôsledku zmeny zákona o dani z príjmov je rezerva na overenie účtovnej závierky a zostavenie daňového priznania k 3</w:t>
      </w:r>
      <w:r w:rsidR="00C34EFC">
        <w:rPr>
          <w:szCs w:val="18"/>
        </w:rPr>
        <w:t>0</w:t>
      </w:r>
      <w:r w:rsidRPr="00813301">
        <w:rPr>
          <w:szCs w:val="18"/>
        </w:rPr>
        <w:t xml:space="preserve">. </w:t>
      </w:r>
      <w:r w:rsidR="00C34EFC">
        <w:rPr>
          <w:szCs w:val="18"/>
        </w:rPr>
        <w:t>septembru</w:t>
      </w:r>
      <w:r w:rsidRPr="00813301">
        <w:rPr>
          <w:szCs w:val="18"/>
        </w:rPr>
        <w:t xml:space="preserve"> 201</w:t>
      </w:r>
      <w:r w:rsidR="00D57ABE">
        <w:rPr>
          <w:szCs w:val="18"/>
        </w:rPr>
        <w:t>9</w:t>
      </w:r>
      <w:r w:rsidR="002E7616">
        <w:rPr>
          <w:szCs w:val="18"/>
        </w:rPr>
        <w:t xml:space="preserve"> </w:t>
      </w:r>
      <w:r w:rsidRPr="00813301">
        <w:rPr>
          <w:szCs w:val="18"/>
        </w:rPr>
        <w:t xml:space="preserve">vykázaná </w:t>
      </w:r>
      <w:r>
        <w:rPr>
          <w:szCs w:val="18"/>
        </w:rPr>
        <w:t>ako krátkodobá ostatná rezerva.</w:t>
      </w:r>
    </w:p>
    <w:p w14:paraId="2F7AC1E6" w14:textId="77777777" w:rsidR="00BC7633" w:rsidRPr="00BC7633" w:rsidRDefault="00BC7633" w:rsidP="00221081">
      <w:pPr>
        <w:pStyle w:val="Zkladntext"/>
        <w:ind w:left="450"/>
      </w:pPr>
    </w:p>
    <w:p w14:paraId="5B7A0A94" w14:textId="77777777" w:rsidR="004D3B4A" w:rsidRPr="00B50225" w:rsidRDefault="004D3B4A" w:rsidP="001210B4">
      <w:pPr>
        <w:pStyle w:val="Pismenka"/>
        <w:numPr>
          <w:ilvl w:val="0"/>
          <w:numId w:val="32"/>
        </w:numPr>
        <w:rPr>
          <w:szCs w:val="18"/>
        </w:rPr>
      </w:pPr>
      <w:r w:rsidRPr="00B50225">
        <w:rPr>
          <w:szCs w:val="18"/>
        </w:rPr>
        <w:t xml:space="preserve">Dlhodobý </w:t>
      </w:r>
      <w:r w:rsidR="0009657F">
        <w:rPr>
          <w:szCs w:val="18"/>
        </w:rPr>
        <w:t>ne</w:t>
      </w:r>
      <w:r w:rsidRPr="00B50225">
        <w:rPr>
          <w:szCs w:val="18"/>
        </w:rPr>
        <w:t>hmotný majetok</w:t>
      </w:r>
      <w:r w:rsidR="002C2178">
        <w:rPr>
          <w:szCs w:val="18"/>
        </w:rPr>
        <w:t xml:space="preserve"> a dlhodobý hmotný majetok</w:t>
      </w:r>
    </w:p>
    <w:p w14:paraId="78C8B154" w14:textId="77777777" w:rsidR="00BE7642" w:rsidRDefault="00BE7642" w:rsidP="009B57D6">
      <w:pPr>
        <w:pStyle w:val="Zkladntext"/>
        <w:rPr>
          <w:szCs w:val="18"/>
        </w:rPr>
      </w:pPr>
    </w:p>
    <w:p w14:paraId="2590DA3F" w14:textId="77777777" w:rsidR="005A6D6E" w:rsidRDefault="005A6D6E" w:rsidP="005A6D6E">
      <w:pPr>
        <w:pStyle w:val="Zkladntext"/>
        <w:rPr>
          <w:szCs w:val="18"/>
        </w:rPr>
      </w:pPr>
      <w:r w:rsidRPr="00B50225">
        <w:rPr>
          <w:szCs w:val="18"/>
        </w:rPr>
        <w:t>Dlhodobý</w:t>
      </w:r>
      <w:r>
        <w:rPr>
          <w:szCs w:val="18"/>
        </w:rPr>
        <w:t xml:space="preserve"> </w:t>
      </w:r>
      <w:r w:rsidRPr="00B50225">
        <w:rPr>
          <w:szCs w:val="18"/>
        </w:rPr>
        <w:t>majetok nakupovaný sa oceňuje obstarávacou cenou, ktorá zahŕňa cenu obstarania a náklady súvisiace s obstaraním (clo, prepravu, montáž, poistné a pod.)</w:t>
      </w:r>
      <w:r>
        <w:rPr>
          <w:szCs w:val="18"/>
        </w:rPr>
        <w:t xml:space="preserve">, zníženú o dobropisy, skontá, rabaty, zľavy z ceny, bonusy a pod. </w:t>
      </w:r>
    </w:p>
    <w:p w14:paraId="4DF40698" w14:textId="77777777" w:rsidR="003621F4" w:rsidRDefault="003621F4" w:rsidP="005A6D6E">
      <w:pPr>
        <w:pStyle w:val="Zkladntext"/>
        <w:rPr>
          <w:szCs w:val="18"/>
        </w:rPr>
      </w:pPr>
    </w:p>
    <w:p w14:paraId="25ADCC96" w14:textId="52EA7B91" w:rsidR="003621F4" w:rsidRPr="00B50225" w:rsidRDefault="003621F4" w:rsidP="005A6D6E">
      <w:pPr>
        <w:pStyle w:val="Zkladntext"/>
        <w:rPr>
          <w:szCs w:val="18"/>
        </w:rPr>
      </w:pPr>
      <w:r>
        <w:rPr>
          <w:szCs w:val="18"/>
        </w:rPr>
        <w:t>Dlhodobý hmotný majetok vložený konateľom do kapitálových fondov spoločnosti b</w:t>
      </w:r>
      <w:r w:rsidR="00030099">
        <w:rPr>
          <w:szCs w:val="18"/>
        </w:rPr>
        <w:t>ol ocenený obstarávacou cenou majetku.</w:t>
      </w:r>
    </w:p>
    <w:p w14:paraId="411178E8" w14:textId="77777777" w:rsidR="005A6D6E" w:rsidRPr="00B50225" w:rsidRDefault="005A6D6E" w:rsidP="005A6D6E">
      <w:pPr>
        <w:pStyle w:val="Zkladntext"/>
        <w:rPr>
          <w:szCs w:val="18"/>
        </w:rPr>
      </w:pPr>
    </w:p>
    <w:p w14:paraId="565823D6" w14:textId="38E32B2F" w:rsidR="005A6D6E" w:rsidRDefault="005A6D6E" w:rsidP="005A6D6E">
      <w:pPr>
        <w:pStyle w:val="Zkladntext"/>
        <w:rPr>
          <w:szCs w:val="18"/>
        </w:rPr>
      </w:pPr>
      <w:r w:rsidRPr="00B50225">
        <w:rPr>
          <w:szCs w:val="18"/>
        </w:rPr>
        <w:t>Súčasťou obsta</w:t>
      </w:r>
      <w:r>
        <w:rPr>
          <w:szCs w:val="18"/>
        </w:rPr>
        <w:t>rávacej ceny dlhodobého majetku</w:t>
      </w:r>
      <w:r w:rsidRPr="0028408E">
        <w:rPr>
          <w:color w:val="0070C0"/>
          <w:szCs w:val="18"/>
        </w:rPr>
        <w:t xml:space="preserve"> </w:t>
      </w:r>
      <w:r w:rsidRPr="00DE1BC5">
        <w:rPr>
          <w:szCs w:val="18"/>
        </w:rPr>
        <w:t>nie sú</w:t>
      </w:r>
      <w:r w:rsidRPr="009D1F09">
        <w:rPr>
          <w:color w:val="000000" w:themeColor="text1"/>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3143B">
        <w:rPr>
          <w:szCs w:val="18"/>
        </w:rPr>
        <w:t>úroky z </w:t>
      </w:r>
      <w:r w:rsidRPr="00AE62D9">
        <w:rPr>
          <w:szCs w:val="18"/>
        </w:rPr>
        <w:t>úverov,</w:t>
      </w:r>
      <w:r w:rsidRPr="00B3143B">
        <w:rPr>
          <w:szCs w:val="18"/>
        </w:rPr>
        <w:t xml:space="preserve"> ktoré vznikli</w:t>
      </w:r>
      <w:r>
        <w:rPr>
          <w:szCs w:val="18"/>
        </w:rPr>
        <w:t xml:space="preserve"> do momentu uvedenia dlhodobého majetku do používania. </w:t>
      </w:r>
    </w:p>
    <w:p w14:paraId="0E63B47E" w14:textId="77777777" w:rsidR="005A6D6E" w:rsidRDefault="005A6D6E" w:rsidP="005A6D6E">
      <w:pPr>
        <w:pStyle w:val="Zkladntext"/>
        <w:rPr>
          <w:szCs w:val="18"/>
        </w:rPr>
      </w:pPr>
    </w:p>
    <w:p w14:paraId="221000E5" w14:textId="77777777" w:rsidR="005A6D6E" w:rsidRDefault="005A6D6E" w:rsidP="005A6D6E">
      <w:pPr>
        <w:pStyle w:val="Zkladntext"/>
        <w:rPr>
          <w:szCs w:val="18"/>
        </w:rPr>
      </w:pPr>
      <w:r w:rsidRPr="00B50225">
        <w:rPr>
          <w:szCs w:val="18"/>
        </w:rPr>
        <w:t>Dlhodobý majetok vytvorený vlastnou činnosťou sa oceňuje vlastnými nákladmi. Vlastnými nákladmi sú všetky priame náklady vynaložené na výrobu alebo inú činnosť a nepriame náklady, ktoré sa vzťahujú na výrobu alebo inú činnosť.</w:t>
      </w:r>
    </w:p>
    <w:p w14:paraId="5AFF10BB" w14:textId="77777777" w:rsidR="005A6D6E" w:rsidRDefault="005A6D6E" w:rsidP="005A6D6E">
      <w:pPr>
        <w:pStyle w:val="Zkladntext"/>
        <w:rPr>
          <w:szCs w:val="18"/>
        </w:rPr>
      </w:pPr>
      <w:r>
        <w:rPr>
          <w:szCs w:val="18"/>
        </w:rPr>
        <w:tab/>
      </w:r>
    </w:p>
    <w:p w14:paraId="0631B0FA" w14:textId="77777777" w:rsidR="005A6D6E" w:rsidRDefault="005A6D6E" w:rsidP="005A6D6E">
      <w:pPr>
        <w:pStyle w:val="Zkladntext"/>
        <w:rPr>
          <w:szCs w:val="18"/>
        </w:rPr>
      </w:pPr>
      <w:r>
        <w:rPr>
          <w:szCs w:val="18"/>
        </w:rPr>
        <w:t>Náklady na výskum sa neaktivujú a účtujú sa do nákladov v účtovných obdobiach, v ktorých vznikli. Dlhodobý nehmotný majetok vytvorený vývojom alebo v priebehu jeho vývoja sa aktivuje, ak je možné preukázať:</w:t>
      </w:r>
    </w:p>
    <w:p w14:paraId="3B5F0E88" w14:textId="77777777" w:rsidR="005A6D6E" w:rsidRDefault="005A6D6E" w:rsidP="005A6D6E">
      <w:pPr>
        <w:pStyle w:val="Zkladntext"/>
        <w:rPr>
          <w:szCs w:val="18"/>
        </w:rPr>
      </w:pPr>
    </w:p>
    <w:p w14:paraId="48BD5B96" w14:textId="77777777" w:rsidR="005A6D6E" w:rsidRDefault="005A6D6E" w:rsidP="005A6D6E">
      <w:pPr>
        <w:pStyle w:val="Zkladntext"/>
        <w:numPr>
          <w:ilvl w:val="0"/>
          <w:numId w:val="50"/>
        </w:numPr>
        <w:rPr>
          <w:szCs w:val="18"/>
        </w:rPr>
      </w:pPr>
      <w:r>
        <w:rPr>
          <w:szCs w:val="18"/>
        </w:rPr>
        <w:t>možnosť jeho technického dokončenia tak, že ho bude možné použiť alebo predať,</w:t>
      </w:r>
    </w:p>
    <w:p w14:paraId="236F5DB7" w14:textId="77777777" w:rsidR="005A6D6E" w:rsidRDefault="005A6D6E" w:rsidP="005A6D6E">
      <w:pPr>
        <w:pStyle w:val="Zkladntext"/>
        <w:numPr>
          <w:ilvl w:val="0"/>
          <w:numId w:val="50"/>
        </w:numPr>
        <w:rPr>
          <w:szCs w:val="18"/>
        </w:rPr>
      </w:pPr>
      <w:r>
        <w:rPr>
          <w:szCs w:val="18"/>
        </w:rPr>
        <w:t>zámer jeho dokončenia, používania alebo predaja,</w:t>
      </w:r>
    </w:p>
    <w:p w14:paraId="026AEF41" w14:textId="77777777" w:rsidR="005A6D6E" w:rsidRDefault="005A6D6E" w:rsidP="005A6D6E">
      <w:pPr>
        <w:pStyle w:val="Zkladntext"/>
        <w:numPr>
          <w:ilvl w:val="0"/>
          <w:numId w:val="50"/>
        </w:numPr>
        <w:rPr>
          <w:szCs w:val="18"/>
        </w:rPr>
      </w:pPr>
      <w:r>
        <w:rPr>
          <w:szCs w:val="18"/>
        </w:rPr>
        <w:lastRenderedPageBreak/>
        <w:t>schopnosť účtovnej jednotky jeho používania a predaja,</w:t>
      </w:r>
    </w:p>
    <w:p w14:paraId="5B6945D0" w14:textId="77777777" w:rsidR="005A6D6E" w:rsidRDefault="005A6D6E" w:rsidP="005A6D6E">
      <w:pPr>
        <w:pStyle w:val="Zkladntext"/>
        <w:numPr>
          <w:ilvl w:val="0"/>
          <w:numId w:val="50"/>
        </w:numPr>
        <w:rPr>
          <w:szCs w:val="18"/>
        </w:rPr>
      </w:pPr>
      <w:r>
        <w:rPr>
          <w:szCs w:val="18"/>
        </w:rPr>
        <w:t>spôsob vytvárania budúcich ekonomických úžitkov a existenciu trhu pre výstupy dlhodobého nehmotného majetku alebo pre dlhodobý nehmotný majetok sám o sebe, alebo, ak bude používaný vo vnútri účtovnej jednotky jeho použiteľnosť,</w:t>
      </w:r>
    </w:p>
    <w:p w14:paraId="70A8150D" w14:textId="77777777" w:rsidR="005A6D6E" w:rsidRDefault="005A6D6E" w:rsidP="005A6D6E">
      <w:pPr>
        <w:pStyle w:val="Zkladntext"/>
        <w:numPr>
          <w:ilvl w:val="0"/>
          <w:numId w:val="50"/>
        </w:numPr>
        <w:rPr>
          <w:szCs w:val="18"/>
        </w:rPr>
      </w:pPr>
      <w:r>
        <w:rPr>
          <w:szCs w:val="18"/>
        </w:rPr>
        <w:t>dostupnosť zodpovedajúcich technických zdrojov, finančných zdrojov a ostatných zdrojov pre dokončenie jeho vývoja, použitie alebo predaj,</w:t>
      </w:r>
    </w:p>
    <w:p w14:paraId="7B3C986B" w14:textId="77777777" w:rsidR="005A6D6E" w:rsidRDefault="005A6D6E" w:rsidP="005A6D6E">
      <w:pPr>
        <w:pStyle w:val="Zkladntext"/>
        <w:numPr>
          <w:ilvl w:val="0"/>
          <w:numId w:val="50"/>
        </w:numPr>
        <w:rPr>
          <w:szCs w:val="18"/>
        </w:rPr>
      </w:pPr>
      <w:r>
        <w:rPr>
          <w:szCs w:val="18"/>
        </w:rPr>
        <w:t xml:space="preserve">spoľahlivé ocenenie nákladov súvisiacich s jeho obstaraním v priebehu vývoja. </w:t>
      </w:r>
    </w:p>
    <w:p w14:paraId="5EB03515" w14:textId="77777777" w:rsidR="005A6D6E" w:rsidRDefault="005A6D6E" w:rsidP="005A6D6E">
      <w:pPr>
        <w:pStyle w:val="Zkladntext"/>
        <w:ind w:left="0"/>
        <w:rPr>
          <w:szCs w:val="18"/>
        </w:rPr>
      </w:pPr>
    </w:p>
    <w:p w14:paraId="28F15C58" w14:textId="77777777" w:rsidR="005A6D6E" w:rsidRDefault="005A6D6E" w:rsidP="005A6D6E">
      <w:pPr>
        <w:pStyle w:val="Zkladntext"/>
        <w:rPr>
          <w:szCs w:val="18"/>
        </w:rPr>
      </w:pPr>
      <w:r>
        <w:rPr>
          <w:szCs w:val="18"/>
        </w:rPr>
        <w:t xml:space="preserve">Náklady na vývoj sa aktivujú, ak ich suma neprevýši sumu, u ktorej je pravdepodobné, že sa získa z budúcich ekonomických úžitkov po odpočítaní ďalších nákladov vývoja, predaja a administratívnych nákladov, ktoré sa týkajú priamo marketingu alebo procesov. Aktivované náklady na vývoj sa odpisujú maximálne počas piatich rokov. Ak sa nepreukáže možnosť aktivovania nákladov na vývoj, účtujú sa do nákladov v účtovnom období, v ktorom vznikli. </w:t>
      </w:r>
    </w:p>
    <w:p w14:paraId="4E705D28" w14:textId="77777777" w:rsidR="005A6D6E" w:rsidRDefault="005A6D6E" w:rsidP="005A6D6E">
      <w:pPr>
        <w:pStyle w:val="Zkladntext"/>
        <w:rPr>
          <w:szCs w:val="18"/>
        </w:rPr>
      </w:pPr>
    </w:p>
    <w:p w14:paraId="47B2A26B" w14:textId="261FA0F7" w:rsidR="005A6D6E" w:rsidRDefault="005A6D6E" w:rsidP="005A6D6E">
      <w:pPr>
        <w:pStyle w:val="Zkladntext"/>
        <w:rPr>
          <w:szCs w:val="18"/>
        </w:rPr>
      </w:pPr>
      <w:r w:rsidRPr="00B50225">
        <w:rPr>
          <w:szCs w:val="18"/>
        </w:rPr>
        <w:t>Odpisy dlhodobého nehmotného majetku sú stanovené vychádzajúc z predpokladanej doby jeho používania a</w:t>
      </w:r>
      <w:r w:rsidR="009D1F09">
        <w:rPr>
          <w:szCs w:val="18"/>
        </w:rPr>
        <w:t> </w:t>
      </w:r>
      <w:r w:rsidRPr="00B50225">
        <w:rPr>
          <w:szCs w:val="18"/>
        </w:rPr>
        <w:t xml:space="preserve">predpokladaného priebehu jeho opotrebenia. </w:t>
      </w:r>
    </w:p>
    <w:p w14:paraId="2B0DC960" w14:textId="77777777" w:rsidR="005A6D6E" w:rsidRDefault="005A6D6E" w:rsidP="005A6D6E">
      <w:pPr>
        <w:pStyle w:val="Zkladntext"/>
        <w:rPr>
          <w:szCs w:val="18"/>
        </w:rPr>
      </w:pPr>
    </w:p>
    <w:p w14:paraId="5A228E16" w14:textId="5D9768AC" w:rsidR="005A6D6E" w:rsidRPr="000E0D33" w:rsidRDefault="005A6D6E" w:rsidP="007C761D">
      <w:pPr>
        <w:pStyle w:val="Zkladntext"/>
        <w:rPr>
          <w:szCs w:val="18"/>
        </w:rPr>
      </w:pPr>
      <w:r w:rsidRPr="000E0D33">
        <w:rPr>
          <w:szCs w:val="18"/>
        </w:rPr>
        <w:t>Odpisovať sa začína prvým dňom mesiaca v mesiaci uvedenia dlhodobého majetku do používania. Drobný dlhodobý nehmotný majetok, ktorého obstarávacia cena (resp. vlastné</w:t>
      </w:r>
      <w:r w:rsidR="007C761D" w:rsidRPr="000E0D33">
        <w:rPr>
          <w:szCs w:val="18"/>
        </w:rPr>
        <w:t xml:space="preserve"> náklady) je 2 400 EUR a nižšia </w:t>
      </w:r>
      <w:r w:rsidRPr="000E0D33">
        <w:rPr>
          <w:szCs w:val="18"/>
        </w:rPr>
        <w:t>sa považuje za náklad a účtuje sa na účet 518 – Ostatné služby.</w:t>
      </w:r>
    </w:p>
    <w:p w14:paraId="7AB1C8CA" w14:textId="77777777" w:rsidR="005A6D6E" w:rsidRDefault="005A6D6E" w:rsidP="005A6D6E">
      <w:pPr>
        <w:pStyle w:val="Zkladntext"/>
        <w:rPr>
          <w:color w:val="0070C0"/>
          <w:szCs w:val="18"/>
        </w:rPr>
      </w:pPr>
    </w:p>
    <w:p w14:paraId="1170F5AE" w14:textId="77777777" w:rsidR="005A6D6E" w:rsidRPr="00B50225" w:rsidRDefault="005A6D6E" w:rsidP="005A6D6E">
      <w:pPr>
        <w:pStyle w:val="Zkladntext"/>
        <w:rPr>
          <w:szCs w:val="18"/>
        </w:rPr>
      </w:pPr>
      <w:r w:rsidRPr="00B50225">
        <w:rPr>
          <w:szCs w:val="18"/>
        </w:rPr>
        <w:t>Predpokladaná doba používania, metóda odpisovania a odpisová sadzba sú uvedené v nasledujúcej tabuľke:</w:t>
      </w:r>
    </w:p>
    <w:p w14:paraId="358DD746" w14:textId="77777777" w:rsidR="005A6D6E" w:rsidRDefault="005A6D6E" w:rsidP="005A6D6E">
      <w:pPr>
        <w:pStyle w:val="Zkladntext"/>
        <w:rPr>
          <w:szCs w:val="18"/>
        </w:rPr>
      </w:pPr>
    </w:p>
    <w:bookmarkStart w:id="6" w:name="_MON_1508924653"/>
    <w:bookmarkEnd w:id="6"/>
    <w:p w14:paraId="1D8861B6" w14:textId="47C99A03" w:rsidR="005A6D6E" w:rsidRDefault="00030099" w:rsidP="005A6D6E">
      <w:pPr>
        <w:pStyle w:val="Zkladntext"/>
        <w:rPr>
          <w:szCs w:val="18"/>
        </w:rPr>
      </w:pPr>
      <w:r w:rsidRPr="009D1F09">
        <w:rPr>
          <w:color w:val="000000" w:themeColor="text1"/>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object w:dxaOrig="9027" w:dyaOrig="2068" w14:anchorId="646B9DEF">
          <v:shape id="_x0000_i1026" type="#_x0000_t75" style="width:453.3pt;height:102.7pt" o:ole="">
            <v:imagedata r:id="rId14" o:title=""/>
          </v:shape>
          <o:OLEObject Type="Embed" ProgID="Excel.Sheet.12" ShapeID="_x0000_i1026" DrawAspect="Content" ObjectID="_1641901882" r:id="rId15"/>
        </w:object>
      </w:r>
    </w:p>
    <w:p w14:paraId="14194F53" w14:textId="77777777" w:rsidR="005A6D6E" w:rsidRDefault="005A6D6E" w:rsidP="005A6D6E">
      <w:pPr>
        <w:pStyle w:val="Zkladntext"/>
        <w:rPr>
          <w:szCs w:val="18"/>
        </w:rPr>
      </w:pPr>
      <w:r w:rsidRPr="00A31BBB">
        <w:rPr>
          <w:szCs w:val="18"/>
        </w:rPr>
        <w:t>Metódy odpisovania,</w:t>
      </w:r>
      <w:r w:rsidRPr="00003DEF">
        <w:rPr>
          <w:szCs w:val="18"/>
        </w:rPr>
        <w:t xml:space="preserve"> doby použiteľnosti a zostatkové</w:t>
      </w:r>
      <w:r w:rsidRPr="00A31BBB">
        <w:rPr>
          <w:szCs w:val="18"/>
        </w:rPr>
        <w:t xml:space="preserve"> hodnoty sa prehodnocujú ku dňu, ku ktorému sa zostavuje účtovná závierka, a ak je to potrebné, urobia sa úpravy. </w:t>
      </w:r>
    </w:p>
    <w:p w14:paraId="2A04CC37" w14:textId="77777777" w:rsidR="005A6D6E" w:rsidRPr="00A31BBB" w:rsidRDefault="005A6D6E" w:rsidP="005A6D6E">
      <w:pPr>
        <w:pStyle w:val="Zkladntext"/>
        <w:rPr>
          <w:szCs w:val="18"/>
        </w:rPr>
      </w:pPr>
    </w:p>
    <w:p w14:paraId="151B2224" w14:textId="77777777" w:rsidR="005A6D6E" w:rsidRDefault="005A6D6E" w:rsidP="005A6D6E">
      <w:pPr>
        <w:pStyle w:val="Zkladntext"/>
        <w:rPr>
          <w:szCs w:val="18"/>
        </w:rPr>
      </w:pPr>
      <w:r w:rsidRPr="00891481">
        <w:rPr>
          <w:szCs w:val="18"/>
        </w:rPr>
        <w:t>Odpisy dlhodobého hmotného majetku sú stanovené vychádzajúc z predpokladanej doby jeho používania a predpokladaného priebehu jeho opotrebenia.</w:t>
      </w:r>
    </w:p>
    <w:p w14:paraId="4CF96F7B" w14:textId="77777777" w:rsidR="005A6D6E" w:rsidRDefault="005A6D6E" w:rsidP="005A6D6E">
      <w:pPr>
        <w:pStyle w:val="Zkladntext"/>
        <w:rPr>
          <w:szCs w:val="18"/>
        </w:rPr>
      </w:pPr>
    </w:p>
    <w:p w14:paraId="6E10D204" w14:textId="23C764C3" w:rsidR="005A6D6E" w:rsidRPr="000E0D33" w:rsidRDefault="005A6D6E" w:rsidP="000E0D33">
      <w:pPr>
        <w:pStyle w:val="Zkladntext"/>
        <w:rPr>
          <w:szCs w:val="18"/>
        </w:rPr>
      </w:pPr>
      <w:r w:rsidRPr="000E0D33">
        <w:rPr>
          <w:szCs w:val="18"/>
        </w:rPr>
        <w:t xml:space="preserve">Odpisovať sa začína prvým dňom mesiaca </w:t>
      </w:r>
      <w:r w:rsidR="007C761D" w:rsidRPr="000E0D33">
        <w:rPr>
          <w:szCs w:val="18"/>
        </w:rPr>
        <w:t>v mesiaci</w:t>
      </w:r>
      <w:r w:rsidRPr="000E0D33">
        <w:rPr>
          <w:szCs w:val="18"/>
        </w:rPr>
        <w:t xml:space="preserve"> uveden</w:t>
      </w:r>
      <w:r w:rsidR="007C761D" w:rsidRPr="000E0D33">
        <w:rPr>
          <w:szCs w:val="18"/>
        </w:rPr>
        <w:t>ia</w:t>
      </w:r>
      <w:r w:rsidRPr="000E0D33">
        <w:rPr>
          <w:szCs w:val="18"/>
        </w:rPr>
        <w:t xml:space="preserve"> dlhodobého majetku do používania. Drobný dlhodobý hmotný majetok, ktorého obstarávacia cena (resp. vlastné náklady) je 1 700 EUR a nižšia, sa považuje za zásoby a účtuje sa do nákladov pri jeho vydaní do spotreby. </w:t>
      </w:r>
    </w:p>
    <w:p w14:paraId="1655D486" w14:textId="77777777" w:rsidR="005A6D6E" w:rsidRPr="00FE335D" w:rsidRDefault="005A6D6E" w:rsidP="005A6D6E">
      <w:pPr>
        <w:pStyle w:val="Zkladntext"/>
        <w:rPr>
          <w:color w:val="00B0F0"/>
          <w:szCs w:val="18"/>
        </w:rPr>
      </w:pPr>
    </w:p>
    <w:p w14:paraId="75C6CFE6" w14:textId="77777777" w:rsidR="005A6D6E" w:rsidRPr="0028408E" w:rsidRDefault="005A6D6E" w:rsidP="005A6D6E">
      <w:pPr>
        <w:pStyle w:val="Zkladntext"/>
        <w:rPr>
          <w:szCs w:val="18"/>
        </w:rPr>
      </w:pPr>
      <w:r w:rsidRPr="0028408E">
        <w:rPr>
          <w:szCs w:val="18"/>
        </w:rPr>
        <w:t xml:space="preserve">Pozemky sa neodpisujú. </w:t>
      </w:r>
    </w:p>
    <w:p w14:paraId="6722A5BC" w14:textId="77777777" w:rsidR="005A6D6E" w:rsidRDefault="005A6D6E" w:rsidP="005A6D6E">
      <w:pPr>
        <w:pStyle w:val="Zkladntext"/>
        <w:rPr>
          <w:szCs w:val="18"/>
        </w:rPr>
      </w:pPr>
    </w:p>
    <w:p w14:paraId="373D0ED0" w14:textId="77777777" w:rsidR="005A6D6E" w:rsidRDefault="005A6D6E" w:rsidP="005A6D6E">
      <w:pPr>
        <w:pStyle w:val="Zkladntext"/>
        <w:rPr>
          <w:szCs w:val="18"/>
        </w:rPr>
      </w:pPr>
      <w:r w:rsidRPr="00B50225">
        <w:rPr>
          <w:szCs w:val="18"/>
        </w:rPr>
        <w:t>Predpokladaná doba používania, metóda odpisovania a odpisová sadzba sú uvedené v nasledujúcej tabuľke:</w:t>
      </w:r>
    </w:p>
    <w:p w14:paraId="3C6E2285" w14:textId="77777777" w:rsidR="005A6D6E" w:rsidRPr="00B50225" w:rsidRDefault="005A6D6E" w:rsidP="005A6D6E">
      <w:pPr>
        <w:pStyle w:val="Zkladntext"/>
        <w:rPr>
          <w:szCs w:val="18"/>
        </w:rPr>
      </w:pPr>
    </w:p>
    <w:bookmarkStart w:id="7" w:name="_MON_1500299770"/>
    <w:bookmarkEnd w:id="7"/>
    <w:p w14:paraId="682F23CD" w14:textId="1B8FB51E" w:rsidR="005A6D6E" w:rsidRDefault="00BF50AA" w:rsidP="005A6D6E">
      <w:pPr>
        <w:pStyle w:val="Zkladntext"/>
        <w:rPr>
          <w:szCs w:val="18"/>
        </w:rPr>
      </w:pPr>
      <w:r>
        <w:rPr>
          <w:szCs w:val="18"/>
        </w:rPr>
        <w:object w:dxaOrig="8791" w:dyaOrig="1999" w14:anchorId="0F96C1AE">
          <v:shape id="_x0000_i1027" type="#_x0000_t75" style="width:437.65pt;height:99.55pt" o:ole="">
            <v:imagedata r:id="rId16" o:title=""/>
          </v:shape>
          <o:OLEObject Type="Embed" ProgID="Excel.Sheet.12" ShapeID="_x0000_i1027" DrawAspect="Content" ObjectID="_1641901883" r:id="rId17"/>
        </w:object>
      </w:r>
    </w:p>
    <w:p w14:paraId="737D675B" w14:textId="77777777" w:rsidR="005A6D6E" w:rsidRPr="00A31BBB" w:rsidRDefault="005A6D6E" w:rsidP="005A6D6E">
      <w:pPr>
        <w:pStyle w:val="Zkladntext"/>
        <w:rPr>
          <w:szCs w:val="18"/>
        </w:rPr>
      </w:pPr>
      <w:r w:rsidRPr="00A31BBB">
        <w:rPr>
          <w:szCs w:val="18"/>
        </w:rPr>
        <w:t>Metódy odpisovania,</w:t>
      </w:r>
      <w:r w:rsidRPr="009A399A">
        <w:rPr>
          <w:szCs w:val="18"/>
        </w:rPr>
        <w:t xml:space="preserve"> doby použiteľnosti a</w:t>
      </w:r>
      <w:r>
        <w:rPr>
          <w:szCs w:val="18"/>
        </w:rPr>
        <w:t> </w:t>
      </w:r>
      <w:r w:rsidRPr="009A399A">
        <w:rPr>
          <w:szCs w:val="18"/>
        </w:rPr>
        <w:t>z</w:t>
      </w:r>
      <w:r>
        <w:rPr>
          <w:szCs w:val="18"/>
        </w:rPr>
        <w:t>o</w:t>
      </w:r>
      <w:r w:rsidRPr="009A399A">
        <w:rPr>
          <w:szCs w:val="18"/>
        </w:rPr>
        <w:t>st</w:t>
      </w:r>
      <w:r>
        <w:rPr>
          <w:szCs w:val="18"/>
        </w:rPr>
        <w:t xml:space="preserve">atkové </w:t>
      </w:r>
      <w:r w:rsidRPr="00A31BBB">
        <w:rPr>
          <w:szCs w:val="18"/>
        </w:rPr>
        <w:t xml:space="preserve">hodnoty sa prehodnocujú ku dňu, ku ktorému sa zostavuje účtovná závierka, a ak je to potrebné, urobia sa úpravy. </w:t>
      </w:r>
    </w:p>
    <w:p w14:paraId="023720A8" w14:textId="1E04CF05" w:rsidR="00737326" w:rsidRDefault="00737326" w:rsidP="00AE62D9">
      <w:pPr>
        <w:pStyle w:val="Zkladntext"/>
        <w:rPr>
          <w:szCs w:val="18"/>
        </w:rPr>
      </w:pPr>
    </w:p>
    <w:p w14:paraId="3DD73796" w14:textId="77777777" w:rsidR="00BF50AA" w:rsidRDefault="00BF50AA">
      <w:pPr>
        <w:pStyle w:val="Zkladntext"/>
        <w:rPr>
          <w:szCs w:val="18"/>
        </w:rPr>
      </w:pPr>
    </w:p>
    <w:p w14:paraId="24FA7096" w14:textId="77777777" w:rsidR="00F46C6C" w:rsidRPr="00992FAC" w:rsidRDefault="00454E4F" w:rsidP="001210B4">
      <w:pPr>
        <w:pStyle w:val="Pismenka"/>
        <w:numPr>
          <w:ilvl w:val="0"/>
          <w:numId w:val="32"/>
        </w:numPr>
        <w:rPr>
          <w:szCs w:val="18"/>
        </w:rPr>
      </w:pPr>
      <w:r w:rsidRPr="00992FAC">
        <w:rPr>
          <w:szCs w:val="18"/>
        </w:rPr>
        <w:t>Dlhodobý finančný majetok</w:t>
      </w:r>
    </w:p>
    <w:p w14:paraId="471C064B" w14:textId="77777777" w:rsidR="00EB08A6" w:rsidRPr="00C612AB" w:rsidRDefault="00EB08A6" w:rsidP="00EB08A6">
      <w:pPr>
        <w:pStyle w:val="odstavec"/>
        <w:ind w:left="360"/>
      </w:pPr>
      <w:r>
        <w:t>Nevykazuje sa.</w:t>
      </w:r>
    </w:p>
    <w:p w14:paraId="44BD8CD1" w14:textId="77777777" w:rsidR="00F46C6C" w:rsidRDefault="00F46C6C" w:rsidP="008F4FA8">
      <w:pPr>
        <w:pStyle w:val="Pismenka"/>
        <w:numPr>
          <w:ilvl w:val="0"/>
          <w:numId w:val="0"/>
        </w:numPr>
        <w:ind w:left="360" w:hanging="360"/>
        <w:rPr>
          <w:szCs w:val="18"/>
        </w:rPr>
      </w:pPr>
    </w:p>
    <w:p w14:paraId="36D0175A" w14:textId="77777777" w:rsidR="0071599A" w:rsidRPr="00F3695C" w:rsidRDefault="0071599A" w:rsidP="001210B4">
      <w:pPr>
        <w:pStyle w:val="Pismenka"/>
        <w:numPr>
          <w:ilvl w:val="0"/>
          <w:numId w:val="32"/>
        </w:numPr>
        <w:rPr>
          <w:szCs w:val="18"/>
        </w:rPr>
      </w:pPr>
      <w:r w:rsidRPr="00F3695C">
        <w:rPr>
          <w:szCs w:val="18"/>
        </w:rPr>
        <w:t xml:space="preserve">Zásoby </w:t>
      </w:r>
    </w:p>
    <w:p w14:paraId="010B1B15" w14:textId="02D9904D" w:rsidR="00CB24C9" w:rsidRPr="00C612AB" w:rsidRDefault="00231440" w:rsidP="00CB24C9">
      <w:pPr>
        <w:pStyle w:val="odstavec"/>
      </w:pPr>
      <w:r>
        <w:t>Nevykazuje sa.</w:t>
      </w:r>
    </w:p>
    <w:p w14:paraId="616DD781" w14:textId="77777777" w:rsidR="00803E7D" w:rsidRDefault="00803E7D" w:rsidP="00311ABF">
      <w:pPr>
        <w:pStyle w:val="Zkladntext"/>
        <w:ind w:firstLine="282"/>
        <w:rPr>
          <w:i/>
          <w:color w:val="0070C0"/>
          <w:szCs w:val="18"/>
        </w:rPr>
      </w:pPr>
    </w:p>
    <w:p w14:paraId="311683ED" w14:textId="77777777" w:rsidR="007224BE" w:rsidRPr="00B50225" w:rsidRDefault="007224BE" w:rsidP="001210B4">
      <w:pPr>
        <w:pStyle w:val="Pismenka"/>
        <w:numPr>
          <w:ilvl w:val="0"/>
          <w:numId w:val="32"/>
        </w:numPr>
        <w:rPr>
          <w:szCs w:val="18"/>
        </w:rPr>
      </w:pPr>
      <w:r w:rsidRPr="00B50225">
        <w:rPr>
          <w:szCs w:val="18"/>
        </w:rPr>
        <w:lastRenderedPageBreak/>
        <w:t>Pohľadávky</w:t>
      </w:r>
    </w:p>
    <w:p w14:paraId="47CFD77D" w14:textId="77777777" w:rsidR="007224BE" w:rsidRDefault="007224BE" w:rsidP="007224BE">
      <w:pPr>
        <w:pStyle w:val="Zkladntext"/>
        <w:rPr>
          <w:szCs w:val="18"/>
        </w:rPr>
      </w:pPr>
      <w:r w:rsidRPr="00B50225">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14:paraId="0B8ABFB0" w14:textId="77777777" w:rsidR="00BD0E9A" w:rsidRDefault="00BD0E9A" w:rsidP="007224BE">
      <w:pPr>
        <w:pStyle w:val="Zkladntext"/>
        <w:rPr>
          <w:szCs w:val="18"/>
        </w:rPr>
      </w:pPr>
    </w:p>
    <w:p w14:paraId="64E87E47" w14:textId="77777777" w:rsidR="00BD0E9A" w:rsidRPr="00B50225" w:rsidRDefault="00BD0E9A" w:rsidP="007224BE">
      <w:pPr>
        <w:pStyle w:val="Zkladntext"/>
        <w:rPr>
          <w:szCs w:val="18"/>
        </w:rPr>
      </w:pPr>
      <w:r>
        <w:rPr>
          <w:szCs w:val="18"/>
        </w:rPr>
        <w:t xml:space="preserve">Pri dlhodobých pôžičkách a pohľadávkach, ak je zostatková doba splatnosti pohľadávky alebo pôžičky dlhšia ako jeden rok, upravuje sa hodnota tejto pohľadávky alebo pôžičky formou opravnej položky, ktorá predstavuje rozdiel medzi menovitou a súčasnou hodnotou pohľadávky. Súčasná hodnota pohľadávky sa počíta ak súčet súčinov budúcich peňažných príjmov a príslušných diskontných faktorov. </w:t>
      </w:r>
    </w:p>
    <w:p w14:paraId="4641649A" w14:textId="77777777" w:rsidR="003500E4" w:rsidRPr="00FE0F76" w:rsidRDefault="003500E4" w:rsidP="0028408E">
      <w:pPr>
        <w:pStyle w:val="Zkladntext"/>
        <w:ind w:left="0"/>
        <w:rPr>
          <w:szCs w:val="18"/>
        </w:rPr>
      </w:pPr>
    </w:p>
    <w:p w14:paraId="55BD369E" w14:textId="77777777" w:rsidR="00F06652" w:rsidRPr="00032D7F" w:rsidRDefault="00F06652" w:rsidP="001210B4">
      <w:pPr>
        <w:pStyle w:val="Pismenka"/>
        <w:numPr>
          <w:ilvl w:val="0"/>
          <w:numId w:val="32"/>
        </w:numPr>
        <w:rPr>
          <w:szCs w:val="18"/>
        </w:rPr>
      </w:pPr>
      <w:r w:rsidRPr="00032D7F">
        <w:rPr>
          <w:szCs w:val="18"/>
        </w:rPr>
        <w:t>Krátkodobý finančný majetok</w:t>
      </w:r>
    </w:p>
    <w:p w14:paraId="1A2A435E" w14:textId="062F196A" w:rsidR="00F42181" w:rsidRDefault="00BB7269" w:rsidP="00CB24C9">
      <w:pPr>
        <w:pStyle w:val="odstavec"/>
      </w:pPr>
      <w:r>
        <w:t>Nevykazuje sa</w:t>
      </w:r>
    </w:p>
    <w:p w14:paraId="1CB5D167" w14:textId="77777777" w:rsidR="00BB7269" w:rsidRDefault="00BB7269" w:rsidP="00CB24C9">
      <w:pPr>
        <w:pStyle w:val="odstavec"/>
      </w:pPr>
    </w:p>
    <w:p w14:paraId="62671C20" w14:textId="77777777" w:rsidR="00F42181" w:rsidRDefault="00F42181" w:rsidP="00D06026">
      <w:pPr>
        <w:pStyle w:val="Pismenka"/>
        <w:numPr>
          <w:ilvl w:val="0"/>
          <w:numId w:val="32"/>
        </w:numPr>
      </w:pPr>
      <w:r w:rsidRPr="00D06026">
        <w:rPr>
          <w:szCs w:val="18"/>
        </w:rPr>
        <w:t>Vlastné akcie a vlastné obchodné podiely</w:t>
      </w:r>
    </w:p>
    <w:p w14:paraId="3EE0631E" w14:textId="70F4F6BE" w:rsidR="00BB7269" w:rsidRDefault="00E21DA2" w:rsidP="00E21DA2">
      <w:pPr>
        <w:pStyle w:val="Zkladntext"/>
        <w:rPr>
          <w:szCs w:val="18"/>
        </w:rPr>
      </w:pPr>
      <w:r>
        <w:rPr>
          <w:szCs w:val="18"/>
        </w:rPr>
        <w:t>Nevykazuje sa</w:t>
      </w:r>
    </w:p>
    <w:p w14:paraId="10964C2C" w14:textId="77777777" w:rsidR="00E21DA2" w:rsidRPr="00B50225" w:rsidRDefault="00E21DA2" w:rsidP="009D1F09">
      <w:pPr>
        <w:pStyle w:val="Zkladntext"/>
        <w:ind w:left="786"/>
        <w:rPr>
          <w:szCs w:val="18"/>
        </w:rPr>
      </w:pPr>
    </w:p>
    <w:p w14:paraId="71AB128E" w14:textId="77777777" w:rsidR="004D3B4A" w:rsidRDefault="00F06652" w:rsidP="001210B4">
      <w:pPr>
        <w:pStyle w:val="Pismenka"/>
        <w:numPr>
          <w:ilvl w:val="0"/>
          <w:numId w:val="32"/>
        </w:numPr>
        <w:rPr>
          <w:szCs w:val="18"/>
        </w:rPr>
      </w:pPr>
      <w:r>
        <w:rPr>
          <w:szCs w:val="18"/>
        </w:rPr>
        <w:t>Finančné účty</w:t>
      </w:r>
    </w:p>
    <w:p w14:paraId="4AF3D72F" w14:textId="178EC1C0" w:rsidR="00703E75" w:rsidRDefault="00703E75" w:rsidP="00F500B6">
      <w:pPr>
        <w:pStyle w:val="Pismenka"/>
        <w:numPr>
          <w:ilvl w:val="0"/>
          <w:numId w:val="0"/>
        </w:numPr>
        <w:ind w:left="426"/>
        <w:rPr>
          <w:b w:val="0"/>
          <w:szCs w:val="18"/>
        </w:rPr>
      </w:pPr>
      <w:r w:rsidRPr="0028408E">
        <w:rPr>
          <w:b w:val="0"/>
          <w:szCs w:val="18"/>
        </w:rPr>
        <w:t xml:space="preserve">Finančné účty tvorí </w:t>
      </w:r>
      <w:r w:rsidR="00BB7269" w:rsidRPr="00DE1BC5">
        <w:rPr>
          <w:b w:val="0"/>
          <w:szCs w:val="18"/>
        </w:rPr>
        <w:t xml:space="preserve">peňažná hotovosť, </w:t>
      </w:r>
      <w:r w:rsidRPr="00DE1BC5">
        <w:rPr>
          <w:b w:val="0"/>
          <w:szCs w:val="18"/>
        </w:rPr>
        <w:t>zostatky na bankových účtoch</w:t>
      </w:r>
      <w:r w:rsidRPr="009D1F09">
        <w:rPr>
          <w:b w:val="0"/>
          <w:color w:val="000000" w:themeColor="text1"/>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28408E">
        <w:rPr>
          <w:b w:val="0"/>
          <w:szCs w:val="18"/>
        </w:rPr>
        <w:t xml:space="preserve">a oceňujú sa menovitou hodnotou. Zníženie ich hodnoty sa vyjadruje opravnou položkou. </w:t>
      </w:r>
    </w:p>
    <w:p w14:paraId="0792FAD2" w14:textId="77777777" w:rsidR="00A46A96" w:rsidRDefault="00A46A96" w:rsidP="00CB24C9">
      <w:pPr>
        <w:pStyle w:val="odstavec"/>
      </w:pPr>
    </w:p>
    <w:p w14:paraId="2CAD0E7A" w14:textId="77777777" w:rsidR="00A46A96" w:rsidRPr="0028408E" w:rsidRDefault="00A46A96" w:rsidP="00A46A96">
      <w:pPr>
        <w:pStyle w:val="Pismenka"/>
        <w:numPr>
          <w:ilvl w:val="0"/>
          <w:numId w:val="32"/>
        </w:numPr>
        <w:rPr>
          <w:szCs w:val="18"/>
        </w:rPr>
      </w:pPr>
      <w:r w:rsidRPr="0028408E">
        <w:rPr>
          <w:szCs w:val="18"/>
        </w:rPr>
        <w:t>Emisné kvóty</w:t>
      </w:r>
    </w:p>
    <w:p w14:paraId="194A5380" w14:textId="4FCA3487" w:rsidR="00A46A96" w:rsidRDefault="00BB7269" w:rsidP="000E0D33">
      <w:pPr>
        <w:pStyle w:val="Zkladntext"/>
        <w:rPr>
          <w:szCs w:val="18"/>
        </w:rPr>
      </w:pPr>
      <w:r>
        <w:rPr>
          <w:szCs w:val="18"/>
        </w:rPr>
        <w:t>Nevykazuje sa</w:t>
      </w:r>
    </w:p>
    <w:p w14:paraId="34EBA949" w14:textId="77777777" w:rsidR="00BB7269" w:rsidRDefault="00BB7269" w:rsidP="009D1F09">
      <w:pPr>
        <w:pStyle w:val="Zkladntext"/>
        <w:ind w:left="786"/>
        <w:rPr>
          <w:szCs w:val="18"/>
        </w:rPr>
      </w:pPr>
    </w:p>
    <w:p w14:paraId="53720B99" w14:textId="77777777" w:rsidR="004D3B4A" w:rsidRPr="00B50225" w:rsidRDefault="004D3B4A" w:rsidP="001210B4">
      <w:pPr>
        <w:pStyle w:val="Pismenka"/>
        <w:numPr>
          <w:ilvl w:val="0"/>
          <w:numId w:val="32"/>
        </w:numPr>
        <w:rPr>
          <w:szCs w:val="18"/>
        </w:rPr>
      </w:pPr>
      <w:r w:rsidRPr="00B50225">
        <w:rPr>
          <w:szCs w:val="18"/>
        </w:rPr>
        <w:t>Náklady budúcich období a príjmy budúcich období</w:t>
      </w:r>
    </w:p>
    <w:p w14:paraId="57F88F31" w14:textId="77777777" w:rsidR="00653DFD" w:rsidRDefault="00653DFD" w:rsidP="00653DFD">
      <w:pPr>
        <w:pStyle w:val="Zkladntext"/>
        <w:ind w:left="360"/>
        <w:rPr>
          <w:szCs w:val="18"/>
        </w:rPr>
      </w:pPr>
      <w:r>
        <w:rPr>
          <w:szCs w:val="18"/>
        </w:rPr>
        <w:t>Nevykazuje sa</w:t>
      </w:r>
    </w:p>
    <w:p w14:paraId="6F5D0FA5" w14:textId="77777777" w:rsidR="00BB7269" w:rsidRDefault="00BB7269" w:rsidP="00BB7269">
      <w:pPr>
        <w:pStyle w:val="Zkladntext"/>
        <w:ind w:left="786"/>
        <w:rPr>
          <w:szCs w:val="18"/>
        </w:rPr>
      </w:pPr>
    </w:p>
    <w:p w14:paraId="1FE7AF95" w14:textId="77777777" w:rsidR="00471807" w:rsidRPr="00992FAC" w:rsidRDefault="00CF5274" w:rsidP="001210B4">
      <w:pPr>
        <w:pStyle w:val="Pismenka"/>
        <w:numPr>
          <w:ilvl w:val="0"/>
          <w:numId w:val="32"/>
        </w:numPr>
        <w:rPr>
          <w:szCs w:val="18"/>
        </w:rPr>
      </w:pPr>
      <w:r w:rsidRPr="00992FAC">
        <w:rPr>
          <w:szCs w:val="18"/>
        </w:rPr>
        <w:t>Zníženie hodnoty majetku a o</w:t>
      </w:r>
      <w:r w:rsidR="00471807" w:rsidRPr="00992FAC">
        <w:rPr>
          <w:szCs w:val="18"/>
        </w:rPr>
        <w:t>pravné položky</w:t>
      </w:r>
    </w:p>
    <w:p w14:paraId="75D82731" w14:textId="0018D0BA" w:rsidR="00D07F5A" w:rsidRDefault="00BB7269" w:rsidP="000E0D33">
      <w:pPr>
        <w:pStyle w:val="Pismenka"/>
        <w:numPr>
          <w:ilvl w:val="0"/>
          <w:numId w:val="0"/>
        </w:numPr>
        <w:ind w:left="426"/>
        <w:rPr>
          <w:b w:val="0"/>
        </w:rPr>
      </w:pPr>
      <w:r>
        <w:rPr>
          <w:b w:val="0"/>
        </w:rPr>
        <w:t>Nevykazuje sa</w:t>
      </w:r>
    </w:p>
    <w:p w14:paraId="228915DF" w14:textId="77777777" w:rsidR="00BB7269" w:rsidRPr="00A31BBB" w:rsidRDefault="00BB7269" w:rsidP="00BB7269">
      <w:pPr>
        <w:pStyle w:val="Pismenka"/>
        <w:numPr>
          <w:ilvl w:val="0"/>
          <w:numId w:val="0"/>
        </w:numPr>
        <w:ind w:left="786"/>
        <w:rPr>
          <w:b w:val="0"/>
        </w:rPr>
      </w:pPr>
    </w:p>
    <w:p w14:paraId="00646B8E" w14:textId="795B46C9" w:rsidR="004E3A41" w:rsidRPr="00B50225" w:rsidRDefault="004E3A41" w:rsidP="001210B4">
      <w:pPr>
        <w:pStyle w:val="Pismenka"/>
        <w:numPr>
          <w:ilvl w:val="0"/>
          <w:numId w:val="32"/>
        </w:numPr>
        <w:rPr>
          <w:szCs w:val="18"/>
        </w:rPr>
      </w:pPr>
      <w:r w:rsidRPr="00B50225">
        <w:rPr>
          <w:szCs w:val="18"/>
        </w:rPr>
        <w:t>Záväzky</w:t>
      </w:r>
      <w:r w:rsidR="006C6508">
        <w:rPr>
          <w:szCs w:val="18"/>
        </w:rPr>
        <w:t>, dlhopisy, úvery a pôžičky</w:t>
      </w:r>
    </w:p>
    <w:p w14:paraId="277ED7AA" w14:textId="77777777" w:rsidR="004E3A41" w:rsidRDefault="004E3A41" w:rsidP="004E3A41">
      <w:pPr>
        <w:pStyle w:val="Zkladntext"/>
        <w:rPr>
          <w:szCs w:val="18"/>
        </w:rPr>
      </w:pPr>
      <w:r w:rsidRPr="00B50225">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48246DA0" w14:textId="77777777" w:rsidR="0030417F" w:rsidRPr="00B50225" w:rsidRDefault="0030417F" w:rsidP="004E3A41">
      <w:pPr>
        <w:pStyle w:val="Zkladntext"/>
        <w:rPr>
          <w:szCs w:val="18"/>
        </w:rPr>
      </w:pPr>
    </w:p>
    <w:p w14:paraId="49D1DE98" w14:textId="77777777" w:rsidR="004D3B4A" w:rsidRPr="0028408E" w:rsidRDefault="004D3B4A" w:rsidP="001210B4">
      <w:pPr>
        <w:pStyle w:val="Pismenka"/>
        <w:numPr>
          <w:ilvl w:val="0"/>
          <w:numId w:val="32"/>
        </w:numPr>
        <w:rPr>
          <w:szCs w:val="18"/>
        </w:rPr>
      </w:pPr>
      <w:r w:rsidRPr="00032D7F">
        <w:rPr>
          <w:szCs w:val="18"/>
        </w:rPr>
        <w:t>Rezervy</w:t>
      </w:r>
    </w:p>
    <w:p w14:paraId="135544F6" w14:textId="77777777" w:rsidR="00852D4F" w:rsidRPr="00736771" w:rsidRDefault="00852D4F" w:rsidP="00F53D2F">
      <w:pPr>
        <w:pStyle w:val="Zkladntext"/>
        <w:rPr>
          <w:b/>
          <w:szCs w:val="18"/>
        </w:rPr>
      </w:pPr>
      <w:r w:rsidRPr="00736771">
        <w:rPr>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14:paraId="49435FBE" w14:textId="77777777" w:rsidR="00852D4F" w:rsidRPr="00736771" w:rsidRDefault="00852D4F" w:rsidP="00F53D2F">
      <w:pPr>
        <w:pStyle w:val="Zkladntext"/>
        <w:rPr>
          <w:b/>
          <w:szCs w:val="18"/>
        </w:rPr>
      </w:pPr>
    </w:p>
    <w:p w14:paraId="38BCD5B7" w14:textId="77777777" w:rsidR="00852D4F" w:rsidRPr="00736771" w:rsidRDefault="00852D4F" w:rsidP="00F53D2F">
      <w:pPr>
        <w:pStyle w:val="Zkladntext"/>
        <w:rPr>
          <w:b/>
          <w:szCs w:val="18"/>
        </w:rPr>
      </w:pPr>
      <w:r w:rsidRPr="00736771">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14:paraId="3F5F9137" w14:textId="77777777" w:rsidR="00852D4F" w:rsidRDefault="00852D4F" w:rsidP="00F53D2F">
      <w:pPr>
        <w:pStyle w:val="Zkladntext"/>
        <w:rPr>
          <w:b/>
          <w:szCs w:val="18"/>
        </w:rPr>
      </w:pPr>
    </w:p>
    <w:p w14:paraId="2D08CC07" w14:textId="77777777" w:rsidR="00BF50AA" w:rsidRPr="00736771" w:rsidRDefault="00BF50AA" w:rsidP="00F53D2F">
      <w:pPr>
        <w:pStyle w:val="Zkladntext"/>
        <w:rPr>
          <w:b/>
          <w:szCs w:val="18"/>
        </w:rPr>
      </w:pPr>
    </w:p>
    <w:p w14:paraId="5DC793C2" w14:textId="77777777" w:rsidR="004D3B4A" w:rsidRPr="00B50225" w:rsidRDefault="004D3B4A" w:rsidP="001210B4">
      <w:pPr>
        <w:pStyle w:val="Pismenka"/>
        <w:numPr>
          <w:ilvl w:val="0"/>
          <w:numId w:val="32"/>
        </w:numPr>
        <w:rPr>
          <w:szCs w:val="18"/>
        </w:rPr>
      </w:pPr>
      <w:r w:rsidRPr="00B50225">
        <w:rPr>
          <w:szCs w:val="18"/>
        </w:rPr>
        <w:t>Výdavky budúcich období a výnosy budúcich období</w:t>
      </w:r>
    </w:p>
    <w:p w14:paraId="591F15E4" w14:textId="253322AF" w:rsidR="004007CA" w:rsidRDefault="004007CA" w:rsidP="007C761D">
      <w:pPr>
        <w:pStyle w:val="Zkladntext"/>
        <w:ind w:left="786"/>
        <w:rPr>
          <w:szCs w:val="18"/>
        </w:rPr>
      </w:pPr>
    </w:p>
    <w:p w14:paraId="759A1D4B" w14:textId="77777777" w:rsidR="00653DFD" w:rsidRDefault="00653DFD" w:rsidP="00653DFD">
      <w:pPr>
        <w:pStyle w:val="Zkladntext"/>
        <w:rPr>
          <w:szCs w:val="18"/>
        </w:rPr>
      </w:pPr>
      <w:r>
        <w:rPr>
          <w:szCs w:val="18"/>
        </w:rPr>
        <w:t>Nevykazuje sa</w:t>
      </w:r>
    </w:p>
    <w:p w14:paraId="1616E9B8" w14:textId="77777777" w:rsidR="008F2463" w:rsidRPr="00B50225" w:rsidRDefault="008F2463" w:rsidP="00086AA4">
      <w:pPr>
        <w:pStyle w:val="Zkladntext"/>
        <w:ind w:left="786"/>
        <w:rPr>
          <w:szCs w:val="18"/>
        </w:rPr>
      </w:pPr>
    </w:p>
    <w:p w14:paraId="18979F3A" w14:textId="77777777" w:rsidR="004D3B4A" w:rsidRPr="00891481" w:rsidRDefault="004D3B4A" w:rsidP="001210B4">
      <w:pPr>
        <w:pStyle w:val="Pismenka"/>
        <w:numPr>
          <w:ilvl w:val="0"/>
          <w:numId w:val="32"/>
        </w:numPr>
        <w:rPr>
          <w:szCs w:val="18"/>
        </w:rPr>
      </w:pPr>
      <w:r w:rsidRPr="00FD3474">
        <w:rPr>
          <w:szCs w:val="18"/>
        </w:rPr>
        <w:t>Dotácie zo štátneho rozpočtu</w:t>
      </w:r>
    </w:p>
    <w:p w14:paraId="572D99F8" w14:textId="57F40216" w:rsidR="001D1494" w:rsidRPr="00DE1BC5" w:rsidRDefault="00086AA4" w:rsidP="000E0D33">
      <w:pPr>
        <w:ind w:left="426"/>
        <w:jc w:val="both"/>
        <w:rPr>
          <w:sz w:val="18"/>
          <w:szCs w:val="18"/>
        </w:rPr>
      </w:pPr>
      <w:r w:rsidRPr="00DE1BC5">
        <w:rPr>
          <w:sz w:val="18"/>
          <w:szCs w:val="18"/>
        </w:rPr>
        <w:t>Nevykazuje sa</w:t>
      </w:r>
    </w:p>
    <w:p w14:paraId="1C262DD9" w14:textId="77777777" w:rsidR="00030099" w:rsidRDefault="00030099" w:rsidP="00086AA4">
      <w:pPr>
        <w:pStyle w:val="Odsekzoznamu"/>
        <w:ind w:left="786"/>
        <w:jc w:val="both"/>
        <w:rPr>
          <w:szCs w:val="18"/>
        </w:rPr>
      </w:pPr>
    </w:p>
    <w:p w14:paraId="3462C5ED" w14:textId="77777777" w:rsidR="00653DFD" w:rsidRPr="00086AA4" w:rsidRDefault="00653DFD" w:rsidP="00086AA4">
      <w:pPr>
        <w:pStyle w:val="Odsekzoznamu"/>
        <w:ind w:left="786"/>
        <w:jc w:val="both"/>
        <w:rPr>
          <w:szCs w:val="18"/>
        </w:rPr>
      </w:pPr>
    </w:p>
    <w:p w14:paraId="6961618E" w14:textId="77777777" w:rsidR="004D3B4A" w:rsidRPr="001D1494" w:rsidRDefault="004D3B4A" w:rsidP="001210B4">
      <w:pPr>
        <w:pStyle w:val="Pismenka"/>
        <w:numPr>
          <w:ilvl w:val="0"/>
          <w:numId w:val="32"/>
        </w:numPr>
        <w:rPr>
          <w:szCs w:val="18"/>
        </w:rPr>
      </w:pPr>
      <w:r w:rsidRPr="001D1494">
        <w:rPr>
          <w:szCs w:val="18"/>
        </w:rPr>
        <w:t>Deriváty</w:t>
      </w:r>
    </w:p>
    <w:p w14:paraId="57E87846" w14:textId="5DF3392F" w:rsidR="00504CD2" w:rsidRPr="0028408E" w:rsidRDefault="00086AA4" w:rsidP="000E0D33">
      <w:pPr>
        <w:pStyle w:val="Pismenka"/>
        <w:numPr>
          <w:ilvl w:val="0"/>
          <w:numId w:val="0"/>
        </w:numPr>
        <w:ind w:left="426"/>
        <w:rPr>
          <w:b w:val="0"/>
          <w:szCs w:val="18"/>
        </w:rPr>
      </w:pPr>
      <w:r>
        <w:rPr>
          <w:b w:val="0"/>
          <w:szCs w:val="18"/>
        </w:rPr>
        <w:t xml:space="preserve">Nevykazuje sa </w:t>
      </w:r>
      <w:r w:rsidR="000F75CE">
        <w:rPr>
          <w:b w:val="0"/>
          <w:szCs w:val="18"/>
        </w:rPr>
        <w:t xml:space="preserve"> </w:t>
      </w:r>
    </w:p>
    <w:p w14:paraId="0C5B00A8" w14:textId="77777777" w:rsidR="004D3B4A" w:rsidRPr="00D06026" w:rsidRDefault="004D3B4A" w:rsidP="004D3B4A">
      <w:pPr>
        <w:pStyle w:val="Zkladntext"/>
        <w:rPr>
          <w:szCs w:val="18"/>
        </w:rPr>
      </w:pPr>
    </w:p>
    <w:p w14:paraId="29EB6E1C" w14:textId="77777777" w:rsidR="004D3B4A" w:rsidRPr="00891481" w:rsidRDefault="004D3B4A" w:rsidP="001210B4">
      <w:pPr>
        <w:pStyle w:val="Pismenka"/>
        <w:numPr>
          <w:ilvl w:val="0"/>
          <w:numId w:val="32"/>
        </w:numPr>
        <w:rPr>
          <w:szCs w:val="18"/>
        </w:rPr>
      </w:pPr>
      <w:r w:rsidRPr="00FD3474">
        <w:rPr>
          <w:szCs w:val="18"/>
        </w:rPr>
        <w:t>Cudzia mena</w:t>
      </w:r>
    </w:p>
    <w:p w14:paraId="47EBE05E" w14:textId="77777777" w:rsidR="004D3B4A" w:rsidRDefault="004D3B4A" w:rsidP="004D3B4A">
      <w:pPr>
        <w:pStyle w:val="Zkladntext"/>
        <w:rPr>
          <w:szCs w:val="18"/>
        </w:rPr>
      </w:pPr>
      <w:r w:rsidRPr="008C0838">
        <w:rPr>
          <w:szCs w:val="18"/>
        </w:rPr>
        <w:t>Majetok a záväzky vyjadrené v cudzej mene sa ku dňu uskutočnenia účtovného prípadu prepočítavajú na menu euro referenčným výmenným kurzom určeným a vyhl</w:t>
      </w:r>
      <w:r w:rsidRPr="00B50225">
        <w:rPr>
          <w:szCs w:val="18"/>
        </w:rPr>
        <w:t>áseným Európskou centrálnou bankou alebo Národnou bankou Slovenska v deň predchádzajúci dňu uskutočnenia účtovného prípadu</w:t>
      </w:r>
      <w:r w:rsidR="000E08F9">
        <w:rPr>
          <w:szCs w:val="18"/>
        </w:rPr>
        <w:t xml:space="preserve"> (ďalej ako referenčný kurz).</w:t>
      </w:r>
    </w:p>
    <w:p w14:paraId="3F0B58D4" w14:textId="77777777" w:rsidR="00994CF3" w:rsidRDefault="00994CF3" w:rsidP="004D3B4A">
      <w:pPr>
        <w:pStyle w:val="Zkladntext"/>
        <w:rPr>
          <w:szCs w:val="18"/>
        </w:rPr>
      </w:pPr>
    </w:p>
    <w:p w14:paraId="315B9F53" w14:textId="56E5A813" w:rsidR="001E27A6" w:rsidRPr="00B50225" w:rsidRDefault="001E27A6" w:rsidP="00AE62D9">
      <w:pPr>
        <w:pStyle w:val="Zkladntext"/>
        <w:rPr>
          <w:szCs w:val="18"/>
        </w:rPr>
      </w:pPr>
      <w:r w:rsidRPr="00B50225">
        <w:rPr>
          <w:szCs w:val="18"/>
        </w:rPr>
        <w:t>Na ocenenie prírastku cudzej meny nakúpenej za euro sa použije kurz, za ktorý bola táto cudzia mena nakúpená.</w:t>
      </w:r>
    </w:p>
    <w:p w14:paraId="22FBF29E" w14:textId="77777777" w:rsidR="001E27A6" w:rsidRDefault="001E27A6" w:rsidP="00AE62D9">
      <w:pPr>
        <w:pStyle w:val="Zkladntext"/>
        <w:rPr>
          <w:szCs w:val="18"/>
        </w:rPr>
      </w:pPr>
    </w:p>
    <w:p w14:paraId="36976B78" w14:textId="644E54EF" w:rsidR="000E08F9" w:rsidRDefault="000E08F9" w:rsidP="00AE62D9">
      <w:pPr>
        <w:pStyle w:val="Zkladntext"/>
        <w:rPr>
          <w:szCs w:val="18"/>
        </w:rPr>
      </w:pPr>
      <w:r w:rsidRPr="00B50225">
        <w:rPr>
          <w:szCs w:val="18"/>
        </w:rPr>
        <w:lastRenderedPageBreak/>
        <w:t xml:space="preserve">Na ocenenie prírastku cudzej meny </w:t>
      </w:r>
      <w:r>
        <w:rPr>
          <w:szCs w:val="18"/>
        </w:rPr>
        <w:t>nakúpenej za inú cudziu menu</w:t>
      </w:r>
      <w:r w:rsidRPr="00B50225">
        <w:rPr>
          <w:szCs w:val="18"/>
        </w:rPr>
        <w:t xml:space="preserve"> sa </w:t>
      </w:r>
      <w:r>
        <w:rPr>
          <w:szCs w:val="18"/>
        </w:rPr>
        <w:t xml:space="preserve">použije hodnota inej cudzej meny v eurách alebo na ocenenie prírastku cudzej meny v eurách </w:t>
      </w:r>
      <w:r w:rsidR="00933102">
        <w:rPr>
          <w:szCs w:val="18"/>
        </w:rPr>
        <w:t xml:space="preserve">sa </w:t>
      </w:r>
      <w:r>
        <w:rPr>
          <w:szCs w:val="18"/>
        </w:rPr>
        <w:t xml:space="preserve">použije referenčný kurz v deň uzavretia obchodu. </w:t>
      </w:r>
    </w:p>
    <w:p w14:paraId="6A02ACCA" w14:textId="77777777" w:rsidR="000E08F9" w:rsidRDefault="000E08F9" w:rsidP="000E08F9">
      <w:pPr>
        <w:pStyle w:val="Zkladntext"/>
        <w:rPr>
          <w:szCs w:val="18"/>
        </w:rPr>
      </w:pPr>
    </w:p>
    <w:p w14:paraId="03ABA531" w14:textId="77777777" w:rsidR="000E08F9" w:rsidRDefault="000E08F9" w:rsidP="000E08F9">
      <w:pPr>
        <w:pStyle w:val="Zkladntext"/>
        <w:rPr>
          <w:szCs w:val="18"/>
        </w:rPr>
      </w:pPr>
      <w:r>
        <w:rPr>
          <w:szCs w:val="18"/>
        </w:rPr>
        <w:t xml:space="preserve">Na ocenenie cudzej meny obstarávanej v rámci menového derivátu </w:t>
      </w:r>
    </w:p>
    <w:p w14:paraId="6AECFA2D" w14:textId="77777777" w:rsidR="000E08F9" w:rsidRDefault="000E08F9" w:rsidP="00D06026">
      <w:pPr>
        <w:pStyle w:val="Zkladntext"/>
        <w:numPr>
          <w:ilvl w:val="0"/>
          <w:numId w:val="37"/>
        </w:numPr>
        <w:tabs>
          <w:tab w:val="clear" w:pos="340"/>
          <w:tab w:val="num" w:pos="766"/>
        </w:tabs>
        <w:ind w:left="766"/>
        <w:rPr>
          <w:szCs w:val="18"/>
        </w:rPr>
      </w:pPr>
      <w:r>
        <w:rPr>
          <w:szCs w:val="18"/>
        </w:rPr>
        <w:t xml:space="preserve">ak je zmluvnou stranou banka alebo pobočka zahraničnej banky, použije sa ku dňu ocenenia kurz banky alebo pobočky zahraničnej banky, ktorá je zmluvnou stranou tohto menového derivátu alebo sa použije referenčný kurz </w:t>
      </w:r>
      <w:r w:rsidR="00F830A8">
        <w:rPr>
          <w:szCs w:val="18"/>
        </w:rPr>
        <w:t>ku dňu ocenenia,</w:t>
      </w:r>
    </w:p>
    <w:p w14:paraId="20468517" w14:textId="77777777" w:rsidR="00F830A8" w:rsidRDefault="00F830A8" w:rsidP="00D06026">
      <w:pPr>
        <w:pStyle w:val="Zkladntext"/>
        <w:numPr>
          <w:ilvl w:val="0"/>
          <w:numId w:val="37"/>
        </w:numPr>
        <w:tabs>
          <w:tab w:val="clear" w:pos="340"/>
          <w:tab w:val="num" w:pos="766"/>
        </w:tabs>
        <w:ind w:left="766"/>
        <w:rPr>
          <w:szCs w:val="18"/>
        </w:rPr>
      </w:pPr>
      <w:r>
        <w:rPr>
          <w:szCs w:val="18"/>
        </w:rPr>
        <w:t>ak zmluvnou stranou nie je banka alebo pobočka zahraničnej banky, použije sa na ocenenie referenčný kurz ku dňu ocenenia.</w:t>
      </w:r>
    </w:p>
    <w:p w14:paraId="4C6C76D5" w14:textId="77777777" w:rsidR="00F830A8" w:rsidRDefault="00F830A8" w:rsidP="00D06026">
      <w:pPr>
        <w:pStyle w:val="Zkladntext"/>
        <w:rPr>
          <w:szCs w:val="18"/>
        </w:rPr>
      </w:pPr>
    </w:p>
    <w:p w14:paraId="75372E53" w14:textId="77777777" w:rsidR="00086AA4" w:rsidRDefault="001E27A6" w:rsidP="00086AA4">
      <w:pPr>
        <w:pStyle w:val="Zkladntext"/>
        <w:rPr>
          <w:szCs w:val="18"/>
        </w:rPr>
      </w:pPr>
      <w:r w:rsidRPr="00B50225">
        <w:rPr>
          <w:szCs w:val="18"/>
        </w:rPr>
        <w:t xml:space="preserve">Na úbytok rovnakej cudzej meny v hotovosti alebo z devízového účtu sa na prepočet cudzej meny na eurá použije </w:t>
      </w:r>
      <w:r w:rsidR="00B56595" w:rsidRPr="00086AA4">
        <w:rPr>
          <w:szCs w:val="18"/>
        </w:rPr>
        <w:t>referenčný výmenný kurz určený a vyhlásený Európskou centrálnou bankou alebo Národnou bankou Slovenska v deň predchádzajúci dňu uskutočnenia účtovného prípadu</w:t>
      </w:r>
      <w:r w:rsidR="00086AA4">
        <w:rPr>
          <w:szCs w:val="18"/>
        </w:rPr>
        <w:t>.</w:t>
      </w:r>
    </w:p>
    <w:p w14:paraId="51C85CA7" w14:textId="77777777" w:rsidR="00086AA4" w:rsidRDefault="00086AA4" w:rsidP="00086AA4">
      <w:pPr>
        <w:pStyle w:val="Zkladntext"/>
        <w:rPr>
          <w:szCs w:val="18"/>
        </w:rPr>
      </w:pPr>
    </w:p>
    <w:p w14:paraId="4077EA8C" w14:textId="77777777" w:rsidR="00F830A8" w:rsidRPr="00092E6F" w:rsidRDefault="00F830A8" w:rsidP="000E0D33">
      <w:pPr>
        <w:pStyle w:val="Pismenka"/>
        <w:numPr>
          <w:ilvl w:val="0"/>
          <w:numId w:val="0"/>
        </w:numPr>
        <w:ind w:left="426"/>
      </w:pPr>
      <w:r w:rsidRPr="00F53D2F">
        <w:rPr>
          <w:b w:val="0"/>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14:paraId="536DC83D" w14:textId="77777777" w:rsidR="00F830A8" w:rsidRPr="000106BA" w:rsidRDefault="00F830A8" w:rsidP="000E0D33">
      <w:pPr>
        <w:pStyle w:val="Pismenka"/>
        <w:numPr>
          <w:ilvl w:val="0"/>
          <w:numId w:val="0"/>
        </w:numPr>
        <w:ind w:left="426"/>
      </w:pPr>
    </w:p>
    <w:p w14:paraId="35A79BA9" w14:textId="77777777" w:rsidR="00F830A8" w:rsidRPr="00092E6F" w:rsidRDefault="00F830A8" w:rsidP="000E0D33">
      <w:pPr>
        <w:pStyle w:val="Pismenka"/>
        <w:numPr>
          <w:ilvl w:val="0"/>
          <w:numId w:val="0"/>
        </w:numPr>
        <w:ind w:left="426"/>
      </w:pPr>
      <w:r w:rsidRPr="00F53D2F">
        <w:rPr>
          <w:b w:val="0"/>
        </w:rPr>
        <w:t>Prijaté a poskytnuté preddavky v cudzej mene na účet zriadený v eurách a z účtu zriadeného v eurách sa prepočítavajú na menu euro kurzom, za ktorý boli tieto hodnoty nakúpené alebo predané.</w:t>
      </w:r>
    </w:p>
    <w:p w14:paraId="7A0B7184" w14:textId="77777777" w:rsidR="008D38F3" w:rsidRPr="000106BA" w:rsidRDefault="008D38F3" w:rsidP="000E0D33">
      <w:pPr>
        <w:pStyle w:val="Pismenka"/>
        <w:numPr>
          <w:ilvl w:val="0"/>
          <w:numId w:val="0"/>
        </w:numPr>
        <w:ind w:left="426"/>
      </w:pPr>
    </w:p>
    <w:p w14:paraId="240ECDF7" w14:textId="77777777" w:rsidR="008D38F3" w:rsidRPr="00092E6F" w:rsidRDefault="008D38F3" w:rsidP="000E0D33">
      <w:pPr>
        <w:pStyle w:val="Pismenka"/>
        <w:numPr>
          <w:ilvl w:val="0"/>
          <w:numId w:val="0"/>
        </w:numPr>
        <w:ind w:left="426"/>
      </w:pPr>
      <w:r w:rsidRPr="00F53D2F">
        <w:rPr>
          <w:b w:val="0"/>
        </w:rPr>
        <w:t xml:space="preserve">Ku dňu, ku ktorému sa zostavuje účtovná závierka, sa už neprepočítavajú. </w:t>
      </w:r>
    </w:p>
    <w:p w14:paraId="67003DB1" w14:textId="77777777" w:rsidR="00F830A8" w:rsidRPr="000106BA" w:rsidRDefault="00F830A8" w:rsidP="00F53D2F">
      <w:pPr>
        <w:pStyle w:val="Pismenka"/>
        <w:numPr>
          <w:ilvl w:val="0"/>
          <w:numId w:val="0"/>
        </w:numPr>
        <w:ind w:left="360"/>
      </w:pPr>
    </w:p>
    <w:p w14:paraId="0F4B9BA6" w14:textId="7D02147A" w:rsidR="004D3B4A" w:rsidRDefault="004D3B4A" w:rsidP="000E0D33">
      <w:pPr>
        <w:pStyle w:val="Pismenka"/>
        <w:numPr>
          <w:ilvl w:val="0"/>
          <w:numId w:val="0"/>
        </w:numPr>
        <w:ind w:left="426"/>
        <w:rPr>
          <w:b w:val="0"/>
        </w:rPr>
      </w:pPr>
      <w:r w:rsidRPr="00F53D2F">
        <w:rPr>
          <w:b w:val="0"/>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14:paraId="0AD5C285" w14:textId="77777777" w:rsidR="00C672D0" w:rsidRDefault="00C672D0" w:rsidP="00F53D2F">
      <w:pPr>
        <w:pStyle w:val="Pismenka"/>
        <w:numPr>
          <w:ilvl w:val="0"/>
          <w:numId w:val="0"/>
        </w:numPr>
        <w:ind w:left="360"/>
        <w:rPr>
          <w:b w:val="0"/>
        </w:rPr>
      </w:pPr>
    </w:p>
    <w:p w14:paraId="2C97413D" w14:textId="77777777" w:rsidR="004D3B4A" w:rsidRDefault="004D3B4A" w:rsidP="00AB1CF7">
      <w:pPr>
        <w:pStyle w:val="Pismenka"/>
        <w:numPr>
          <w:ilvl w:val="0"/>
          <w:numId w:val="32"/>
        </w:numPr>
        <w:ind w:hanging="436"/>
        <w:rPr>
          <w:szCs w:val="18"/>
        </w:rPr>
      </w:pPr>
      <w:r w:rsidRPr="00A31BBB">
        <w:rPr>
          <w:szCs w:val="18"/>
        </w:rPr>
        <w:t>Výnosy</w:t>
      </w:r>
    </w:p>
    <w:p w14:paraId="41AE8605" w14:textId="77777777" w:rsidR="00B33494" w:rsidRDefault="00B33494" w:rsidP="000E0D33">
      <w:pPr>
        <w:pStyle w:val="Pismenka"/>
        <w:numPr>
          <w:ilvl w:val="0"/>
          <w:numId w:val="0"/>
        </w:numPr>
        <w:ind w:left="426"/>
        <w:rPr>
          <w:b w:val="0"/>
        </w:rPr>
      </w:pPr>
      <w:r w:rsidRPr="00A31BBB">
        <w:rPr>
          <w:b w:val="0"/>
        </w:rPr>
        <w:t>Tržby za vlastné výkony a tovar neobsahujú daň z pridanej hodnoty. Sú tiež znížené o zľavy a zrážky (rabaty, bonusy, skontá, dobropisy a pod.), bez ohľadu na to, či zákazník mal vopred na zľavu nárok, alebo či ide o dodatočne uznanú zľavu.</w:t>
      </w:r>
    </w:p>
    <w:p w14:paraId="5F5844E2" w14:textId="77777777" w:rsidR="008A1BA8" w:rsidRDefault="008A1BA8" w:rsidP="000E0D33">
      <w:pPr>
        <w:pStyle w:val="Pismenka"/>
        <w:numPr>
          <w:ilvl w:val="0"/>
          <w:numId w:val="0"/>
        </w:numPr>
        <w:ind w:left="426"/>
        <w:rPr>
          <w:b w:val="0"/>
        </w:rPr>
      </w:pPr>
    </w:p>
    <w:p w14:paraId="58576E7D" w14:textId="77777777" w:rsidR="008A1BA8" w:rsidRDefault="008A1BA8" w:rsidP="000E0D33">
      <w:pPr>
        <w:pStyle w:val="Pismenka"/>
        <w:numPr>
          <w:ilvl w:val="0"/>
          <w:numId w:val="0"/>
        </w:numPr>
        <w:ind w:left="426"/>
        <w:rPr>
          <w:b w:val="0"/>
        </w:rPr>
      </w:pPr>
      <w:r w:rsidRPr="00E963F8">
        <w:rPr>
          <w:b w:val="0"/>
        </w:rPr>
        <w:t xml:space="preserve">Tržby z predaja výrobkov a tovaru </w:t>
      </w:r>
      <w:r w:rsidRPr="008D38F3">
        <w:rPr>
          <w:b w:val="0"/>
        </w:rPr>
        <w:t>sa vyka</w:t>
      </w:r>
      <w:r w:rsidR="008D38F3" w:rsidRPr="00D06026">
        <w:rPr>
          <w:b w:val="0"/>
        </w:rPr>
        <w:t xml:space="preserve">zujú v deň </w:t>
      </w:r>
      <w:r w:rsidR="008D38F3" w:rsidRPr="00E963F8">
        <w:rPr>
          <w:b w:val="0"/>
        </w:rPr>
        <w:t>splnenia</w:t>
      </w:r>
      <w:r w:rsidR="008D38F3">
        <w:rPr>
          <w:b w:val="0"/>
        </w:rPr>
        <w:t xml:space="preserve"> dodávky podľa Obchodného zákonníka, podľa </w:t>
      </w:r>
      <w:proofErr w:type="spellStart"/>
      <w:r w:rsidR="008D38F3">
        <w:rPr>
          <w:b w:val="0"/>
        </w:rPr>
        <w:t>Incoterms</w:t>
      </w:r>
      <w:proofErr w:type="spellEnd"/>
      <w:r w:rsidR="008D38F3">
        <w:rPr>
          <w:b w:val="0"/>
        </w:rPr>
        <w:t xml:space="preserve"> alebo iných podmienok dohodnutých v zmluve. </w:t>
      </w:r>
    </w:p>
    <w:p w14:paraId="2D3689D4" w14:textId="77777777" w:rsidR="00DF202B" w:rsidRDefault="00DF202B" w:rsidP="000E0D33">
      <w:pPr>
        <w:pStyle w:val="Pismenka"/>
        <w:numPr>
          <w:ilvl w:val="0"/>
          <w:numId w:val="0"/>
        </w:numPr>
        <w:ind w:left="426"/>
        <w:rPr>
          <w:b w:val="0"/>
        </w:rPr>
      </w:pPr>
    </w:p>
    <w:p w14:paraId="20524A62" w14:textId="77777777" w:rsidR="00DF202B" w:rsidRDefault="00DF202B" w:rsidP="000E0D33">
      <w:pPr>
        <w:pStyle w:val="Pismenka"/>
        <w:numPr>
          <w:ilvl w:val="0"/>
          <w:numId w:val="0"/>
        </w:numPr>
        <w:ind w:left="426"/>
        <w:rPr>
          <w:b w:val="0"/>
        </w:rPr>
      </w:pPr>
      <w:r>
        <w:rPr>
          <w:b w:val="0"/>
        </w:rPr>
        <w:t>Tržby z predaja služieb sa vykazujú v účtovnom období, v ktorom boli služby poskytnuté.</w:t>
      </w:r>
    </w:p>
    <w:p w14:paraId="374802B2" w14:textId="77777777" w:rsidR="00700281" w:rsidRDefault="00700281" w:rsidP="000E0D33">
      <w:pPr>
        <w:pStyle w:val="Pismenka"/>
        <w:numPr>
          <w:ilvl w:val="0"/>
          <w:numId w:val="0"/>
        </w:numPr>
        <w:ind w:left="426"/>
        <w:rPr>
          <w:b w:val="0"/>
        </w:rPr>
      </w:pPr>
    </w:p>
    <w:p w14:paraId="0FFC4634" w14:textId="51CC7FAF" w:rsidR="00DF202B" w:rsidRPr="000E0D33" w:rsidRDefault="00DF202B" w:rsidP="000E0D33">
      <w:pPr>
        <w:pStyle w:val="Pismenka"/>
        <w:numPr>
          <w:ilvl w:val="0"/>
          <w:numId w:val="0"/>
        </w:numPr>
        <w:ind w:left="426"/>
        <w:rPr>
          <w:b w:val="0"/>
        </w:rPr>
      </w:pPr>
      <w:r>
        <w:rPr>
          <w:b w:val="0"/>
        </w:rPr>
        <w:t xml:space="preserve">Výnosové úroky sa účtujú </w:t>
      </w:r>
      <w:r w:rsidRPr="000E0D33">
        <w:rPr>
          <w:b w:val="0"/>
        </w:rPr>
        <w:t>rovnomerne v účtovných obdobiach, k</w:t>
      </w:r>
      <w:r w:rsidR="00E52699" w:rsidRPr="000E0D33">
        <w:rPr>
          <w:b w:val="0"/>
        </w:rPr>
        <w:t>torých sa vecne a časovo týkajú</w:t>
      </w:r>
      <w:r w:rsidRPr="000E0D33">
        <w:rPr>
          <w:b w:val="0"/>
        </w:rPr>
        <w:t>.</w:t>
      </w:r>
    </w:p>
    <w:p w14:paraId="5C1DFFFF" w14:textId="77777777" w:rsidR="00DF202B" w:rsidRDefault="00DF202B" w:rsidP="000E0D33">
      <w:pPr>
        <w:pStyle w:val="Pismenka"/>
        <w:numPr>
          <w:ilvl w:val="0"/>
          <w:numId w:val="0"/>
        </w:numPr>
        <w:ind w:left="426"/>
        <w:rPr>
          <w:b w:val="0"/>
        </w:rPr>
      </w:pPr>
    </w:p>
    <w:p w14:paraId="05F2C1F1" w14:textId="77777777" w:rsidR="00DF202B" w:rsidRPr="000E0D33" w:rsidRDefault="00DF202B" w:rsidP="000E0D33">
      <w:pPr>
        <w:pStyle w:val="Pismenka"/>
        <w:numPr>
          <w:ilvl w:val="0"/>
          <w:numId w:val="0"/>
        </w:numPr>
        <w:ind w:left="426"/>
        <w:rPr>
          <w:b w:val="0"/>
        </w:rPr>
      </w:pPr>
      <w:r w:rsidRPr="000E0D33">
        <w:rPr>
          <w:b w:val="0"/>
        </w:rPr>
        <w:t xml:space="preserve">Výnosy z dividend sa zaúčtujú v čase vzniku práva Spoločnosti na prijatie platby. </w:t>
      </w:r>
    </w:p>
    <w:p w14:paraId="33608CF9" w14:textId="77777777" w:rsidR="00434E61" w:rsidRDefault="00434E61" w:rsidP="00CB24C9">
      <w:pPr>
        <w:pStyle w:val="odstavec"/>
      </w:pPr>
      <w:bookmarkStart w:id="8" w:name="_Toc530739900"/>
    </w:p>
    <w:p w14:paraId="1A0CEA93" w14:textId="77777777" w:rsidR="00003DEF" w:rsidRPr="00032D7F" w:rsidRDefault="00003DEF" w:rsidP="001210B4">
      <w:pPr>
        <w:pStyle w:val="Pismenka"/>
        <w:numPr>
          <w:ilvl w:val="0"/>
          <w:numId w:val="32"/>
        </w:numPr>
        <w:rPr>
          <w:szCs w:val="18"/>
        </w:rPr>
      </w:pPr>
      <w:r w:rsidRPr="00032D7F">
        <w:rPr>
          <w:szCs w:val="18"/>
        </w:rPr>
        <w:t>Oprava chýb minulých období</w:t>
      </w:r>
    </w:p>
    <w:p w14:paraId="7C8FD321" w14:textId="77777777" w:rsidR="00003DEF" w:rsidRDefault="00003DEF" w:rsidP="00A31BBB">
      <w:pPr>
        <w:pStyle w:val="Zkladntext"/>
        <w:rPr>
          <w:szCs w:val="18"/>
        </w:rPr>
      </w:pPr>
      <w:r w:rsidRPr="00BF511F">
        <w:rPr>
          <w:szCs w:val="18"/>
        </w:rPr>
        <w:t xml:space="preserve">Ak Spoločnosť zistí v bežnom účtovnom období významnú chybu týkajúcu sa minulých účtovných období, opraví túto chybu na účtoch </w:t>
      </w:r>
      <w:r w:rsidR="00D6732C" w:rsidRPr="00BF511F">
        <w:rPr>
          <w:szCs w:val="18"/>
        </w:rPr>
        <w:t xml:space="preserve">428 - </w:t>
      </w:r>
      <w:r w:rsidRPr="00BF511F">
        <w:rPr>
          <w:szCs w:val="18"/>
        </w:rPr>
        <w:t>Nerozdelený zisk minulých rokov a</w:t>
      </w:r>
      <w:r w:rsidR="00D6732C" w:rsidRPr="006F693B">
        <w:rPr>
          <w:szCs w:val="18"/>
        </w:rPr>
        <w:t xml:space="preserve"> 429 - </w:t>
      </w:r>
      <w:r w:rsidRPr="006F693B">
        <w:rPr>
          <w:szCs w:val="18"/>
        </w:rPr>
        <w:t xml:space="preserve">Neuhradená strata minulých rokov, t. j. bez vplyvu na výsledok hospodárenia v bežnom účtovnom období. Opravy nevýznamných chýb minulých účtovných období sa účtujú </w:t>
      </w:r>
      <w:r w:rsidR="00411EDB" w:rsidRPr="006F693B">
        <w:rPr>
          <w:szCs w:val="18"/>
        </w:rPr>
        <w:t>v</w:t>
      </w:r>
      <w:r w:rsidR="00411EDB">
        <w:rPr>
          <w:szCs w:val="18"/>
        </w:rPr>
        <w:t> </w:t>
      </w:r>
      <w:r w:rsidRPr="006F693B">
        <w:rPr>
          <w:szCs w:val="18"/>
        </w:rPr>
        <w:t xml:space="preserve">bežnom účtovnom období na príslušný nákladový alebo výnosový účet. </w:t>
      </w:r>
    </w:p>
    <w:p w14:paraId="1EEB4440" w14:textId="77777777" w:rsidR="006B387A" w:rsidRDefault="006B387A" w:rsidP="00A31BBB">
      <w:pPr>
        <w:pStyle w:val="Zkladntext"/>
        <w:rPr>
          <w:szCs w:val="18"/>
        </w:rPr>
      </w:pPr>
    </w:p>
    <w:p w14:paraId="1A85B838" w14:textId="77777777" w:rsidR="004D3B4A" w:rsidRPr="00B50225" w:rsidRDefault="004D3B4A" w:rsidP="00B50225">
      <w:pPr>
        <w:pStyle w:val="Nadpis1"/>
        <w:tabs>
          <w:tab w:val="num" w:pos="360"/>
        </w:tabs>
        <w:ind w:left="360"/>
        <w:rPr>
          <w:szCs w:val="18"/>
        </w:rPr>
      </w:pPr>
      <w:r w:rsidRPr="00891481">
        <w:rPr>
          <w:szCs w:val="18"/>
        </w:rPr>
        <w:t>infor</w:t>
      </w:r>
      <w:r w:rsidR="003226A5" w:rsidRPr="00891481">
        <w:rPr>
          <w:szCs w:val="18"/>
        </w:rPr>
        <w:t>má</w:t>
      </w:r>
      <w:r w:rsidRPr="008C0838">
        <w:rPr>
          <w:szCs w:val="18"/>
        </w:rPr>
        <w:t>ci</w:t>
      </w:r>
      <w:r w:rsidR="00F671E6">
        <w:rPr>
          <w:szCs w:val="18"/>
        </w:rPr>
        <w:t xml:space="preserve">E K POLOŽKÁM </w:t>
      </w:r>
      <w:r w:rsidRPr="008C0838">
        <w:rPr>
          <w:szCs w:val="18"/>
        </w:rPr>
        <w:t>súvahy</w:t>
      </w:r>
      <w:bookmarkEnd w:id="8"/>
      <w:r w:rsidR="00E91C09">
        <w:rPr>
          <w:szCs w:val="18"/>
        </w:rPr>
        <w:t xml:space="preserve"> a VÝKAZU ZISKOV A STRÁT</w:t>
      </w:r>
    </w:p>
    <w:p w14:paraId="43863FD3" w14:textId="77777777" w:rsidR="008C4C7D" w:rsidRDefault="008C4C7D" w:rsidP="001210B4">
      <w:pPr>
        <w:pStyle w:val="Nadpis2"/>
        <w:numPr>
          <w:ilvl w:val="0"/>
          <w:numId w:val="11"/>
        </w:numPr>
        <w:tabs>
          <w:tab w:val="num" w:pos="426"/>
        </w:tabs>
        <w:rPr>
          <w:szCs w:val="18"/>
        </w:rPr>
      </w:pPr>
      <w:r>
        <w:rPr>
          <w:szCs w:val="18"/>
        </w:rPr>
        <w:t>Náklady, ktoré majú výnimočný rozsah alebo výskyt</w:t>
      </w:r>
    </w:p>
    <w:p w14:paraId="104B4EFB" w14:textId="77777777" w:rsidR="008C4C7D" w:rsidRDefault="008C4C7D" w:rsidP="008F4FA8">
      <w:pPr>
        <w:pStyle w:val="Nadpis2"/>
        <w:rPr>
          <w:szCs w:val="18"/>
        </w:rPr>
      </w:pPr>
    </w:p>
    <w:bookmarkStart w:id="9" w:name="_MON_1513881318"/>
    <w:bookmarkEnd w:id="9"/>
    <w:p w14:paraId="3D3E8B47" w14:textId="4706306D" w:rsidR="008C4C7D" w:rsidRDefault="00D57ABE" w:rsidP="000E0D33">
      <w:pPr>
        <w:pStyle w:val="Nadpis2"/>
        <w:ind w:left="360"/>
        <w:rPr>
          <w:szCs w:val="18"/>
        </w:rPr>
      </w:pPr>
      <w:r>
        <w:rPr>
          <w:szCs w:val="18"/>
        </w:rPr>
        <w:object w:dxaOrig="9121" w:dyaOrig="2106" w14:anchorId="4480EA21">
          <v:shape id="_x0000_i1034" type="#_x0000_t75" style="width:440.75pt;height:80.15pt" o:ole="">
            <v:imagedata r:id="rId18" o:title=""/>
          </v:shape>
          <o:OLEObject Type="Embed" ProgID="Excel.Sheet.12" ShapeID="_x0000_i1034" DrawAspect="Content" ObjectID="_1641901884" r:id="rId19"/>
        </w:object>
      </w:r>
    </w:p>
    <w:p w14:paraId="5FC7AF97" w14:textId="42084DAC" w:rsidR="006B387A" w:rsidRDefault="006B387A">
      <w:pPr>
        <w:spacing w:after="200" w:line="276" w:lineRule="auto"/>
        <w:rPr>
          <w:b/>
          <w:sz w:val="18"/>
          <w:szCs w:val="18"/>
        </w:rPr>
      </w:pPr>
      <w:r>
        <w:rPr>
          <w:szCs w:val="18"/>
        </w:rPr>
        <w:br w:type="page"/>
      </w:r>
    </w:p>
    <w:p w14:paraId="53988791" w14:textId="77777777" w:rsidR="006B387A" w:rsidRDefault="006B387A" w:rsidP="006B387A">
      <w:pPr>
        <w:pStyle w:val="Nadpis2"/>
        <w:ind w:left="720"/>
        <w:rPr>
          <w:szCs w:val="18"/>
        </w:rPr>
      </w:pPr>
    </w:p>
    <w:p w14:paraId="2371FDD5" w14:textId="77777777" w:rsidR="008C4C7D" w:rsidRDefault="008C4C7D" w:rsidP="008C4C7D">
      <w:pPr>
        <w:pStyle w:val="Nadpis2"/>
        <w:numPr>
          <w:ilvl w:val="0"/>
          <w:numId w:val="11"/>
        </w:numPr>
        <w:tabs>
          <w:tab w:val="num" w:pos="426"/>
        </w:tabs>
        <w:rPr>
          <w:szCs w:val="18"/>
        </w:rPr>
      </w:pPr>
      <w:r>
        <w:rPr>
          <w:szCs w:val="18"/>
        </w:rPr>
        <w:t>Výnosy, ktoré majú výnimočný rozsah alebo výskyt</w:t>
      </w:r>
    </w:p>
    <w:p w14:paraId="6723A274" w14:textId="77777777" w:rsidR="008C4C7D" w:rsidRDefault="008C4C7D" w:rsidP="008F4FA8"/>
    <w:bookmarkStart w:id="10" w:name="_MON_1513881329"/>
    <w:bookmarkEnd w:id="10"/>
    <w:p w14:paraId="66458DC8" w14:textId="44F06D12" w:rsidR="000F4640" w:rsidRDefault="00D57ABE" w:rsidP="000E0D33">
      <w:pPr>
        <w:ind w:left="426"/>
        <w:rPr>
          <w:szCs w:val="18"/>
        </w:rPr>
      </w:pPr>
      <w:r>
        <w:rPr>
          <w:szCs w:val="18"/>
        </w:rPr>
        <w:object w:dxaOrig="8742" w:dyaOrig="1527" w14:anchorId="20A2C690">
          <v:shape id="_x0000_i1038" type="#_x0000_t75" style="width:437pt;height:75.75pt" o:ole="">
            <v:imagedata r:id="rId20" o:title=""/>
          </v:shape>
          <o:OLEObject Type="Embed" ProgID="Excel.Sheet.12" ShapeID="_x0000_i1038" DrawAspect="Content" ObjectID="_1641901885" r:id="rId21"/>
        </w:object>
      </w:r>
      <w:bookmarkStart w:id="11" w:name="_MON_1500889926"/>
      <w:bookmarkEnd w:id="11"/>
    </w:p>
    <w:p w14:paraId="155D2A12" w14:textId="77777777" w:rsidR="00B62963" w:rsidRPr="00E602D1" w:rsidRDefault="000F4640" w:rsidP="003F0494">
      <w:pPr>
        <w:pStyle w:val="Nadpis2"/>
        <w:numPr>
          <w:ilvl w:val="0"/>
          <w:numId w:val="2"/>
        </w:numPr>
        <w:ind w:left="851" w:hanging="425"/>
        <w:rPr>
          <w:szCs w:val="18"/>
        </w:rPr>
      </w:pPr>
      <w:bookmarkStart w:id="12" w:name="_Toc530739909"/>
      <w:r w:rsidRPr="00E602D1">
        <w:rPr>
          <w:szCs w:val="18"/>
        </w:rPr>
        <w:t>Z</w:t>
      </w:r>
      <w:r w:rsidR="00491AF0" w:rsidRPr="00E602D1">
        <w:rPr>
          <w:szCs w:val="18"/>
        </w:rPr>
        <w:t>áväzky</w:t>
      </w:r>
      <w:bookmarkEnd w:id="12"/>
    </w:p>
    <w:p w14:paraId="3223A40B" w14:textId="77777777" w:rsidR="00491AF0" w:rsidRPr="00EB5698" w:rsidRDefault="00491AF0" w:rsidP="00491AF0">
      <w:pPr>
        <w:pStyle w:val="Zkladntext"/>
        <w:rPr>
          <w:szCs w:val="18"/>
        </w:rPr>
      </w:pPr>
    </w:p>
    <w:p w14:paraId="21467FD0" w14:textId="483A3F80" w:rsidR="00491AF0" w:rsidRDefault="00491AF0" w:rsidP="00491AF0">
      <w:pPr>
        <w:pStyle w:val="Zkladntext"/>
        <w:rPr>
          <w:szCs w:val="18"/>
        </w:rPr>
      </w:pPr>
      <w:r w:rsidRPr="00EB5698">
        <w:rPr>
          <w:szCs w:val="18"/>
        </w:rPr>
        <w:t xml:space="preserve">Štruktúra záväzkov </w:t>
      </w:r>
      <w:r w:rsidR="008A3F3F" w:rsidRPr="00EB5698">
        <w:rPr>
          <w:szCs w:val="18"/>
        </w:rPr>
        <w:t xml:space="preserve">(okrem </w:t>
      </w:r>
      <w:r w:rsidR="00CC6436">
        <w:rPr>
          <w:szCs w:val="18"/>
        </w:rPr>
        <w:t xml:space="preserve">záväzkov zo </w:t>
      </w:r>
      <w:r w:rsidR="00AF24B1">
        <w:rPr>
          <w:szCs w:val="18"/>
        </w:rPr>
        <w:t>sociálneho fondu</w:t>
      </w:r>
      <w:r w:rsidR="008A3F3F" w:rsidRPr="00EB5698">
        <w:rPr>
          <w:szCs w:val="18"/>
        </w:rPr>
        <w:t xml:space="preserve">) </w:t>
      </w:r>
      <w:r w:rsidRPr="00EB5698">
        <w:rPr>
          <w:szCs w:val="18"/>
        </w:rPr>
        <w:t>podľa zostatkovej doby splatnosti je uvedená v nasledujúcom prehľade:</w:t>
      </w:r>
    </w:p>
    <w:p w14:paraId="28A208EF" w14:textId="77777777" w:rsidR="003F0494" w:rsidRDefault="003F0494" w:rsidP="00491AF0">
      <w:pPr>
        <w:pStyle w:val="Zkladntext"/>
        <w:rPr>
          <w:szCs w:val="18"/>
        </w:rPr>
      </w:pPr>
    </w:p>
    <w:bookmarkStart w:id="13" w:name="_MON_1508918652"/>
    <w:bookmarkEnd w:id="13"/>
    <w:p w14:paraId="6B3D7F68" w14:textId="6BA1FADB" w:rsidR="00CE5955" w:rsidRPr="00891481" w:rsidRDefault="00F018AB" w:rsidP="00491AF0">
      <w:pPr>
        <w:pStyle w:val="Zkladntext"/>
        <w:rPr>
          <w:szCs w:val="18"/>
        </w:rPr>
      </w:pPr>
      <w:r>
        <w:rPr>
          <w:szCs w:val="18"/>
        </w:rPr>
        <w:object w:dxaOrig="8735" w:dyaOrig="2364" w14:anchorId="7FFA7D12">
          <v:shape id="_x0000_i1051" type="#_x0000_t75" style="width:437pt;height:117.1pt" o:ole="">
            <v:imagedata r:id="rId22" o:title=""/>
          </v:shape>
          <o:OLEObject Type="Embed" ProgID="Excel.Sheet.12" ShapeID="_x0000_i1051" DrawAspect="Content" ObjectID="_1641901886" r:id="rId23"/>
        </w:object>
      </w:r>
    </w:p>
    <w:p w14:paraId="4585F665" w14:textId="77777777" w:rsidR="000049D7" w:rsidRPr="000049D7" w:rsidRDefault="000049D7" w:rsidP="00311ABF">
      <w:pPr>
        <w:pStyle w:val="Zkladntext"/>
        <w:rPr>
          <w:szCs w:val="18"/>
        </w:rPr>
      </w:pPr>
    </w:p>
    <w:p w14:paraId="41CD6078" w14:textId="77777777" w:rsidR="0032416B" w:rsidRDefault="0032416B" w:rsidP="0032416B">
      <w:pPr>
        <w:pStyle w:val="Nadpis1"/>
        <w:tabs>
          <w:tab w:val="num" w:pos="360"/>
        </w:tabs>
        <w:ind w:left="360"/>
        <w:rPr>
          <w:szCs w:val="18"/>
        </w:rPr>
      </w:pPr>
      <w:r w:rsidRPr="00B50225">
        <w:rPr>
          <w:szCs w:val="18"/>
        </w:rPr>
        <w:t>Informácie o orgánoch účtovnej jednotky</w:t>
      </w:r>
    </w:p>
    <w:p w14:paraId="7EFABF05" w14:textId="77777777" w:rsidR="0032416B" w:rsidRDefault="0032416B" w:rsidP="008F4FA8"/>
    <w:p w14:paraId="747F2471" w14:textId="44A5C16C" w:rsidR="0032416B" w:rsidRDefault="0032416B" w:rsidP="0032416B">
      <w:pPr>
        <w:pStyle w:val="Zkladntext"/>
        <w:rPr>
          <w:szCs w:val="18"/>
        </w:rPr>
      </w:pPr>
      <w:r w:rsidRPr="00B50225">
        <w:rPr>
          <w:szCs w:val="18"/>
        </w:rPr>
        <w:t>Členom štatutárne</w:t>
      </w:r>
      <w:r>
        <w:rPr>
          <w:szCs w:val="18"/>
        </w:rPr>
        <w:t>ho</w:t>
      </w:r>
      <w:r w:rsidRPr="00B50225">
        <w:rPr>
          <w:szCs w:val="18"/>
        </w:rPr>
        <w:t xml:space="preserve"> orgánu, ani členom dozorných orgánov  neboli v</w:t>
      </w:r>
      <w:r w:rsidR="00584270">
        <w:rPr>
          <w:szCs w:val="18"/>
        </w:rPr>
        <w:t xml:space="preserve"> hospodárskom </w:t>
      </w:r>
      <w:r w:rsidRPr="00B50225">
        <w:rPr>
          <w:szCs w:val="18"/>
        </w:rPr>
        <w:t>roku</w:t>
      </w:r>
      <w:r w:rsidR="00584270">
        <w:rPr>
          <w:szCs w:val="18"/>
        </w:rPr>
        <w:t xml:space="preserve"> k 30.09.</w:t>
      </w:r>
      <w:r w:rsidRPr="00B50225">
        <w:rPr>
          <w:szCs w:val="18"/>
        </w:rPr>
        <w:t>201</w:t>
      </w:r>
      <w:r w:rsidR="00D57ABE">
        <w:rPr>
          <w:szCs w:val="18"/>
        </w:rPr>
        <w:t>9</w:t>
      </w:r>
      <w:r w:rsidRPr="00B50225">
        <w:rPr>
          <w:szCs w:val="18"/>
        </w:rPr>
        <w:t xml:space="preserve"> poskytnuté žiadne pôžičky, záruky alebo iné formy zabezpečenia, ani finančné prostriedky alebo iné plnenia na súkromné účely členov, ktoré sa vyúčtovávajú.</w:t>
      </w:r>
    </w:p>
    <w:p w14:paraId="4CA5E62E" w14:textId="77777777" w:rsidR="0032416B" w:rsidRDefault="0032416B" w:rsidP="0032416B">
      <w:pPr>
        <w:pStyle w:val="Zkladntext"/>
        <w:rPr>
          <w:szCs w:val="18"/>
        </w:rPr>
      </w:pPr>
    </w:p>
    <w:p w14:paraId="79E280C0" w14:textId="3253017A" w:rsidR="0032416B" w:rsidRDefault="000E0D33" w:rsidP="000E0D33">
      <w:pPr>
        <w:tabs>
          <w:tab w:val="left" w:pos="426"/>
        </w:tabs>
        <w:rPr>
          <w:sz w:val="18"/>
          <w:szCs w:val="18"/>
        </w:rPr>
      </w:pPr>
      <w:r>
        <w:t xml:space="preserve">        </w:t>
      </w:r>
      <w:r w:rsidR="00E52699" w:rsidRPr="00DE1BC5">
        <w:rPr>
          <w:sz w:val="18"/>
          <w:szCs w:val="18"/>
        </w:rPr>
        <w:t>Orgány spoločnosti:</w:t>
      </w:r>
    </w:p>
    <w:p w14:paraId="0810F00B" w14:textId="59B687AA" w:rsidR="008F2463" w:rsidRPr="008F2463" w:rsidRDefault="000049D7" w:rsidP="008F2463">
      <w:pPr>
        <w:pStyle w:val="Odsekzoznamu"/>
        <w:numPr>
          <w:ilvl w:val="0"/>
          <w:numId w:val="100"/>
        </w:numPr>
        <w:tabs>
          <w:tab w:val="left" w:pos="426"/>
        </w:tabs>
        <w:rPr>
          <w:sz w:val="18"/>
          <w:szCs w:val="18"/>
        </w:rPr>
      </w:pPr>
      <w:r>
        <w:rPr>
          <w:sz w:val="18"/>
          <w:szCs w:val="18"/>
        </w:rPr>
        <w:t xml:space="preserve">Štatutárny orgán </w:t>
      </w:r>
      <w:r w:rsidR="00584270">
        <w:rPr>
          <w:sz w:val="18"/>
          <w:szCs w:val="18"/>
        </w:rPr>
        <w:t>–</w:t>
      </w:r>
      <w:r>
        <w:rPr>
          <w:sz w:val="18"/>
          <w:szCs w:val="18"/>
        </w:rPr>
        <w:t xml:space="preserve"> </w:t>
      </w:r>
      <w:r w:rsidR="00231440">
        <w:rPr>
          <w:sz w:val="18"/>
          <w:szCs w:val="18"/>
        </w:rPr>
        <w:t xml:space="preserve">konateľ Robert </w:t>
      </w:r>
      <w:proofErr w:type="spellStart"/>
      <w:r w:rsidR="00231440">
        <w:rPr>
          <w:sz w:val="18"/>
          <w:szCs w:val="18"/>
        </w:rPr>
        <w:t>Hammerl</w:t>
      </w:r>
      <w:bookmarkStart w:id="14" w:name="_GoBack"/>
      <w:bookmarkEnd w:id="14"/>
      <w:proofErr w:type="spellEnd"/>
    </w:p>
    <w:p w14:paraId="6C2A9869" w14:textId="0CA0D966" w:rsidR="00E52699" w:rsidRPr="00DE1BC5" w:rsidRDefault="00E52699" w:rsidP="000049D7">
      <w:pPr>
        <w:pStyle w:val="Odsekzoznamu"/>
        <w:ind w:left="786"/>
        <w:rPr>
          <w:sz w:val="18"/>
          <w:szCs w:val="18"/>
        </w:rPr>
      </w:pPr>
    </w:p>
    <w:p w14:paraId="615CC92B" w14:textId="1A732F05" w:rsidR="0032416B" w:rsidRDefault="00F4619A" w:rsidP="00B50225">
      <w:pPr>
        <w:pStyle w:val="Nadpis1"/>
        <w:tabs>
          <w:tab w:val="num" w:pos="360"/>
        </w:tabs>
        <w:spacing w:before="240" w:after="60"/>
        <w:ind w:left="360"/>
        <w:rPr>
          <w:szCs w:val="18"/>
        </w:rPr>
      </w:pPr>
      <w:bookmarkStart w:id="15" w:name="_MON_1405949598"/>
      <w:bookmarkStart w:id="16" w:name="_MON_1500378563"/>
      <w:bookmarkEnd w:id="15"/>
      <w:bookmarkEnd w:id="16"/>
      <w:r w:rsidRPr="00B50225">
        <w:rPr>
          <w:szCs w:val="18"/>
        </w:rPr>
        <w:t>Informácie o</w:t>
      </w:r>
      <w:r w:rsidR="0032416B">
        <w:rPr>
          <w:szCs w:val="18"/>
        </w:rPr>
        <w:t> POVINNOSTIACH SPOLOČNOSTI</w:t>
      </w:r>
    </w:p>
    <w:p w14:paraId="3F9E630B" w14:textId="77777777" w:rsidR="0032416B" w:rsidRPr="006E14CB" w:rsidRDefault="0032416B" w:rsidP="008F4FA8"/>
    <w:p w14:paraId="3A4A7078" w14:textId="7C117E74" w:rsidR="0032416B" w:rsidRPr="00A31BBB" w:rsidRDefault="00F574E4" w:rsidP="0032416B">
      <w:pPr>
        <w:pStyle w:val="Nadpis2"/>
        <w:numPr>
          <w:ilvl w:val="0"/>
          <w:numId w:val="26"/>
        </w:numPr>
        <w:rPr>
          <w:szCs w:val="18"/>
        </w:rPr>
      </w:pPr>
      <w:r>
        <w:rPr>
          <w:szCs w:val="18"/>
        </w:rPr>
        <w:t>Významné</w:t>
      </w:r>
      <w:r w:rsidR="0032416B" w:rsidRPr="00A31BBB">
        <w:rPr>
          <w:szCs w:val="18"/>
        </w:rPr>
        <w:t xml:space="preserve"> finančné povinnosti</w:t>
      </w:r>
    </w:p>
    <w:p w14:paraId="54C086C2" w14:textId="77777777" w:rsidR="0032416B" w:rsidRDefault="0032416B" w:rsidP="00231440">
      <w:pPr>
        <w:pStyle w:val="Zkladntext"/>
        <w:jc w:val="center"/>
        <w:rPr>
          <w:szCs w:val="18"/>
        </w:rPr>
      </w:pPr>
    </w:p>
    <w:p w14:paraId="5FEB868D" w14:textId="60960FEA" w:rsidR="00711414" w:rsidRPr="00584270" w:rsidRDefault="00584270" w:rsidP="00584270">
      <w:pPr>
        <w:pStyle w:val="Zkladntext"/>
        <w:rPr>
          <w:szCs w:val="18"/>
        </w:rPr>
      </w:pPr>
      <w:r w:rsidRPr="00584270">
        <w:rPr>
          <w:szCs w:val="18"/>
        </w:rPr>
        <w:t>Nemá obsahovú náplň</w:t>
      </w:r>
    </w:p>
    <w:p w14:paraId="15FA85DF" w14:textId="77777777" w:rsidR="00AA0E17" w:rsidRPr="00A31BBB" w:rsidRDefault="00AA0E17"/>
    <w:p w14:paraId="46EE82D2" w14:textId="77777777" w:rsidR="0000290B" w:rsidRPr="00B50225" w:rsidRDefault="00AA0E17" w:rsidP="001210B4">
      <w:pPr>
        <w:pStyle w:val="Nadpis2"/>
        <w:numPr>
          <w:ilvl w:val="0"/>
          <w:numId w:val="26"/>
        </w:numPr>
        <w:rPr>
          <w:szCs w:val="18"/>
        </w:rPr>
      </w:pPr>
      <w:r>
        <w:rPr>
          <w:szCs w:val="18"/>
        </w:rPr>
        <w:t>Podmienené záväzky</w:t>
      </w:r>
    </w:p>
    <w:p w14:paraId="471D7EB7" w14:textId="77777777" w:rsidR="0000290B" w:rsidRPr="00B50225" w:rsidRDefault="0000290B" w:rsidP="0000290B">
      <w:pPr>
        <w:pStyle w:val="Zkladntext"/>
        <w:rPr>
          <w:szCs w:val="18"/>
        </w:rPr>
      </w:pPr>
    </w:p>
    <w:p w14:paraId="4569DB54" w14:textId="77777777" w:rsidR="00775D22" w:rsidRPr="000E0D33" w:rsidRDefault="0000290B" w:rsidP="00E23359">
      <w:pPr>
        <w:pStyle w:val="Zkladntext"/>
        <w:rPr>
          <w:szCs w:val="18"/>
        </w:rPr>
      </w:pPr>
      <w:r w:rsidRPr="000E0D33">
        <w:rPr>
          <w:szCs w:val="18"/>
        </w:rPr>
        <w:t>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w:t>
      </w:r>
      <w:r w:rsidR="00E23359" w:rsidRPr="000E0D33">
        <w:rPr>
          <w:szCs w:val="18"/>
        </w:rPr>
        <w:t xml:space="preserve"> </w:t>
      </w:r>
      <w:r w:rsidR="00711CE0" w:rsidRPr="000E0D33">
        <w:rPr>
          <w:szCs w:val="18"/>
        </w:rPr>
        <w:t>Vedenie</w:t>
      </w:r>
      <w:r w:rsidR="00CA0212" w:rsidRPr="000E0D33">
        <w:rPr>
          <w:szCs w:val="18"/>
        </w:rPr>
        <w:t xml:space="preserve"> </w:t>
      </w:r>
      <w:r w:rsidR="00C43B83" w:rsidRPr="000E0D33">
        <w:rPr>
          <w:szCs w:val="18"/>
        </w:rPr>
        <w:t>S</w:t>
      </w:r>
      <w:r w:rsidR="00775D22" w:rsidRPr="000E0D33">
        <w:rPr>
          <w:szCs w:val="18"/>
        </w:rPr>
        <w:t>poločnosti si nie je vedom</w:t>
      </w:r>
      <w:r w:rsidR="00711CE0" w:rsidRPr="000E0D33">
        <w:rPr>
          <w:szCs w:val="18"/>
        </w:rPr>
        <w:t>é</w:t>
      </w:r>
      <w:r w:rsidR="00775D22" w:rsidRPr="000E0D33">
        <w:rPr>
          <w:szCs w:val="18"/>
        </w:rPr>
        <w:t xml:space="preserve"> žiadnych okolností, v dôsledku ktorých by jej vznikol významný náklad.</w:t>
      </w:r>
    </w:p>
    <w:sectPr w:rsidR="00775D22" w:rsidRPr="000E0D33" w:rsidSect="00F05756">
      <w:headerReference w:type="default" r:id="rId24"/>
      <w:headerReference w:type="first" r:id="rId25"/>
      <w:footerReference w:type="first" r:id="rId26"/>
      <w:pgSz w:w="11906" w:h="16838" w:code="9"/>
      <w:pgMar w:top="1979" w:right="991" w:bottom="1134" w:left="1673" w:header="675"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417B25" w14:textId="77777777" w:rsidR="00A91E41" w:rsidRDefault="00A91E41" w:rsidP="00E95128">
      <w:r>
        <w:separator/>
      </w:r>
    </w:p>
  </w:endnote>
  <w:endnote w:type="continuationSeparator" w:id="0">
    <w:p w14:paraId="1652C4EE" w14:textId="77777777" w:rsidR="00A91E41" w:rsidRDefault="00A91E41"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9999999">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55">
    <w:panose1 w:val="00000000000000000000"/>
    <w:charset w:val="00"/>
    <w:family w:val="auto"/>
    <w:notTrueType/>
    <w:pitch w:val="variable"/>
    <w:sig w:usb0="00000003" w:usb1="00000000" w:usb2="00000000" w:usb3="00000000" w:csb0="00000001" w:csb1="00000000"/>
  </w:font>
  <w:font w:name="Univers 45 Light">
    <w:charset w:val="00"/>
    <w:family w:val="auto"/>
    <w:pitch w:val="variable"/>
    <w:sig w:usb0="8000002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1886D0" w14:textId="77777777" w:rsidR="00BA414D" w:rsidRDefault="00BA414D" w:rsidP="00F70C00">
    <w:pPr>
      <w:pStyle w:val="Pta"/>
      <w:tabs>
        <w:tab w:val="clear" w:pos="9072"/>
        <w:tab w:val="right" w:pos="9214"/>
      </w:tabs>
    </w:pPr>
    <w:r w:rsidRPr="00803D2C">
      <w:rPr>
        <w:sz w:val="16"/>
        <w:szCs w:val="16"/>
        <w:lang w:val="en-US"/>
      </w:rPr>
      <w:t xml:space="preserve">© </w:t>
    </w:r>
    <w:r>
      <w:rPr>
        <w:sz w:val="16"/>
        <w:szCs w:val="16"/>
        <w:lang w:val="en-US"/>
      </w:rPr>
      <w:t>2013</w:t>
    </w:r>
    <w:r w:rsidRPr="00803D2C">
      <w:rPr>
        <w:sz w:val="16"/>
        <w:szCs w:val="16"/>
        <w:lang w:val="en-US"/>
      </w:rPr>
      <w:t xml:space="preserve"> KPMG </w:t>
    </w:r>
    <w:proofErr w:type="spellStart"/>
    <w:r w:rsidRPr="00803D2C">
      <w:rPr>
        <w:sz w:val="16"/>
        <w:szCs w:val="16"/>
        <w:lang w:val="en-US"/>
      </w:rPr>
      <w:t>Slovensko</w:t>
    </w:r>
    <w:proofErr w:type="spellEnd"/>
    <w:r w:rsidRPr="00803D2C">
      <w:rPr>
        <w:sz w:val="16"/>
        <w:szCs w:val="16"/>
        <w:lang w:val="en-US"/>
      </w:rPr>
      <w:t xml:space="preserve">, </w:t>
    </w:r>
    <w:proofErr w:type="spellStart"/>
    <w:r w:rsidRPr="00803D2C">
      <w:rPr>
        <w:sz w:val="16"/>
        <w:szCs w:val="16"/>
        <w:lang w:val="en-US"/>
      </w:rPr>
      <w:t>spol</w:t>
    </w:r>
    <w:proofErr w:type="spellEnd"/>
    <w:r w:rsidRPr="00803D2C">
      <w:rPr>
        <w:sz w:val="16"/>
        <w:szCs w:val="16"/>
        <w:lang w:val="en-US"/>
      </w:rPr>
      <w:t>. s r. o. V</w:t>
    </w:r>
    <w:proofErr w:type="spellStart"/>
    <w:r w:rsidRPr="00803D2C">
      <w:rPr>
        <w:sz w:val="16"/>
        <w:szCs w:val="16"/>
      </w:rPr>
      <w:t>šetky</w:t>
    </w:r>
    <w:proofErr w:type="spellEnd"/>
    <w:r w:rsidRPr="00803D2C">
      <w:rPr>
        <w:sz w:val="16"/>
        <w:szCs w:val="16"/>
      </w:rPr>
      <w:t xml:space="preserve"> práva vyhradené. Vytlačené na Slovensku.</w:t>
    </w:r>
    <w:r w:rsidRPr="00E95128">
      <w:t xml:space="preserve"> </w:t>
    </w:r>
    <w:r>
      <w:tab/>
    </w:r>
    <w:sdt>
      <w:sdtPr>
        <w:id w:val="-197405061"/>
        <w:docPartObj>
          <w:docPartGallery w:val="Page Numbers (Bottom of Page)"/>
          <w:docPartUnique/>
        </w:docPartObj>
      </w:sdtPr>
      <w:sdtEndPr/>
      <w:sdtContent>
        <w:r w:rsidRPr="00F70C00">
          <w:rPr>
            <w:b/>
          </w:rPr>
          <w:fldChar w:fldCharType="begin"/>
        </w:r>
        <w:r w:rsidRPr="00F70C00">
          <w:rPr>
            <w:b/>
          </w:rPr>
          <w:instrText xml:space="preserve"> PAGE   \* MERGEFORMAT </w:instrText>
        </w:r>
        <w:r w:rsidRPr="00F70C00">
          <w:rPr>
            <w:b/>
          </w:rPr>
          <w:fldChar w:fldCharType="separate"/>
        </w:r>
        <w:r>
          <w:rPr>
            <w:b/>
            <w:noProof/>
          </w:rPr>
          <w:t>56</w:t>
        </w:r>
        <w:r w:rsidRPr="00F70C00">
          <w:rPr>
            <w:b/>
          </w:rPr>
          <w:fldChar w:fldCharType="end"/>
        </w:r>
      </w:sdtContent>
    </w:sdt>
  </w:p>
  <w:p w14:paraId="13F8AB63" w14:textId="77777777" w:rsidR="00BA414D" w:rsidRDefault="00BA414D" w:rsidP="00F70C00">
    <w:pPr>
      <w:pStyle w:val="Pta"/>
      <w:tabs>
        <w:tab w:val="clear" w:pos="9072"/>
        <w:tab w:val="right" w:pos="9214"/>
      </w:tabs>
      <w:rPr>
        <w:sz w:val="16"/>
        <w:szCs w:val="16"/>
      </w:rPr>
    </w:pPr>
  </w:p>
  <w:p w14:paraId="45D3B5ED" w14:textId="77777777" w:rsidR="00BA414D" w:rsidRPr="00F70C00" w:rsidRDefault="00BA414D"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921DFB" w14:textId="77777777" w:rsidR="00A91E41" w:rsidRDefault="00A91E41" w:rsidP="00E95128">
      <w:r>
        <w:separator/>
      </w:r>
    </w:p>
  </w:footnote>
  <w:footnote w:type="continuationSeparator" w:id="0">
    <w:p w14:paraId="63EC43CE" w14:textId="77777777" w:rsidR="00A91E41" w:rsidRDefault="00A91E41"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8890B0" w14:textId="5E39E4C0" w:rsidR="00BA414D" w:rsidRDefault="00327D3C" w:rsidP="003504FD">
    <w:pPr>
      <w:pStyle w:val="Hlavika"/>
      <w:tabs>
        <w:tab w:val="clear" w:pos="4536"/>
        <w:tab w:val="clear" w:pos="9072"/>
        <w:tab w:val="center" w:pos="3969"/>
        <w:tab w:val="left" w:pos="7920"/>
        <w:tab w:val="right" w:pos="9213"/>
      </w:tabs>
      <w:jc w:val="center"/>
      <w:rPr>
        <w:sz w:val="18"/>
        <w:szCs w:val="18"/>
      </w:rPr>
    </w:pPr>
    <w:proofErr w:type="spellStart"/>
    <w:r>
      <w:rPr>
        <w:sz w:val="18"/>
        <w:szCs w:val="18"/>
      </w:rPr>
      <w:t>Laundry</w:t>
    </w:r>
    <w:proofErr w:type="spellEnd"/>
    <w:r>
      <w:rPr>
        <w:sz w:val="18"/>
        <w:szCs w:val="18"/>
      </w:rPr>
      <w:t xml:space="preserve"> </w:t>
    </w:r>
    <w:proofErr w:type="spellStart"/>
    <w:r>
      <w:rPr>
        <w:sz w:val="18"/>
        <w:szCs w:val="18"/>
      </w:rPr>
      <w:t>Maschines</w:t>
    </w:r>
    <w:proofErr w:type="spellEnd"/>
    <w:r>
      <w:rPr>
        <w:sz w:val="18"/>
        <w:szCs w:val="18"/>
      </w:rPr>
      <w:t xml:space="preserve"> Rent </w:t>
    </w:r>
    <w:proofErr w:type="spellStart"/>
    <w:r>
      <w:rPr>
        <w:sz w:val="18"/>
        <w:szCs w:val="18"/>
      </w:rPr>
      <w:t>k.s</w:t>
    </w:r>
    <w:proofErr w:type="spellEnd"/>
    <w:r>
      <w:rPr>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71"/>
      <w:gridCol w:w="4317"/>
      <w:gridCol w:w="450"/>
      <w:gridCol w:w="279"/>
      <w:gridCol w:w="283"/>
      <w:gridCol w:w="282"/>
      <w:gridCol w:w="283"/>
      <w:gridCol w:w="282"/>
      <w:gridCol w:w="283"/>
      <w:gridCol w:w="282"/>
      <w:gridCol w:w="283"/>
      <w:gridCol w:w="160"/>
    </w:tblGrid>
    <w:tr w:rsidR="00BA414D" w:rsidRPr="00C14925" w14:paraId="5BDD716D" w14:textId="77777777" w:rsidTr="009D1F09">
      <w:trPr>
        <w:trHeight w:hRule="exact" w:val="278"/>
      </w:trPr>
      <w:tc>
        <w:tcPr>
          <w:tcW w:w="1971" w:type="dxa"/>
          <w:tcBorders>
            <w:top w:val="nil"/>
            <w:left w:val="nil"/>
            <w:bottom w:val="nil"/>
            <w:right w:val="nil"/>
          </w:tcBorders>
          <w:vAlign w:val="center"/>
        </w:tcPr>
        <w:p w14:paraId="19238489" w14:textId="3FA29E59" w:rsidR="00BA414D" w:rsidRPr="00C14925" w:rsidRDefault="009D1F09" w:rsidP="009D1F09">
          <w:pPr>
            <w:pStyle w:val="Hlavika"/>
            <w:tabs>
              <w:tab w:val="clear" w:pos="4536"/>
              <w:tab w:val="center" w:pos="4253"/>
              <w:tab w:val="right" w:pos="9213"/>
            </w:tabs>
            <w:spacing w:line="276" w:lineRule="auto"/>
            <w:ind w:right="-276" w:firstLine="2"/>
            <w:rPr>
              <w:sz w:val="18"/>
              <w:szCs w:val="18"/>
            </w:rPr>
          </w:pPr>
          <w:r>
            <w:rPr>
              <w:sz w:val="18"/>
              <w:szCs w:val="18"/>
            </w:rPr>
            <w:t>Poznámky k ÚZ</w:t>
          </w:r>
        </w:p>
      </w:tc>
      <w:tc>
        <w:tcPr>
          <w:tcW w:w="4317" w:type="dxa"/>
          <w:tcBorders>
            <w:top w:val="nil"/>
            <w:left w:val="nil"/>
            <w:bottom w:val="nil"/>
            <w:right w:val="nil"/>
          </w:tcBorders>
          <w:vAlign w:val="center"/>
        </w:tcPr>
        <w:p w14:paraId="02A03206" w14:textId="4F239463" w:rsidR="00BA414D" w:rsidRPr="00C14925" w:rsidRDefault="00BA414D" w:rsidP="00882EFD">
          <w:pPr>
            <w:pStyle w:val="Hlavika"/>
            <w:tabs>
              <w:tab w:val="clear" w:pos="4536"/>
              <w:tab w:val="center" w:pos="4253"/>
              <w:tab w:val="right" w:pos="9213"/>
            </w:tabs>
            <w:spacing w:line="276" w:lineRule="auto"/>
            <w:rPr>
              <w:sz w:val="18"/>
              <w:szCs w:val="18"/>
            </w:rPr>
          </w:pPr>
        </w:p>
      </w:tc>
      <w:tc>
        <w:tcPr>
          <w:tcW w:w="450" w:type="dxa"/>
          <w:tcBorders>
            <w:top w:val="nil"/>
            <w:left w:val="nil"/>
            <w:bottom w:val="nil"/>
            <w:right w:val="nil"/>
          </w:tcBorders>
          <w:vAlign w:val="center"/>
        </w:tcPr>
        <w:p w14:paraId="56ABB0C6" w14:textId="3E489DE9" w:rsidR="00BA414D" w:rsidRPr="00833D0C" w:rsidRDefault="009D1F09" w:rsidP="00650498">
          <w:pPr>
            <w:pStyle w:val="Hlavika"/>
            <w:tabs>
              <w:tab w:val="clear" w:pos="4536"/>
              <w:tab w:val="center" w:pos="4253"/>
              <w:tab w:val="right" w:pos="9213"/>
            </w:tabs>
            <w:spacing w:line="276" w:lineRule="auto"/>
            <w:jc w:val="center"/>
            <w:rPr>
              <w:sz w:val="18"/>
              <w:szCs w:val="18"/>
            </w:rPr>
          </w:pPr>
          <w:r>
            <w:rPr>
              <w:sz w:val="18"/>
              <w:szCs w:val="18"/>
            </w:rPr>
            <w:t>IČO</w:t>
          </w:r>
        </w:p>
      </w:tc>
      <w:tc>
        <w:tcPr>
          <w:tcW w:w="279" w:type="dxa"/>
          <w:tcBorders>
            <w:top w:val="nil"/>
            <w:left w:val="nil"/>
            <w:bottom w:val="nil"/>
            <w:right w:val="single" w:sz="4" w:space="0" w:color="auto"/>
          </w:tcBorders>
          <w:vAlign w:val="center"/>
        </w:tcPr>
        <w:p w14:paraId="13A9764C" w14:textId="77777777" w:rsidR="00BA414D" w:rsidRPr="00833D0C" w:rsidRDefault="00BA414D" w:rsidP="00882EFD">
          <w:pPr>
            <w:pStyle w:val="Hlavika"/>
            <w:tabs>
              <w:tab w:val="clear" w:pos="4536"/>
              <w:tab w:val="center" w:pos="4253"/>
              <w:tab w:val="right" w:pos="9213"/>
            </w:tabs>
            <w:spacing w:line="276" w:lineRule="auto"/>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14:paraId="672C0E55" w14:textId="7850B9E0" w:rsidR="00BA414D" w:rsidRPr="00833D0C" w:rsidRDefault="00231440" w:rsidP="00650498">
          <w:pPr>
            <w:pStyle w:val="Hlavika"/>
            <w:tabs>
              <w:tab w:val="clear" w:pos="4536"/>
              <w:tab w:val="center" w:pos="4253"/>
              <w:tab w:val="right" w:pos="9213"/>
            </w:tabs>
            <w:spacing w:line="276" w:lineRule="auto"/>
            <w:jc w:val="center"/>
            <w:rPr>
              <w:sz w:val="18"/>
              <w:szCs w:val="18"/>
            </w:rPr>
          </w:pPr>
          <w:r>
            <w:rPr>
              <w:sz w:val="18"/>
              <w:szCs w:val="18"/>
            </w:rPr>
            <w:t>5</w:t>
          </w:r>
        </w:p>
      </w:tc>
      <w:tc>
        <w:tcPr>
          <w:tcW w:w="282" w:type="dxa"/>
          <w:tcBorders>
            <w:top w:val="single" w:sz="4" w:space="0" w:color="auto"/>
            <w:left w:val="single" w:sz="4" w:space="0" w:color="auto"/>
            <w:bottom w:val="single" w:sz="4" w:space="0" w:color="auto"/>
            <w:right w:val="single" w:sz="4" w:space="0" w:color="auto"/>
          </w:tcBorders>
          <w:vAlign w:val="center"/>
        </w:tcPr>
        <w:p w14:paraId="202ED315" w14:textId="4BF7C980" w:rsidR="00BA414D" w:rsidRPr="00833D0C" w:rsidRDefault="00231440" w:rsidP="00650498">
          <w:pPr>
            <w:pStyle w:val="Hlavika"/>
            <w:tabs>
              <w:tab w:val="clear" w:pos="4536"/>
              <w:tab w:val="center" w:pos="4253"/>
              <w:tab w:val="right" w:pos="9213"/>
            </w:tabs>
            <w:spacing w:line="276" w:lineRule="auto"/>
            <w:jc w:val="center"/>
            <w:rPr>
              <w:sz w:val="18"/>
              <w:szCs w:val="18"/>
            </w:rPr>
          </w:pPr>
          <w:r>
            <w:rPr>
              <w:sz w:val="18"/>
              <w:szCs w:val="18"/>
            </w:rPr>
            <w:t>0</w:t>
          </w:r>
        </w:p>
      </w:tc>
      <w:tc>
        <w:tcPr>
          <w:tcW w:w="283" w:type="dxa"/>
          <w:tcBorders>
            <w:top w:val="single" w:sz="4" w:space="0" w:color="auto"/>
            <w:left w:val="single" w:sz="4" w:space="0" w:color="auto"/>
            <w:bottom w:val="single" w:sz="4" w:space="0" w:color="auto"/>
            <w:right w:val="single" w:sz="4" w:space="0" w:color="auto"/>
          </w:tcBorders>
          <w:vAlign w:val="center"/>
        </w:tcPr>
        <w:p w14:paraId="3F649E4D" w14:textId="2AE56556" w:rsidR="00BA414D" w:rsidRPr="00833D0C" w:rsidRDefault="00327D3C" w:rsidP="00650498">
          <w:pPr>
            <w:pStyle w:val="Hlavika"/>
            <w:tabs>
              <w:tab w:val="clear" w:pos="4536"/>
              <w:tab w:val="center" w:pos="4253"/>
              <w:tab w:val="right" w:pos="9213"/>
            </w:tabs>
            <w:spacing w:line="276" w:lineRule="auto"/>
            <w:jc w:val="center"/>
            <w:rPr>
              <w:sz w:val="18"/>
              <w:szCs w:val="18"/>
            </w:rPr>
          </w:pPr>
          <w:r>
            <w:rPr>
              <w:sz w:val="18"/>
              <w:szCs w:val="18"/>
            </w:rPr>
            <w:t>2</w:t>
          </w:r>
        </w:p>
      </w:tc>
      <w:tc>
        <w:tcPr>
          <w:tcW w:w="282" w:type="dxa"/>
          <w:tcBorders>
            <w:top w:val="single" w:sz="4" w:space="0" w:color="auto"/>
            <w:left w:val="single" w:sz="4" w:space="0" w:color="auto"/>
            <w:bottom w:val="single" w:sz="4" w:space="0" w:color="auto"/>
            <w:right w:val="single" w:sz="4" w:space="0" w:color="auto"/>
          </w:tcBorders>
          <w:vAlign w:val="center"/>
        </w:tcPr>
        <w:p w14:paraId="1219C95E" w14:textId="3D6D67B6" w:rsidR="00BA414D" w:rsidRPr="00833D0C" w:rsidRDefault="00327D3C" w:rsidP="00650498">
          <w:pPr>
            <w:pStyle w:val="Hlavika"/>
            <w:tabs>
              <w:tab w:val="clear" w:pos="4536"/>
              <w:tab w:val="center" w:pos="4253"/>
              <w:tab w:val="right" w:pos="9213"/>
            </w:tabs>
            <w:spacing w:line="276" w:lineRule="auto"/>
            <w:jc w:val="center"/>
            <w:rPr>
              <w:sz w:val="18"/>
              <w:szCs w:val="18"/>
            </w:rPr>
          </w:pPr>
          <w:r>
            <w:rPr>
              <w:sz w:val="18"/>
              <w:szCs w:val="18"/>
            </w:rPr>
            <w:t>7</w:t>
          </w:r>
        </w:p>
      </w:tc>
      <w:tc>
        <w:tcPr>
          <w:tcW w:w="283" w:type="dxa"/>
          <w:tcBorders>
            <w:top w:val="single" w:sz="4" w:space="0" w:color="auto"/>
            <w:left w:val="single" w:sz="4" w:space="0" w:color="auto"/>
            <w:bottom w:val="single" w:sz="4" w:space="0" w:color="auto"/>
            <w:right w:val="single" w:sz="4" w:space="0" w:color="auto"/>
          </w:tcBorders>
          <w:vAlign w:val="center"/>
        </w:tcPr>
        <w:p w14:paraId="024EC304" w14:textId="2930984C" w:rsidR="00BA414D" w:rsidRPr="00833D0C" w:rsidRDefault="00327D3C" w:rsidP="00650498">
          <w:pPr>
            <w:pStyle w:val="Hlavika"/>
            <w:tabs>
              <w:tab w:val="clear" w:pos="4536"/>
              <w:tab w:val="center" w:pos="4253"/>
              <w:tab w:val="right" w:pos="9213"/>
            </w:tabs>
            <w:spacing w:line="276" w:lineRule="auto"/>
            <w:jc w:val="center"/>
            <w:rPr>
              <w:sz w:val="18"/>
              <w:szCs w:val="18"/>
            </w:rPr>
          </w:pPr>
          <w:r>
            <w:rPr>
              <w:sz w:val="18"/>
              <w:szCs w:val="18"/>
            </w:rPr>
            <w:t>4</w:t>
          </w:r>
        </w:p>
      </w:tc>
      <w:tc>
        <w:tcPr>
          <w:tcW w:w="282" w:type="dxa"/>
          <w:tcBorders>
            <w:top w:val="single" w:sz="4" w:space="0" w:color="auto"/>
            <w:left w:val="single" w:sz="4" w:space="0" w:color="auto"/>
            <w:bottom w:val="single" w:sz="4" w:space="0" w:color="auto"/>
            <w:right w:val="single" w:sz="4" w:space="0" w:color="auto"/>
          </w:tcBorders>
          <w:vAlign w:val="center"/>
        </w:tcPr>
        <w:p w14:paraId="229C15D8" w14:textId="484F53A8" w:rsidR="00BA414D" w:rsidRPr="00833D0C" w:rsidRDefault="00327D3C" w:rsidP="00650498">
          <w:pPr>
            <w:pStyle w:val="Hlavika"/>
            <w:tabs>
              <w:tab w:val="clear" w:pos="4536"/>
              <w:tab w:val="center" w:pos="4253"/>
              <w:tab w:val="right" w:pos="9213"/>
            </w:tabs>
            <w:spacing w:line="276" w:lineRule="auto"/>
            <w:jc w:val="center"/>
            <w:rPr>
              <w:sz w:val="18"/>
              <w:szCs w:val="18"/>
            </w:rPr>
          </w:pPr>
          <w:r>
            <w:rPr>
              <w:sz w:val="18"/>
              <w:szCs w:val="18"/>
            </w:rPr>
            <w:t>5</w:t>
          </w:r>
        </w:p>
      </w:tc>
      <w:tc>
        <w:tcPr>
          <w:tcW w:w="283" w:type="dxa"/>
          <w:tcBorders>
            <w:top w:val="single" w:sz="4" w:space="0" w:color="auto"/>
            <w:left w:val="single" w:sz="4" w:space="0" w:color="auto"/>
            <w:bottom w:val="single" w:sz="4" w:space="0" w:color="auto"/>
            <w:right w:val="single" w:sz="4" w:space="0" w:color="auto"/>
          </w:tcBorders>
          <w:vAlign w:val="center"/>
        </w:tcPr>
        <w:p w14:paraId="58FECB72" w14:textId="264928C7" w:rsidR="00BA414D" w:rsidRPr="00833D0C" w:rsidRDefault="00327D3C" w:rsidP="00650498">
          <w:pPr>
            <w:pStyle w:val="Hlavika"/>
            <w:tabs>
              <w:tab w:val="clear" w:pos="4536"/>
              <w:tab w:val="center" w:pos="4253"/>
              <w:tab w:val="right" w:pos="9213"/>
            </w:tabs>
            <w:spacing w:line="276" w:lineRule="auto"/>
            <w:jc w:val="center"/>
            <w:rPr>
              <w:sz w:val="18"/>
              <w:szCs w:val="18"/>
            </w:rPr>
          </w:pPr>
          <w:r>
            <w:rPr>
              <w:sz w:val="18"/>
              <w:szCs w:val="18"/>
            </w:rPr>
            <w:t>8</w:t>
          </w:r>
        </w:p>
      </w:tc>
      <w:tc>
        <w:tcPr>
          <w:tcW w:w="160" w:type="dxa"/>
          <w:tcBorders>
            <w:top w:val="single" w:sz="4" w:space="0" w:color="auto"/>
            <w:left w:val="single" w:sz="4" w:space="0" w:color="auto"/>
            <w:bottom w:val="single" w:sz="4" w:space="0" w:color="auto"/>
            <w:right w:val="single" w:sz="4" w:space="0" w:color="auto"/>
          </w:tcBorders>
          <w:vAlign w:val="center"/>
        </w:tcPr>
        <w:p w14:paraId="41CFCC4D" w14:textId="5FAE1E7A" w:rsidR="00BA414D" w:rsidRPr="00833D0C" w:rsidRDefault="00327D3C" w:rsidP="00650498">
          <w:pPr>
            <w:pStyle w:val="Hlavika"/>
            <w:tabs>
              <w:tab w:val="clear" w:pos="4536"/>
              <w:tab w:val="center" w:pos="4253"/>
              <w:tab w:val="right" w:pos="9213"/>
            </w:tabs>
            <w:spacing w:line="276" w:lineRule="auto"/>
            <w:jc w:val="center"/>
            <w:rPr>
              <w:sz w:val="18"/>
              <w:szCs w:val="18"/>
            </w:rPr>
          </w:pPr>
          <w:r>
            <w:rPr>
              <w:sz w:val="18"/>
              <w:szCs w:val="18"/>
            </w:rPr>
            <w:t>9</w:t>
          </w:r>
        </w:p>
      </w:tc>
    </w:tr>
  </w:tbl>
  <w:p w14:paraId="59553910" w14:textId="77777777" w:rsidR="00BA414D" w:rsidRPr="00833D0C" w:rsidRDefault="00BA414D" w:rsidP="00650498">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BA414D" w:rsidRPr="00C14925" w14:paraId="24E52170" w14:textId="77777777" w:rsidTr="00435583">
      <w:trPr>
        <w:trHeight w:val="127"/>
      </w:trPr>
      <w:tc>
        <w:tcPr>
          <w:tcW w:w="2012" w:type="dxa"/>
          <w:tcBorders>
            <w:top w:val="nil"/>
            <w:left w:val="nil"/>
            <w:bottom w:val="nil"/>
            <w:right w:val="nil"/>
          </w:tcBorders>
          <w:vAlign w:val="center"/>
          <w:hideMark/>
        </w:tcPr>
        <w:p w14:paraId="357B0C2E" w14:textId="77777777" w:rsidR="00BA414D" w:rsidRPr="00C14925" w:rsidRDefault="00BA414D" w:rsidP="00650498">
          <w:pPr>
            <w:pStyle w:val="Hlavika"/>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14:paraId="4C8F13BB" w14:textId="77777777" w:rsidR="00BA414D" w:rsidRPr="00C14925" w:rsidRDefault="00BA414D" w:rsidP="00650498">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tcPr>
        <w:p w14:paraId="27F4D0AA" w14:textId="53C7B593" w:rsidR="00BA414D" w:rsidRPr="00833D0C" w:rsidRDefault="00327D3C" w:rsidP="00650498">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tcPr>
        <w:p w14:paraId="75F5DA87" w14:textId="2F8DA1F1" w:rsidR="00BA414D" w:rsidRPr="003504FD" w:rsidRDefault="00327D3C" w:rsidP="00650498">
          <w:pPr>
            <w:pStyle w:val="Hlavika"/>
            <w:tabs>
              <w:tab w:val="clear" w:pos="4536"/>
              <w:tab w:val="center" w:pos="4253"/>
              <w:tab w:val="right" w:pos="9213"/>
            </w:tabs>
            <w:spacing w:line="276" w:lineRule="auto"/>
            <w:jc w:val="center"/>
            <w:rPr>
              <w:sz w:val="18"/>
              <w:szCs w:val="18"/>
            </w:rPr>
          </w:pPr>
          <w:r>
            <w:rPr>
              <w:sz w:val="18"/>
              <w:szCs w:val="18"/>
            </w:rPr>
            <w:t>1</w:t>
          </w:r>
        </w:p>
      </w:tc>
      <w:tc>
        <w:tcPr>
          <w:tcW w:w="279" w:type="dxa"/>
          <w:tcBorders>
            <w:top w:val="single" w:sz="4" w:space="0" w:color="auto"/>
            <w:left w:val="single" w:sz="4" w:space="0" w:color="auto"/>
            <w:bottom w:val="single" w:sz="4" w:space="0" w:color="auto"/>
            <w:right w:val="single" w:sz="4" w:space="0" w:color="auto"/>
          </w:tcBorders>
          <w:vAlign w:val="center"/>
        </w:tcPr>
        <w:p w14:paraId="73CD65E6" w14:textId="678A76B6" w:rsidR="00BA414D" w:rsidRPr="00833D0C" w:rsidRDefault="00327D3C" w:rsidP="00650498">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tcPr>
        <w:p w14:paraId="29CB284F" w14:textId="45F90DFE" w:rsidR="00BA414D" w:rsidRPr="00833D0C" w:rsidRDefault="00327D3C" w:rsidP="00650498">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tcPr>
        <w:p w14:paraId="71D62CFF" w14:textId="7E9A95FF" w:rsidR="00BA414D" w:rsidRPr="00833D0C" w:rsidRDefault="00327D3C" w:rsidP="00650498">
          <w:pPr>
            <w:pStyle w:val="Hlavika"/>
            <w:tabs>
              <w:tab w:val="clear" w:pos="4536"/>
              <w:tab w:val="center" w:pos="4253"/>
              <w:tab w:val="right" w:pos="9213"/>
            </w:tabs>
            <w:spacing w:line="276" w:lineRule="auto"/>
            <w:jc w:val="center"/>
            <w:rPr>
              <w:sz w:val="18"/>
              <w:szCs w:val="18"/>
            </w:rPr>
          </w:pPr>
          <w:r>
            <w:rPr>
              <w:sz w:val="18"/>
              <w:szCs w:val="18"/>
            </w:rPr>
            <w:t>2</w:t>
          </w:r>
        </w:p>
      </w:tc>
      <w:tc>
        <w:tcPr>
          <w:tcW w:w="278" w:type="dxa"/>
          <w:tcBorders>
            <w:top w:val="single" w:sz="4" w:space="0" w:color="auto"/>
            <w:left w:val="single" w:sz="4" w:space="0" w:color="auto"/>
            <w:bottom w:val="single" w:sz="4" w:space="0" w:color="auto"/>
            <w:right w:val="single" w:sz="4" w:space="0" w:color="auto"/>
          </w:tcBorders>
          <w:vAlign w:val="center"/>
        </w:tcPr>
        <w:p w14:paraId="40892BB9" w14:textId="0B7957D8" w:rsidR="00BA414D" w:rsidRPr="00833D0C" w:rsidRDefault="00327D3C" w:rsidP="00650498">
          <w:pPr>
            <w:pStyle w:val="Hlavika"/>
            <w:tabs>
              <w:tab w:val="clear" w:pos="4536"/>
              <w:tab w:val="center" w:pos="4253"/>
              <w:tab w:val="right" w:pos="9213"/>
            </w:tabs>
            <w:spacing w:line="276" w:lineRule="auto"/>
            <w:jc w:val="center"/>
            <w:rPr>
              <w:sz w:val="18"/>
              <w:szCs w:val="18"/>
            </w:rPr>
          </w:pPr>
          <w:r>
            <w:rPr>
              <w:sz w:val="18"/>
              <w:szCs w:val="18"/>
            </w:rPr>
            <w:t>5</w:t>
          </w:r>
        </w:p>
      </w:tc>
      <w:tc>
        <w:tcPr>
          <w:tcW w:w="279" w:type="dxa"/>
          <w:tcBorders>
            <w:top w:val="single" w:sz="4" w:space="0" w:color="auto"/>
            <w:left w:val="single" w:sz="4" w:space="0" w:color="auto"/>
            <w:bottom w:val="single" w:sz="4" w:space="0" w:color="auto"/>
            <w:right w:val="single" w:sz="4" w:space="0" w:color="auto"/>
          </w:tcBorders>
          <w:vAlign w:val="center"/>
        </w:tcPr>
        <w:p w14:paraId="695F2010" w14:textId="492BA4DA" w:rsidR="00BA414D" w:rsidRPr="00833D0C" w:rsidRDefault="00327D3C" w:rsidP="00650498">
          <w:pPr>
            <w:pStyle w:val="Hlavika"/>
            <w:tabs>
              <w:tab w:val="clear" w:pos="4536"/>
              <w:tab w:val="center" w:pos="4253"/>
              <w:tab w:val="right" w:pos="9213"/>
            </w:tabs>
            <w:spacing w:line="276" w:lineRule="auto"/>
            <w:jc w:val="center"/>
            <w:rPr>
              <w:sz w:val="18"/>
              <w:szCs w:val="18"/>
            </w:rPr>
          </w:pPr>
          <w:r>
            <w:rPr>
              <w:sz w:val="18"/>
              <w:szCs w:val="18"/>
            </w:rPr>
            <w:t>1</w:t>
          </w:r>
        </w:p>
      </w:tc>
      <w:tc>
        <w:tcPr>
          <w:tcW w:w="278" w:type="dxa"/>
          <w:tcBorders>
            <w:top w:val="single" w:sz="4" w:space="0" w:color="auto"/>
            <w:left w:val="single" w:sz="4" w:space="0" w:color="auto"/>
            <w:bottom w:val="single" w:sz="4" w:space="0" w:color="auto"/>
            <w:right w:val="single" w:sz="4" w:space="0" w:color="auto"/>
          </w:tcBorders>
          <w:vAlign w:val="center"/>
        </w:tcPr>
        <w:p w14:paraId="015DE713" w14:textId="2A601F8E" w:rsidR="00BA414D" w:rsidRPr="00833D0C" w:rsidRDefault="00327D3C" w:rsidP="00650498">
          <w:pPr>
            <w:pStyle w:val="Hlavika"/>
            <w:tabs>
              <w:tab w:val="clear" w:pos="4536"/>
              <w:tab w:val="center" w:pos="4253"/>
              <w:tab w:val="right" w:pos="9213"/>
            </w:tabs>
            <w:spacing w:line="276" w:lineRule="auto"/>
            <w:jc w:val="center"/>
            <w:rPr>
              <w:sz w:val="18"/>
              <w:szCs w:val="18"/>
            </w:rPr>
          </w:pPr>
          <w:r>
            <w:rPr>
              <w:sz w:val="18"/>
              <w:szCs w:val="18"/>
            </w:rPr>
            <w:t>7</w:t>
          </w:r>
        </w:p>
      </w:tc>
      <w:tc>
        <w:tcPr>
          <w:tcW w:w="279" w:type="dxa"/>
          <w:tcBorders>
            <w:top w:val="single" w:sz="4" w:space="0" w:color="auto"/>
            <w:left w:val="single" w:sz="4" w:space="0" w:color="auto"/>
            <w:bottom w:val="single" w:sz="4" w:space="0" w:color="auto"/>
            <w:right w:val="single" w:sz="4" w:space="0" w:color="auto"/>
          </w:tcBorders>
          <w:vAlign w:val="center"/>
        </w:tcPr>
        <w:p w14:paraId="0A766E8A" w14:textId="44A754B1" w:rsidR="00BA414D" w:rsidRPr="00833D0C" w:rsidRDefault="00327D3C" w:rsidP="00650498">
          <w:pPr>
            <w:pStyle w:val="Hlavika"/>
            <w:tabs>
              <w:tab w:val="clear" w:pos="4536"/>
              <w:tab w:val="center" w:pos="4253"/>
              <w:tab w:val="right" w:pos="9213"/>
            </w:tabs>
            <w:spacing w:line="276" w:lineRule="auto"/>
            <w:jc w:val="center"/>
            <w:rPr>
              <w:sz w:val="18"/>
              <w:szCs w:val="18"/>
            </w:rPr>
          </w:pPr>
          <w:r>
            <w:rPr>
              <w:sz w:val="18"/>
              <w:szCs w:val="18"/>
            </w:rPr>
            <w:t>8</w:t>
          </w:r>
        </w:p>
      </w:tc>
      <w:tc>
        <w:tcPr>
          <w:tcW w:w="278" w:type="dxa"/>
          <w:tcBorders>
            <w:top w:val="single" w:sz="4" w:space="0" w:color="auto"/>
            <w:left w:val="single" w:sz="4" w:space="0" w:color="auto"/>
            <w:bottom w:val="single" w:sz="4" w:space="0" w:color="auto"/>
            <w:right w:val="single" w:sz="4" w:space="0" w:color="auto"/>
          </w:tcBorders>
          <w:vAlign w:val="center"/>
        </w:tcPr>
        <w:p w14:paraId="7C7B652B" w14:textId="6268D66D" w:rsidR="00BA414D" w:rsidRPr="00833D0C" w:rsidRDefault="00327D3C" w:rsidP="00650498">
          <w:pPr>
            <w:pStyle w:val="Hlavika"/>
            <w:tabs>
              <w:tab w:val="clear" w:pos="4536"/>
              <w:tab w:val="center" w:pos="4253"/>
              <w:tab w:val="right" w:pos="9213"/>
            </w:tabs>
            <w:spacing w:line="276" w:lineRule="auto"/>
            <w:jc w:val="center"/>
            <w:rPr>
              <w:sz w:val="18"/>
              <w:szCs w:val="18"/>
            </w:rPr>
          </w:pPr>
          <w:r>
            <w:rPr>
              <w:sz w:val="18"/>
              <w:szCs w:val="18"/>
            </w:rPr>
            <w:t>2</w:t>
          </w:r>
        </w:p>
      </w:tc>
    </w:tr>
  </w:tbl>
  <w:p w14:paraId="05409CD5" w14:textId="77777777" w:rsidR="00BA414D" w:rsidRDefault="00BA414D" w:rsidP="00B50225">
    <w:pPr>
      <w:pStyle w:val="Hlavika"/>
      <w:tabs>
        <w:tab w:val="clear" w:pos="4536"/>
        <w:tab w:val="clear" w:pos="9072"/>
        <w:tab w:val="center" w:pos="3969"/>
        <w:tab w:val="right" w:pos="9214"/>
      </w:tabs>
    </w:pPr>
  </w:p>
  <w:p w14:paraId="1ACD5460" w14:textId="77777777" w:rsidR="00BA414D" w:rsidRPr="00E95128" w:rsidRDefault="00BA414D" w:rsidP="00B50225">
    <w:pPr>
      <w:pStyle w:val="Hlavika"/>
      <w:tabs>
        <w:tab w:val="clear" w:pos="4536"/>
        <w:tab w:val="clear" w:pos="9072"/>
        <w:tab w:val="center" w:pos="3969"/>
        <w:tab w:val="right" w:pos="921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9B89F0" w14:textId="77777777" w:rsidR="00BA414D" w:rsidRDefault="00BA414D" w:rsidP="008A2D79">
    <w:pPr>
      <w:pStyle w:val="Hlavika"/>
      <w:tabs>
        <w:tab w:val="center" w:pos="4820"/>
        <w:tab w:val="right" w:pos="9214"/>
      </w:tabs>
      <w:jc w:val="right"/>
      <w:rPr>
        <w:sz w:val="18"/>
      </w:rPr>
    </w:pPr>
  </w:p>
  <w:p w14:paraId="580793A1" w14:textId="77777777" w:rsidR="00BA414D" w:rsidRPr="00E95128" w:rsidRDefault="00BA414D" w:rsidP="008A2D79">
    <w:pPr>
      <w:pStyle w:val="Hlavika"/>
      <w:tabs>
        <w:tab w:val="center" w:pos="4820"/>
        <w:tab w:val="right" w:pos="9214"/>
      </w:tabs>
      <w:jc w:val="right"/>
      <w:rPr>
        <w:sz w:val="18"/>
      </w:rPr>
    </w:pPr>
    <w:r>
      <w:rPr>
        <w:rFonts w:eastAsiaTheme="minorHAnsi"/>
        <w:noProof/>
        <w:lang w:eastAsia="sk-SK"/>
      </w:rPr>
      <w:drawing>
        <wp:anchor distT="0" distB="0" distL="114300" distR="114300" simplePos="0" relativeHeight="251668480" behindDoc="1" locked="0" layoutInCell="1" allowOverlap="1" wp14:anchorId="35BB171A" wp14:editId="65721BB5">
          <wp:simplePos x="0" y="0"/>
          <wp:positionH relativeFrom="column">
            <wp:align>left</wp:align>
          </wp:positionH>
          <wp:positionV relativeFrom="page">
            <wp:posOffset>561975</wp:posOffset>
          </wp:positionV>
          <wp:extent cx="629920" cy="243840"/>
          <wp:effectExtent l="19050" t="0" r="0" b="0"/>
          <wp:wrapNone/>
          <wp:docPr id="8"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648B4">
      <w:rPr>
        <w:sz w:val="18"/>
        <w:szCs w:val="18"/>
      </w:rPr>
      <w:t xml:space="preserve"> </w:t>
    </w:r>
    <w:r w:rsidRPr="008D6361">
      <w:rPr>
        <w:sz w:val="18"/>
        <w:szCs w:val="18"/>
      </w:rPr>
      <w:t>Vzorová účtovná závierka</w:t>
    </w:r>
  </w:p>
  <w:p w14:paraId="35B7605B" w14:textId="77777777" w:rsidR="00BA414D" w:rsidRDefault="00BA414D" w:rsidP="008A2D79">
    <w:pPr>
      <w:pStyle w:val="Hlavika"/>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2013</w:t>
    </w:r>
  </w:p>
  <w:p w14:paraId="56F846DE" w14:textId="77777777" w:rsidR="00BA414D" w:rsidRPr="00E95128" w:rsidRDefault="00BA414D" w:rsidP="008A2D79">
    <w:pPr>
      <w:pStyle w:val="Hlavika"/>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40"/>
      <w:gridCol w:w="4221"/>
      <w:gridCol w:w="283"/>
      <w:gridCol w:w="282"/>
      <w:gridCol w:w="283"/>
      <w:gridCol w:w="282"/>
      <w:gridCol w:w="283"/>
      <w:gridCol w:w="282"/>
      <w:gridCol w:w="283"/>
      <w:gridCol w:w="282"/>
      <w:gridCol w:w="283"/>
      <w:gridCol w:w="282"/>
    </w:tblGrid>
    <w:tr w:rsidR="00BA414D" w14:paraId="1C0EF9E1" w14:textId="77777777" w:rsidTr="00D34B3E">
      <w:trPr>
        <w:trHeight w:val="299"/>
      </w:trPr>
      <w:tc>
        <w:tcPr>
          <w:tcW w:w="2251" w:type="dxa"/>
          <w:vAlign w:val="center"/>
        </w:tcPr>
        <w:p w14:paraId="0DC39B40" w14:textId="77777777" w:rsidR="00BA414D" w:rsidRDefault="00BA414D" w:rsidP="00D34B3E">
          <w:pPr>
            <w:pStyle w:val="Hlavika"/>
            <w:tabs>
              <w:tab w:val="clear" w:pos="4536"/>
              <w:tab w:val="center" w:pos="4253"/>
              <w:tab w:val="right" w:pos="9214"/>
            </w:tabs>
            <w:jc w:val="center"/>
            <w:rPr>
              <w:sz w:val="22"/>
            </w:rPr>
          </w:pPr>
          <w:r>
            <w:rPr>
              <w:rFonts w:cs="Arial"/>
              <w:szCs w:val="22"/>
              <w:lang w:eastAsia="sk-SK"/>
            </w:rPr>
            <w:t xml:space="preserve">Poznámky </w:t>
          </w:r>
          <w:proofErr w:type="spellStart"/>
          <w:r>
            <w:rPr>
              <w:rFonts w:cs="Arial"/>
              <w:szCs w:val="22"/>
              <w:lang w:eastAsia="sk-SK"/>
            </w:rPr>
            <w:t>Úč</w:t>
          </w:r>
          <w:proofErr w:type="spellEnd"/>
          <w:r>
            <w:rPr>
              <w:rFonts w:cs="Arial"/>
              <w:szCs w:val="22"/>
              <w:lang w:eastAsia="sk-SK"/>
            </w:rPr>
            <w:t xml:space="preserve"> POD 3 - 04</w:t>
          </w:r>
        </w:p>
      </w:tc>
      <w:tc>
        <w:tcPr>
          <w:tcW w:w="4252" w:type="dxa"/>
          <w:tcBorders>
            <w:top w:val="nil"/>
            <w:bottom w:val="nil"/>
          </w:tcBorders>
          <w:vAlign w:val="center"/>
        </w:tcPr>
        <w:p w14:paraId="2427AF9B" w14:textId="77777777" w:rsidR="00BA414D" w:rsidRDefault="00BA414D" w:rsidP="00D34B3E">
          <w:pPr>
            <w:pStyle w:val="Hlavika"/>
            <w:tabs>
              <w:tab w:val="clear" w:pos="4536"/>
              <w:tab w:val="center" w:pos="4253"/>
              <w:tab w:val="right" w:pos="9214"/>
            </w:tabs>
            <w:jc w:val="right"/>
            <w:rPr>
              <w:sz w:val="22"/>
            </w:rPr>
          </w:pPr>
          <w:r>
            <w:rPr>
              <w:sz w:val="22"/>
            </w:rPr>
            <w:t>DIČ</w:t>
          </w:r>
        </w:p>
      </w:tc>
      <w:tc>
        <w:tcPr>
          <w:tcW w:w="284" w:type="dxa"/>
          <w:vAlign w:val="center"/>
        </w:tcPr>
        <w:p w14:paraId="2188A07B" w14:textId="77777777" w:rsidR="00BA414D" w:rsidRDefault="00BA414D" w:rsidP="00D34B3E">
          <w:pPr>
            <w:pStyle w:val="Hlavika"/>
            <w:tabs>
              <w:tab w:val="clear" w:pos="4536"/>
              <w:tab w:val="center" w:pos="4253"/>
              <w:tab w:val="right" w:pos="9214"/>
            </w:tabs>
            <w:jc w:val="center"/>
            <w:rPr>
              <w:sz w:val="22"/>
            </w:rPr>
          </w:pPr>
        </w:p>
      </w:tc>
      <w:tc>
        <w:tcPr>
          <w:tcW w:w="283" w:type="dxa"/>
          <w:vAlign w:val="center"/>
        </w:tcPr>
        <w:p w14:paraId="118159FD" w14:textId="77777777" w:rsidR="00BA414D" w:rsidRDefault="00BA414D" w:rsidP="00D34B3E">
          <w:pPr>
            <w:pStyle w:val="Hlavika"/>
            <w:tabs>
              <w:tab w:val="clear" w:pos="4536"/>
              <w:tab w:val="center" w:pos="4253"/>
              <w:tab w:val="right" w:pos="9214"/>
            </w:tabs>
            <w:jc w:val="center"/>
            <w:rPr>
              <w:sz w:val="22"/>
            </w:rPr>
          </w:pPr>
        </w:p>
      </w:tc>
      <w:tc>
        <w:tcPr>
          <w:tcW w:w="284" w:type="dxa"/>
          <w:vAlign w:val="center"/>
        </w:tcPr>
        <w:p w14:paraId="2A660771" w14:textId="77777777" w:rsidR="00BA414D" w:rsidRDefault="00BA414D" w:rsidP="00D34B3E">
          <w:pPr>
            <w:pStyle w:val="Hlavika"/>
            <w:tabs>
              <w:tab w:val="clear" w:pos="4536"/>
              <w:tab w:val="center" w:pos="4253"/>
              <w:tab w:val="right" w:pos="9214"/>
            </w:tabs>
            <w:jc w:val="center"/>
            <w:rPr>
              <w:sz w:val="22"/>
            </w:rPr>
          </w:pPr>
        </w:p>
      </w:tc>
      <w:tc>
        <w:tcPr>
          <w:tcW w:w="283" w:type="dxa"/>
          <w:vAlign w:val="center"/>
        </w:tcPr>
        <w:p w14:paraId="27384D4C" w14:textId="77777777" w:rsidR="00BA414D" w:rsidRDefault="00BA414D" w:rsidP="00D34B3E">
          <w:pPr>
            <w:pStyle w:val="Hlavika"/>
            <w:tabs>
              <w:tab w:val="clear" w:pos="4536"/>
              <w:tab w:val="center" w:pos="4253"/>
              <w:tab w:val="right" w:pos="9214"/>
            </w:tabs>
            <w:jc w:val="center"/>
            <w:rPr>
              <w:sz w:val="22"/>
            </w:rPr>
          </w:pPr>
        </w:p>
      </w:tc>
      <w:tc>
        <w:tcPr>
          <w:tcW w:w="284" w:type="dxa"/>
          <w:vAlign w:val="center"/>
        </w:tcPr>
        <w:p w14:paraId="35FA2EE2" w14:textId="77777777" w:rsidR="00BA414D" w:rsidRDefault="00BA414D" w:rsidP="00D34B3E">
          <w:pPr>
            <w:pStyle w:val="Hlavika"/>
            <w:tabs>
              <w:tab w:val="clear" w:pos="4536"/>
              <w:tab w:val="center" w:pos="4253"/>
              <w:tab w:val="right" w:pos="9214"/>
            </w:tabs>
            <w:jc w:val="center"/>
            <w:rPr>
              <w:sz w:val="22"/>
            </w:rPr>
          </w:pPr>
        </w:p>
      </w:tc>
      <w:tc>
        <w:tcPr>
          <w:tcW w:w="283" w:type="dxa"/>
          <w:vAlign w:val="center"/>
        </w:tcPr>
        <w:p w14:paraId="59E55883" w14:textId="77777777" w:rsidR="00BA414D" w:rsidRDefault="00BA414D" w:rsidP="00D34B3E">
          <w:pPr>
            <w:pStyle w:val="Hlavika"/>
            <w:tabs>
              <w:tab w:val="clear" w:pos="4536"/>
              <w:tab w:val="center" w:pos="4253"/>
              <w:tab w:val="right" w:pos="9214"/>
            </w:tabs>
            <w:jc w:val="center"/>
            <w:rPr>
              <w:sz w:val="22"/>
            </w:rPr>
          </w:pPr>
        </w:p>
      </w:tc>
      <w:tc>
        <w:tcPr>
          <w:tcW w:w="284" w:type="dxa"/>
          <w:vAlign w:val="center"/>
        </w:tcPr>
        <w:p w14:paraId="4E816D36" w14:textId="77777777" w:rsidR="00BA414D" w:rsidRDefault="00BA414D" w:rsidP="00D34B3E">
          <w:pPr>
            <w:pStyle w:val="Hlavika"/>
            <w:tabs>
              <w:tab w:val="clear" w:pos="4536"/>
              <w:tab w:val="center" w:pos="4253"/>
              <w:tab w:val="right" w:pos="9214"/>
            </w:tabs>
            <w:jc w:val="center"/>
            <w:rPr>
              <w:sz w:val="22"/>
            </w:rPr>
          </w:pPr>
        </w:p>
      </w:tc>
      <w:tc>
        <w:tcPr>
          <w:tcW w:w="283" w:type="dxa"/>
          <w:vAlign w:val="center"/>
        </w:tcPr>
        <w:p w14:paraId="56477F5E" w14:textId="77777777" w:rsidR="00BA414D" w:rsidRDefault="00BA414D" w:rsidP="00D34B3E">
          <w:pPr>
            <w:pStyle w:val="Hlavika"/>
            <w:tabs>
              <w:tab w:val="clear" w:pos="4536"/>
              <w:tab w:val="center" w:pos="4253"/>
              <w:tab w:val="right" w:pos="9214"/>
            </w:tabs>
            <w:jc w:val="center"/>
            <w:rPr>
              <w:sz w:val="22"/>
            </w:rPr>
          </w:pPr>
        </w:p>
      </w:tc>
      <w:tc>
        <w:tcPr>
          <w:tcW w:w="284" w:type="dxa"/>
          <w:vAlign w:val="center"/>
        </w:tcPr>
        <w:p w14:paraId="0FEE0F52" w14:textId="77777777" w:rsidR="00BA414D" w:rsidRDefault="00BA414D" w:rsidP="00D34B3E">
          <w:pPr>
            <w:pStyle w:val="Hlavika"/>
            <w:tabs>
              <w:tab w:val="clear" w:pos="4536"/>
              <w:tab w:val="center" w:pos="4253"/>
              <w:tab w:val="right" w:pos="9214"/>
            </w:tabs>
            <w:jc w:val="center"/>
            <w:rPr>
              <w:sz w:val="22"/>
            </w:rPr>
          </w:pPr>
        </w:p>
      </w:tc>
      <w:tc>
        <w:tcPr>
          <w:tcW w:w="283" w:type="dxa"/>
          <w:vAlign w:val="center"/>
        </w:tcPr>
        <w:p w14:paraId="3ACE6BEB" w14:textId="77777777" w:rsidR="00BA414D" w:rsidRDefault="00BA414D" w:rsidP="00D34B3E">
          <w:pPr>
            <w:pStyle w:val="Hlavika"/>
            <w:tabs>
              <w:tab w:val="clear" w:pos="4536"/>
              <w:tab w:val="center" w:pos="4253"/>
              <w:tab w:val="right" w:pos="9214"/>
            </w:tabs>
            <w:jc w:val="center"/>
            <w:rPr>
              <w:sz w:val="22"/>
            </w:rPr>
          </w:pPr>
        </w:p>
      </w:tc>
    </w:tr>
  </w:tbl>
  <w:p w14:paraId="0594E89C" w14:textId="77777777" w:rsidR="00BA414D" w:rsidRPr="00E95128" w:rsidRDefault="00BA414D" w:rsidP="008648B4">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497D6A"/>
    <w:multiLevelType w:val="hybridMultilevel"/>
    <w:tmpl w:val="22BA7B40"/>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 w15:restartNumberingAfterBreak="0">
    <w:nsid w:val="016530A0"/>
    <w:multiLevelType w:val="hybridMultilevel"/>
    <w:tmpl w:val="448CFA4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 w15:restartNumberingAfterBreak="0">
    <w:nsid w:val="05302F6A"/>
    <w:multiLevelType w:val="singleLevel"/>
    <w:tmpl w:val="D4101BA6"/>
    <w:lvl w:ilvl="0">
      <w:start w:val="1"/>
      <w:numFmt w:val="bullet"/>
      <w:lvlText w:val=""/>
      <w:lvlJc w:val="left"/>
      <w:pPr>
        <w:tabs>
          <w:tab w:val="num" w:pos="340"/>
        </w:tabs>
        <w:ind w:left="340" w:hanging="340"/>
      </w:pPr>
      <w:rPr>
        <w:rFonts w:ascii="Symbol" w:hAnsi="Symbol" w:hint="default"/>
        <w:color w:val="auto"/>
        <w:sz w:val="22"/>
      </w:rPr>
    </w:lvl>
  </w:abstractNum>
  <w:abstractNum w:abstractNumId="4" w15:restartNumberingAfterBreak="0">
    <w:nsid w:val="06A051EB"/>
    <w:multiLevelType w:val="singleLevel"/>
    <w:tmpl w:val="DB5046F2"/>
    <w:lvl w:ilvl="0">
      <w:start w:val="1"/>
      <w:numFmt w:val="bullet"/>
      <w:lvlText w:val=""/>
      <w:lvlJc w:val="left"/>
      <w:pPr>
        <w:tabs>
          <w:tab w:val="num" w:pos="340"/>
        </w:tabs>
        <w:ind w:left="340" w:hanging="340"/>
      </w:pPr>
      <w:rPr>
        <w:rFonts w:ascii="Symbol" w:hAnsi="Symbol" w:hint="default"/>
        <w:color w:val="auto"/>
        <w:sz w:val="22"/>
      </w:rPr>
    </w:lvl>
  </w:abstractNum>
  <w:abstractNum w:abstractNumId="5"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6" w15:restartNumberingAfterBreak="0">
    <w:nsid w:val="0E157F6B"/>
    <w:multiLevelType w:val="hybridMultilevel"/>
    <w:tmpl w:val="85BE57D6"/>
    <w:lvl w:ilvl="0" w:tplc="05BA1CA8">
      <w:start w:val="1"/>
      <w:numFmt w:val="bullet"/>
      <w:lvlText w:val=""/>
      <w:lvlJc w:val="left"/>
      <w:pPr>
        <w:ind w:left="360" w:hanging="360"/>
      </w:pPr>
      <w:rPr>
        <w:rFonts w:ascii="Wingdings" w:hAnsi="Wingdings" w:hint="default"/>
        <w:color w:val="auto"/>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7" w15:restartNumberingAfterBreak="0">
    <w:nsid w:val="0EA206E0"/>
    <w:multiLevelType w:val="singleLevel"/>
    <w:tmpl w:val="A8EE215C"/>
    <w:lvl w:ilvl="0">
      <w:start w:val="1"/>
      <w:numFmt w:val="bullet"/>
      <w:lvlText w:val=""/>
      <w:lvlJc w:val="left"/>
      <w:pPr>
        <w:tabs>
          <w:tab w:val="num" w:pos="340"/>
        </w:tabs>
        <w:ind w:left="340" w:hanging="340"/>
      </w:pPr>
      <w:rPr>
        <w:rFonts w:ascii="Symbol" w:hAnsi="Symbol" w:hint="default"/>
        <w:color w:val="auto"/>
        <w:sz w:val="22"/>
      </w:rPr>
    </w:lvl>
  </w:abstractNum>
  <w:abstractNum w:abstractNumId="8" w15:restartNumberingAfterBreak="0">
    <w:nsid w:val="0F281EEE"/>
    <w:multiLevelType w:val="hybridMultilevel"/>
    <w:tmpl w:val="935A7A2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FF42CFF"/>
    <w:multiLevelType w:val="singleLevel"/>
    <w:tmpl w:val="F7CA8176"/>
    <w:lvl w:ilvl="0">
      <w:start w:val="1"/>
      <w:numFmt w:val="bullet"/>
      <w:lvlText w:val=""/>
      <w:lvlJc w:val="left"/>
      <w:pPr>
        <w:tabs>
          <w:tab w:val="num" w:pos="340"/>
        </w:tabs>
        <w:ind w:left="340" w:hanging="340"/>
      </w:pPr>
      <w:rPr>
        <w:rFonts w:ascii="Symbol" w:hAnsi="Symbol" w:hint="default"/>
        <w:color w:val="auto"/>
        <w:sz w:val="22"/>
      </w:rPr>
    </w:lvl>
  </w:abstractNum>
  <w:abstractNum w:abstractNumId="10" w15:restartNumberingAfterBreak="0">
    <w:nsid w:val="10890113"/>
    <w:multiLevelType w:val="singleLevel"/>
    <w:tmpl w:val="D41A76FC"/>
    <w:lvl w:ilvl="0">
      <w:start w:val="1"/>
      <w:numFmt w:val="bullet"/>
      <w:lvlText w:val=""/>
      <w:lvlJc w:val="left"/>
      <w:pPr>
        <w:tabs>
          <w:tab w:val="num" w:pos="340"/>
        </w:tabs>
        <w:ind w:left="340" w:hanging="340"/>
      </w:pPr>
      <w:rPr>
        <w:rFonts w:ascii="Symbol" w:hAnsi="Symbol" w:hint="default"/>
        <w:color w:val="auto"/>
        <w:sz w:val="22"/>
      </w:rPr>
    </w:lvl>
  </w:abstractNum>
  <w:abstractNum w:abstractNumId="11" w15:restartNumberingAfterBreak="0">
    <w:nsid w:val="111F0278"/>
    <w:multiLevelType w:val="hybridMultilevel"/>
    <w:tmpl w:val="18643598"/>
    <w:lvl w:ilvl="0" w:tplc="93F4A19E">
      <w:start w:val="1"/>
      <w:numFmt w:val="lowerLetter"/>
      <w:lvlText w:val="%1)"/>
      <w:lvlJc w:val="left"/>
      <w:pPr>
        <w:ind w:left="2057" w:hanging="360"/>
      </w:pPr>
      <w:rPr>
        <w:rFonts w:ascii="Times New Roman" w:eastAsia="Times New Roman" w:hAnsi="Times New Roman" w:cs="Times New Roman"/>
      </w:rPr>
    </w:lvl>
    <w:lvl w:ilvl="1" w:tplc="041B0003" w:tentative="1">
      <w:start w:val="1"/>
      <w:numFmt w:val="bullet"/>
      <w:lvlText w:val="o"/>
      <w:lvlJc w:val="left"/>
      <w:pPr>
        <w:ind w:left="2777" w:hanging="360"/>
      </w:pPr>
      <w:rPr>
        <w:rFonts w:ascii="Courier New" w:hAnsi="Courier New" w:cs="Courier New" w:hint="default"/>
      </w:rPr>
    </w:lvl>
    <w:lvl w:ilvl="2" w:tplc="041B0005" w:tentative="1">
      <w:start w:val="1"/>
      <w:numFmt w:val="bullet"/>
      <w:lvlText w:val=""/>
      <w:lvlJc w:val="left"/>
      <w:pPr>
        <w:ind w:left="3497" w:hanging="360"/>
      </w:pPr>
      <w:rPr>
        <w:rFonts w:ascii="Wingdings" w:hAnsi="Wingdings" w:hint="default"/>
      </w:rPr>
    </w:lvl>
    <w:lvl w:ilvl="3" w:tplc="041B0001" w:tentative="1">
      <w:start w:val="1"/>
      <w:numFmt w:val="bullet"/>
      <w:lvlText w:val=""/>
      <w:lvlJc w:val="left"/>
      <w:pPr>
        <w:ind w:left="4217" w:hanging="360"/>
      </w:pPr>
      <w:rPr>
        <w:rFonts w:ascii="Symbol" w:hAnsi="Symbol" w:hint="default"/>
      </w:rPr>
    </w:lvl>
    <w:lvl w:ilvl="4" w:tplc="041B0003" w:tentative="1">
      <w:start w:val="1"/>
      <w:numFmt w:val="bullet"/>
      <w:lvlText w:val="o"/>
      <w:lvlJc w:val="left"/>
      <w:pPr>
        <w:ind w:left="4937" w:hanging="360"/>
      </w:pPr>
      <w:rPr>
        <w:rFonts w:ascii="Courier New" w:hAnsi="Courier New" w:cs="Courier New" w:hint="default"/>
      </w:rPr>
    </w:lvl>
    <w:lvl w:ilvl="5" w:tplc="041B0005" w:tentative="1">
      <w:start w:val="1"/>
      <w:numFmt w:val="bullet"/>
      <w:lvlText w:val=""/>
      <w:lvlJc w:val="left"/>
      <w:pPr>
        <w:ind w:left="5657" w:hanging="360"/>
      </w:pPr>
      <w:rPr>
        <w:rFonts w:ascii="Wingdings" w:hAnsi="Wingdings" w:hint="default"/>
      </w:rPr>
    </w:lvl>
    <w:lvl w:ilvl="6" w:tplc="041B0001" w:tentative="1">
      <w:start w:val="1"/>
      <w:numFmt w:val="bullet"/>
      <w:lvlText w:val=""/>
      <w:lvlJc w:val="left"/>
      <w:pPr>
        <w:ind w:left="6377" w:hanging="360"/>
      </w:pPr>
      <w:rPr>
        <w:rFonts w:ascii="Symbol" w:hAnsi="Symbol" w:hint="default"/>
      </w:rPr>
    </w:lvl>
    <w:lvl w:ilvl="7" w:tplc="041B0003" w:tentative="1">
      <w:start w:val="1"/>
      <w:numFmt w:val="bullet"/>
      <w:lvlText w:val="o"/>
      <w:lvlJc w:val="left"/>
      <w:pPr>
        <w:ind w:left="7097" w:hanging="360"/>
      </w:pPr>
      <w:rPr>
        <w:rFonts w:ascii="Courier New" w:hAnsi="Courier New" w:cs="Courier New" w:hint="default"/>
      </w:rPr>
    </w:lvl>
    <w:lvl w:ilvl="8" w:tplc="041B0005" w:tentative="1">
      <w:start w:val="1"/>
      <w:numFmt w:val="bullet"/>
      <w:lvlText w:val=""/>
      <w:lvlJc w:val="left"/>
      <w:pPr>
        <w:ind w:left="7817" w:hanging="360"/>
      </w:pPr>
      <w:rPr>
        <w:rFonts w:ascii="Wingdings" w:hAnsi="Wingdings" w:hint="default"/>
      </w:rPr>
    </w:lvl>
  </w:abstractNum>
  <w:abstractNum w:abstractNumId="12" w15:restartNumberingAfterBreak="0">
    <w:nsid w:val="12562205"/>
    <w:multiLevelType w:val="hybridMultilevel"/>
    <w:tmpl w:val="BB4E1B76"/>
    <w:lvl w:ilvl="0" w:tplc="795ADBB8">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13" w15:restartNumberingAfterBreak="0">
    <w:nsid w:val="141343CD"/>
    <w:multiLevelType w:val="singleLevel"/>
    <w:tmpl w:val="55AAC7D0"/>
    <w:lvl w:ilvl="0">
      <w:start w:val="1"/>
      <w:numFmt w:val="bullet"/>
      <w:lvlText w:val=""/>
      <w:lvlJc w:val="left"/>
      <w:pPr>
        <w:tabs>
          <w:tab w:val="num" w:pos="340"/>
        </w:tabs>
        <w:ind w:left="340" w:hanging="340"/>
      </w:pPr>
      <w:rPr>
        <w:rFonts w:ascii="Symbol" w:hAnsi="Symbol" w:hint="default"/>
        <w:color w:val="auto"/>
        <w:sz w:val="22"/>
      </w:rPr>
    </w:lvl>
  </w:abstractNum>
  <w:abstractNum w:abstractNumId="14" w15:restartNumberingAfterBreak="0">
    <w:nsid w:val="14A36042"/>
    <w:multiLevelType w:val="singleLevel"/>
    <w:tmpl w:val="005C07A8"/>
    <w:lvl w:ilvl="0">
      <w:start w:val="1"/>
      <w:numFmt w:val="bullet"/>
      <w:lvlText w:val=""/>
      <w:lvlJc w:val="left"/>
      <w:pPr>
        <w:tabs>
          <w:tab w:val="num" w:pos="340"/>
        </w:tabs>
        <w:ind w:left="340" w:hanging="340"/>
      </w:pPr>
      <w:rPr>
        <w:rFonts w:ascii="Symbol" w:hAnsi="Symbol" w:hint="default"/>
        <w:color w:val="auto"/>
        <w:sz w:val="22"/>
      </w:rPr>
    </w:lvl>
  </w:abstractNum>
  <w:abstractNum w:abstractNumId="15" w15:restartNumberingAfterBreak="0">
    <w:nsid w:val="16A8711D"/>
    <w:multiLevelType w:val="singleLevel"/>
    <w:tmpl w:val="DBF8471A"/>
    <w:lvl w:ilvl="0">
      <w:start w:val="1"/>
      <w:numFmt w:val="bullet"/>
      <w:lvlText w:val=""/>
      <w:lvlJc w:val="left"/>
      <w:pPr>
        <w:tabs>
          <w:tab w:val="num" w:pos="340"/>
        </w:tabs>
        <w:ind w:left="340" w:hanging="340"/>
      </w:pPr>
      <w:rPr>
        <w:rFonts w:ascii="Symbol" w:hAnsi="Symbol" w:hint="default"/>
        <w:color w:val="auto"/>
        <w:sz w:val="22"/>
      </w:rPr>
    </w:lvl>
  </w:abstractNum>
  <w:abstractNum w:abstractNumId="16" w15:restartNumberingAfterBreak="0">
    <w:nsid w:val="176B2B9C"/>
    <w:multiLevelType w:val="singleLevel"/>
    <w:tmpl w:val="819CBD72"/>
    <w:lvl w:ilvl="0">
      <w:start w:val="1"/>
      <w:numFmt w:val="bullet"/>
      <w:lvlText w:val=""/>
      <w:lvlJc w:val="left"/>
      <w:pPr>
        <w:tabs>
          <w:tab w:val="num" w:pos="340"/>
        </w:tabs>
        <w:ind w:left="340" w:hanging="340"/>
      </w:pPr>
      <w:rPr>
        <w:rFonts w:ascii="Symbol" w:hAnsi="Symbol" w:hint="default"/>
        <w:color w:val="auto"/>
        <w:sz w:val="22"/>
      </w:rPr>
    </w:lvl>
  </w:abstractNum>
  <w:abstractNum w:abstractNumId="17" w15:restartNumberingAfterBreak="0">
    <w:nsid w:val="195B70C4"/>
    <w:multiLevelType w:val="singleLevel"/>
    <w:tmpl w:val="E828E29C"/>
    <w:lvl w:ilvl="0">
      <w:start w:val="1"/>
      <w:numFmt w:val="bullet"/>
      <w:lvlText w:val=""/>
      <w:lvlJc w:val="left"/>
      <w:pPr>
        <w:tabs>
          <w:tab w:val="num" w:pos="340"/>
        </w:tabs>
        <w:ind w:left="340" w:hanging="340"/>
      </w:pPr>
      <w:rPr>
        <w:rFonts w:ascii="Symbol" w:hAnsi="Symbol" w:hint="default"/>
        <w:color w:val="auto"/>
        <w:sz w:val="22"/>
      </w:rPr>
    </w:lvl>
  </w:abstractNum>
  <w:abstractNum w:abstractNumId="18" w15:restartNumberingAfterBreak="0">
    <w:nsid w:val="19A33832"/>
    <w:multiLevelType w:val="singleLevel"/>
    <w:tmpl w:val="0DB6575E"/>
    <w:lvl w:ilvl="0">
      <w:start w:val="1"/>
      <w:numFmt w:val="bullet"/>
      <w:lvlText w:val=""/>
      <w:lvlJc w:val="left"/>
      <w:pPr>
        <w:tabs>
          <w:tab w:val="num" w:pos="340"/>
        </w:tabs>
        <w:ind w:left="340" w:hanging="340"/>
      </w:pPr>
      <w:rPr>
        <w:rFonts w:ascii="Symbol" w:hAnsi="Symbol" w:hint="default"/>
        <w:color w:val="auto"/>
        <w:sz w:val="22"/>
      </w:rPr>
    </w:lvl>
  </w:abstractNum>
  <w:abstractNum w:abstractNumId="19" w15:restartNumberingAfterBreak="0">
    <w:nsid w:val="19D81C94"/>
    <w:multiLevelType w:val="hybridMultilevel"/>
    <w:tmpl w:val="1FFA05A6"/>
    <w:lvl w:ilvl="0" w:tplc="6660CD6E">
      <w:start w:val="1"/>
      <w:numFmt w:val="bullet"/>
      <w:lvlText w:val="–"/>
      <w:lvlJc w:val="left"/>
      <w:pPr>
        <w:ind w:left="1060" w:hanging="360"/>
      </w:pPr>
      <w:rPr>
        <w:rFonts w:ascii="Times New Roman" w:hAnsi="Times New Roman" w:hint="default"/>
      </w:rPr>
    </w:lvl>
    <w:lvl w:ilvl="1" w:tplc="041B0003" w:tentative="1">
      <w:start w:val="1"/>
      <w:numFmt w:val="bullet"/>
      <w:lvlText w:val="o"/>
      <w:lvlJc w:val="left"/>
      <w:pPr>
        <w:ind w:left="1780" w:hanging="360"/>
      </w:pPr>
      <w:rPr>
        <w:rFonts w:ascii="Courier New" w:hAnsi="Courier New" w:cs="Courier New" w:hint="default"/>
      </w:rPr>
    </w:lvl>
    <w:lvl w:ilvl="2" w:tplc="041B0005" w:tentative="1">
      <w:start w:val="1"/>
      <w:numFmt w:val="bullet"/>
      <w:lvlText w:val=""/>
      <w:lvlJc w:val="left"/>
      <w:pPr>
        <w:ind w:left="2500" w:hanging="360"/>
      </w:pPr>
      <w:rPr>
        <w:rFonts w:ascii="Wingdings" w:hAnsi="Wingdings" w:hint="default"/>
      </w:rPr>
    </w:lvl>
    <w:lvl w:ilvl="3" w:tplc="041B0001" w:tentative="1">
      <w:start w:val="1"/>
      <w:numFmt w:val="bullet"/>
      <w:lvlText w:val=""/>
      <w:lvlJc w:val="left"/>
      <w:pPr>
        <w:ind w:left="3220" w:hanging="360"/>
      </w:pPr>
      <w:rPr>
        <w:rFonts w:ascii="Symbol" w:hAnsi="Symbol" w:hint="default"/>
      </w:rPr>
    </w:lvl>
    <w:lvl w:ilvl="4" w:tplc="041B0003" w:tentative="1">
      <w:start w:val="1"/>
      <w:numFmt w:val="bullet"/>
      <w:lvlText w:val="o"/>
      <w:lvlJc w:val="left"/>
      <w:pPr>
        <w:ind w:left="3940" w:hanging="360"/>
      </w:pPr>
      <w:rPr>
        <w:rFonts w:ascii="Courier New" w:hAnsi="Courier New" w:cs="Courier New" w:hint="default"/>
      </w:rPr>
    </w:lvl>
    <w:lvl w:ilvl="5" w:tplc="041B0005" w:tentative="1">
      <w:start w:val="1"/>
      <w:numFmt w:val="bullet"/>
      <w:lvlText w:val=""/>
      <w:lvlJc w:val="left"/>
      <w:pPr>
        <w:ind w:left="4660" w:hanging="360"/>
      </w:pPr>
      <w:rPr>
        <w:rFonts w:ascii="Wingdings" w:hAnsi="Wingdings" w:hint="default"/>
      </w:rPr>
    </w:lvl>
    <w:lvl w:ilvl="6" w:tplc="041B0001" w:tentative="1">
      <w:start w:val="1"/>
      <w:numFmt w:val="bullet"/>
      <w:lvlText w:val=""/>
      <w:lvlJc w:val="left"/>
      <w:pPr>
        <w:ind w:left="5380" w:hanging="360"/>
      </w:pPr>
      <w:rPr>
        <w:rFonts w:ascii="Symbol" w:hAnsi="Symbol" w:hint="default"/>
      </w:rPr>
    </w:lvl>
    <w:lvl w:ilvl="7" w:tplc="041B0003" w:tentative="1">
      <w:start w:val="1"/>
      <w:numFmt w:val="bullet"/>
      <w:lvlText w:val="o"/>
      <w:lvlJc w:val="left"/>
      <w:pPr>
        <w:ind w:left="6100" w:hanging="360"/>
      </w:pPr>
      <w:rPr>
        <w:rFonts w:ascii="Courier New" w:hAnsi="Courier New" w:cs="Courier New" w:hint="default"/>
      </w:rPr>
    </w:lvl>
    <w:lvl w:ilvl="8" w:tplc="041B0005" w:tentative="1">
      <w:start w:val="1"/>
      <w:numFmt w:val="bullet"/>
      <w:lvlText w:val=""/>
      <w:lvlJc w:val="left"/>
      <w:pPr>
        <w:ind w:left="6820" w:hanging="360"/>
      </w:pPr>
      <w:rPr>
        <w:rFonts w:ascii="Wingdings" w:hAnsi="Wingdings" w:hint="default"/>
      </w:rPr>
    </w:lvl>
  </w:abstractNum>
  <w:abstractNum w:abstractNumId="20" w15:restartNumberingAfterBreak="0">
    <w:nsid w:val="1AF90342"/>
    <w:multiLevelType w:val="hybridMultilevel"/>
    <w:tmpl w:val="5C2697F6"/>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1B413207"/>
    <w:multiLevelType w:val="singleLevel"/>
    <w:tmpl w:val="E570B138"/>
    <w:lvl w:ilvl="0">
      <w:start w:val="1"/>
      <w:numFmt w:val="bullet"/>
      <w:lvlText w:val=""/>
      <w:lvlJc w:val="left"/>
      <w:pPr>
        <w:tabs>
          <w:tab w:val="num" w:pos="340"/>
        </w:tabs>
        <w:ind w:left="340" w:hanging="340"/>
      </w:pPr>
      <w:rPr>
        <w:rFonts w:ascii="Symbol" w:hAnsi="Symbol" w:hint="default"/>
        <w:color w:val="auto"/>
        <w:sz w:val="22"/>
      </w:rPr>
    </w:lvl>
  </w:abstractNum>
  <w:abstractNum w:abstractNumId="22" w15:restartNumberingAfterBreak="0">
    <w:nsid w:val="1C1F00FC"/>
    <w:multiLevelType w:val="hybridMultilevel"/>
    <w:tmpl w:val="BB425714"/>
    <w:lvl w:ilvl="0" w:tplc="0E345142">
      <w:start w:val="1"/>
      <w:numFmt w:val="lowerLetter"/>
      <w:lvlText w:val="%1)"/>
      <w:lvlJc w:val="left"/>
      <w:pPr>
        <w:ind w:left="360" w:hanging="360"/>
      </w:pPr>
      <w:rPr>
        <w:rFonts w:ascii="Times New Roman" w:eastAsia="Times New Roman" w:hAnsi="Times New Roman" w:cs="Times New Roman"/>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3" w15:restartNumberingAfterBreak="0">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24" w15:restartNumberingAfterBreak="0">
    <w:nsid w:val="1D2A1A4E"/>
    <w:multiLevelType w:val="hybridMultilevel"/>
    <w:tmpl w:val="B034514E"/>
    <w:lvl w:ilvl="0" w:tplc="6660CD6E">
      <w:start w:val="1"/>
      <w:numFmt w:val="bullet"/>
      <w:lvlText w:val="–"/>
      <w:lvlJc w:val="left"/>
      <w:pPr>
        <w:tabs>
          <w:tab w:val="num" w:pos="624"/>
        </w:tabs>
        <w:ind w:left="624" w:hanging="340"/>
      </w:pPr>
      <w:rPr>
        <w:rFonts w:ascii="Times New Roman" w:hAnsi="Times New Roman" w:hint="default"/>
      </w:rPr>
    </w:lvl>
    <w:lvl w:ilvl="1" w:tplc="041B0003" w:tentative="1">
      <w:start w:val="1"/>
      <w:numFmt w:val="bullet"/>
      <w:lvlText w:val="o"/>
      <w:lvlJc w:val="left"/>
      <w:pPr>
        <w:tabs>
          <w:tab w:val="num" w:pos="1724"/>
        </w:tabs>
        <w:ind w:left="1724" w:hanging="360"/>
      </w:pPr>
      <w:rPr>
        <w:rFonts w:ascii="Courier New" w:hAnsi="Courier New" w:hint="default"/>
      </w:rPr>
    </w:lvl>
    <w:lvl w:ilvl="2" w:tplc="041B0005" w:tentative="1">
      <w:start w:val="1"/>
      <w:numFmt w:val="bullet"/>
      <w:lvlText w:val=""/>
      <w:lvlJc w:val="left"/>
      <w:pPr>
        <w:tabs>
          <w:tab w:val="num" w:pos="2444"/>
        </w:tabs>
        <w:ind w:left="2444" w:hanging="360"/>
      </w:pPr>
      <w:rPr>
        <w:rFonts w:ascii="Wingdings" w:hAnsi="Wingdings" w:hint="default"/>
      </w:rPr>
    </w:lvl>
    <w:lvl w:ilvl="3" w:tplc="041B0001" w:tentative="1">
      <w:start w:val="1"/>
      <w:numFmt w:val="bullet"/>
      <w:lvlText w:val=""/>
      <w:lvlJc w:val="left"/>
      <w:pPr>
        <w:tabs>
          <w:tab w:val="num" w:pos="3164"/>
        </w:tabs>
        <w:ind w:left="3164" w:hanging="360"/>
      </w:pPr>
      <w:rPr>
        <w:rFonts w:ascii="Symbol" w:hAnsi="Symbol" w:hint="default"/>
      </w:rPr>
    </w:lvl>
    <w:lvl w:ilvl="4" w:tplc="041B0003" w:tentative="1">
      <w:start w:val="1"/>
      <w:numFmt w:val="bullet"/>
      <w:lvlText w:val="o"/>
      <w:lvlJc w:val="left"/>
      <w:pPr>
        <w:tabs>
          <w:tab w:val="num" w:pos="3884"/>
        </w:tabs>
        <w:ind w:left="3884" w:hanging="360"/>
      </w:pPr>
      <w:rPr>
        <w:rFonts w:ascii="Courier New" w:hAnsi="Courier New" w:hint="default"/>
      </w:rPr>
    </w:lvl>
    <w:lvl w:ilvl="5" w:tplc="041B0005" w:tentative="1">
      <w:start w:val="1"/>
      <w:numFmt w:val="bullet"/>
      <w:lvlText w:val=""/>
      <w:lvlJc w:val="left"/>
      <w:pPr>
        <w:tabs>
          <w:tab w:val="num" w:pos="4604"/>
        </w:tabs>
        <w:ind w:left="4604" w:hanging="360"/>
      </w:pPr>
      <w:rPr>
        <w:rFonts w:ascii="Wingdings" w:hAnsi="Wingdings" w:hint="default"/>
      </w:rPr>
    </w:lvl>
    <w:lvl w:ilvl="6" w:tplc="041B0001" w:tentative="1">
      <w:start w:val="1"/>
      <w:numFmt w:val="bullet"/>
      <w:lvlText w:val=""/>
      <w:lvlJc w:val="left"/>
      <w:pPr>
        <w:tabs>
          <w:tab w:val="num" w:pos="5324"/>
        </w:tabs>
        <w:ind w:left="5324" w:hanging="360"/>
      </w:pPr>
      <w:rPr>
        <w:rFonts w:ascii="Symbol" w:hAnsi="Symbol" w:hint="default"/>
      </w:rPr>
    </w:lvl>
    <w:lvl w:ilvl="7" w:tplc="041B0003" w:tentative="1">
      <w:start w:val="1"/>
      <w:numFmt w:val="bullet"/>
      <w:lvlText w:val="o"/>
      <w:lvlJc w:val="left"/>
      <w:pPr>
        <w:tabs>
          <w:tab w:val="num" w:pos="6044"/>
        </w:tabs>
        <w:ind w:left="6044" w:hanging="360"/>
      </w:pPr>
      <w:rPr>
        <w:rFonts w:ascii="Courier New" w:hAnsi="Courier New" w:hint="default"/>
      </w:rPr>
    </w:lvl>
    <w:lvl w:ilvl="8" w:tplc="041B0005" w:tentative="1">
      <w:start w:val="1"/>
      <w:numFmt w:val="bullet"/>
      <w:lvlText w:val=""/>
      <w:lvlJc w:val="left"/>
      <w:pPr>
        <w:tabs>
          <w:tab w:val="num" w:pos="6764"/>
        </w:tabs>
        <w:ind w:left="6764" w:hanging="360"/>
      </w:pPr>
      <w:rPr>
        <w:rFonts w:ascii="Wingdings" w:hAnsi="Wingdings" w:hint="default"/>
      </w:rPr>
    </w:lvl>
  </w:abstractNum>
  <w:abstractNum w:abstractNumId="25" w15:restartNumberingAfterBreak="0">
    <w:nsid w:val="1EF37DA4"/>
    <w:multiLevelType w:val="singleLevel"/>
    <w:tmpl w:val="AE14E3A2"/>
    <w:lvl w:ilvl="0">
      <w:start w:val="1"/>
      <w:numFmt w:val="bullet"/>
      <w:lvlText w:val=""/>
      <w:lvlJc w:val="left"/>
      <w:pPr>
        <w:tabs>
          <w:tab w:val="num" w:pos="340"/>
        </w:tabs>
        <w:ind w:left="340" w:hanging="340"/>
      </w:pPr>
      <w:rPr>
        <w:rFonts w:ascii="Symbol" w:hAnsi="Symbol" w:hint="default"/>
        <w:color w:val="auto"/>
        <w:sz w:val="22"/>
      </w:rPr>
    </w:lvl>
  </w:abstractNum>
  <w:abstractNum w:abstractNumId="26"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27" w15:restartNumberingAfterBreak="0">
    <w:nsid w:val="2182282A"/>
    <w:multiLevelType w:val="singleLevel"/>
    <w:tmpl w:val="C08A15F8"/>
    <w:lvl w:ilvl="0">
      <w:start w:val="1"/>
      <w:numFmt w:val="bullet"/>
      <w:lvlText w:val=""/>
      <w:lvlJc w:val="left"/>
      <w:pPr>
        <w:tabs>
          <w:tab w:val="num" w:pos="340"/>
        </w:tabs>
        <w:ind w:left="340" w:hanging="340"/>
      </w:pPr>
      <w:rPr>
        <w:rFonts w:ascii="Symbol" w:hAnsi="Symbol" w:hint="default"/>
        <w:color w:val="auto"/>
        <w:sz w:val="22"/>
      </w:rPr>
    </w:lvl>
  </w:abstractNum>
  <w:abstractNum w:abstractNumId="28" w15:restartNumberingAfterBreak="0">
    <w:nsid w:val="237329C6"/>
    <w:multiLevelType w:val="hybridMultilevel"/>
    <w:tmpl w:val="AA0C3734"/>
    <w:lvl w:ilvl="0" w:tplc="6660CD6E">
      <w:start w:val="1"/>
      <w:numFmt w:val="bullet"/>
      <w:lvlText w:val="–"/>
      <w:lvlJc w:val="left"/>
      <w:pPr>
        <w:ind w:left="1150" w:hanging="360"/>
      </w:pPr>
      <w:rPr>
        <w:rFonts w:ascii="Times New Roman" w:hAnsi="Times New Roman" w:hint="default"/>
      </w:rPr>
    </w:lvl>
    <w:lvl w:ilvl="1" w:tplc="041B0003" w:tentative="1">
      <w:start w:val="1"/>
      <w:numFmt w:val="bullet"/>
      <w:lvlText w:val="o"/>
      <w:lvlJc w:val="left"/>
      <w:pPr>
        <w:ind w:left="1870" w:hanging="360"/>
      </w:pPr>
      <w:rPr>
        <w:rFonts w:ascii="Courier New" w:hAnsi="Courier New" w:cs="Courier New" w:hint="default"/>
      </w:rPr>
    </w:lvl>
    <w:lvl w:ilvl="2" w:tplc="041B0005" w:tentative="1">
      <w:start w:val="1"/>
      <w:numFmt w:val="bullet"/>
      <w:lvlText w:val=""/>
      <w:lvlJc w:val="left"/>
      <w:pPr>
        <w:ind w:left="2590" w:hanging="360"/>
      </w:pPr>
      <w:rPr>
        <w:rFonts w:ascii="Wingdings" w:hAnsi="Wingdings" w:hint="default"/>
      </w:rPr>
    </w:lvl>
    <w:lvl w:ilvl="3" w:tplc="041B0001" w:tentative="1">
      <w:start w:val="1"/>
      <w:numFmt w:val="bullet"/>
      <w:lvlText w:val=""/>
      <w:lvlJc w:val="left"/>
      <w:pPr>
        <w:ind w:left="3310" w:hanging="360"/>
      </w:pPr>
      <w:rPr>
        <w:rFonts w:ascii="Symbol" w:hAnsi="Symbol" w:hint="default"/>
      </w:rPr>
    </w:lvl>
    <w:lvl w:ilvl="4" w:tplc="041B0003" w:tentative="1">
      <w:start w:val="1"/>
      <w:numFmt w:val="bullet"/>
      <w:lvlText w:val="o"/>
      <w:lvlJc w:val="left"/>
      <w:pPr>
        <w:ind w:left="4030" w:hanging="360"/>
      </w:pPr>
      <w:rPr>
        <w:rFonts w:ascii="Courier New" w:hAnsi="Courier New" w:cs="Courier New" w:hint="default"/>
      </w:rPr>
    </w:lvl>
    <w:lvl w:ilvl="5" w:tplc="041B0005" w:tentative="1">
      <w:start w:val="1"/>
      <w:numFmt w:val="bullet"/>
      <w:lvlText w:val=""/>
      <w:lvlJc w:val="left"/>
      <w:pPr>
        <w:ind w:left="4750" w:hanging="360"/>
      </w:pPr>
      <w:rPr>
        <w:rFonts w:ascii="Wingdings" w:hAnsi="Wingdings" w:hint="default"/>
      </w:rPr>
    </w:lvl>
    <w:lvl w:ilvl="6" w:tplc="041B0001" w:tentative="1">
      <w:start w:val="1"/>
      <w:numFmt w:val="bullet"/>
      <w:lvlText w:val=""/>
      <w:lvlJc w:val="left"/>
      <w:pPr>
        <w:ind w:left="5470" w:hanging="360"/>
      </w:pPr>
      <w:rPr>
        <w:rFonts w:ascii="Symbol" w:hAnsi="Symbol" w:hint="default"/>
      </w:rPr>
    </w:lvl>
    <w:lvl w:ilvl="7" w:tplc="041B0003" w:tentative="1">
      <w:start w:val="1"/>
      <w:numFmt w:val="bullet"/>
      <w:lvlText w:val="o"/>
      <w:lvlJc w:val="left"/>
      <w:pPr>
        <w:ind w:left="6190" w:hanging="360"/>
      </w:pPr>
      <w:rPr>
        <w:rFonts w:ascii="Courier New" w:hAnsi="Courier New" w:cs="Courier New" w:hint="default"/>
      </w:rPr>
    </w:lvl>
    <w:lvl w:ilvl="8" w:tplc="041B0005" w:tentative="1">
      <w:start w:val="1"/>
      <w:numFmt w:val="bullet"/>
      <w:lvlText w:val=""/>
      <w:lvlJc w:val="left"/>
      <w:pPr>
        <w:ind w:left="6910" w:hanging="360"/>
      </w:pPr>
      <w:rPr>
        <w:rFonts w:ascii="Wingdings" w:hAnsi="Wingdings" w:hint="default"/>
      </w:rPr>
    </w:lvl>
  </w:abstractNum>
  <w:abstractNum w:abstractNumId="29" w15:restartNumberingAfterBreak="0">
    <w:nsid w:val="24480A66"/>
    <w:multiLevelType w:val="singleLevel"/>
    <w:tmpl w:val="F6B893A6"/>
    <w:lvl w:ilvl="0">
      <w:start w:val="1"/>
      <w:numFmt w:val="decimal"/>
      <w:lvlText w:val="%1."/>
      <w:lvlJc w:val="left"/>
      <w:pPr>
        <w:tabs>
          <w:tab w:val="num" w:pos="5888"/>
        </w:tabs>
        <w:ind w:left="5888" w:hanging="360"/>
      </w:pPr>
      <w:rPr>
        <w:rFonts w:cs="Times New Roman"/>
        <w:b w:val="0"/>
        <w:sz w:val="20"/>
        <w:szCs w:val="20"/>
      </w:rPr>
    </w:lvl>
  </w:abstractNum>
  <w:abstractNum w:abstractNumId="30" w15:restartNumberingAfterBreak="0">
    <w:nsid w:val="25F01CCA"/>
    <w:multiLevelType w:val="multilevel"/>
    <w:tmpl w:val="6D1E72FE"/>
    <w:lvl w:ilvl="0">
      <w:start w:val="1"/>
      <w:numFmt w:val="decimal"/>
      <w:lvlText w:val="%1"/>
      <w:lvlJc w:val="left"/>
      <w:pPr>
        <w:tabs>
          <w:tab w:val="num" w:pos="340"/>
        </w:tabs>
        <w:ind w:left="340" w:hanging="340"/>
      </w:pPr>
      <w:rPr>
        <w:rFonts w:ascii="9999999" w:hAnsi="9999999" w:hint="default"/>
      </w:rPr>
    </w:lvl>
    <w:lvl w:ilvl="1">
      <w:start w:val="1"/>
      <w:numFmt w:val="decimal"/>
      <w:lvlText w:val="%2."/>
      <w:lvlJc w:val="left"/>
      <w:pPr>
        <w:tabs>
          <w:tab w:val="num" w:pos="680"/>
        </w:tabs>
        <w:ind w:left="680" w:hanging="340"/>
      </w:pPr>
      <w:rPr>
        <w:rFonts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31" w15:restartNumberingAfterBreak="0">
    <w:nsid w:val="28283ED9"/>
    <w:multiLevelType w:val="singleLevel"/>
    <w:tmpl w:val="2FE8388A"/>
    <w:lvl w:ilvl="0">
      <w:start w:val="1"/>
      <w:numFmt w:val="bullet"/>
      <w:lvlText w:val=""/>
      <w:lvlJc w:val="left"/>
      <w:pPr>
        <w:tabs>
          <w:tab w:val="num" w:pos="340"/>
        </w:tabs>
        <w:ind w:left="340" w:hanging="340"/>
      </w:pPr>
      <w:rPr>
        <w:rFonts w:ascii="Symbol" w:hAnsi="Symbol" w:hint="default"/>
        <w:color w:val="auto"/>
        <w:sz w:val="22"/>
      </w:rPr>
    </w:lvl>
  </w:abstractNum>
  <w:abstractNum w:abstractNumId="32" w15:restartNumberingAfterBreak="0">
    <w:nsid w:val="29612C8E"/>
    <w:multiLevelType w:val="singleLevel"/>
    <w:tmpl w:val="B65ED314"/>
    <w:lvl w:ilvl="0">
      <w:start w:val="1"/>
      <w:numFmt w:val="bullet"/>
      <w:lvlText w:val=""/>
      <w:lvlJc w:val="left"/>
      <w:pPr>
        <w:tabs>
          <w:tab w:val="num" w:pos="340"/>
        </w:tabs>
        <w:ind w:left="340" w:hanging="340"/>
      </w:pPr>
      <w:rPr>
        <w:rFonts w:ascii="Symbol" w:hAnsi="Symbol" w:hint="default"/>
        <w:color w:val="auto"/>
        <w:sz w:val="22"/>
      </w:rPr>
    </w:lvl>
  </w:abstractNum>
  <w:abstractNum w:abstractNumId="33" w15:restartNumberingAfterBreak="0">
    <w:nsid w:val="2AED02E9"/>
    <w:multiLevelType w:val="singleLevel"/>
    <w:tmpl w:val="5546DFCC"/>
    <w:lvl w:ilvl="0">
      <w:start w:val="1"/>
      <w:numFmt w:val="bullet"/>
      <w:lvlText w:val=""/>
      <w:lvlJc w:val="left"/>
      <w:pPr>
        <w:tabs>
          <w:tab w:val="num" w:pos="340"/>
        </w:tabs>
        <w:ind w:left="340" w:hanging="340"/>
      </w:pPr>
      <w:rPr>
        <w:rFonts w:ascii="Symbol" w:hAnsi="Symbol" w:hint="default"/>
        <w:color w:val="auto"/>
        <w:sz w:val="22"/>
      </w:rPr>
    </w:lvl>
  </w:abstractNum>
  <w:abstractNum w:abstractNumId="34" w15:restartNumberingAfterBreak="0">
    <w:nsid w:val="2C7117F2"/>
    <w:multiLevelType w:val="singleLevel"/>
    <w:tmpl w:val="E8FA7A4C"/>
    <w:lvl w:ilvl="0">
      <w:start w:val="1"/>
      <w:numFmt w:val="bullet"/>
      <w:lvlText w:val=""/>
      <w:lvlJc w:val="left"/>
      <w:pPr>
        <w:tabs>
          <w:tab w:val="num" w:pos="340"/>
        </w:tabs>
        <w:ind w:left="340" w:hanging="340"/>
      </w:pPr>
      <w:rPr>
        <w:rFonts w:ascii="Symbol" w:hAnsi="Symbol" w:hint="default"/>
        <w:color w:val="auto"/>
        <w:sz w:val="22"/>
      </w:rPr>
    </w:lvl>
  </w:abstractNum>
  <w:abstractNum w:abstractNumId="35" w15:restartNumberingAfterBreak="0">
    <w:nsid w:val="2F656A72"/>
    <w:multiLevelType w:val="multilevel"/>
    <w:tmpl w:val="0A8258DA"/>
    <w:lvl w:ilvl="0">
      <w:start w:val="1"/>
      <w:numFmt w:val="lowerLetter"/>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Symbol" w:hAnsi="Symbol"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36" w15:restartNumberingAfterBreak="0">
    <w:nsid w:val="2F8F3912"/>
    <w:multiLevelType w:val="singleLevel"/>
    <w:tmpl w:val="BB564BD4"/>
    <w:lvl w:ilvl="0">
      <w:start w:val="1"/>
      <w:numFmt w:val="bullet"/>
      <w:lvlText w:val=""/>
      <w:lvlJc w:val="left"/>
      <w:pPr>
        <w:tabs>
          <w:tab w:val="num" w:pos="340"/>
        </w:tabs>
        <w:ind w:left="340" w:hanging="340"/>
      </w:pPr>
      <w:rPr>
        <w:rFonts w:ascii="Symbol" w:hAnsi="Symbol" w:hint="default"/>
        <w:color w:val="auto"/>
        <w:sz w:val="22"/>
      </w:rPr>
    </w:lvl>
  </w:abstractNum>
  <w:abstractNum w:abstractNumId="37" w15:restartNumberingAfterBreak="0">
    <w:nsid w:val="30625EDD"/>
    <w:multiLevelType w:val="multilevel"/>
    <w:tmpl w:val="D76002D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15:restartNumberingAfterBreak="0">
    <w:nsid w:val="31431598"/>
    <w:multiLevelType w:val="singleLevel"/>
    <w:tmpl w:val="12882ACC"/>
    <w:lvl w:ilvl="0">
      <w:start w:val="1"/>
      <w:numFmt w:val="bullet"/>
      <w:lvlText w:val=""/>
      <w:lvlJc w:val="left"/>
      <w:pPr>
        <w:tabs>
          <w:tab w:val="num" w:pos="340"/>
        </w:tabs>
        <w:ind w:left="340" w:hanging="340"/>
      </w:pPr>
      <w:rPr>
        <w:rFonts w:ascii="Symbol" w:hAnsi="Symbol" w:hint="default"/>
        <w:color w:val="auto"/>
        <w:sz w:val="22"/>
      </w:rPr>
    </w:lvl>
  </w:abstractNum>
  <w:abstractNum w:abstractNumId="39" w15:restartNumberingAfterBreak="0">
    <w:nsid w:val="31AB2169"/>
    <w:multiLevelType w:val="singleLevel"/>
    <w:tmpl w:val="680C2030"/>
    <w:lvl w:ilvl="0">
      <w:start w:val="1"/>
      <w:numFmt w:val="bullet"/>
      <w:lvlText w:val=""/>
      <w:lvlJc w:val="left"/>
      <w:pPr>
        <w:tabs>
          <w:tab w:val="num" w:pos="340"/>
        </w:tabs>
        <w:ind w:left="340" w:hanging="340"/>
      </w:pPr>
      <w:rPr>
        <w:rFonts w:ascii="Symbol" w:hAnsi="Symbol" w:hint="default"/>
        <w:color w:val="auto"/>
        <w:sz w:val="22"/>
      </w:rPr>
    </w:lvl>
  </w:abstractNum>
  <w:abstractNum w:abstractNumId="40" w15:restartNumberingAfterBreak="0">
    <w:nsid w:val="32D96499"/>
    <w:multiLevelType w:val="multilevel"/>
    <w:tmpl w:val="D9A4FDD0"/>
    <w:lvl w:ilvl="0">
      <w:start w:val="1"/>
      <w:numFmt w:val="decimal"/>
      <w:lvlText w:val="%1"/>
      <w:lvlJc w:val="left"/>
      <w:pPr>
        <w:tabs>
          <w:tab w:val="num" w:pos="340"/>
        </w:tabs>
        <w:ind w:left="340" w:hanging="340"/>
      </w:pPr>
      <w:rPr>
        <w:rFonts w:ascii="9999999" w:hAnsi="9999999" w:hint="default"/>
      </w:rPr>
    </w:lvl>
    <w:lvl w:ilvl="1">
      <w:start w:val="1"/>
      <w:numFmt w:val="bullet"/>
      <w:lvlText w:val=""/>
      <w:lvlJc w:val="left"/>
      <w:pPr>
        <w:tabs>
          <w:tab w:val="num" w:pos="680"/>
        </w:tabs>
        <w:ind w:left="680" w:hanging="340"/>
      </w:pPr>
      <w:rPr>
        <w:rFonts w:ascii="Symbol" w:hAnsi="Symbol"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41" w15:restartNumberingAfterBreak="0">
    <w:nsid w:val="33A61FDA"/>
    <w:multiLevelType w:val="hybridMultilevel"/>
    <w:tmpl w:val="BB18381E"/>
    <w:lvl w:ilvl="0" w:tplc="A62A3F16">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42" w15:restartNumberingAfterBreak="0">
    <w:nsid w:val="34D03E9E"/>
    <w:multiLevelType w:val="hybridMultilevel"/>
    <w:tmpl w:val="D5501E60"/>
    <w:lvl w:ilvl="0" w:tplc="4924559C">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43" w15:restartNumberingAfterBreak="0">
    <w:nsid w:val="36BE61C3"/>
    <w:multiLevelType w:val="singleLevel"/>
    <w:tmpl w:val="041B000F"/>
    <w:lvl w:ilvl="0">
      <w:start w:val="1"/>
      <w:numFmt w:val="decimal"/>
      <w:lvlText w:val="%1."/>
      <w:lvlJc w:val="left"/>
      <w:pPr>
        <w:ind w:left="720" w:hanging="360"/>
      </w:pPr>
      <w:rPr>
        <w:rFonts w:hint="default"/>
      </w:rPr>
    </w:lvl>
  </w:abstractNum>
  <w:abstractNum w:abstractNumId="44"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45" w15:restartNumberingAfterBreak="0">
    <w:nsid w:val="3AA16627"/>
    <w:multiLevelType w:val="hybridMultilevel"/>
    <w:tmpl w:val="7C80D9BC"/>
    <w:lvl w:ilvl="0" w:tplc="041B001B">
      <w:start w:val="1"/>
      <w:numFmt w:val="lowerRoman"/>
      <w:lvlText w:val="%1."/>
      <w:lvlJc w:val="right"/>
      <w:pPr>
        <w:ind w:left="1146" w:hanging="360"/>
      </w:pPr>
      <w:rPr>
        <w:rFonts w:hint="default"/>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46" w15:restartNumberingAfterBreak="0">
    <w:nsid w:val="3AB567E1"/>
    <w:multiLevelType w:val="hybridMultilevel"/>
    <w:tmpl w:val="C87AA2CC"/>
    <w:lvl w:ilvl="0" w:tplc="F7620860">
      <w:start w:val="1"/>
      <w:numFmt w:val="lowerLetter"/>
      <w:pStyle w:val="abc"/>
      <w:lvlText w:val="%1)"/>
      <w:lvlJc w:val="left"/>
      <w:pPr>
        <w:tabs>
          <w:tab w:val="num" w:pos="425"/>
        </w:tabs>
        <w:ind w:left="425" w:hanging="425"/>
      </w:pPr>
      <w:rPr>
        <w:rFonts w:cs="Times New Roman"/>
      </w:rPr>
    </w:lvl>
    <w:lvl w:ilvl="1" w:tplc="E88E46A2">
      <w:start w:val="1"/>
      <w:numFmt w:val="lowerLetter"/>
      <w:lvlText w:val="%2."/>
      <w:lvlJc w:val="left"/>
      <w:pPr>
        <w:tabs>
          <w:tab w:val="num" w:pos="1440"/>
        </w:tabs>
        <w:ind w:left="1440" w:hanging="360"/>
      </w:pPr>
      <w:rPr>
        <w:rFonts w:cs="Times New Roman"/>
      </w:rPr>
    </w:lvl>
    <w:lvl w:ilvl="2" w:tplc="450C293A">
      <w:start w:val="1"/>
      <w:numFmt w:val="lowerRoman"/>
      <w:lvlText w:val="%3."/>
      <w:lvlJc w:val="right"/>
      <w:pPr>
        <w:tabs>
          <w:tab w:val="num" w:pos="2160"/>
        </w:tabs>
        <w:ind w:left="2160" w:hanging="180"/>
      </w:pPr>
      <w:rPr>
        <w:rFonts w:cs="Times New Roman"/>
      </w:rPr>
    </w:lvl>
    <w:lvl w:ilvl="3" w:tplc="01821AFE">
      <w:start w:val="1"/>
      <w:numFmt w:val="decimal"/>
      <w:lvlText w:val="%4."/>
      <w:lvlJc w:val="left"/>
      <w:pPr>
        <w:tabs>
          <w:tab w:val="num" w:pos="2880"/>
        </w:tabs>
        <w:ind w:left="2880" w:hanging="360"/>
      </w:pPr>
      <w:rPr>
        <w:rFonts w:cs="Times New Roman"/>
      </w:rPr>
    </w:lvl>
    <w:lvl w:ilvl="4" w:tplc="DB8048B2">
      <w:start w:val="1"/>
      <w:numFmt w:val="lowerLetter"/>
      <w:lvlText w:val="%5."/>
      <w:lvlJc w:val="left"/>
      <w:pPr>
        <w:tabs>
          <w:tab w:val="num" w:pos="3600"/>
        </w:tabs>
        <w:ind w:left="3600" w:hanging="360"/>
      </w:pPr>
      <w:rPr>
        <w:rFonts w:cs="Times New Roman"/>
      </w:rPr>
    </w:lvl>
    <w:lvl w:ilvl="5" w:tplc="513CD49E">
      <w:start w:val="1"/>
      <w:numFmt w:val="lowerRoman"/>
      <w:lvlText w:val="%6."/>
      <w:lvlJc w:val="right"/>
      <w:pPr>
        <w:tabs>
          <w:tab w:val="num" w:pos="4320"/>
        </w:tabs>
        <w:ind w:left="4320" w:hanging="180"/>
      </w:pPr>
      <w:rPr>
        <w:rFonts w:cs="Times New Roman"/>
      </w:rPr>
    </w:lvl>
    <w:lvl w:ilvl="6" w:tplc="58647F86">
      <w:start w:val="1"/>
      <w:numFmt w:val="decimal"/>
      <w:lvlText w:val="%7."/>
      <w:lvlJc w:val="left"/>
      <w:pPr>
        <w:tabs>
          <w:tab w:val="num" w:pos="5040"/>
        </w:tabs>
        <w:ind w:left="5040" w:hanging="360"/>
      </w:pPr>
      <w:rPr>
        <w:rFonts w:cs="Times New Roman"/>
      </w:rPr>
    </w:lvl>
    <w:lvl w:ilvl="7" w:tplc="D2C0C662">
      <w:start w:val="1"/>
      <w:numFmt w:val="lowerLetter"/>
      <w:lvlText w:val="%8."/>
      <w:lvlJc w:val="left"/>
      <w:pPr>
        <w:tabs>
          <w:tab w:val="num" w:pos="5760"/>
        </w:tabs>
        <w:ind w:left="5760" w:hanging="360"/>
      </w:pPr>
      <w:rPr>
        <w:rFonts w:cs="Times New Roman"/>
      </w:rPr>
    </w:lvl>
    <w:lvl w:ilvl="8" w:tplc="1D32645C">
      <w:start w:val="1"/>
      <w:numFmt w:val="lowerRoman"/>
      <w:lvlText w:val="%9."/>
      <w:lvlJc w:val="right"/>
      <w:pPr>
        <w:tabs>
          <w:tab w:val="num" w:pos="6480"/>
        </w:tabs>
        <w:ind w:left="6480" w:hanging="180"/>
      </w:pPr>
      <w:rPr>
        <w:rFonts w:cs="Times New Roman"/>
      </w:rPr>
    </w:lvl>
  </w:abstractNum>
  <w:abstractNum w:abstractNumId="47" w15:restartNumberingAfterBreak="0">
    <w:nsid w:val="3AE47215"/>
    <w:multiLevelType w:val="hybridMultilevel"/>
    <w:tmpl w:val="F482A070"/>
    <w:lvl w:ilvl="0" w:tplc="3932B882">
      <w:start w:val="1"/>
      <w:numFmt w:val="lowerLetter"/>
      <w:lvlText w:val="%1)"/>
      <w:lvlJc w:val="left"/>
      <w:pPr>
        <w:ind w:left="786" w:hanging="360"/>
      </w:pPr>
      <w:rPr>
        <w:rFonts w:hint="default"/>
      </w:rPr>
    </w:lvl>
    <w:lvl w:ilvl="1" w:tplc="041B000F">
      <w:start w:val="1"/>
      <w:numFmt w:val="decimal"/>
      <w:lvlText w:val="%2."/>
      <w:lvlJc w:val="left"/>
      <w:pPr>
        <w:ind w:left="786" w:hanging="360"/>
      </w:pPr>
    </w:lvl>
    <w:lvl w:ilvl="2" w:tplc="041B001B">
      <w:start w:val="1"/>
      <w:numFmt w:val="lowerRoman"/>
      <w:lvlText w:val="%3."/>
      <w:lvlJc w:val="right"/>
      <w:pPr>
        <w:ind w:left="2226" w:hanging="180"/>
      </w:pPr>
    </w:lvl>
    <w:lvl w:ilvl="3" w:tplc="041B000F">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8" w15:restartNumberingAfterBreak="0">
    <w:nsid w:val="3AE92A31"/>
    <w:multiLevelType w:val="hybridMultilevel"/>
    <w:tmpl w:val="A1CA6C94"/>
    <w:lvl w:ilvl="0" w:tplc="0442AFDA">
      <w:start w:val="1"/>
      <w:numFmt w:val="bullet"/>
      <w:lvlText w:val=""/>
      <w:lvlJc w:val="left"/>
      <w:pPr>
        <w:ind w:left="360" w:hanging="360"/>
      </w:pPr>
      <w:rPr>
        <w:rFonts w:ascii="Symbol" w:hAnsi="Symbol" w:hint="default"/>
        <w:color w:val="auto"/>
        <w:sz w:val="22"/>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9" w15:restartNumberingAfterBreak="0">
    <w:nsid w:val="3BEF0379"/>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3E615B64"/>
    <w:multiLevelType w:val="singleLevel"/>
    <w:tmpl w:val="AB8212BE"/>
    <w:lvl w:ilvl="0">
      <w:start w:val="1"/>
      <w:numFmt w:val="bullet"/>
      <w:lvlText w:val=""/>
      <w:lvlJc w:val="left"/>
      <w:pPr>
        <w:tabs>
          <w:tab w:val="num" w:pos="340"/>
        </w:tabs>
        <w:ind w:left="340" w:hanging="340"/>
      </w:pPr>
      <w:rPr>
        <w:rFonts w:ascii="Symbol" w:hAnsi="Symbol" w:hint="default"/>
        <w:color w:val="auto"/>
        <w:sz w:val="22"/>
      </w:rPr>
    </w:lvl>
  </w:abstractNum>
  <w:abstractNum w:abstractNumId="51" w15:restartNumberingAfterBreak="0">
    <w:nsid w:val="3ED958D1"/>
    <w:multiLevelType w:val="singleLevel"/>
    <w:tmpl w:val="447EFAB4"/>
    <w:lvl w:ilvl="0">
      <w:start w:val="1"/>
      <w:numFmt w:val="bullet"/>
      <w:lvlText w:val=""/>
      <w:lvlJc w:val="left"/>
      <w:pPr>
        <w:tabs>
          <w:tab w:val="num" w:pos="340"/>
        </w:tabs>
        <w:ind w:left="340" w:hanging="340"/>
      </w:pPr>
      <w:rPr>
        <w:rFonts w:ascii="Symbol" w:hAnsi="Symbol" w:hint="default"/>
        <w:color w:val="auto"/>
        <w:sz w:val="22"/>
      </w:rPr>
    </w:lvl>
  </w:abstractNum>
  <w:abstractNum w:abstractNumId="52" w15:restartNumberingAfterBreak="0">
    <w:nsid w:val="408A1F72"/>
    <w:multiLevelType w:val="singleLevel"/>
    <w:tmpl w:val="2AF8F0B2"/>
    <w:lvl w:ilvl="0">
      <w:start w:val="1"/>
      <w:numFmt w:val="bullet"/>
      <w:lvlText w:val=""/>
      <w:lvlJc w:val="left"/>
      <w:pPr>
        <w:tabs>
          <w:tab w:val="num" w:pos="340"/>
        </w:tabs>
        <w:ind w:left="340" w:hanging="340"/>
      </w:pPr>
      <w:rPr>
        <w:rFonts w:ascii="Symbol" w:hAnsi="Symbol" w:hint="default"/>
        <w:color w:val="auto"/>
        <w:sz w:val="22"/>
      </w:rPr>
    </w:lvl>
  </w:abstractNum>
  <w:abstractNum w:abstractNumId="53" w15:restartNumberingAfterBreak="0">
    <w:nsid w:val="41925214"/>
    <w:multiLevelType w:val="hybridMultilevel"/>
    <w:tmpl w:val="D76002DA"/>
    <w:lvl w:ilvl="0" w:tplc="4B4AE0BE">
      <w:start w:val="1"/>
      <w:numFmt w:val="decimal"/>
      <w:lvlText w:val="%1."/>
      <w:lvlJc w:val="left"/>
      <w:pPr>
        <w:ind w:left="928"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 w15:restartNumberingAfterBreak="0">
    <w:nsid w:val="41DB22E3"/>
    <w:multiLevelType w:val="hybridMultilevel"/>
    <w:tmpl w:val="6C0EECBE"/>
    <w:lvl w:ilvl="0" w:tplc="A172259E">
      <w:numFmt w:val="bullet"/>
      <w:lvlText w:val="-"/>
      <w:lvlJc w:val="left"/>
      <w:pPr>
        <w:ind w:left="437" w:hanging="360"/>
      </w:pPr>
      <w:rPr>
        <w:rFonts w:ascii="Calibri" w:eastAsia="Times New Roman" w:hAnsi="Calibri" w:cs="Times New Roman" w:hint="default"/>
      </w:rPr>
    </w:lvl>
    <w:lvl w:ilvl="1" w:tplc="041B0003">
      <w:start w:val="1"/>
      <w:numFmt w:val="bullet"/>
      <w:lvlText w:val="o"/>
      <w:lvlJc w:val="left"/>
      <w:pPr>
        <w:ind w:left="1157" w:hanging="360"/>
      </w:pPr>
      <w:rPr>
        <w:rFonts w:ascii="Courier New" w:hAnsi="Courier New" w:cs="Times New Roman" w:hint="default"/>
      </w:rPr>
    </w:lvl>
    <w:lvl w:ilvl="2" w:tplc="041B0005">
      <w:start w:val="1"/>
      <w:numFmt w:val="bullet"/>
      <w:lvlText w:val=""/>
      <w:lvlJc w:val="left"/>
      <w:pPr>
        <w:ind w:left="1877" w:hanging="360"/>
      </w:pPr>
      <w:rPr>
        <w:rFonts w:ascii="Wingdings" w:hAnsi="Wingdings" w:hint="default"/>
      </w:rPr>
    </w:lvl>
    <w:lvl w:ilvl="3" w:tplc="041B0001">
      <w:start w:val="1"/>
      <w:numFmt w:val="bullet"/>
      <w:lvlText w:val=""/>
      <w:lvlJc w:val="left"/>
      <w:pPr>
        <w:ind w:left="2597" w:hanging="360"/>
      </w:pPr>
      <w:rPr>
        <w:rFonts w:ascii="Symbol" w:hAnsi="Symbol" w:hint="default"/>
      </w:rPr>
    </w:lvl>
    <w:lvl w:ilvl="4" w:tplc="041B0003">
      <w:start w:val="1"/>
      <w:numFmt w:val="bullet"/>
      <w:lvlText w:val="o"/>
      <w:lvlJc w:val="left"/>
      <w:pPr>
        <w:ind w:left="3317" w:hanging="360"/>
      </w:pPr>
      <w:rPr>
        <w:rFonts w:ascii="Courier New" w:hAnsi="Courier New" w:cs="Times New Roman" w:hint="default"/>
      </w:rPr>
    </w:lvl>
    <w:lvl w:ilvl="5" w:tplc="041B0005">
      <w:start w:val="1"/>
      <w:numFmt w:val="bullet"/>
      <w:lvlText w:val=""/>
      <w:lvlJc w:val="left"/>
      <w:pPr>
        <w:ind w:left="4037" w:hanging="360"/>
      </w:pPr>
      <w:rPr>
        <w:rFonts w:ascii="Wingdings" w:hAnsi="Wingdings" w:hint="default"/>
      </w:rPr>
    </w:lvl>
    <w:lvl w:ilvl="6" w:tplc="041B0001">
      <w:start w:val="1"/>
      <w:numFmt w:val="bullet"/>
      <w:lvlText w:val=""/>
      <w:lvlJc w:val="left"/>
      <w:pPr>
        <w:ind w:left="4757" w:hanging="360"/>
      </w:pPr>
      <w:rPr>
        <w:rFonts w:ascii="Symbol" w:hAnsi="Symbol" w:hint="default"/>
      </w:rPr>
    </w:lvl>
    <w:lvl w:ilvl="7" w:tplc="041B0003">
      <w:start w:val="1"/>
      <w:numFmt w:val="bullet"/>
      <w:lvlText w:val="o"/>
      <w:lvlJc w:val="left"/>
      <w:pPr>
        <w:ind w:left="5477" w:hanging="360"/>
      </w:pPr>
      <w:rPr>
        <w:rFonts w:ascii="Courier New" w:hAnsi="Courier New" w:cs="Times New Roman" w:hint="default"/>
      </w:rPr>
    </w:lvl>
    <w:lvl w:ilvl="8" w:tplc="041B0005">
      <w:start w:val="1"/>
      <w:numFmt w:val="bullet"/>
      <w:lvlText w:val=""/>
      <w:lvlJc w:val="left"/>
      <w:pPr>
        <w:ind w:left="6197" w:hanging="360"/>
      </w:pPr>
      <w:rPr>
        <w:rFonts w:ascii="Wingdings" w:hAnsi="Wingdings" w:hint="default"/>
      </w:rPr>
    </w:lvl>
  </w:abstractNum>
  <w:abstractNum w:abstractNumId="55" w15:restartNumberingAfterBreak="0">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56" w15:restartNumberingAfterBreak="0">
    <w:nsid w:val="452736AD"/>
    <w:multiLevelType w:val="singleLevel"/>
    <w:tmpl w:val="5FF84A52"/>
    <w:lvl w:ilvl="0">
      <w:start w:val="1"/>
      <w:numFmt w:val="bullet"/>
      <w:lvlText w:val=""/>
      <w:lvlJc w:val="left"/>
      <w:pPr>
        <w:tabs>
          <w:tab w:val="num" w:pos="340"/>
        </w:tabs>
        <w:ind w:left="340" w:hanging="340"/>
      </w:pPr>
      <w:rPr>
        <w:rFonts w:ascii="Symbol" w:hAnsi="Symbol" w:hint="default"/>
        <w:color w:val="auto"/>
        <w:sz w:val="22"/>
      </w:rPr>
    </w:lvl>
  </w:abstractNum>
  <w:abstractNum w:abstractNumId="57" w15:restartNumberingAfterBreak="0">
    <w:nsid w:val="466145F8"/>
    <w:multiLevelType w:val="singleLevel"/>
    <w:tmpl w:val="31586364"/>
    <w:lvl w:ilvl="0">
      <w:start w:val="1"/>
      <w:numFmt w:val="bullet"/>
      <w:lvlText w:val=""/>
      <w:lvlJc w:val="left"/>
      <w:pPr>
        <w:tabs>
          <w:tab w:val="num" w:pos="340"/>
        </w:tabs>
        <w:ind w:left="340" w:hanging="340"/>
      </w:pPr>
      <w:rPr>
        <w:rFonts w:ascii="Symbol" w:hAnsi="Symbol" w:hint="default"/>
        <w:color w:val="auto"/>
        <w:sz w:val="22"/>
      </w:rPr>
    </w:lvl>
  </w:abstractNum>
  <w:abstractNum w:abstractNumId="58" w15:restartNumberingAfterBreak="0">
    <w:nsid w:val="47332D1B"/>
    <w:multiLevelType w:val="hybridMultilevel"/>
    <w:tmpl w:val="459AA550"/>
    <w:lvl w:ilvl="0" w:tplc="041B0017">
      <w:start w:val="1"/>
      <w:numFmt w:val="lowerLetter"/>
      <w:lvlText w:val="%1)"/>
      <w:lvlJc w:val="left"/>
      <w:pPr>
        <w:ind w:left="720" w:hanging="360"/>
      </w:p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48A23368"/>
    <w:multiLevelType w:val="hybridMultilevel"/>
    <w:tmpl w:val="AB9287D6"/>
    <w:lvl w:ilvl="0" w:tplc="0442AFDA">
      <w:start w:val="1"/>
      <w:numFmt w:val="bullet"/>
      <w:lvlText w:val=""/>
      <w:lvlJc w:val="left"/>
      <w:pPr>
        <w:ind w:left="1146" w:hanging="360"/>
      </w:pPr>
      <w:rPr>
        <w:rFonts w:ascii="Symbol" w:hAnsi="Symbol" w:hint="default"/>
        <w:color w:val="auto"/>
        <w:sz w:val="22"/>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60" w15:restartNumberingAfterBreak="0">
    <w:nsid w:val="4E5E3DA5"/>
    <w:multiLevelType w:val="hybridMultilevel"/>
    <w:tmpl w:val="4ED478B8"/>
    <w:lvl w:ilvl="0" w:tplc="A54030BE">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1" w15:restartNumberingAfterBreak="0">
    <w:nsid w:val="508E288C"/>
    <w:multiLevelType w:val="singleLevel"/>
    <w:tmpl w:val="EAA674DC"/>
    <w:lvl w:ilvl="0">
      <w:start w:val="1"/>
      <w:numFmt w:val="bullet"/>
      <w:lvlText w:val=""/>
      <w:lvlJc w:val="left"/>
      <w:pPr>
        <w:tabs>
          <w:tab w:val="num" w:pos="340"/>
        </w:tabs>
        <w:ind w:left="340" w:hanging="340"/>
      </w:pPr>
      <w:rPr>
        <w:rFonts w:ascii="Symbol" w:hAnsi="Symbol" w:hint="default"/>
        <w:color w:val="auto"/>
        <w:sz w:val="22"/>
      </w:rPr>
    </w:lvl>
  </w:abstractNum>
  <w:abstractNum w:abstractNumId="62" w15:restartNumberingAfterBreak="0">
    <w:nsid w:val="50B57FB0"/>
    <w:multiLevelType w:val="singleLevel"/>
    <w:tmpl w:val="D66C8D6A"/>
    <w:lvl w:ilvl="0">
      <w:start w:val="1"/>
      <w:numFmt w:val="bullet"/>
      <w:lvlText w:val=""/>
      <w:lvlJc w:val="left"/>
      <w:pPr>
        <w:tabs>
          <w:tab w:val="num" w:pos="340"/>
        </w:tabs>
        <w:ind w:left="340" w:hanging="340"/>
      </w:pPr>
      <w:rPr>
        <w:rFonts w:ascii="Symbol" w:hAnsi="Symbol" w:hint="default"/>
        <w:color w:val="auto"/>
        <w:sz w:val="22"/>
      </w:rPr>
    </w:lvl>
  </w:abstractNum>
  <w:abstractNum w:abstractNumId="63" w15:restartNumberingAfterBreak="0">
    <w:nsid w:val="52C63C04"/>
    <w:multiLevelType w:val="multilevel"/>
    <w:tmpl w:val="18643598"/>
    <w:lvl w:ilvl="0">
      <w:start w:val="1"/>
      <w:numFmt w:val="lowerLetter"/>
      <w:lvlText w:val="%1)"/>
      <w:lvlJc w:val="left"/>
      <w:pPr>
        <w:ind w:left="1211" w:hanging="360"/>
      </w:pPr>
      <w:rPr>
        <w:rFonts w:ascii="Times New Roman" w:eastAsia="Times New Roman" w:hAnsi="Times New Roman" w:cs="Times New Roman"/>
      </w:rPr>
    </w:lvl>
    <w:lvl w:ilvl="1" w:tentative="1">
      <w:start w:val="1"/>
      <w:numFmt w:val="bullet"/>
      <w:lvlText w:val="o"/>
      <w:lvlJc w:val="left"/>
      <w:pPr>
        <w:ind w:left="1931" w:hanging="360"/>
      </w:pPr>
      <w:rPr>
        <w:rFonts w:ascii="Courier New" w:hAnsi="Courier New" w:cs="Courier New" w:hint="default"/>
      </w:r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cs="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cs="Courier New" w:hint="default"/>
      </w:rPr>
    </w:lvl>
    <w:lvl w:ilvl="8" w:tentative="1">
      <w:start w:val="1"/>
      <w:numFmt w:val="bullet"/>
      <w:lvlText w:val=""/>
      <w:lvlJc w:val="left"/>
      <w:pPr>
        <w:ind w:left="6971" w:hanging="360"/>
      </w:pPr>
      <w:rPr>
        <w:rFonts w:ascii="Wingdings" w:hAnsi="Wingdings" w:hint="default"/>
      </w:rPr>
    </w:lvl>
  </w:abstractNum>
  <w:abstractNum w:abstractNumId="64" w15:restartNumberingAfterBreak="0">
    <w:nsid w:val="54DF403A"/>
    <w:multiLevelType w:val="singleLevel"/>
    <w:tmpl w:val="98E63842"/>
    <w:lvl w:ilvl="0">
      <w:start w:val="1"/>
      <w:numFmt w:val="bullet"/>
      <w:lvlText w:val=""/>
      <w:lvlJc w:val="left"/>
      <w:pPr>
        <w:tabs>
          <w:tab w:val="num" w:pos="340"/>
        </w:tabs>
        <w:ind w:left="340" w:hanging="340"/>
      </w:pPr>
      <w:rPr>
        <w:rFonts w:ascii="Symbol" w:hAnsi="Symbol" w:hint="default"/>
        <w:color w:val="auto"/>
        <w:sz w:val="22"/>
      </w:rPr>
    </w:lvl>
  </w:abstractNum>
  <w:abstractNum w:abstractNumId="65" w15:restartNumberingAfterBreak="0">
    <w:nsid w:val="5B922B72"/>
    <w:multiLevelType w:val="singleLevel"/>
    <w:tmpl w:val="A946934E"/>
    <w:lvl w:ilvl="0">
      <w:start w:val="1"/>
      <w:numFmt w:val="bullet"/>
      <w:lvlText w:val=""/>
      <w:lvlJc w:val="left"/>
      <w:pPr>
        <w:tabs>
          <w:tab w:val="num" w:pos="340"/>
        </w:tabs>
        <w:ind w:left="340" w:hanging="340"/>
      </w:pPr>
      <w:rPr>
        <w:rFonts w:ascii="Symbol" w:hAnsi="Symbol" w:hint="default"/>
        <w:color w:val="auto"/>
        <w:sz w:val="22"/>
      </w:rPr>
    </w:lvl>
  </w:abstractNum>
  <w:abstractNum w:abstractNumId="66" w15:restartNumberingAfterBreak="0">
    <w:nsid w:val="5CC11DDE"/>
    <w:multiLevelType w:val="hybridMultilevel"/>
    <w:tmpl w:val="FB269118"/>
    <w:lvl w:ilvl="0" w:tplc="041B0017">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67" w15:restartNumberingAfterBreak="0">
    <w:nsid w:val="62046C28"/>
    <w:multiLevelType w:val="hybridMultilevel"/>
    <w:tmpl w:val="004E0670"/>
    <w:lvl w:ilvl="0" w:tplc="040E0017">
      <w:start w:val="1"/>
      <w:numFmt w:val="lowerLetter"/>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68" w15:restartNumberingAfterBreak="0">
    <w:nsid w:val="62FD5F64"/>
    <w:multiLevelType w:val="hybridMultilevel"/>
    <w:tmpl w:val="0950B6DC"/>
    <w:lvl w:ilvl="0" w:tplc="89529156">
      <w:start w:val="811"/>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69" w15:restartNumberingAfterBreak="0">
    <w:nsid w:val="66022364"/>
    <w:multiLevelType w:val="singleLevel"/>
    <w:tmpl w:val="F0A2149A"/>
    <w:lvl w:ilvl="0">
      <w:start w:val="1"/>
      <w:numFmt w:val="bullet"/>
      <w:lvlText w:val=""/>
      <w:lvlJc w:val="left"/>
      <w:pPr>
        <w:tabs>
          <w:tab w:val="num" w:pos="340"/>
        </w:tabs>
        <w:ind w:left="340" w:hanging="340"/>
      </w:pPr>
      <w:rPr>
        <w:rFonts w:ascii="Symbol" w:hAnsi="Symbol" w:hint="default"/>
        <w:color w:val="auto"/>
        <w:sz w:val="22"/>
      </w:rPr>
    </w:lvl>
  </w:abstractNum>
  <w:abstractNum w:abstractNumId="70" w15:restartNumberingAfterBreak="0">
    <w:nsid w:val="686A04E7"/>
    <w:multiLevelType w:val="hybridMultilevel"/>
    <w:tmpl w:val="A64633D2"/>
    <w:lvl w:ilvl="0" w:tplc="041B0017">
      <w:start w:val="1"/>
      <w:numFmt w:val="lowerLetter"/>
      <w:lvlText w:val="%1)"/>
      <w:lvlJc w:val="left"/>
      <w:pPr>
        <w:ind w:left="785" w:hanging="360"/>
      </w:pPr>
    </w:lvl>
    <w:lvl w:ilvl="1" w:tplc="041B0019">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71" w15:restartNumberingAfterBreak="0">
    <w:nsid w:val="69DF6D5E"/>
    <w:multiLevelType w:val="hybridMultilevel"/>
    <w:tmpl w:val="2C96D272"/>
    <w:lvl w:ilvl="0" w:tplc="CEC022B6">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2" w15:restartNumberingAfterBreak="0">
    <w:nsid w:val="6A126FF4"/>
    <w:multiLevelType w:val="singleLevel"/>
    <w:tmpl w:val="E8ACBF34"/>
    <w:lvl w:ilvl="0">
      <w:start w:val="1"/>
      <w:numFmt w:val="bullet"/>
      <w:lvlText w:val=""/>
      <w:lvlJc w:val="left"/>
      <w:pPr>
        <w:tabs>
          <w:tab w:val="num" w:pos="340"/>
        </w:tabs>
        <w:ind w:left="340" w:hanging="340"/>
      </w:pPr>
      <w:rPr>
        <w:rFonts w:ascii="Symbol" w:hAnsi="Symbol" w:hint="default"/>
        <w:color w:val="auto"/>
        <w:sz w:val="22"/>
      </w:rPr>
    </w:lvl>
  </w:abstractNum>
  <w:abstractNum w:abstractNumId="73" w15:restartNumberingAfterBreak="0">
    <w:nsid w:val="6A853D09"/>
    <w:multiLevelType w:val="singleLevel"/>
    <w:tmpl w:val="74382278"/>
    <w:lvl w:ilvl="0">
      <w:start w:val="1"/>
      <w:numFmt w:val="bullet"/>
      <w:lvlText w:val=""/>
      <w:lvlJc w:val="left"/>
      <w:pPr>
        <w:tabs>
          <w:tab w:val="num" w:pos="340"/>
        </w:tabs>
        <w:ind w:left="340" w:hanging="340"/>
      </w:pPr>
      <w:rPr>
        <w:rFonts w:ascii="Symbol" w:hAnsi="Symbol" w:hint="default"/>
        <w:color w:val="auto"/>
        <w:sz w:val="22"/>
      </w:rPr>
    </w:lvl>
  </w:abstractNum>
  <w:abstractNum w:abstractNumId="74" w15:restartNumberingAfterBreak="0">
    <w:nsid w:val="6C64062E"/>
    <w:multiLevelType w:val="multilevel"/>
    <w:tmpl w:val="4266B7A8"/>
    <w:lvl w:ilvl="0">
      <w:start w:val="1"/>
      <w:numFmt w:val="decimal"/>
      <w:lvlText w:val="%1"/>
      <w:lvlJc w:val="left"/>
      <w:pPr>
        <w:tabs>
          <w:tab w:val="num" w:pos="340"/>
        </w:tabs>
        <w:ind w:left="340" w:hanging="340"/>
      </w:pPr>
      <w:rPr>
        <w:rFonts w:ascii="9999999" w:hAnsi="9999999" w:hint="default"/>
      </w:rPr>
    </w:lvl>
    <w:lvl w:ilvl="1">
      <w:start w:val="1"/>
      <w:numFmt w:val="decimal"/>
      <w:lvlText w:val="%2."/>
      <w:lvlJc w:val="left"/>
      <w:pPr>
        <w:tabs>
          <w:tab w:val="num" w:pos="680"/>
        </w:tabs>
        <w:ind w:left="680" w:hanging="340"/>
      </w:pPr>
      <w:rPr>
        <w:rFonts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75" w15:restartNumberingAfterBreak="0">
    <w:nsid w:val="719825F6"/>
    <w:multiLevelType w:val="hybridMultilevel"/>
    <w:tmpl w:val="E4AE81A0"/>
    <w:lvl w:ilvl="0" w:tplc="8D64AB16">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6" w15:restartNumberingAfterBreak="0">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7" w15:restartNumberingAfterBreak="0">
    <w:nsid w:val="73473C13"/>
    <w:multiLevelType w:val="singleLevel"/>
    <w:tmpl w:val="3080EF0E"/>
    <w:lvl w:ilvl="0">
      <w:start w:val="1"/>
      <w:numFmt w:val="upperLetter"/>
      <w:pStyle w:val="Nadpis1"/>
      <w:lvlText w:val="%1."/>
      <w:lvlJc w:val="left"/>
      <w:pPr>
        <w:tabs>
          <w:tab w:val="num" w:pos="2062"/>
        </w:tabs>
        <w:ind w:left="2062" w:hanging="360"/>
      </w:pPr>
      <w:rPr>
        <w:rFonts w:cs="Times New Roman" w:hint="default"/>
      </w:rPr>
    </w:lvl>
  </w:abstractNum>
  <w:abstractNum w:abstractNumId="78" w15:restartNumberingAfterBreak="0">
    <w:nsid w:val="76CE0C42"/>
    <w:multiLevelType w:val="singleLevel"/>
    <w:tmpl w:val="BC940338"/>
    <w:lvl w:ilvl="0">
      <w:start w:val="1"/>
      <w:numFmt w:val="bullet"/>
      <w:lvlText w:val=""/>
      <w:lvlJc w:val="left"/>
      <w:pPr>
        <w:tabs>
          <w:tab w:val="num" w:pos="340"/>
        </w:tabs>
        <w:ind w:left="340" w:hanging="340"/>
      </w:pPr>
      <w:rPr>
        <w:rFonts w:ascii="Symbol" w:hAnsi="Symbol" w:hint="default"/>
        <w:color w:val="auto"/>
        <w:sz w:val="22"/>
      </w:rPr>
    </w:lvl>
  </w:abstractNum>
  <w:abstractNum w:abstractNumId="79" w15:restartNumberingAfterBreak="0">
    <w:nsid w:val="776F1D7D"/>
    <w:multiLevelType w:val="singleLevel"/>
    <w:tmpl w:val="9C948544"/>
    <w:lvl w:ilvl="0">
      <w:start w:val="1"/>
      <w:numFmt w:val="bullet"/>
      <w:lvlText w:val=""/>
      <w:lvlJc w:val="left"/>
      <w:pPr>
        <w:tabs>
          <w:tab w:val="num" w:pos="340"/>
        </w:tabs>
        <w:ind w:left="340" w:hanging="340"/>
      </w:pPr>
      <w:rPr>
        <w:rFonts w:ascii="Symbol" w:hAnsi="Symbol" w:hint="default"/>
        <w:color w:val="auto"/>
        <w:sz w:val="22"/>
      </w:rPr>
    </w:lvl>
  </w:abstractNum>
  <w:abstractNum w:abstractNumId="80"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81" w15:restartNumberingAfterBreak="0">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82" w15:restartNumberingAfterBreak="0">
    <w:nsid w:val="7FA06E1E"/>
    <w:multiLevelType w:val="hybridMultilevel"/>
    <w:tmpl w:val="9A646D8C"/>
    <w:lvl w:ilvl="0" w:tplc="55D67E02">
      <w:start w:val="1"/>
      <w:numFmt w:val="bullet"/>
      <w:pStyle w:val="Zoznamsodrkami"/>
      <w:lvlText w:val=""/>
      <w:lvlJc w:val="left"/>
      <w:pPr>
        <w:tabs>
          <w:tab w:val="num" w:pos="1616"/>
        </w:tabs>
        <w:ind w:left="1616" w:hanging="340"/>
      </w:pPr>
      <w:rPr>
        <w:rFonts w:ascii="Symbol" w:hAnsi="Symbol" w:hint="default"/>
        <w:color w:val="auto"/>
        <w:sz w:val="22"/>
      </w:rPr>
    </w:lvl>
    <w:lvl w:ilvl="1" w:tplc="04090003">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num w:numId="1">
    <w:abstractNumId w:val="77"/>
  </w:num>
  <w:num w:numId="2">
    <w:abstractNumId w:val="43"/>
  </w:num>
  <w:num w:numId="3">
    <w:abstractNumId w:val="29"/>
  </w:num>
  <w:num w:numId="4">
    <w:abstractNumId w:val="0"/>
    <w:lvlOverride w:ilvl="0">
      <w:lvl w:ilvl="0">
        <w:start w:val="1"/>
        <w:numFmt w:val="bullet"/>
        <w:lvlText w:val="-"/>
        <w:legacy w:legacy="1" w:legacySpace="0" w:legacyIndent="360"/>
        <w:lvlJc w:val="left"/>
        <w:pPr>
          <w:ind w:left="360" w:hanging="360"/>
        </w:pPr>
      </w:lvl>
    </w:lvlOverride>
  </w:num>
  <w:num w:numId="5">
    <w:abstractNumId w:val="80"/>
  </w:num>
  <w:num w:numId="6">
    <w:abstractNumId w:val="5"/>
  </w:num>
  <w:num w:numId="7">
    <w:abstractNumId w:val="55"/>
  </w:num>
  <w:num w:numId="8">
    <w:abstractNumId w:val="24"/>
  </w:num>
  <w:num w:numId="9">
    <w:abstractNumId w:val="23"/>
  </w:num>
  <w:num w:numId="10">
    <w:abstractNumId w:val="81"/>
  </w:num>
  <w:num w:numId="11">
    <w:abstractNumId w:val="43"/>
    <w:lvlOverride w:ilvl="0">
      <w:startOverride w:val="1"/>
    </w:lvlOverride>
  </w:num>
  <w:num w:numId="12">
    <w:abstractNumId w:val="43"/>
    <w:lvlOverride w:ilvl="0">
      <w:startOverride w:val="1"/>
    </w:lvlOverride>
  </w:num>
  <w:num w:numId="13">
    <w:abstractNumId w:val="13"/>
  </w:num>
  <w:num w:numId="14">
    <w:abstractNumId w:val="10"/>
  </w:num>
  <w:num w:numId="15">
    <w:abstractNumId w:val="28"/>
  </w:num>
  <w:num w:numId="16">
    <w:abstractNumId w:val="15"/>
  </w:num>
  <w:num w:numId="17">
    <w:abstractNumId w:val="9"/>
  </w:num>
  <w:num w:numId="18">
    <w:abstractNumId w:val="19"/>
  </w:num>
  <w:num w:numId="19">
    <w:abstractNumId w:val="43"/>
  </w:num>
  <w:num w:numId="2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4"/>
  </w:num>
  <w:num w:numId="22">
    <w:abstractNumId w:val="67"/>
  </w:num>
  <w:num w:numId="23">
    <w:abstractNumId w:val="82"/>
  </w:num>
  <w:num w:numId="24">
    <w:abstractNumId w:val="14"/>
  </w:num>
  <w:num w:numId="25">
    <w:abstractNumId w:val="49"/>
  </w:num>
  <w:num w:numId="26">
    <w:abstractNumId w:val="53"/>
  </w:num>
  <w:num w:numId="27">
    <w:abstractNumId w:val="54"/>
  </w:num>
  <w:num w:numId="28">
    <w:abstractNumId w:val="33"/>
  </w:num>
  <w:num w:numId="29">
    <w:abstractNumId w:val="32"/>
  </w:num>
  <w:num w:numId="30">
    <w:abstractNumId w:val="65"/>
  </w:num>
  <w:num w:numId="31">
    <w:abstractNumId w:val="37"/>
  </w:num>
  <w:num w:numId="32">
    <w:abstractNumId w:val="76"/>
  </w:num>
  <w:num w:numId="33">
    <w:abstractNumId w:val="25"/>
  </w:num>
  <w:num w:numId="34">
    <w:abstractNumId w:val="62"/>
  </w:num>
  <w:num w:numId="35">
    <w:abstractNumId w:val="27"/>
  </w:num>
  <w:num w:numId="36">
    <w:abstractNumId w:val="18"/>
  </w:num>
  <w:num w:numId="37">
    <w:abstractNumId w:val="64"/>
  </w:num>
  <w:num w:numId="38">
    <w:abstractNumId w:val="3"/>
  </w:num>
  <w:num w:numId="39">
    <w:abstractNumId w:val="36"/>
  </w:num>
  <w:num w:numId="40">
    <w:abstractNumId w:val="39"/>
  </w:num>
  <w:num w:numId="41">
    <w:abstractNumId w:val="16"/>
  </w:num>
  <w:num w:numId="42">
    <w:abstractNumId w:val="17"/>
  </w:num>
  <w:num w:numId="43">
    <w:abstractNumId w:val="78"/>
  </w:num>
  <w:num w:numId="44">
    <w:abstractNumId w:val="26"/>
  </w:num>
  <w:num w:numId="45">
    <w:abstractNumId w:val="41"/>
  </w:num>
  <w:num w:numId="46">
    <w:abstractNumId w:val="66"/>
  </w:num>
  <w:num w:numId="47">
    <w:abstractNumId w:val="12"/>
  </w:num>
  <w:num w:numId="48">
    <w:abstractNumId w:val="80"/>
  </w:num>
  <w:num w:numId="49">
    <w:abstractNumId w:val="80"/>
  </w:num>
  <w:num w:numId="50">
    <w:abstractNumId w:val="2"/>
  </w:num>
  <w:num w:numId="51">
    <w:abstractNumId w:val="71"/>
  </w:num>
  <w:num w:numId="52">
    <w:abstractNumId w:val="4"/>
  </w:num>
  <w:num w:numId="53">
    <w:abstractNumId w:val="73"/>
  </w:num>
  <w:num w:numId="54">
    <w:abstractNumId w:val="51"/>
  </w:num>
  <w:num w:numId="55">
    <w:abstractNumId w:val="61"/>
  </w:num>
  <w:num w:numId="56">
    <w:abstractNumId w:val="40"/>
  </w:num>
  <w:num w:numId="57">
    <w:abstractNumId w:val="60"/>
  </w:num>
  <w:num w:numId="58">
    <w:abstractNumId w:val="47"/>
  </w:num>
  <w:num w:numId="59">
    <w:abstractNumId w:val="21"/>
  </w:num>
  <w:num w:numId="60">
    <w:abstractNumId w:val="31"/>
  </w:num>
  <w:num w:numId="61">
    <w:abstractNumId w:val="38"/>
  </w:num>
  <w:num w:numId="62">
    <w:abstractNumId w:val="59"/>
  </w:num>
  <w:num w:numId="63">
    <w:abstractNumId w:val="80"/>
  </w:num>
  <w:num w:numId="64">
    <w:abstractNumId w:val="80"/>
  </w:num>
  <w:num w:numId="65">
    <w:abstractNumId w:val="75"/>
  </w:num>
  <w:num w:numId="66">
    <w:abstractNumId w:val="56"/>
  </w:num>
  <w:num w:numId="67">
    <w:abstractNumId w:val="7"/>
  </w:num>
  <w:num w:numId="68">
    <w:abstractNumId w:val="50"/>
  </w:num>
  <w:num w:numId="69">
    <w:abstractNumId w:val="72"/>
  </w:num>
  <w:num w:numId="70">
    <w:abstractNumId w:val="77"/>
  </w:num>
  <w:num w:numId="71">
    <w:abstractNumId w:val="11"/>
  </w:num>
  <w:num w:numId="72">
    <w:abstractNumId w:val="22"/>
  </w:num>
  <w:num w:numId="73">
    <w:abstractNumId w:val="6"/>
  </w:num>
  <w:num w:numId="74">
    <w:abstractNumId w:val="80"/>
  </w:num>
  <w:num w:numId="75">
    <w:abstractNumId w:val="42"/>
  </w:num>
  <w:num w:numId="76">
    <w:abstractNumId w:val="77"/>
  </w:num>
  <w:num w:numId="77">
    <w:abstractNumId w:val="77"/>
  </w:num>
  <w:num w:numId="78">
    <w:abstractNumId w:val="77"/>
    <w:lvlOverride w:ilvl="0">
      <w:startOverride w:val="9"/>
    </w:lvlOverride>
  </w:num>
  <w:num w:numId="79">
    <w:abstractNumId w:val="80"/>
  </w:num>
  <w:num w:numId="80">
    <w:abstractNumId w:val="80"/>
  </w:num>
  <w:num w:numId="81">
    <w:abstractNumId w:val="80"/>
  </w:num>
  <w:num w:numId="82">
    <w:abstractNumId w:val="80"/>
  </w:num>
  <w:num w:numId="83">
    <w:abstractNumId w:val="80"/>
  </w:num>
  <w:num w:numId="84">
    <w:abstractNumId w:val="63"/>
  </w:num>
  <w:num w:numId="85">
    <w:abstractNumId w:val="57"/>
  </w:num>
  <w:num w:numId="86">
    <w:abstractNumId w:val="34"/>
  </w:num>
  <w:num w:numId="87">
    <w:abstractNumId w:val="30"/>
  </w:num>
  <w:num w:numId="88">
    <w:abstractNumId w:val="20"/>
  </w:num>
  <w:num w:numId="89">
    <w:abstractNumId w:val="58"/>
  </w:num>
  <w:num w:numId="90">
    <w:abstractNumId w:val="70"/>
  </w:num>
  <w:num w:numId="91">
    <w:abstractNumId w:val="74"/>
  </w:num>
  <w:num w:numId="92">
    <w:abstractNumId w:val="1"/>
  </w:num>
  <w:num w:numId="93">
    <w:abstractNumId w:val="45"/>
  </w:num>
  <w:num w:numId="94">
    <w:abstractNumId w:val="48"/>
  </w:num>
  <w:num w:numId="95">
    <w:abstractNumId w:val="79"/>
  </w:num>
  <w:num w:numId="96">
    <w:abstractNumId w:val="52"/>
  </w:num>
  <w:num w:numId="97">
    <w:abstractNumId w:val="69"/>
  </w:num>
  <w:num w:numId="98">
    <w:abstractNumId w:val="35"/>
  </w:num>
  <w:num w:numId="99">
    <w:abstractNumId w:val="8"/>
  </w:num>
  <w:num w:numId="100">
    <w:abstractNumId w:val="68"/>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drawingGridHorizontalSpacing w:val="10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128"/>
    <w:rsid w:val="00000EBD"/>
    <w:rsid w:val="0000290B"/>
    <w:rsid w:val="00002921"/>
    <w:rsid w:val="00003C63"/>
    <w:rsid w:val="00003DEF"/>
    <w:rsid w:val="000040F5"/>
    <w:rsid w:val="000049D7"/>
    <w:rsid w:val="00004F99"/>
    <w:rsid w:val="00005618"/>
    <w:rsid w:val="00006F02"/>
    <w:rsid w:val="000106BA"/>
    <w:rsid w:val="00010822"/>
    <w:rsid w:val="00010C2A"/>
    <w:rsid w:val="00011460"/>
    <w:rsid w:val="000166DC"/>
    <w:rsid w:val="000172DD"/>
    <w:rsid w:val="00017791"/>
    <w:rsid w:val="000178A5"/>
    <w:rsid w:val="00021C95"/>
    <w:rsid w:val="000225A5"/>
    <w:rsid w:val="00022CE6"/>
    <w:rsid w:val="00025561"/>
    <w:rsid w:val="00030099"/>
    <w:rsid w:val="000324E1"/>
    <w:rsid w:val="00032819"/>
    <w:rsid w:val="00032D7F"/>
    <w:rsid w:val="000331E6"/>
    <w:rsid w:val="000338A2"/>
    <w:rsid w:val="00035987"/>
    <w:rsid w:val="00036B7B"/>
    <w:rsid w:val="0003793C"/>
    <w:rsid w:val="00041167"/>
    <w:rsid w:val="000422E9"/>
    <w:rsid w:val="000425A6"/>
    <w:rsid w:val="00042A09"/>
    <w:rsid w:val="00042F64"/>
    <w:rsid w:val="00043393"/>
    <w:rsid w:val="00044116"/>
    <w:rsid w:val="00044533"/>
    <w:rsid w:val="00045A17"/>
    <w:rsid w:val="000465C6"/>
    <w:rsid w:val="000470EC"/>
    <w:rsid w:val="00047F10"/>
    <w:rsid w:val="000517AC"/>
    <w:rsid w:val="00052495"/>
    <w:rsid w:val="00052B4D"/>
    <w:rsid w:val="00054859"/>
    <w:rsid w:val="00055202"/>
    <w:rsid w:val="000567CC"/>
    <w:rsid w:val="0006170F"/>
    <w:rsid w:val="00062334"/>
    <w:rsid w:val="000626E8"/>
    <w:rsid w:val="00062DCD"/>
    <w:rsid w:val="0006308F"/>
    <w:rsid w:val="000658BA"/>
    <w:rsid w:val="00067E22"/>
    <w:rsid w:val="0007097A"/>
    <w:rsid w:val="00073853"/>
    <w:rsid w:val="000738DF"/>
    <w:rsid w:val="000739AC"/>
    <w:rsid w:val="0007523E"/>
    <w:rsid w:val="00075B41"/>
    <w:rsid w:val="00076486"/>
    <w:rsid w:val="00076DF3"/>
    <w:rsid w:val="00077153"/>
    <w:rsid w:val="00077A38"/>
    <w:rsid w:val="00077C57"/>
    <w:rsid w:val="00077C6D"/>
    <w:rsid w:val="000812CD"/>
    <w:rsid w:val="00082DB2"/>
    <w:rsid w:val="0008425B"/>
    <w:rsid w:val="00084356"/>
    <w:rsid w:val="0008496E"/>
    <w:rsid w:val="00085012"/>
    <w:rsid w:val="00085A3A"/>
    <w:rsid w:val="00086A82"/>
    <w:rsid w:val="00086AA4"/>
    <w:rsid w:val="000876F9"/>
    <w:rsid w:val="0009088A"/>
    <w:rsid w:val="000914B4"/>
    <w:rsid w:val="00092C39"/>
    <w:rsid w:val="00092E6F"/>
    <w:rsid w:val="00093CC4"/>
    <w:rsid w:val="00093E41"/>
    <w:rsid w:val="0009489C"/>
    <w:rsid w:val="00095A95"/>
    <w:rsid w:val="00095C11"/>
    <w:rsid w:val="0009657F"/>
    <w:rsid w:val="000965D0"/>
    <w:rsid w:val="00097015"/>
    <w:rsid w:val="0009759E"/>
    <w:rsid w:val="000A13A1"/>
    <w:rsid w:val="000A1BBA"/>
    <w:rsid w:val="000A246E"/>
    <w:rsid w:val="000A25E0"/>
    <w:rsid w:val="000A39A1"/>
    <w:rsid w:val="000A3BBB"/>
    <w:rsid w:val="000A3FE4"/>
    <w:rsid w:val="000A4ACF"/>
    <w:rsid w:val="000A4CC5"/>
    <w:rsid w:val="000A5AA5"/>
    <w:rsid w:val="000A6FBA"/>
    <w:rsid w:val="000B01A7"/>
    <w:rsid w:val="000B0BE8"/>
    <w:rsid w:val="000B3DDB"/>
    <w:rsid w:val="000B4629"/>
    <w:rsid w:val="000B6195"/>
    <w:rsid w:val="000B6D83"/>
    <w:rsid w:val="000B7957"/>
    <w:rsid w:val="000C02C8"/>
    <w:rsid w:val="000C17C3"/>
    <w:rsid w:val="000C2046"/>
    <w:rsid w:val="000C2309"/>
    <w:rsid w:val="000C2D66"/>
    <w:rsid w:val="000C2E5F"/>
    <w:rsid w:val="000C3422"/>
    <w:rsid w:val="000C5504"/>
    <w:rsid w:val="000C68B3"/>
    <w:rsid w:val="000C7A1D"/>
    <w:rsid w:val="000D07FE"/>
    <w:rsid w:val="000D0E62"/>
    <w:rsid w:val="000D1324"/>
    <w:rsid w:val="000D1BD5"/>
    <w:rsid w:val="000D22FF"/>
    <w:rsid w:val="000D25B8"/>
    <w:rsid w:val="000D3FB1"/>
    <w:rsid w:val="000D479C"/>
    <w:rsid w:val="000D4824"/>
    <w:rsid w:val="000D560B"/>
    <w:rsid w:val="000D6061"/>
    <w:rsid w:val="000D76F9"/>
    <w:rsid w:val="000E07D2"/>
    <w:rsid w:val="000E08F9"/>
    <w:rsid w:val="000E0D33"/>
    <w:rsid w:val="000E27EA"/>
    <w:rsid w:val="000E2958"/>
    <w:rsid w:val="000E2A37"/>
    <w:rsid w:val="000E4B8D"/>
    <w:rsid w:val="000E4D12"/>
    <w:rsid w:val="000E56F8"/>
    <w:rsid w:val="000E59C2"/>
    <w:rsid w:val="000E6FA7"/>
    <w:rsid w:val="000F038C"/>
    <w:rsid w:val="000F0431"/>
    <w:rsid w:val="000F0A6B"/>
    <w:rsid w:val="000F0FA7"/>
    <w:rsid w:val="000F1306"/>
    <w:rsid w:val="000F1CF9"/>
    <w:rsid w:val="000F27A2"/>
    <w:rsid w:val="000F40C4"/>
    <w:rsid w:val="000F4640"/>
    <w:rsid w:val="000F5666"/>
    <w:rsid w:val="000F66C2"/>
    <w:rsid w:val="000F75CE"/>
    <w:rsid w:val="00102C1A"/>
    <w:rsid w:val="00103563"/>
    <w:rsid w:val="00103B71"/>
    <w:rsid w:val="00103E4E"/>
    <w:rsid w:val="00104E7E"/>
    <w:rsid w:val="00107FAD"/>
    <w:rsid w:val="0011133F"/>
    <w:rsid w:val="00111DFD"/>
    <w:rsid w:val="00113259"/>
    <w:rsid w:val="00113508"/>
    <w:rsid w:val="001139DB"/>
    <w:rsid w:val="0011485D"/>
    <w:rsid w:val="00116DD8"/>
    <w:rsid w:val="0011724C"/>
    <w:rsid w:val="001176F5"/>
    <w:rsid w:val="00117C0F"/>
    <w:rsid w:val="00120034"/>
    <w:rsid w:val="00120F3A"/>
    <w:rsid w:val="001210B4"/>
    <w:rsid w:val="0012205A"/>
    <w:rsid w:val="00122E14"/>
    <w:rsid w:val="00122FD4"/>
    <w:rsid w:val="00123685"/>
    <w:rsid w:val="001246FB"/>
    <w:rsid w:val="0012534F"/>
    <w:rsid w:val="00125E19"/>
    <w:rsid w:val="00126EB9"/>
    <w:rsid w:val="00127702"/>
    <w:rsid w:val="00127D9C"/>
    <w:rsid w:val="00130146"/>
    <w:rsid w:val="0013160B"/>
    <w:rsid w:val="0013369F"/>
    <w:rsid w:val="00134145"/>
    <w:rsid w:val="00134FB7"/>
    <w:rsid w:val="00135187"/>
    <w:rsid w:val="00136273"/>
    <w:rsid w:val="00136A4A"/>
    <w:rsid w:val="0013703B"/>
    <w:rsid w:val="0013788A"/>
    <w:rsid w:val="001379E6"/>
    <w:rsid w:val="00137CAC"/>
    <w:rsid w:val="00137E3C"/>
    <w:rsid w:val="00140343"/>
    <w:rsid w:val="00141691"/>
    <w:rsid w:val="00141832"/>
    <w:rsid w:val="00142367"/>
    <w:rsid w:val="00142529"/>
    <w:rsid w:val="00142DDE"/>
    <w:rsid w:val="001438AC"/>
    <w:rsid w:val="0014486E"/>
    <w:rsid w:val="00146904"/>
    <w:rsid w:val="00146C70"/>
    <w:rsid w:val="00147FB3"/>
    <w:rsid w:val="0015039D"/>
    <w:rsid w:val="00150D3F"/>
    <w:rsid w:val="00151067"/>
    <w:rsid w:val="0015114A"/>
    <w:rsid w:val="0015247E"/>
    <w:rsid w:val="001528FD"/>
    <w:rsid w:val="00152DFF"/>
    <w:rsid w:val="00153603"/>
    <w:rsid w:val="00153E22"/>
    <w:rsid w:val="001540BC"/>
    <w:rsid w:val="00154694"/>
    <w:rsid w:val="00155499"/>
    <w:rsid w:val="00156231"/>
    <w:rsid w:val="0015674B"/>
    <w:rsid w:val="00156885"/>
    <w:rsid w:val="001578E7"/>
    <w:rsid w:val="00160AAA"/>
    <w:rsid w:val="001612EC"/>
    <w:rsid w:val="00162383"/>
    <w:rsid w:val="00163B7A"/>
    <w:rsid w:val="00166FA8"/>
    <w:rsid w:val="00170B9E"/>
    <w:rsid w:val="001712A8"/>
    <w:rsid w:val="0017194C"/>
    <w:rsid w:val="0017267A"/>
    <w:rsid w:val="00172D44"/>
    <w:rsid w:val="001733C5"/>
    <w:rsid w:val="00174A8F"/>
    <w:rsid w:val="0017651F"/>
    <w:rsid w:val="00177051"/>
    <w:rsid w:val="00177897"/>
    <w:rsid w:val="00177BCA"/>
    <w:rsid w:val="00177C59"/>
    <w:rsid w:val="00182429"/>
    <w:rsid w:val="001824D2"/>
    <w:rsid w:val="001844A9"/>
    <w:rsid w:val="00184E52"/>
    <w:rsid w:val="00185678"/>
    <w:rsid w:val="001871CD"/>
    <w:rsid w:val="0018792B"/>
    <w:rsid w:val="00187B00"/>
    <w:rsid w:val="00190DBB"/>
    <w:rsid w:val="00191563"/>
    <w:rsid w:val="00193EE6"/>
    <w:rsid w:val="00194A39"/>
    <w:rsid w:val="001A072E"/>
    <w:rsid w:val="001A14AF"/>
    <w:rsid w:val="001A1C39"/>
    <w:rsid w:val="001A4977"/>
    <w:rsid w:val="001A566C"/>
    <w:rsid w:val="001A5F91"/>
    <w:rsid w:val="001A5F9F"/>
    <w:rsid w:val="001A67EF"/>
    <w:rsid w:val="001A6CC5"/>
    <w:rsid w:val="001A7CD7"/>
    <w:rsid w:val="001A7D3F"/>
    <w:rsid w:val="001A7FDC"/>
    <w:rsid w:val="001B3087"/>
    <w:rsid w:val="001B3829"/>
    <w:rsid w:val="001B5156"/>
    <w:rsid w:val="001B5855"/>
    <w:rsid w:val="001C0A6A"/>
    <w:rsid w:val="001C2141"/>
    <w:rsid w:val="001C39EE"/>
    <w:rsid w:val="001C6938"/>
    <w:rsid w:val="001D06F0"/>
    <w:rsid w:val="001D0C7D"/>
    <w:rsid w:val="001D1494"/>
    <w:rsid w:val="001D181E"/>
    <w:rsid w:val="001D3160"/>
    <w:rsid w:val="001D3DCB"/>
    <w:rsid w:val="001D4E8A"/>
    <w:rsid w:val="001D507C"/>
    <w:rsid w:val="001D5398"/>
    <w:rsid w:val="001D5F78"/>
    <w:rsid w:val="001E03E6"/>
    <w:rsid w:val="001E1815"/>
    <w:rsid w:val="001E27A6"/>
    <w:rsid w:val="001E3EC9"/>
    <w:rsid w:val="001E4423"/>
    <w:rsid w:val="001E4714"/>
    <w:rsid w:val="001E4DDA"/>
    <w:rsid w:val="001E6A82"/>
    <w:rsid w:val="001E7DAF"/>
    <w:rsid w:val="001F338B"/>
    <w:rsid w:val="001F340D"/>
    <w:rsid w:val="001F4E5F"/>
    <w:rsid w:val="001F6331"/>
    <w:rsid w:val="001F7895"/>
    <w:rsid w:val="00200C9C"/>
    <w:rsid w:val="00203C71"/>
    <w:rsid w:val="00204925"/>
    <w:rsid w:val="00205E14"/>
    <w:rsid w:val="0020722A"/>
    <w:rsid w:val="002074F0"/>
    <w:rsid w:val="002101C8"/>
    <w:rsid w:val="002112DA"/>
    <w:rsid w:val="0021293B"/>
    <w:rsid w:val="002130D8"/>
    <w:rsid w:val="00214198"/>
    <w:rsid w:val="00214924"/>
    <w:rsid w:val="00215252"/>
    <w:rsid w:val="0021533B"/>
    <w:rsid w:val="00216E9E"/>
    <w:rsid w:val="0021757D"/>
    <w:rsid w:val="002177BC"/>
    <w:rsid w:val="00217F63"/>
    <w:rsid w:val="00221081"/>
    <w:rsid w:val="00221D59"/>
    <w:rsid w:val="00221F76"/>
    <w:rsid w:val="0022251C"/>
    <w:rsid w:val="00223446"/>
    <w:rsid w:val="0022347C"/>
    <w:rsid w:val="00225398"/>
    <w:rsid w:val="0023026F"/>
    <w:rsid w:val="002303A4"/>
    <w:rsid w:val="002304B6"/>
    <w:rsid w:val="002311B6"/>
    <w:rsid w:val="00231440"/>
    <w:rsid w:val="00232D0A"/>
    <w:rsid w:val="0023562B"/>
    <w:rsid w:val="00236308"/>
    <w:rsid w:val="00237825"/>
    <w:rsid w:val="00237BB4"/>
    <w:rsid w:val="002414BC"/>
    <w:rsid w:val="002415F0"/>
    <w:rsid w:val="002418D5"/>
    <w:rsid w:val="00241AD1"/>
    <w:rsid w:val="00241F81"/>
    <w:rsid w:val="00242D1D"/>
    <w:rsid w:val="00243B5A"/>
    <w:rsid w:val="0024584A"/>
    <w:rsid w:val="00245B3F"/>
    <w:rsid w:val="00246542"/>
    <w:rsid w:val="00246DE3"/>
    <w:rsid w:val="00251025"/>
    <w:rsid w:val="002513D6"/>
    <w:rsid w:val="00251772"/>
    <w:rsid w:val="00251BF2"/>
    <w:rsid w:val="00251F39"/>
    <w:rsid w:val="00254418"/>
    <w:rsid w:val="0025662A"/>
    <w:rsid w:val="00260C4C"/>
    <w:rsid w:val="00262CD4"/>
    <w:rsid w:val="00262E33"/>
    <w:rsid w:val="0026350A"/>
    <w:rsid w:val="002648FE"/>
    <w:rsid w:val="00265153"/>
    <w:rsid w:val="00265B4F"/>
    <w:rsid w:val="002679A0"/>
    <w:rsid w:val="00271316"/>
    <w:rsid w:val="002724ED"/>
    <w:rsid w:val="0027298D"/>
    <w:rsid w:val="00274C00"/>
    <w:rsid w:val="002761B2"/>
    <w:rsid w:val="00280A3A"/>
    <w:rsid w:val="00280D5B"/>
    <w:rsid w:val="00283139"/>
    <w:rsid w:val="0028408E"/>
    <w:rsid w:val="002861DB"/>
    <w:rsid w:val="002868CF"/>
    <w:rsid w:val="00286A3D"/>
    <w:rsid w:val="00286D2A"/>
    <w:rsid w:val="00287150"/>
    <w:rsid w:val="00287338"/>
    <w:rsid w:val="00287B1F"/>
    <w:rsid w:val="002907EB"/>
    <w:rsid w:val="002909BD"/>
    <w:rsid w:val="00290A84"/>
    <w:rsid w:val="00290F83"/>
    <w:rsid w:val="00292079"/>
    <w:rsid w:val="002939C6"/>
    <w:rsid w:val="002946AB"/>
    <w:rsid w:val="00294BAE"/>
    <w:rsid w:val="00295001"/>
    <w:rsid w:val="002977CC"/>
    <w:rsid w:val="002A264B"/>
    <w:rsid w:val="002A28B7"/>
    <w:rsid w:val="002A338E"/>
    <w:rsid w:val="002A3458"/>
    <w:rsid w:val="002A34E1"/>
    <w:rsid w:val="002A350A"/>
    <w:rsid w:val="002A597C"/>
    <w:rsid w:val="002A7B1C"/>
    <w:rsid w:val="002A7CDF"/>
    <w:rsid w:val="002B057C"/>
    <w:rsid w:val="002B170C"/>
    <w:rsid w:val="002B2E36"/>
    <w:rsid w:val="002B4000"/>
    <w:rsid w:val="002B4A67"/>
    <w:rsid w:val="002B6120"/>
    <w:rsid w:val="002C191C"/>
    <w:rsid w:val="002C2178"/>
    <w:rsid w:val="002C228B"/>
    <w:rsid w:val="002C341E"/>
    <w:rsid w:val="002C3448"/>
    <w:rsid w:val="002C3C41"/>
    <w:rsid w:val="002C4BC0"/>
    <w:rsid w:val="002C59EE"/>
    <w:rsid w:val="002C7662"/>
    <w:rsid w:val="002D01DF"/>
    <w:rsid w:val="002D4AEE"/>
    <w:rsid w:val="002D535C"/>
    <w:rsid w:val="002D5A7F"/>
    <w:rsid w:val="002D69FB"/>
    <w:rsid w:val="002D79A9"/>
    <w:rsid w:val="002E0DE7"/>
    <w:rsid w:val="002E0E7B"/>
    <w:rsid w:val="002E226B"/>
    <w:rsid w:val="002E31E7"/>
    <w:rsid w:val="002E35FC"/>
    <w:rsid w:val="002E56D3"/>
    <w:rsid w:val="002E64D5"/>
    <w:rsid w:val="002E65F6"/>
    <w:rsid w:val="002E7616"/>
    <w:rsid w:val="002F033C"/>
    <w:rsid w:val="002F05C7"/>
    <w:rsid w:val="002F2C69"/>
    <w:rsid w:val="002F3429"/>
    <w:rsid w:val="002F3C09"/>
    <w:rsid w:val="002F5513"/>
    <w:rsid w:val="002F626C"/>
    <w:rsid w:val="002F6321"/>
    <w:rsid w:val="002F770F"/>
    <w:rsid w:val="002F7A72"/>
    <w:rsid w:val="00300FD6"/>
    <w:rsid w:val="00301031"/>
    <w:rsid w:val="00301C73"/>
    <w:rsid w:val="00302042"/>
    <w:rsid w:val="00302B7A"/>
    <w:rsid w:val="00303F29"/>
    <w:rsid w:val="0030417F"/>
    <w:rsid w:val="0030497C"/>
    <w:rsid w:val="00305352"/>
    <w:rsid w:val="0030592D"/>
    <w:rsid w:val="00307540"/>
    <w:rsid w:val="00310907"/>
    <w:rsid w:val="0031104D"/>
    <w:rsid w:val="00311ABF"/>
    <w:rsid w:val="0031325B"/>
    <w:rsid w:val="003147AA"/>
    <w:rsid w:val="0032138D"/>
    <w:rsid w:val="003226A5"/>
    <w:rsid w:val="0032416B"/>
    <w:rsid w:val="003262E6"/>
    <w:rsid w:val="00327C80"/>
    <w:rsid w:val="00327D3C"/>
    <w:rsid w:val="00331FD6"/>
    <w:rsid w:val="00332108"/>
    <w:rsid w:val="00332136"/>
    <w:rsid w:val="003323AD"/>
    <w:rsid w:val="003326E7"/>
    <w:rsid w:val="00334301"/>
    <w:rsid w:val="00335C04"/>
    <w:rsid w:val="00340CB1"/>
    <w:rsid w:val="0034119B"/>
    <w:rsid w:val="00342E08"/>
    <w:rsid w:val="003434C5"/>
    <w:rsid w:val="003452C2"/>
    <w:rsid w:val="00345D2D"/>
    <w:rsid w:val="0034638A"/>
    <w:rsid w:val="003463DE"/>
    <w:rsid w:val="00347D6B"/>
    <w:rsid w:val="003500E4"/>
    <w:rsid w:val="003504FD"/>
    <w:rsid w:val="00352453"/>
    <w:rsid w:val="00354B2F"/>
    <w:rsid w:val="00355F4D"/>
    <w:rsid w:val="00361248"/>
    <w:rsid w:val="00361281"/>
    <w:rsid w:val="00362135"/>
    <w:rsid w:val="003621F4"/>
    <w:rsid w:val="003630F6"/>
    <w:rsid w:val="003642CE"/>
    <w:rsid w:val="00364A89"/>
    <w:rsid w:val="0036502B"/>
    <w:rsid w:val="003654E8"/>
    <w:rsid w:val="00367A6E"/>
    <w:rsid w:val="00367CB3"/>
    <w:rsid w:val="00370F56"/>
    <w:rsid w:val="00372E8B"/>
    <w:rsid w:val="00373215"/>
    <w:rsid w:val="00374CFA"/>
    <w:rsid w:val="00375AB4"/>
    <w:rsid w:val="003805B6"/>
    <w:rsid w:val="00381C98"/>
    <w:rsid w:val="00381D7F"/>
    <w:rsid w:val="003846B1"/>
    <w:rsid w:val="00384CBA"/>
    <w:rsid w:val="0038512E"/>
    <w:rsid w:val="00387A23"/>
    <w:rsid w:val="0039013D"/>
    <w:rsid w:val="00390480"/>
    <w:rsid w:val="0039097A"/>
    <w:rsid w:val="003911FC"/>
    <w:rsid w:val="003935E0"/>
    <w:rsid w:val="0039453B"/>
    <w:rsid w:val="0039706A"/>
    <w:rsid w:val="003A074F"/>
    <w:rsid w:val="003A0C66"/>
    <w:rsid w:val="003A0F96"/>
    <w:rsid w:val="003A1071"/>
    <w:rsid w:val="003A1A88"/>
    <w:rsid w:val="003A2AE6"/>
    <w:rsid w:val="003A4094"/>
    <w:rsid w:val="003A4862"/>
    <w:rsid w:val="003A5476"/>
    <w:rsid w:val="003A6371"/>
    <w:rsid w:val="003A6AE8"/>
    <w:rsid w:val="003B03F8"/>
    <w:rsid w:val="003B1FF2"/>
    <w:rsid w:val="003B2A5D"/>
    <w:rsid w:val="003B5333"/>
    <w:rsid w:val="003B591C"/>
    <w:rsid w:val="003B68A5"/>
    <w:rsid w:val="003B762E"/>
    <w:rsid w:val="003B7C90"/>
    <w:rsid w:val="003C042F"/>
    <w:rsid w:val="003C0DE9"/>
    <w:rsid w:val="003C233B"/>
    <w:rsid w:val="003C2375"/>
    <w:rsid w:val="003C3FDF"/>
    <w:rsid w:val="003C4B78"/>
    <w:rsid w:val="003C597F"/>
    <w:rsid w:val="003C6202"/>
    <w:rsid w:val="003C6505"/>
    <w:rsid w:val="003C6B7B"/>
    <w:rsid w:val="003D134E"/>
    <w:rsid w:val="003D140B"/>
    <w:rsid w:val="003D18B3"/>
    <w:rsid w:val="003D2067"/>
    <w:rsid w:val="003D5127"/>
    <w:rsid w:val="003E0FA2"/>
    <w:rsid w:val="003E149A"/>
    <w:rsid w:val="003E1D5F"/>
    <w:rsid w:val="003E25DD"/>
    <w:rsid w:val="003E3338"/>
    <w:rsid w:val="003E3C45"/>
    <w:rsid w:val="003E4261"/>
    <w:rsid w:val="003E5412"/>
    <w:rsid w:val="003E7CCC"/>
    <w:rsid w:val="003F0494"/>
    <w:rsid w:val="003F28D5"/>
    <w:rsid w:val="003F3EFB"/>
    <w:rsid w:val="003F4C92"/>
    <w:rsid w:val="003F788D"/>
    <w:rsid w:val="003F7ACC"/>
    <w:rsid w:val="003F7ADD"/>
    <w:rsid w:val="004007CA"/>
    <w:rsid w:val="00400C4B"/>
    <w:rsid w:val="00401849"/>
    <w:rsid w:val="00401912"/>
    <w:rsid w:val="00401F9E"/>
    <w:rsid w:val="004027CF"/>
    <w:rsid w:val="00403FF5"/>
    <w:rsid w:val="0040497D"/>
    <w:rsid w:val="0040522D"/>
    <w:rsid w:val="0040614D"/>
    <w:rsid w:val="0040680F"/>
    <w:rsid w:val="00407243"/>
    <w:rsid w:val="00407557"/>
    <w:rsid w:val="004107C2"/>
    <w:rsid w:val="004108AD"/>
    <w:rsid w:val="00410B67"/>
    <w:rsid w:val="00411D88"/>
    <w:rsid w:val="00411EDB"/>
    <w:rsid w:val="00412482"/>
    <w:rsid w:val="004145EE"/>
    <w:rsid w:val="00416A0F"/>
    <w:rsid w:val="004177FA"/>
    <w:rsid w:val="00420D87"/>
    <w:rsid w:val="00423130"/>
    <w:rsid w:val="00423AFA"/>
    <w:rsid w:val="00424C34"/>
    <w:rsid w:val="004262D7"/>
    <w:rsid w:val="00426669"/>
    <w:rsid w:val="00430148"/>
    <w:rsid w:val="004313A2"/>
    <w:rsid w:val="004317F0"/>
    <w:rsid w:val="00432AE6"/>
    <w:rsid w:val="004330B3"/>
    <w:rsid w:val="0043488E"/>
    <w:rsid w:val="00434E61"/>
    <w:rsid w:val="00435583"/>
    <w:rsid w:val="00435C31"/>
    <w:rsid w:val="0043618D"/>
    <w:rsid w:val="00436388"/>
    <w:rsid w:val="004401E3"/>
    <w:rsid w:val="004409F5"/>
    <w:rsid w:val="00440E78"/>
    <w:rsid w:val="00441443"/>
    <w:rsid w:val="00441C20"/>
    <w:rsid w:val="00442157"/>
    <w:rsid w:val="004430B4"/>
    <w:rsid w:val="00444033"/>
    <w:rsid w:val="0044554A"/>
    <w:rsid w:val="00446423"/>
    <w:rsid w:val="004465CA"/>
    <w:rsid w:val="0044737A"/>
    <w:rsid w:val="0045047E"/>
    <w:rsid w:val="004508CD"/>
    <w:rsid w:val="00452C96"/>
    <w:rsid w:val="004530F3"/>
    <w:rsid w:val="00453B09"/>
    <w:rsid w:val="0045465E"/>
    <w:rsid w:val="00454AE6"/>
    <w:rsid w:val="00454E4F"/>
    <w:rsid w:val="0045536D"/>
    <w:rsid w:val="00455E94"/>
    <w:rsid w:val="00457013"/>
    <w:rsid w:val="0046024D"/>
    <w:rsid w:val="00460337"/>
    <w:rsid w:val="00460A08"/>
    <w:rsid w:val="0046138C"/>
    <w:rsid w:val="00461D2D"/>
    <w:rsid w:val="00462D57"/>
    <w:rsid w:val="00464F45"/>
    <w:rsid w:val="00467F40"/>
    <w:rsid w:val="00471702"/>
    <w:rsid w:val="00471807"/>
    <w:rsid w:val="00474171"/>
    <w:rsid w:val="004760A1"/>
    <w:rsid w:val="0048346B"/>
    <w:rsid w:val="004838B9"/>
    <w:rsid w:val="00483A16"/>
    <w:rsid w:val="0048564A"/>
    <w:rsid w:val="00485C1F"/>
    <w:rsid w:val="00490ED4"/>
    <w:rsid w:val="0049116F"/>
    <w:rsid w:val="0049140D"/>
    <w:rsid w:val="00491AF0"/>
    <w:rsid w:val="00491C69"/>
    <w:rsid w:val="00493F12"/>
    <w:rsid w:val="00494B7D"/>
    <w:rsid w:val="00496A4E"/>
    <w:rsid w:val="00497423"/>
    <w:rsid w:val="00497945"/>
    <w:rsid w:val="004A045E"/>
    <w:rsid w:val="004A085B"/>
    <w:rsid w:val="004A1419"/>
    <w:rsid w:val="004A4C7A"/>
    <w:rsid w:val="004A4D80"/>
    <w:rsid w:val="004A591E"/>
    <w:rsid w:val="004A5E5B"/>
    <w:rsid w:val="004A64A5"/>
    <w:rsid w:val="004A6C40"/>
    <w:rsid w:val="004A7B95"/>
    <w:rsid w:val="004B0930"/>
    <w:rsid w:val="004B0BBB"/>
    <w:rsid w:val="004B0F19"/>
    <w:rsid w:val="004B1959"/>
    <w:rsid w:val="004B1B38"/>
    <w:rsid w:val="004B227C"/>
    <w:rsid w:val="004B233F"/>
    <w:rsid w:val="004B2651"/>
    <w:rsid w:val="004B3FDA"/>
    <w:rsid w:val="004B4663"/>
    <w:rsid w:val="004B4763"/>
    <w:rsid w:val="004B4940"/>
    <w:rsid w:val="004B599A"/>
    <w:rsid w:val="004B69E1"/>
    <w:rsid w:val="004C0858"/>
    <w:rsid w:val="004C09B5"/>
    <w:rsid w:val="004C0B85"/>
    <w:rsid w:val="004C0D06"/>
    <w:rsid w:val="004C0F07"/>
    <w:rsid w:val="004C154B"/>
    <w:rsid w:val="004C17CA"/>
    <w:rsid w:val="004C1C27"/>
    <w:rsid w:val="004C25C2"/>
    <w:rsid w:val="004C29EC"/>
    <w:rsid w:val="004C33F4"/>
    <w:rsid w:val="004C345E"/>
    <w:rsid w:val="004C461D"/>
    <w:rsid w:val="004C540D"/>
    <w:rsid w:val="004C587E"/>
    <w:rsid w:val="004D0994"/>
    <w:rsid w:val="004D1815"/>
    <w:rsid w:val="004D25F3"/>
    <w:rsid w:val="004D3B14"/>
    <w:rsid w:val="004D3B4A"/>
    <w:rsid w:val="004D6075"/>
    <w:rsid w:val="004D68AC"/>
    <w:rsid w:val="004D74F8"/>
    <w:rsid w:val="004D76AD"/>
    <w:rsid w:val="004D7B01"/>
    <w:rsid w:val="004E00F4"/>
    <w:rsid w:val="004E0168"/>
    <w:rsid w:val="004E0BAA"/>
    <w:rsid w:val="004E0C8C"/>
    <w:rsid w:val="004E21C9"/>
    <w:rsid w:val="004E3A41"/>
    <w:rsid w:val="004E48D3"/>
    <w:rsid w:val="004E61B7"/>
    <w:rsid w:val="004E7FC9"/>
    <w:rsid w:val="004F1F45"/>
    <w:rsid w:val="004F3B9B"/>
    <w:rsid w:val="004F3BBE"/>
    <w:rsid w:val="004F3DD3"/>
    <w:rsid w:val="004F5D96"/>
    <w:rsid w:val="004F78BE"/>
    <w:rsid w:val="004F7A8F"/>
    <w:rsid w:val="004F7BBA"/>
    <w:rsid w:val="00500104"/>
    <w:rsid w:val="00500B7D"/>
    <w:rsid w:val="00503C90"/>
    <w:rsid w:val="00504487"/>
    <w:rsid w:val="00504CD2"/>
    <w:rsid w:val="00505643"/>
    <w:rsid w:val="00506E0F"/>
    <w:rsid w:val="00507B8B"/>
    <w:rsid w:val="00507CB4"/>
    <w:rsid w:val="005108F0"/>
    <w:rsid w:val="00512D17"/>
    <w:rsid w:val="005131C0"/>
    <w:rsid w:val="005138B1"/>
    <w:rsid w:val="00515879"/>
    <w:rsid w:val="0051635F"/>
    <w:rsid w:val="0052114D"/>
    <w:rsid w:val="005213F9"/>
    <w:rsid w:val="00522617"/>
    <w:rsid w:val="00530F38"/>
    <w:rsid w:val="005330A3"/>
    <w:rsid w:val="00534BFA"/>
    <w:rsid w:val="00535663"/>
    <w:rsid w:val="0053581F"/>
    <w:rsid w:val="0054025F"/>
    <w:rsid w:val="00540718"/>
    <w:rsid w:val="00540852"/>
    <w:rsid w:val="00540C98"/>
    <w:rsid w:val="00541789"/>
    <w:rsid w:val="00542006"/>
    <w:rsid w:val="005422A4"/>
    <w:rsid w:val="005422B4"/>
    <w:rsid w:val="0054259E"/>
    <w:rsid w:val="00543F06"/>
    <w:rsid w:val="005450B9"/>
    <w:rsid w:val="00545B77"/>
    <w:rsid w:val="00546BD3"/>
    <w:rsid w:val="0054786F"/>
    <w:rsid w:val="0055226C"/>
    <w:rsid w:val="0055329C"/>
    <w:rsid w:val="00553566"/>
    <w:rsid w:val="00553AFB"/>
    <w:rsid w:val="00554218"/>
    <w:rsid w:val="00560173"/>
    <w:rsid w:val="00564B72"/>
    <w:rsid w:val="00565ABC"/>
    <w:rsid w:val="00566389"/>
    <w:rsid w:val="00567765"/>
    <w:rsid w:val="00567BDE"/>
    <w:rsid w:val="0057149D"/>
    <w:rsid w:val="00571627"/>
    <w:rsid w:val="00572CB8"/>
    <w:rsid w:val="0057382A"/>
    <w:rsid w:val="00574527"/>
    <w:rsid w:val="0057480F"/>
    <w:rsid w:val="0057594E"/>
    <w:rsid w:val="0057747A"/>
    <w:rsid w:val="00577EB1"/>
    <w:rsid w:val="00581515"/>
    <w:rsid w:val="005826E3"/>
    <w:rsid w:val="00584270"/>
    <w:rsid w:val="0058479C"/>
    <w:rsid w:val="005852DC"/>
    <w:rsid w:val="0058657D"/>
    <w:rsid w:val="00590177"/>
    <w:rsid w:val="005918F5"/>
    <w:rsid w:val="00592616"/>
    <w:rsid w:val="00592B74"/>
    <w:rsid w:val="0059450F"/>
    <w:rsid w:val="00594529"/>
    <w:rsid w:val="00595C22"/>
    <w:rsid w:val="00596FF7"/>
    <w:rsid w:val="005A0CAB"/>
    <w:rsid w:val="005A2556"/>
    <w:rsid w:val="005A25EA"/>
    <w:rsid w:val="005A38F9"/>
    <w:rsid w:val="005A5552"/>
    <w:rsid w:val="005A6D6E"/>
    <w:rsid w:val="005A76F0"/>
    <w:rsid w:val="005A7FDD"/>
    <w:rsid w:val="005B316E"/>
    <w:rsid w:val="005B41C1"/>
    <w:rsid w:val="005B4970"/>
    <w:rsid w:val="005B508D"/>
    <w:rsid w:val="005B5538"/>
    <w:rsid w:val="005B70DE"/>
    <w:rsid w:val="005C0A25"/>
    <w:rsid w:val="005C0D00"/>
    <w:rsid w:val="005C50FC"/>
    <w:rsid w:val="005C6657"/>
    <w:rsid w:val="005C7190"/>
    <w:rsid w:val="005C7637"/>
    <w:rsid w:val="005D0C04"/>
    <w:rsid w:val="005D1E82"/>
    <w:rsid w:val="005D25E4"/>
    <w:rsid w:val="005D26A6"/>
    <w:rsid w:val="005D27E2"/>
    <w:rsid w:val="005D2A89"/>
    <w:rsid w:val="005D330E"/>
    <w:rsid w:val="005D474F"/>
    <w:rsid w:val="005D4842"/>
    <w:rsid w:val="005D554F"/>
    <w:rsid w:val="005D614C"/>
    <w:rsid w:val="005E020D"/>
    <w:rsid w:val="005E042A"/>
    <w:rsid w:val="005E07C9"/>
    <w:rsid w:val="005E09B4"/>
    <w:rsid w:val="005E0DD6"/>
    <w:rsid w:val="005E0DF4"/>
    <w:rsid w:val="005E2978"/>
    <w:rsid w:val="005E29ED"/>
    <w:rsid w:val="005E35DD"/>
    <w:rsid w:val="005E3ACC"/>
    <w:rsid w:val="005E4178"/>
    <w:rsid w:val="005E44F5"/>
    <w:rsid w:val="005E6DC3"/>
    <w:rsid w:val="005E7AC3"/>
    <w:rsid w:val="005F0BED"/>
    <w:rsid w:val="005F2BC8"/>
    <w:rsid w:val="005F2FDA"/>
    <w:rsid w:val="005F3320"/>
    <w:rsid w:val="005F54A3"/>
    <w:rsid w:val="005F59C8"/>
    <w:rsid w:val="005F5D4F"/>
    <w:rsid w:val="005F6E8B"/>
    <w:rsid w:val="005F6EE4"/>
    <w:rsid w:val="005F7FDE"/>
    <w:rsid w:val="00600330"/>
    <w:rsid w:val="0060038D"/>
    <w:rsid w:val="00600693"/>
    <w:rsid w:val="00600B84"/>
    <w:rsid w:val="0060192E"/>
    <w:rsid w:val="0060236A"/>
    <w:rsid w:val="0060256B"/>
    <w:rsid w:val="0060270E"/>
    <w:rsid w:val="00603EFB"/>
    <w:rsid w:val="00605372"/>
    <w:rsid w:val="006063E8"/>
    <w:rsid w:val="006069D3"/>
    <w:rsid w:val="0060790D"/>
    <w:rsid w:val="00611027"/>
    <w:rsid w:val="00615CEA"/>
    <w:rsid w:val="00616806"/>
    <w:rsid w:val="00617450"/>
    <w:rsid w:val="00621780"/>
    <w:rsid w:val="00625557"/>
    <w:rsid w:val="006261D1"/>
    <w:rsid w:val="00627B6C"/>
    <w:rsid w:val="00630386"/>
    <w:rsid w:val="006303CB"/>
    <w:rsid w:val="00632FB0"/>
    <w:rsid w:val="006337C5"/>
    <w:rsid w:val="006339DC"/>
    <w:rsid w:val="0063550B"/>
    <w:rsid w:val="00637D68"/>
    <w:rsid w:val="00641278"/>
    <w:rsid w:val="00641554"/>
    <w:rsid w:val="006422BD"/>
    <w:rsid w:val="00642387"/>
    <w:rsid w:val="006441BC"/>
    <w:rsid w:val="00644449"/>
    <w:rsid w:val="006451DD"/>
    <w:rsid w:val="0064520D"/>
    <w:rsid w:val="0064648D"/>
    <w:rsid w:val="006470D0"/>
    <w:rsid w:val="006476EB"/>
    <w:rsid w:val="00647862"/>
    <w:rsid w:val="0065046C"/>
    <w:rsid w:val="00650498"/>
    <w:rsid w:val="006505F6"/>
    <w:rsid w:val="0065070C"/>
    <w:rsid w:val="006510AA"/>
    <w:rsid w:val="00651689"/>
    <w:rsid w:val="00651C5D"/>
    <w:rsid w:val="00653DFD"/>
    <w:rsid w:val="00653F5B"/>
    <w:rsid w:val="00656AD7"/>
    <w:rsid w:val="006575EA"/>
    <w:rsid w:val="0066152D"/>
    <w:rsid w:val="00662C25"/>
    <w:rsid w:val="0066327E"/>
    <w:rsid w:val="0066346C"/>
    <w:rsid w:val="00663D17"/>
    <w:rsid w:val="00663DFD"/>
    <w:rsid w:val="00664515"/>
    <w:rsid w:val="00664CC2"/>
    <w:rsid w:val="0066618F"/>
    <w:rsid w:val="00670AF4"/>
    <w:rsid w:val="00671BB4"/>
    <w:rsid w:val="00672B70"/>
    <w:rsid w:val="00672D39"/>
    <w:rsid w:val="00674FDB"/>
    <w:rsid w:val="006750FE"/>
    <w:rsid w:val="00676CB7"/>
    <w:rsid w:val="00676D74"/>
    <w:rsid w:val="00677AB7"/>
    <w:rsid w:val="00681E3B"/>
    <w:rsid w:val="0068449F"/>
    <w:rsid w:val="0068450A"/>
    <w:rsid w:val="00684BEE"/>
    <w:rsid w:val="0068537D"/>
    <w:rsid w:val="006878D4"/>
    <w:rsid w:val="00690E4C"/>
    <w:rsid w:val="006941BA"/>
    <w:rsid w:val="00694931"/>
    <w:rsid w:val="00694BA8"/>
    <w:rsid w:val="006957CC"/>
    <w:rsid w:val="00696C90"/>
    <w:rsid w:val="00697F7C"/>
    <w:rsid w:val="006A124A"/>
    <w:rsid w:val="006A169D"/>
    <w:rsid w:val="006A29BB"/>
    <w:rsid w:val="006A3C75"/>
    <w:rsid w:val="006A6EB4"/>
    <w:rsid w:val="006A737C"/>
    <w:rsid w:val="006B0BC4"/>
    <w:rsid w:val="006B2D3C"/>
    <w:rsid w:val="006B2E72"/>
    <w:rsid w:val="006B387A"/>
    <w:rsid w:val="006B3E8C"/>
    <w:rsid w:val="006B43FA"/>
    <w:rsid w:val="006B60AE"/>
    <w:rsid w:val="006B61A2"/>
    <w:rsid w:val="006B6B12"/>
    <w:rsid w:val="006B74EA"/>
    <w:rsid w:val="006C0296"/>
    <w:rsid w:val="006C0323"/>
    <w:rsid w:val="006C0F4D"/>
    <w:rsid w:val="006C27AA"/>
    <w:rsid w:val="006C3FDF"/>
    <w:rsid w:val="006C58F6"/>
    <w:rsid w:val="006C6508"/>
    <w:rsid w:val="006C7E90"/>
    <w:rsid w:val="006D0A4B"/>
    <w:rsid w:val="006D36EA"/>
    <w:rsid w:val="006D3989"/>
    <w:rsid w:val="006D3C83"/>
    <w:rsid w:val="006D3D0B"/>
    <w:rsid w:val="006D3D41"/>
    <w:rsid w:val="006D4AE5"/>
    <w:rsid w:val="006D5BF5"/>
    <w:rsid w:val="006D7585"/>
    <w:rsid w:val="006D75D8"/>
    <w:rsid w:val="006D7E17"/>
    <w:rsid w:val="006E14CB"/>
    <w:rsid w:val="006E26E5"/>
    <w:rsid w:val="006E2F64"/>
    <w:rsid w:val="006E36A2"/>
    <w:rsid w:val="006E4804"/>
    <w:rsid w:val="006E4DE3"/>
    <w:rsid w:val="006E554A"/>
    <w:rsid w:val="006E575D"/>
    <w:rsid w:val="006E6B24"/>
    <w:rsid w:val="006E7A01"/>
    <w:rsid w:val="006F056A"/>
    <w:rsid w:val="006F25AA"/>
    <w:rsid w:val="006F2860"/>
    <w:rsid w:val="006F28DA"/>
    <w:rsid w:val="006F2B34"/>
    <w:rsid w:val="006F53C7"/>
    <w:rsid w:val="006F5D26"/>
    <w:rsid w:val="006F693B"/>
    <w:rsid w:val="006F7B65"/>
    <w:rsid w:val="00700281"/>
    <w:rsid w:val="0070104B"/>
    <w:rsid w:val="007019A7"/>
    <w:rsid w:val="00701F03"/>
    <w:rsid w:val="00703344"/>
    <w:rsid w:val="00703D6F"/>
    <w:rsid w:val="00703E75"/>
    <w:rsid w:val="00705108"/>
    <w:rsid w:val="00707BD3"/>
    <w:rsid w:val="00711414"/>
    <w:rsid w:val="007118E1"/>
    <w:rsid w:val="00711CE0"/>
    <w:rsid w:val="00711D3E"/>
    <w:rsid w:val="00714597"/>
    <w:rsid w:val="0071599A"/>
    <w:rsid w:val="00717626"/>
    <w:rsid w:val="0071779C"/>
    <w:rsid w:val="007224BE"/>
    <w:rsid w:val="007234E1"/>
    <w:rsid w:val="007239B4"/>
    <w:rsid w:val="007267B3"/>
    <w:rsid w:val="0072695D"/>
    <w:rsid w:val="00726991"/>
    <w:rsid w:val="00726DDA"/>
    <w:rsid w:val="0073064B"/>
    <w:rsid w:val="0073065F"/>
    <w:rsid w:val="007309FE"/>
    <w:rsid w:val="00732CCB"/>
    <w:rsid w:val="007336EE"/>
    <w:rsid w:val="00734BF4"/>
    <w:rsid w:val="00736771"/>
    <w:rsid w:val="0073695C"/>
    <w:rsid w:val="00737326"/>
    <w:rsid w:val="00741092"/>
    <w:rsid w:val="00741F8B"/>
    <w:rsid w:val="00742680"/>
    <w:rsid w:val="007432E7"/>
    <w:rsid w:val="007434A2"/>
    <w:rsid w:val="00743C10"/>
    <w:rsid w:val="00744DA2"/>
    <w:rsid w:val="007461A0"/>
    <w:rsid w:val="007464D9"/>
    <w:rsid w:val="0074682B"/>
    <w:rsid w:val="00746C9E"/>
    <w:rsid w:val="00746F6B"/>
    <w:rsid w:val="00750259"/>
    <w:rsid w:val="00750629"/>
    <w:rsid w:val="007508D8"/>
    <w:rsid w:val="0075139D"/>
    <w:rsid w:val="00751E25"/>
    <w:rsid w:val="00754778"/>
    <w:rsid w:val="0075509E"/>
    <w:rsid w:val="00755DE6"/>
    <w:rsid w:val="00756D0D"/>
    <w:rsid w:val="00757A32"/>
    <w:rsid w:val="00760750"/>
    <w:rsid w:val="0076129D"/>
    <w:rsid w:val="007615A3"/>
    <w:rsid w:val="007616D8"/>
    <w:rsid w:val="00761D76"/>
    <w:rsid w:val="00761E3B"/>
    <w:rsid w:val="00762D9A"/>
    <w:rsid w:val="00763B21"/>
    <w:rsid w:val="007647F1"/>
    <w:rsid w:val="007658EA"/>
    <w:rsid w:val="00772072"/>
    <w:rsid w:val="0077399F"/>
    <w:rsid w:val="00775D22"/>
    <w:rsid w:val="00775FE7"/>
    <w:rsid w:val="007760BC"/>
    <w:rsid w:val="00777324"/>
    <w:rsid w:val="0078020E"/>
    <w:rsid w:val="007802D4"/>
    <w:rsid w:val="00781875"/>
    <w:rsid w:val="00782B97"/>
    <w:rsid w:val="00782BB3"/>
    <w:rsid w:val="00783CA6"/>
    <w:rsid w:val="007859A6"/>
    <w:rsid w:val="0078754C"/>
    <w:rsid w:val="007902B7"/>
    <w:rsid w:val="007903B8"/>
    <w:rsid w:val="00790CD0"/>
    <w:rsid w:val="00790D5D"/>
    <w:rsid w:val="0079191F"/>
    <w:rsid w:val="00793DB8"/>
    <w:rsid w:val="00793FFB"/>
    <w:rsid w:val="007952B5"/>
    <w:rsid w:val="00797CBA"/>
    <w:rsid w:val="007A005F"/>
    <w:rsid w:val="007A1781"/>
    <w:rsid w:val="007A1E20"/>
    <w:rsid w:val="007A2053"/>
    <w:rsid w:val="007A2998"/>
    <w:rsid w:val="007A2E51"/>
    <w:rsid w:val="007A491D"/>
    <w:rsid w:val="007A69A8"/>
    <w:rsid w:val="007A6CB9"/>
    <w:rsid w:val="007A7B97"/>
    <w:rsid w:val="007B0E90"/>
    <w:rsid w:val="007B1BB0"/>
    <w:rsid w:val="007B2031"/>
    <w:rsid w:val="007B2E7A"/>
    <w:rsid w:val="007B314C"/>
    <w:rsid w:val="007B3A69"/>
    <w:rsid w:val="007B4D1B"/>
    <w:rsid w:val="007C00E6"/>
    <w:rsid w:val="007C065D"/>
    <w:rsid w:val="007C3B50"/>
    <w:rsid w:val="007C6233"/>
    <w:rsid w:val="007C6A37"/>
    <w:rsid w:val="007C761D"/>
    <w:rsid w:val="007C7BAC"/>
    <w:rsid w:val="007D3E38"/>
    <w:rsid w:val="007D4590"/>
    <w:rsid w:val="007D6502"/>
    <w:rsid w:val="007D75B4"/>
    <w:rsid w:val="007D7B37"/>
    <w:rsid w:val="007D7C7F"/>
    <w:rsid w:val="007E04F1"/>
    <w:rsid w:val="007E0A24"/>
    <w:rsid w:val="007E0F81"/>
    <w:rsid w:val="007E15FE"/>
    <w:rsid w:val="007E1652"/>
    <w:rsid w:val="007E2083"/>
    <w:rsid w:val="007E29FF"/>
    <w:rsid w:val="007E2FA5"/>
    <w:rsid w:val="007E47FA"/>
    <w:rsid w:val="007E4E9F"/>
    <w:rsid w:val="007E57D5"/>
    <w:rsid w:val="007E594B"/>
    <w:rsid w:val="007E5F38"/>
    <w:rsid w:val="007E606D"/>
    <w:rsid w:val="007E6194"/>
    <w:rsid w:val="007E6628"/>
    <w:rsid w:val="007E764B"/>
    <w:rsid w:val="007F0038"/>
    <w:rsid w:val="007F0C3F"/>
    <w:rsid w:val="007F232A"/>
    <w:rsid w:val="007F4330"/>
    <w:rsid w:val="007F4606"/>
    <w:rsid w:val="007F4631"/>
    <w:rsid w:val="007F47BA"/>
    <w:rsid w:val="007F4CC3"/>
    <w:rsid w:val="007F54A7"/>
    <w:rsid w:val="007F6CF4"/>
    <w:rsid w:val="007F7C2E"/>
    <w:rsid w:val="0080190B"/>
    <w:rsid w:val="00801E73"/>
    <w:rsid w:val="00801F8A"/>
    <w:rsid w:val="00802060"/>
    <w:rsid w:val="00802DBA"/>
    <w:rsid w:val="00803BD1"/>
    <w:rsid w:val="00803E7D"/>
    <w:rsid w:val="008048A2"/>
    <w:rsid w:val="00804AFA"/>
    <w:rsid w:val="00804E60"/>
    <w:rsid w:val="00805075"/>
    <w:rsid w:val="0080548E"/>
    <w:rsid w:val="00805AB5"/>
    <w:rsid w:val="00806CE9"/>
    <w:rsid w:val="00806EE2"/>
    <w:rsid w:val="008073F8"/>
    <w:rsid w:val="00812AA4"/>
    <w:rsid w:val="00813301"/>
    <w:rsid w:val="00815894"/>
    <w:rsid w:val="00815A32"/>
    <w:rsid w:val="00815B5A"/>
    <w:rsid w:val="008165C9"/>
    <w:rsid w:val="00816C5F"/>
    <w:rsid w:val="0081724B"/>
    <w:rsid w:val="0081740D"/>
    <w:rsid w:val="008176EF"/>
    <w:rsid w:val="00821125"/>
    <w:rsid w:val="008211DA"/>
    <w:rsid w:val="008227D4"/>
    <w:rsid w:val="00822DE0"/>
    <w:rsid w:val="00824A7E"/>
    <w:rsid w:val="00825948"/>
    <w:rsid w:val="008261CF"/>
    <w:rsid w:val="0082667F"/>
    <w:rsid w:val="0082704D"/>
    <w:rsid w:val="00830C02"/>
    <w:rsid w:val="0083201C"/>
    <w:rsid w:val="008323FB"/>
    <w:rsid w:val="0083362D"/>
    <w:rsid w:val="0083467A"/>
    <w:rsid w:val="00835222"/>
    <w:rsid w:val="008355A6"/>
    <w:rsid w:val="00837B46"/>
    <w:rsid w:val="00841F55"/>
    <w:rsid w:val="008422F4"/>
    <w:rsid w:val="00844796"/>
    <w:rsid w:val="0085044B"/>
    <w:rsid w:val="0085196C"/>
    <w:rsid w:val="008524A0"/>
    <w:rsid w:val="00852D4F"/>
    <w:rsid w:val="00853B65"/>
    <w:rsid w:val="008543BA"/>
    <w:rsid w:val="008545B5"/>
    <w:rsid w:val="00854DEA"/>
    <w:rsid w:val="0085539F"/>
    <w:rsid w:val="00856A1C"/>
    <w:rsid w:val="00856BF4"/>
    <w:rsid w:val="00857145"/>
    <w:rsid w:val="00857207"/>
    <w:rsid w:val="00857559"/>
    <w:rsid w:val="00860149"/>
    <w:rsid w:val="0086095B"/>
    <w:rsid w:val="00861749"/>
    <w:rsid w:val="00863C60"/>
    <w:rsid w:val="008648B4"/>
    <w:rsid w:val="00864CBA"/>
    <w:rsid w:val="0086513F"/>
    <w:rsid w:val="008669C1"/>
    <w:rsid w:val="00867BF9"/>
    <w:rsid w:val="00867EC0"/>
    <w:rsid w:val="00867FB4"/>
    <w:rsid w:val="0087053C"/>
    <w:rsid w:val="00870FD1"/>
    <w:rsid w:val="00871463"/>
    <w:rsid w:val="00871D6F"/>
    <w:rsid w:val="00871EED"/>
    <w:rsid w:val="00874443"/>
    <w:rsid w:val="0087477C"/>
    <w:rsid w:val="00875528"/>
    <w:rsid w:val="00875D5D"/>
    <w:rsid w:val="00875DA7"/>
    <w:rsid w:val="00876845"/>
    <w:rsid w:val="0087799B"/>
    <w:rsid w:val="00877E20"/>
    <w:rsid w:val="008809FB"/>
    <w:rsid w:val="008812D1"/>
    <w:rsid w:val="00882EFD"/>
    <w:rsid w:val="008837EF"/>
    <w:rsid w:val="00884150"/>
    <w:rsid w:val="008856CD"/>
    <w:rsid w:val="0088588A"/>
    <w:rsid w:val="0088729A"/>
    <w:rsid w:val="00887301"/>
    <w:rsid w:val="00887683"/>
    <w:rsid w:val="00887C84"/>
    <w:rsid w:val="00890589"/>
    <w:rsid w:val="00891481"/>
    <w:rsid w:val="008925D9"/>
    <w:rsid w:val="008933B7"/>
    <w:rsid w:val="00893756"/>
    <w:rsid w:val="0089652C"/>
    <w:rsid w:val="00896A20"/>
    <w:rsid w:val="00896DD3"/>
    <w:rsid w:val="008A0D60"/>
    <w:rsid w:val="008A0EA1"/>
    <w:rsid w:val="008A1BA8"/>
    <w:rsid w:val="008A1C0E"/>
    <w:rsid w:val="008A1E50"/>
    <w:rsid w:val="008A22AF"/>
    <w:rsid w:val="008A2957"/>
    <w:rsid w:val="008A2D79"/>
    <w:rsid w:val="008A3F3F"/>
    <w:rsid w:val="008A452F"/>
    <w:rsid w:val="008A4A75"/>
    <w:rsid w:val="008A4F86"/>
    <w:rsid w:val="008A53D5"/>
    <w:rsid w:val="008A5403"/>
    <w:rsid w:val="008A5C84"/>
    <w:rsid w:val="008A6149"/>
    <w:rsid w:val="008A6D28"/>
    <w:rsid w:val="008A724F"/>
    <w:rsid w:val="008B0250"/>
    <w:rsid w:val="008B1245"/>
    <w:rsid w:val="008B1B50"/>
    <w:rsid w:val="008B206F"/>
    <w:rsid w:val="008B439F"/>
    <w:rsid w:val="008B54F1"/>
    <w:rsid w:val="008B5909"/>
    <w:rsid w:val="008B5973"/>
    <w:rsid w:val="008B6694"/>
    <w:rsid w:val="008B78D2"/>
    <w:rsid w:val="008B79CE"/>
    <w:rsid w:val="008C0838"/>
    <w:rsid w:val="008C19C4"/>
    <w:rsid w:val="008C1BD7"/>
    <w:rsid w:val="008C1FAF"/>
    <w:rsid w:val="008C2ED0"/>
    <w:rsid w:val="008C370A"/>
    <w:rsid w:val="008C4C7D"/>
    <w:rsid w:val="008C7812"/>
    <w:rsid w:val="008D081B"/>
    <w:rsid w:val="008D0944"/>
    <w:rsid w:val="008D1F34"/>
    <w:rsid w:val="008D2F11"/>
    <w:rsid w:val="008D347E"/>
    <w:rsid w:val="008D38F3"/>
    <w:rsid w:val="008D3A6A"/>
    <w:rsid w:val="008D48E9"/>
    <w:rsid w:val="008D4A2B"/>
    <w:rsid w:val="008D4C3A"/>
    <w:rsid w:val="008D4EAD"/>
    <w:rsid w:val="008D522C"/>
    <w:rsid w:val="008D587C"/>
    <w:rsid w:val="008D5C0A"/>
    <w:rsid w:val="008D6E14"/>
    <w:rsid w:val="008D7145"/>
    <w:rsid w:val="008D763E"/>
    <w:rsid w:val="008E0423"/>
    <w:rsid w:val="008E04AE"/>
    <w:rsid w:val="008E0853"/>
    <w:rsid w:val="008E3068"/>
    <w:rsid w:val="008E3532"/>
    <w:rsid w:val="008E3DB7"/>
    <w:rsid w:val="008E5275"/>
    <w:rsid w:val="008E68A4"/>
    <w:rsid w:val="008E7463"/>
    <w:rsid w:val="008F0030"/>
    <w:rsid w:val="008F2463"/>
    <w:rsid w:val="008F49A3"/>
    <w:rsid w:val="008F4FA8"/>
    <w:rsid w:val="008F5559"/>
    <w:rsid w:val="008F7E04"/>
    <w:rsid w:val="00900696"/>
    <w:rsid w:val="0090078A"/>
    <w:rsid w:val="009009A0"/>
    <w:rsid w:val="00900FF9"/>
    <w:rsid w:val="0090140E"/>
    <w:rsid w:val="0090192B"/>
    <w:rsid w:val="009068AD"/>
    <w:rsid w:val="0091081D"/>
    <w:rsid w:val="00912B87"/>
    <w:rsid w:val="0091359F"/>
    <w:rsid w:val="00913B04"/>
    <w:rsid w:val="009145D4"/>
    <w:rsid w:val="0091492E"/>
    <w:rsid w:val="00915C15"/>
    <w:rsid w:val="00916A1E"/>
    <w:rsid w:val="00920B1D"/>
    <w:rsid w:val="00921335"/>
    <w:rsid w:val="0092200E"/>
    <w:rsid w:val="009226CD"/>
    <w:rsid w:val="00922BD5"/>
    <w:rsid w:val="00923139"/>
    <w:rsid w:val="009232E8"/>
    <w:rsid w:val="00923813"/>
    <w:rsid w:val="009257EB"/>
    <w:rsid w:val="00927709"/>
    <w:rsid w:val="0093153F"/>
    <w:rsid w:val="00931AEF"/>
    <w:rsid w:val="00931E37"/>
    <w:rsid w:val="0093309F"/>
    <w:rsid w:val="00933102"/>
    <w:rsid w:val="00935AFF"/>
    <w:rsid w:val="00935B9B"/>
    <w:rsid w:val="00935BB7"/>
    <w:rsid w:val="00935FE3"/>
    <w:rsid w:val="00940D06"/>
    <w:rsid w:val="0094159B"/>
    <w:rsid w:val="00942E47"/>
    <w:rsid w:val="0094321F"/>
    <w:rsid w:val="009441EB"/>
    <w:rsid w:val="00944984"/>
    <w:rsid w:val="009458E0"/>
    <w:rsid w:val="0094680E"/>
    <w:rsid w:val="0095003F"/>
    <w:rsid w:val="00951A64"/>
    <w:rsid w:val="00952104"/>
    <w:rsid w:val="009533C6"/>
    <w:rsid w:val="00953A9B"/>
    <w:rsid w:val="00953F9F"/>
    <w:rsid w:val="00954399"/>
    <w:rsid w:val="00955776"/>
    <w:rsid w:val="009561D8"/>
    <w:rsid w:val="00960872"/>
    <w:rsid w:val="00962CA1"/>
    <w:rsid w:val="00964D34"/>
    <w:rsid w:val="00965F27"/>
    <w:rsid w:val="00966BB7"/>
    <w:rsid w:val="00970198"/>
    <w:rsid w:val="00972988"/>
    <w:rsid w:val="00973324"/>
    <w:rsid w:val="009738C3"/>
    <w:rsid w:val="009743BF"/>
    <w:rsid w:val="009748D7"/>
    <w:rsid w:val="00976EEA"/>
    <w:rsid w:val="00977B3B"/>
    <w:rsid w:val="00980279"/>
    <w:rsid w:val="0098136C"/>
    <w:rsid w:val="00981A10"/>
    <w:rsid w:val="00983F25"/>
    <w:rsid w:val="0098468E"/>
    <w:rsid w:val="0098537D"/>
    <w:rsid w:val="00985D23"/>
    <w:rsid w:val="0098647C"/>
    <w:rsid w:val="009904D9"/>
    <w:rsid w:val="00991C72"/>
    <w:rsid w:val="00992FAC"/>
    <w:rsid w:val="009936EB"/>
    <w:rsid w:val="00994CF3"/>
    <w:rsid w:val="00994D41"/>
    <w:rsid w:val="009951A0"/>
    <w:rsid w:val="00995608"/>
    <w:rsid w:val="00995B8C"/>
    <w:rsid w:val="00996B08"/>
    <w:rsid w:val="00996D2F"/>
    <w:rsid w:val="00996D6A"/>
    <w:rsid w:val="00996FFB"/>
    <w:rsid w:val="00997015"/>
    <w:rsid w:val="00997FE0"/>
    <w:rsid w:val="009A024D"/>
    <w:rsid w:val="009A18B1"/>
    <w:rsid w:val="009A1CEB"/>
    <w:rsid w:val="009A22F8"/>
    <w:rsid w:val="009A399A"/>
    <w:rsid w:val="009A57FC"/>
    <w:rsid w:val="009A7168"/>
    <w:rsid w:val="009B2404"/>
    <w:rsid w:val="009B2573"/>
    <w:rsid w:val="009B265F"/>
    <w:rsid w:val="009B2884"/>
    <w:rsid w:val="009B2D72"/>
    <w:rsid w:val="009B46BC"/>
    <w:rsid w:val="009B56FC"/>
    <w:rsid w:val="009B57D6"/>
    <w:rsid w:val="009B60B7"/>
    <w:rsid w:val="009B7215"/>
    <w:rsid w:val="009B7785"/>
    <w:rsid w:val="009C08A7"/>
    <w:rsid w:val="009C1F30"/>
    <w:rsid w:val="009C7699"/>
    <w:rsid w:val="009C7A66"/>
    <w:rsid w:val="009D02E9"/>
    <w:rsid w:val="009D0700"/>
    <w:rsid w:val="009D0C3F"/>
    <w:rsid w:val="009D1F09"/>
    <w:rsid w:val="009D24CD"/>
    <w:rsid w:val="009D2E9D"/>
    <w:rsid w:val="009D2ECF"/>
    <w:rsid w:val="009D56BB"/>
    <w:rsid w:val="009D7120"/>
    <w:rsid w:val="009E0040"/>
    <w:rsid w:val="009E1555"/>
    <w:rsid w:val="009E16EA"/>
    <w:rsid w:val="009E34D7"/>
    <w:rsid w:val="009E4DFF"/>
    <w:rsid w:val="009E5E66"/>
    <w:rsid w:val="009E6876"/>
    <w:rsid w:val="009E6D88"/>
    <w:rsid w:val="009E736D"/>
    <w:rsid w:val="009E7683"/>
    <w:rsid w:val="009E7CC2"/>
    <w:rsid w:val="009E7F4F"/>
    <w:rsid w:val="009F04A6"/>
    <w:rsid w:val="009F0F7E"/>
    <w:rsid w:val="009F14F2"/>
    <w:rsid w:val="009F2D9A"/>
    <w:rsid w:val="009F3759"/>
    <w:rsid w:val="009F614A"/>
    <w:rsid w:val="009F6927"/>
    <w:rsid w:val="009F7D8D"/>
    <w:rsid w:val="00A001BC"/>
    <w:rsid w:val="00A00414"/>
    <w:rsid w:val="00A0137D"/>
    <w:rsid w:val="00A02942"/>
    <w:rsid w:val="00A029AC"/>
    <w:rsid w:val="00A02F71"/>
    <w:rsid w:val="00A03823"/>
    <w:rsid w:val="00A0389B"/>
    <w:rsid w:val="00A04D47"/>
    <w:rsid w:val="00A05FBA"/>
    <w:rsid w:val="00A07873"/>
    <w:rsid w:val="00A111BE"/>
    <w:rsid w:val="00A11FFB"/>
    <w:rsid w:val="00A13E99"/>
    <w:rsid w:val="00A2012A"/>
    <w:rsid w:val="00A20891"/>
    <w:rsid w:val="00A209D2"/>
    <w:rsid w:val="00A20D49"/>
    <w:rsid w:val="00A20DD0"/>
    <w:rsid w:val="00A214FA"/>
    <w:rsid w:val="00A21B29"/>
    <w:rsid w:val="00A2269B"/>
    <w:rsid w:val="00A22D6C"/>
    <w:rsid w:val="00A23D4E"/>
    <w:rsid w:val="00A2420D"/>
    <w:rsid w:val="00A25253"/>
    <w:rsid w:val="00A25722"/>
    <w:rsid w:val="00A26359"/>
    <w:rsid w:val="00A26C17"/>
    <w:rsid w:val="00A31BBB"/>
    <w:rsid w:val="00A31DFF"/>
    <w:rsid w:val="00A32957"/>
    <w:rsid w:val="00A32D77"/>
    <w:rsid w:val="00A355CC"/>
    <w:rsid w:val="00A4032B"/>
    <w:rsid w:val="00A40EFF"/>
    <w:rsid w:val="00A41EC6"/>
    <w:rsid w:val="00A420D8"/>
    <w:rsid w:val="00A42365"/>
    <w:rsid w:val="00A443B1"/>
    <w:rsid w:val="00A453C3"/>
    <w:rsid w:val="00A45660"/>
    <w:rsid w:val="00A4637B"/>
    <w:rsid w:val="00A46A96"/>
    <w:rsid w:val="00A46F0E"/>
    <w:rsid w:val="00A4774C"/>
    <w:rsid w:val="00A52311"/>
    <w:rsid w:val="00A5240F"/>
    <w:rsid w:val="00A529B2"/>
    <w:rsid w:val="00A5391E"/>
    <w:rsid w:val="00A5502E"/>
    <w:rsid w:val="00A558FF"/>
    <w:rsid w:val="00A5618F"/>
    <w:rsid w:val="00A56A53"/>
    <w:rsid w:val="00A56B4E"/>
    <w:rsid w:val="00A56FC4"/>
    <w:rsid w:val="00A604D6"/>
    <w:rsid w:val="00A6099C"/>
    <w:rsid w:val="00A613F8"/>
    <w:rsid w:val="00A614F9"/>
    <w:rsid w:val="00A6161C"/>
    <w:rsid w:val="00A61B19"/>
    <w:rsid w:val="00A61FB3"/>
    <w:rsid w:val="00A626AB"/>
    <w:rsid w:val="00A639F4"/>
    <w:rsid w:val="00A64E1E"/>
    <w:rsid w:val="00A65191"/>
    <w:rsid w:val="00A6527B"/>
    <w:rsid w:val="00A65AED"/>
    <w:rsid w:val="00A673A1"/>
    <w:rsid w:val="00A70B8E"/>
    <w:rsid w:val="00A7144F"/>
    <w:rsid w:val="00A72805"/>
    <w:rsid w:val="00A73483"/>
    <w:rsid w:val="00A73577"/>
    <w:rsid w:val="00A75E13"/>
    <w:rsid w:val="00A7672A"/>
    <w:rsid w:val="00A76984"/>
    <w:rsid w:val="00A777E1"/>
    <w:rsid w:val="00A8108C"/>
    <w:rsid w:val="00A84DF4"/>
    <w:rsid w:val="00A8551E"/>
    <w:rsid w:val="00A8607B"/>
    <w:rsid w:val="00A86BBF"/>
    <w:rsid w:val="00A86EC1"/>
    <w:rsid w:val="00A872CB"/>
    <w:rsid w:val="00A9048F"/>
    <w:rsid w:val="00A91281"/>
    <w:rsid w:val="00A91A60"/>
    <w:rsid w:val="00A91E41"/>
    <w:rsid w:val="00A91E48"/>
    <w:rsid w:val="00A922B5"/>
    <w:rsid w:val="00A94356"/>
    <w:rsid w:val="00A945FD"/>
    <w:rsid w:val="00A947C7"/>
    <w:rsid w:val="00A94FFF"/>
    <w:rsid w:val="00A95312"/>
    <w:rsid w:val="00A967B5"/>
    <w:rsid w:val="00AA0675"/>
    <w:rsid w:val="00AA08EC"/>
    <w:rsid w:val="00AA0E17"/>
    <w:rsid w:val="00AA0EE4"/>
    <w:rsid w:val="00AA14FA"/>
    <w:rsid w:val="00AA159B"/>
    <w:rsid w:val="00AA2493"/>
    <w:rsid w:val="00AA2AAB"/>
    <w:rsid w:val="00AA381B"/>
    <w:rsid w:val="00AA4A34"/>
    <w:rsid w:val="00AA51D1"/>
    <w:rsid w:val="00AA5BF1"/>
    <w:rsid w:val="00AA5D23"/>
    <w:rsid w:val="00AB0237"/>
    <w:rsid w:val="00AB1CF7"/>
    <w:rsid w:val="00AB2AFD"/>
    <w:rsid w:val="00AB308E"/>
    <w:rsid w:val="00AB3D9A"/>
    <w:rsid w:val="00AB3FDB"/>
    <w:rsid w:val="00AB572C"/>
    <w:rsid w:val="00AB58B6"/>
    <w:rsid w:val="00AB5BA9"/>
    <w:rsid w:val="00AB6B04"/>
    <w:rsid w:val="00AC12B2"/>
    <w:rsid w:val="00AC1AF9"/>
    <w:rsid w:val="00AC493A"/>
    <w:rsid w:val="00AC63EC"/>
    <w:rsid w:val="00AC7164"/>
    <w:rsid w:val="00AD0575"/>
    <w:rsid w:val="00AD26D8"/>
    <w:rsid w:val="00AD43BD"/>
    <w:rsid w:val="00AD4FCA"/>
    <w:rsid w:val="00AD5693"/>
    <w:rsid w:val="00AD6758"/>
    <w:rsid w:val="00AD7880"/>
    <w:rsid w:val="00AE0C13"/>
    <w:rsid w:val="00AE0F77"/>
    <w:rsid w:val="00AE178E"/>
    <w:rsid w:val="00AE4708"/>
    <w:rsid w:val="00AE4AC7"/>
    <w:rsid w:val="00AE5250"/>
    <w:rsid w:val="00AE5E4B"/>
    <w:rsid w:val="00AE62D9"/>
    <w:rsid w:val="00AE7475"/>
    <w:rsid w:val="00AE7EB1"/>
    <w:rsid w:val="00AF03E0"/>
    <w:rsid w:val="00AF0B12"/>
    <w:rsid w:val="00AF24B1"/>
    <w:rsid w:val="00AF24DA"/>
    <w:rsid w:val="00AF29D2"/>
    <w:rsid w:val="00AF337F"/>
    <w:rsid w:val="00AF3D80"/>
    <w:rsid w:val="00AF48F5"/>
    <w:rsid w:val="00AF4EF4"/>
    <w:rsid w:val="00AF7986"/>
    <w:rsid w:val="00B0162F"/>
    <w:rsid w:val="00B01B3A"/>
    <w:rsid w:val="00B02E20"/>
    <w:rsid w:val="00B03577"/>
    <w:rsid w:val="00B0368E"/>
    <w:rsid w:val="00B076E6"/>
    <w:rsid w:val="00B100DF"/>
    <w:rsid w:val="00B10539"/>
    <w:rsid w:val="00B12204"/>
    <w:rsid w:val="00B12629"/>
    <w:rsid w:val="00B12F56"/>
    <w:rsid w:val="00B146E6"/>
    <w:rsid w:val="00B15A1B"/>
    <w:rsid w:val="00B240D0"/>
    <w:rsid w:val="00B24BBD"/>
    <w:rsid w:val="00B25695"/>
    <w:rsid w:val="00B2705C"/>
    <w:rsid w:val="00B27D7F"/>
    <w:rsid w:val="00B303B1"/>
    <w:rsid w:val="00B30E53"/>
    <w:rsid w:val="00B3143B"/>
    <w:rsid w:val="00B31B93"/>
    <w:rsid w:val="00B33494"/>
    <w:rsid w:val="00B336C4"/>
    <w:rsid w:val="00B345EE"/>
    <w:rsid w:val="00B3666E"/>
    <w:rsid w:val="00B36A47"/>
    <w:rsid w:val="00B37382"/>
    <w:rsid w:val="00B37C16"/>
    <w:rsid w:val="00B40629"/>
    <w:rsid w:val="00B4142A"/>
    <w:rsid w:val="00B41461"/>
    <w:rsid w:val="00B417AF"/>
    <w:rsid w:val="00B4201E"/>
    <w:rsid w:val="00B42033"/>
    <w:rsid w:val="00B42184"/>
    <w:rsid w:val="00B4262B"/>
    <w:rsid w:val="00B433AF"/>
    <w:rsid w:val="00B46475"/>
    <w:rsid w:val="00B46BC2"/>
    <w:rsid w:val="00B474D5"/>
    <w:rsid w:val="00B50225"/>
    <w:rsid w:val="00B50CC3"/>
    <w:rsid w:val="00B51A0E"/>
    <w:rsid w:val="00B53F44"/>
    <w:rsid w:val="00B55A09"/>
    <w:rsid w:val="00B55B0A"/>
    <w:rsid w:val="00B564FF"/>
    <w:rsid w:val="00B56595"/>
    <w:rsid w:val="00B56CBE"/>
    <w:rsid w:val="00B56DFE"/>
    <w:rsid w:val="00B6076C"/>
    <w:rsid w:val="00B62963"/>
    <w:rsid w:val="00B64693"/>
    <w:rsid w:val="00B6520C"/>
    <w:rsid w:val="00B667A9"/>
    <w:rsid w:val="00B67573"/>
    <w:rsid w:val="00B71506"/>
    <w:rsid w:val="00B71C86"/>
    <w:rsid w:val="00B71DAE"/>
    <w:rsid w:val="00B720C9"/>
    <w:rsid w:val="00B723D4"/>
    <w:rsid w:val="00B72DCB"/>
    <w:rsid w:val="00B765D9"/>
    <w:rsid w:val="00B76C91"/>
    <w:rsid w:val="00B77494"/>
    <w:rsid w:val="00B80208"/>
    <w:rsid w:val="00B80383"/>
    <w:rsid w:val="00B808C6"/>
    <w:rsid w:val="00B825EB"/>
    <w:rsid w:val="00B84595"/>
    <w:rsid w:val="00B84860"/>
    <w:rsid w:val="00B848A8"/>
    <w:rsid w:val="00B85818"/>
    <w:rsid w:val="00B85924"/>
    <w:rsid w:val="00B866AF"/>
    <w:rsid w:val="00B8697F"/>
    <w:rsid w:val="00B914CA"/>
    <w:rsid w:val="00B91901"/>
    <w:rsid w:val="00B92CE0"/>
    <w:rsid w:val="00B94837"/>
    <w:rsid w:val="00B966A0"/>
    <w:rsid w:val="00B96BFB"/>
    <w:rsid w:val="00B96E94"/>
    <w:rsid w:val="00BA0027"/>
    <w:rsid w:val="00BA0E18"/>
    <w:rsid w:val="00BA11AF"/>
    <w:rsid w:val="00BA20C9"/>
    <w:rsid w:val="00BA2537"/>
    <w:rsid w:val="00BA26BC"/>
    <w:rsid w:val="00BA3F0D"/>
    <w:rsid w:val="00BA3FB7"/>
    <w:rsid w:val="00BA414D"/>
    <w:rsid w:val="00BA456F"/>
    <w:rsid w:val="00BA4957"/>
    <w:rsid w:val="00BA76A6"/>
    <w:rsid w:val="00BB0327"/>
    <w:rsid w:val="00BB1FEA"/>
    <w:rsid w:val="00BB218F"/>
    <w:rsid w:val="00BB2336"/>
    <w:rsid w:val="00BB2AA6"/>
    <w:rsid w:val="00BB3A59"/>
    <w:rsid w:val="00BB7269"/>
    <w:rsid w:val="00BB7A40"/>
    <w:rsid w:val="00BC0905"/>
    <w:rsid w:val="00BC09C5"/>
    <w:rsid w:val="00BC0C8D"/>
    <w:rsid w:val="00BC47A4"/>
    <w:rsid w:val="00BC5406"/>
    <w:rsid w:val="00BC590B"/>
    <w:rsid w:val="00BC6157"/>
    <w:rsid w:val="00BC631F"/>
    <w:rsid w:val="00BC752F"/>
    <w:rsid w:val="00BC7633"/>
    <w:rsid w:val="00BC7BDD"/>
    <w:rsid w:val="00BD04D9"/>
    <w:rsid w:val="00BD0B1C"/>
    <w:rsid w:val="00BD0E9A"/>
    <w:rsid w:val="00BD10C3"/>
    <w:rsid w:val="00BD1FF0"/>
    <w:rsid w:val="00BD3FC6"/>
    <w:rsid w:val="00BD5EE7"/>
    <w:rsid w:val="00BD7181"/>
    <w:rsid w:val="00BD7535"/>
    <w:rsid w:val="00BE075E"/>
    <w:rsid w:val="00BE23DF"/>
    <w:rsid w:val="00BE4B4A"/>
    <w:rsid w:val="00BE5FAF"/>
    <w:rsid w:val="00BE679A"/>
    <w:rsid w:val="00BE7642"/>
    <w:rsid w:val="00BF1076"/>
    <w:rsid w:val="00BF1727"/>
    <w:rsid w:val="00BF255E"/>
    <w:rsid w:val="00BF425D"/>
    <w:rsid w:val="00BF4685"/>
    <w:rsid w:val="00BF4BD8"/>
    <w:rsid w:val="00BF50AA"/>
    <w:rsid w:val="00BF511F"/>
    <w:rsid w:val="00BF5315"/>
    <w:rsid w:val="00BF547B"/>
    <w:rsid w:val="00BF54D0"/>
    <w:rsid w:val="00BF5C37"/>
    <w:rsid w:val="00BF5CA9"/>
    <w:rsid w:val="00BF7991"/>
    <w:rsid w:val="00BF7C7C"/>
    <w:rsid w:val="00C0054C"/>
    <w:rsid w:val="00C00D5B"/>
    <w:rsid w:val="00C016CE"/>
    <w:rsid w:val="00C0257D"/>
    <w:rsid w:val="00C02854"/>
    <w:rsid w:val="00C02C96"/>
    <w:rsid w:val="00C03840"/>
    <w:rsid w:val="00C03B46"/>
    <w:rsid w:val="00C0443B"/>
    <w:rsid w:val="00C0536A"/>
    <w:rsid w:val="00C0767A"/>
    <w:rsid w:val="00C0787C"/>
    <w:rsid w:val="00C12F2A"/>
    <w:rsid w:val="00C13216"/>
    <w:rsid w:val="00C14413"/>
    <w:rsid w:val="00C14925"/>
    <w:rsid w:val="00C14A67"/>
    <w:rsid w:val="00C17A03"/>
    <w:rsid w:val="00C22B63"/>
    <w:rsid w:val="00C22C68"/>
    <w:rsid w:val="00C23135"/>
    <w:rsid w:val="00C235CB"/>
    <w:rsid w:val="00C2402A"/>
    <w:rsid w:val="00C24B6B"/>
    <w:rsid w:val="00C254F5"/>
    <w:rsid w:val="00C25502"/>
    <w:rsid w:val="00C30B33"/>
    <w:rsid w:val="00C30D55"/>
    <w:rsid w:val="00C324ED"/>
    <w:rsid w:val="00C3356B"/>
    <w:rsid w:val="00C34EFC"/>
    <w:rsid w:val="00C3571D"/>
    <w:rsid w:val="00C35DA5"/>
    <w:rsid w:val="00C37CB0"/>
    <w:rsid w:val="00C4115A"/>
    <w:rsid w:val="00C42031"/>
    <w:rsid w:val="00C43092"/>
    <w:rsid w:val="00C430B3"/>
    <w:rsid w:val="00C4318F"/>
    <w:rsid w:val="00C43A59"/>
    <w:rsid w:val="00C43B83"/>
    <w:rsid w:val="00C44120"/>
    <w:rsid w:val="00C4486C"/>
    <w:rsid w:val="00C449C5"/>
    <w:rsid w:val="00C459DC"/>
    <w:rsid w:val="00C45F77"/>
    <w:rsid w:val="00C460D7"/>
    <w:rsid w:val="00C462F1"/>
    <w:rsid w:val="00C46D68"/>
    <w:rsid w:val="00C47E49"/>
    <w:rsid w:val="00C50B52"/>
    <w:rsid w:val="00C520AC"/>
    <w:rsid w:val="00C53DAC"/>
    <w:rsid w:val="00C55554"/>
    <w:rsid w:val="00C55C56"/>
    <w:rsid w:val="00C56D14"/>
    <w:rsid w:val="00C571D9"/>
    <w:rsid w:val="00C57290"/>
    <w:rsid w:val="00C575CA"/>
    <w:rsid w:val="00C60BFD"/>
    <w:rsid w:val="00C612AB"/>
    <w:rsid w:val="00C6261A"/>
    <w:rsid w:val="00C672BA"/>
    <w:rsid w:val="00C672D0"/>
    <w:rsid w:val="00C712A3"/>
    <w:rsid w:val="00C71577"/>
    <w:rsid w:val="00C716D5"/>
    <w:rsid w:val="00C719C1"/>
    <w:rsid w:val="00C7293F"/>
    <w:rsid w:val="00C72986"/>
    <w:rsid w:val="00C730D3"/>
    <w:rsid w:val="00C74505"/>
    <w:rsid w:val="00C751A0"/>
    <w:rsid w:val="00C76D6A"/>
    <w:rsid w:val="00C81CDC"/>
    <w:rsid w:val="00C823DD"/>
    <w:rsid w:val="00C83715"/>
    <w:rsid w:val="00C83AA2"/>
    <w:rsid w:val="00C83FF3"/>
    <w:rsid w:val="00C854EE"/>
    <w:rsid w:val="00C854FD"/>
    <w:rsid w:val="00C85DEA"/>
    <w:rsid w:val="00C8746A"/>
    <w:rsid w:val="00C87E09"/>
    <w:rsid w:val="00C9157B"/>
    <w:rsid w:val="00C9243F"/>
    <w:rsid w:val="00C93259"/>
    <w:rsid w:val="00C94614"/>
    <w:rsid w:val="00C94FB8"/>
    <w:rsid w:val="00CA0147"/>
    <w:rsid w:val="00CA0212"/>
    <w:rsid w:val="00CA0A14"/>
    <w:rsid w:val="00CA1CFF"/>
    <w:rsid w:val="00CA3116"/>
    <w:rsid w:val="00CA441D"/>
    <w:rsid w:val="00CA69EB"/>
    <w:rsid w:val="00CA6FE3"/>
    <w:rsid w:val="00CA776F"/>
    <w:rsid w:val="00CA79CF"/>
    <w:rsid w:val="00CA7F80"/>
    <w:rsid w:val="00CB000E"/>
    <w:rsid w:val="00CB001A"/>
    <w:rsid w:val="00CB0CD3"/>
    <w:rsid w:val="00CB18D7"/>
    <w:rsid w:val="00CB24C9"/>
    <w:rsid w:val="00CB3140"/>
    <w:rsid w:val="00CB4ED5"/>
    <w:rsid w:val="00CB6A54"/>
    <w:rsid w:val="00CB6D4D"/>
    <w:rsid w:val="00CB7513"/>
    <w:rsid w:val="00CB774F"/>
    <w:rsid w:val="00CC153E"/>
    <w:rsid w:val="00CC23EC"/>
    <w:rsid w:val="00CC3798"/>
    <w:rsid w:val="00CC3F89"/>
    <w:rsid w:val="00CC6436"/>
    <w:rsid w:val="00CD0B6A"/>
    <w:rsid w:val="00CD2EFC"/>
    <w:rsid w:val="00CD302E"/>
    <w:rsid w:val="00CD3A8A"/>
    <w:rsid w:val="00CD4F6B"/>
    <w:rsid w:val="00CD6446"/>
    <w:rsid w:val="00CE19A3"/>
    <w:rsid w:val="00CE2EA2"/>
    <w:rsid w:val="00CE31F4"/>
    <w:rsid w:val="00CE376C"/>
    <w:rsid w:val="00CE3B6F"/>
    <w:rsid w:val="00CE3EA0"/>
    <w:rsid w:val="00CE44AF"/>
    <w:rsid w:val="00CE5955"/>
    <w:rsid w:val="00CE612B"/>
    <w:rsid w:val="00CE727C"/>
    <w:rsid w:val="00CF0036"/>
    <w:rsid w:val="00CF2329"/>
    <w:rsid w:val="00CF2FC7"/>
    <w:rsid w:val="00CF3032"/>
    <w:rsid w:val="00CF3230"/>
    <w:rsid w:val="00CF414F"/>
    <w:rsid w:val="00CF5274"/>
    <w:rsid w:val="00CF5AAE"/>
    <w:rsid w:val="00CF6CFF"/>
    <w:rsid w:val="00CF7C4C"/>
    <w:rsid w:val="00D00810"/>
    <w:rsid w:val="00D0247C"/>
    <w:rsid w:val="00D02B99"/>
    <w:rsid w:val="00D0430D"/>
    <w:rsid w:val="00D04670"/>
    <w:rsid w:val="00D04D91"/>
    <w:rsid w:val="00D06026"/>
    <w:rsid w:val="00D07F5A"/>
    <w:rsid w:val="00D1180C"/>
    <w:rsid w:val="00D13A52"/>
    <w:rsid w:val="00D15319"/>
    <w:rsid w:val="00D15838"/>
    <w:rsid w:val="00D16F95"/>
    <w:rsid w:val="00D1786B"/>
    <w:rsid w:val="00D17EBD"/>
    <w:rsid w:val="00D21626"/>
    <w:rsid w:val="00D21D03"/>
    <w:rsid w:val="00D21E5B"/>
    <w:rsid w:val="00D240BD"/>
    <w:rsid w:val="00D247C0"/>
    <w:rsid w:val="00D24870"/>
    <w:rsid w:val="00D262A7"/>
    <w:rsid w:val="00D26E35"/>
    <w:rsid w:val="00D26F9D"/>
    <w:rsid w:val="00D27259"/>
    <w:rsid w:val="00D30681"/>
    <w:rsid w:val="00D30DD2"/>
    <w:rsid w:val="00D31DEF"/>
    <w:rsid w:val="00D3260D"/>
    <w:rsid w:val="00D32721"/>
    <w:rsid w:val="00D333CF"/>
    <w:rsid w:val="00D33DB8"/>
    <w:rsid w:val="00D33F88"/>
    <w:rsid w:val="00D34932"/>
    <w:rsid w:val="00D34B3E"/>
    <w:rsid w:val="00D3542A"/>
    <w:rsid w:val="00D37FCF"/>
    <w:rsid w:val="00D40A88"/>
    <w:rsid w:val="00D41499"/>
    <w:rsid w:val="00D422DB"/>
    <w:rsid w:val="00D4302D"/>
    <w:rsid w:val="00D4557E"/>
    <w:rsid w:val="00D4583E"/>
    <w:rsid w:val="00D4614E"/>
    <w:rsid w:val="00D4745C"/>
    <w:rsid w:val="00D50DF4"/>
    <w:rsid w:val="00D51F9E"/>
    <w:rsid w:val="00D529F9"/>
    <w:rsid w:val="00D534C9"/>
    <w:rsid w:val="00D54563"/>
    <w:rsid w:val="00D551EB"/>
    <w:rsid w:val="00D55930"/>
    <w:rsid w:val="00D566E2"/>
    <w:rsid w:val="00D56E62"/>
    <w:rsid w:val="00D56F42"/>
    <w:rsid w:val="00D57044"/>
    <w:rsid w:val="00D572A9"/>
    <w:rsid w:val="00D57ABE"/>
    <w:rsid w:val="00D62103"/>
    <w:rsid w:val="00D623EF"/>
    <w:rsid w:val="00D644FF"/>
    <w:rsid w:val="00D64BB0"/>
    <w:rsid w:val="00D65C61"/>
    <w:rsid w:val="00D66184"/>
    <w:rsid w:val="00D66B58"/>
    <w:rsid w:val="00D66DD4"/>
    <w:rsid w:val="00D6732C"/>
    <w:rsid w:val="00D70C7D"/>
    <w:rsid w:val="00D72087"/>
    <w:rsid w:val="00D732ED"/>
    <w:rsid w:val="00D74289"/>
    <w:rsid w:val="00D75116"/>
    <w:rsid w:val="00D75C9B"/>
    <w:rsid w:val="00D81072"/>
    <w:rsid w:val="00D826D3"/>
    <w:rsid w:val="00D82CB9"/>
    <w:rsid w:val="00D82EF4"/>
    <w:rsid w:val="00D84C89"/>
    <w:rsid w:val="00D85454"/>
    <w:rsid w:val="00D85970"/>
    <w:rsid w:val="00D8645F"/>
    <w:rsid w:val="00D86D18"/>
    <w:rsid w:val="00D900EB"/>
    <w:rsid w:val="00D90AF1"/>
    <w:rsid w:val="00D90E26"/>
    <w:rsid w:val="00D91A08"/>
    <w:rsid w:val="00D91BEC"/>
    <w:rsid w:val="00D922AE"/>
    <w:rsid w:val="00D933FB"/>
    <w:rsid w:val="00D94BB3"/>
    <w:rsid w:val="00D9628A"/>
    <w:rsid w:val="00D9677E"/>
    <w:rsid w:val="00D97021"/>
    <w:rsid w:val="00DA0D3E"/>
    <w:rsid w:val="00DA1295"/>
    <w:rsid w:val="00DA1B0B"/>
    <w:rsid w:val="00DA1E3B"/>
    <w:rsid w:val="00DA2806"/>
    <w:rsid w:val="00DA364B"/>
    <w:rsid w:val="00DA44B8"/>
    <w:rsid w:val="00DA5773"/>
    <w:rsid w:val="00DA69AE"/>
    <w:rsid w:val="00DA6F92"/>
    <w:rsid w:val="00DA7028"/>
    <w:rsid w:val="00DB01E3"/>
    <w:rsid w:val="00DB1FDB"/>
    <w:rsid w:val="00DB4331"/>
    <w:rsid w:val="00DB4BB7"/>
    <w:rsid w:val="00DB78CF"/>
    <w:rsid w:val="00DB7E9D"/>
    <w:rsid w:val="00DC2A64"/>
    <w:rsid w:val="00DC56A6"/>
    <w:rsid w:val="00DC68C3"/>
    <w:rsid w:val="00DC7F9A"/>
    <w:rsid w:val="00DD0F1E"/>
    <w:rsid w:val="00DD1281"/>
    <w:rsid w:val="00DD1CC9"/>
    <w:rsid w:val="00DD23C0"/>
    <w:rsid w:val="00DD31D4"/>
    <w:rsid w:val="00DD3476"/>
    <w:rsid w:val="00DD367C"/>
    <w:rsid w:val="00DD50B8"/>
    <w:rsid w:val="00DD5774"/>
    <w:rsid w:val="00DD5ACD"/>
    <w:rsid w:val="00DD66D0"/>
    <w:rsid w:val="00DE0180"/>
    <w:rsid w:val="00DE01BB"/>
    <w:rsid w:val="00DE0D84"/>
    <w:rsid w:val="00DE16DE"/>
    <w:rsid w:val="00DE1BC5"/>
    <w:rsid w:val="00DE1D1A"/>
    <w:rsid w:val="00DE256F"/>
    <w:rsid w:val="00DE2D81"/>
    <w:rsid w:val="00DE358C"/>
    <w:rsid w:val="00DE4746"/>
    <w:rsid w:val="00DE48D3"/>
    <w:rsid w:val="00DE5898"/>
    <w:rsid w:val="00DE7959"/>
    <w:rsid w:val="00DF1646"/>
    <w:rsid w:val="00DF200E"/>
    <w:rsid w:val="00DF202B"/>
    <w:rsid w:val="00DF434E"/>
    <w:rsid w:val="00DF5DDD"/>
    <w:rsid w:val="00DF6280"/>
    <w:rsid w:val="00E02230"/>
    <w:rsid w:val="00E02386"/>
    <w:rsid w:val="00E02FF0"/>
    <w:rsid w:val="00E03B57"/>
    <w:rsid w:val="00E063C0"/>
    <w:rsid w:val="00E10B8A"/>
    <w:rsid w:val="00E1390D"/>
    <w:rsid w:val="00E15FE9"/>
    <w:rsid w:val="00E1728C"/>
    <w:rsid w:val="00E21468"/>
    <w:rsid w:val="00E21DA2"/>
    <w:rsid w:val="00E22AD2"/>
    <w:rsid w:val="00E231BA"/>
    <w:rsid w:val="00E23359"/>
    <w:rsid w:val="00E24D51"/>
    <w:rsid w:val="00E24DB5"/>
    <w:rsid w:val="00E2794A"/>
    <w:rsid w:val="00E31D08"/>
    <w:rsid w:val="00E320D4"/>
    <w:rsid w:val="00E33387"/>
    <w:rsid w:val="00E34872"/>
    <w:rsid w:val="00E34CEF"/>
    <w:rsid w:val="00E34DCA"/>
    <w:rsid w:val="00E34E5E"/>
    <w:rsid w:val="00E3524D"/>
    <w:rsid w:val="00E3652A"/>
    <w:rsid w:val="00E37BDD"/>
    <w:rsid w:val="00E409A7"/>
    <w:rsid w:val="00E40E03"/>
    <w:rsid w:val="00E41FA2"/>
    <w:rsid w:val="00E425EE"/>
    <w:rsid w:val="00E44B03"/>
    <w:rsid w:val="00E45084"/>
    <w:rsid w:val="00E45648"/>
    <w:rsid w:val="00E45765"/>
    <w:rsid w:val="00E45B32"/>
    <w:rsid w:val="00E45D99"/>
    <w:rsid w:val="00E46C27"/>
    <w:rsid w:val="00E5113F"/>
    <w:rsid w:val="00E52699"/>
    <w:rsid w:val="00E52A35"/>
    <w:rsid w:val="00E52FC0"/>
    <w:rsid w:val="00E5385A"/>
    <w:rsid w:val="00E541D8"/>
    <w:rsid w:val="00E55172"/>
    <w:rsid w:val="00E5531E"/>
    <w:rsid w:val="00E56466"/>
    <w:rsid w:val="00E571DC"/>
    <w:rsid w:val="00E5726F"/>
    <w:rsid w:val="00E602D1"/>
    <w:rsid w:val="00E607A8"/>
    <w:rsid w:val="00E608DB"/>
    <w:rsid w:val="00E6166E"/>
    <w:rsid w:val="00E619AF"/>
    <w:rsid w:val="00E61A04"/>
    <w:rsid w:val="00E62183"/>
    <w:rsid w:val="00E626B1"/>
    <w:rsid w:val="00E627BF"/>
    <w:rsid w:val="00E64317"/>
    <w:rsid w:val="00E663FC"/>
    <w:rsid w:val="00E67138"/>
    <w:rsid w:val="00E677EF"/>
    <w:rsid w:val="00E70680"/>
    <w:rsid w:val="00E717D4"/>
    <w:rsid w:val="00E718F5"/>
    <w:rsid w:val="00E72295"/>
    <w:rsid w:val="00E72C65"/>
    <w:rsid w:val="00E73E47"/>
    <w:rsid w:val="00E74FD8"/>
    <w:rsid w:val="00E76D0E"/>
    <w:rsid w:val="00E76EF1"/>
    <w:rsid w:val="00E77BCF"/>
    <w:rsid w:val="00E80605"/>
    <w:rsid w:val="00E81E95"/>
    <w:rsid w:val="00E830DA"/>
    <w:rsid w:val="00E84700"/>
    <w:rsid w:val="00E849F3"/>
    <w:rsid w:val="00E84C69"/>
    <w:rsid w:val="00E85232"/>
    <w:rsid w:val="00E854B4"/>
    <w:rsid w:val="00E8758E"/>
    <w:rsid w:val="00E8786C"/>
    <w:rsid w:val="00E91C09"/>
    <w:rsid w:val="00E91E1F"/>
    <w:rsid w:val="00E95128"/>
    <w:rsid w:val="00E95493"/>
    <w:rsid w:val="00E963F8"/>
    <w:rsid w:val="00E97810"/>
    <w:rsid w:val="00EA0B3F"/>
    <w:rsid w:val="00EA4629"/>
    <w:rsid w:val="00EA5385"/>
    <w:rsid w:val="00EA71F4"/>
    <w:rsid w:val="00EA7610"/>
    <w:rsid w:val="00EA7B8D"/>
    <w:rsid w:val="00EB08A6"/>
    <w:rsid w:val="00EB0931"/>
    <w:rsid w:val="00EB1C47"/>
    <w:rsid w:val="00EB27C5"/>
    <w:rsid w:val="00EB38E4"/>
    <w:rsid w:val="00EB5698"/>
    <w:rsid w:val="00EB6E8D"/>
    <w:rsid w:val="00EB740F"/>
    <w:rsid w:val="00EC0820"/>
    <w:rsid w:val="00EC13B1"/>
    <w:rsid w:val="00EC1D8A"/>
    <w:rsid w:val="00EC24D3"/>
    <w:rsid w:val="00EC5C0B"/>
    <w:rsid w:val="00EC73DC"/>
    <w:rsid w:val="00ED1468"/>
    <w:rsid w:val="00ED1E98"/>
    <w:rsid w:val="00ED226F"/>
    <w:rsid w:val="00ED38C9"/>
    <w:rsid w:val="00ED3AA1"/>
    <w:rsid w:val="00ED3E32"/>
    <w:rsid w:val="00ED45D2"/>
    <w:rsid w:val="00ED51F0"/>
    <w:rsid w:val="00ED599D"/>
    <w:rsid w:val="00ED5F95"/>
    <w:rsid w:val="00ED67D4"/>
    <w:rsid w:val="00ED715D"/>
    <w:rsid w:val="00ED7A56"/>
    <w:rsid w:val="00ED7C80"/>
    <w:rsid w:val="00EE0E21"/>
    <w:rsid w:val="00EE21A1"/>
    <w:rsid w:val="00EE2450"/>
    <w:rsid w:val="00EE43EC"/>
    <w:rsid w:val="00EE7047"/>
    <w:rsid w:val="00EF04C0"/>
    <w:rsid w:val="00EF09FD"/>
    <w:rsid w:val="00EF0B01"/>
    <w:rsid w:val="00EF0F13"/>
    <w:rsid w:val="00EF34AE"/>
    <w:rsid w:val="00EF495B"/>
    <w:rsid w:val="00EF4E72"/>
    <w:rsid w:val="00EF4FC7"/>
    <w:rsid w:val="00EF5407"/>
    <w:rsid w:val="00EF578D"/>
    <w:rsid w:val="00EF5A22"/>
    <w:rsid w:val="00EF5B56"/>
    <w:rsid w:val="00EF688C"/>
    <w:rsid w:val="00EF7C50"/>
    <w:rsid w:val="00F00603"/>
    <w:rsid w:val="00F00EB3"/>
    <w:rsid w:val="00F018AB"/>
    <w:rsid w:val="00F05756"/>
    <w:rsid w:val="00F06652"/>
    <w:rsid w:val="00F06F0D"/>
    <w:rsid w:val="00F07829"/>
    <w:rsid w:val="00F10E0E"/>
    <w:rsid w:val="00F11B5D"/>
    <w:rsid w:val="00F12594"/>
    <w:rsid w:val="00F12ABC"/>
    <w:rsid w:val="00F12BF1"/>
    <w:rsid w:val="00F12EFB"/>
    <w:rsid w:val="00F14D6A"/>
    <w:rsid w:val="00F150F1"/>
    <w:rsid w:val="00F16237"/>
    <w:rsid w:val="00F16F26"/>
    <w:rsid w:val="00F17012"/>
    <w:rsid w:val="00F20205"/>
    <w:rsid w:val="00F208D4"/>
    <w:rsid w:val="00F2096E"/>
    <w:rsid w:val="00F20AB3"/>
    <w:rsid w:val="00F21B02"/>
    <w:rsid w:val="00F21C6B"/>
    <w:rsid w:val="00F23139"/>
    <w:rsid w:val="00F251E9"/>
    <w:rsid w:val="00F263E0"/>
    <w:rsid w:val="00F26B99"/>
    <w:rsid w:val="00F27004"/>
    <w:rsid w:val="00F3168F"/>
    <w:rsid w:val="00F31BBA"/>
    <w:rsid w:val="00F32FEC"/>
    <w:rsid w:val="00F34308"/>
    <w:rsid w:val="00F35EB3"/>
    <w:rsid w:val="00F3695C"/>
    <w:rsid w:val="00F40350"/>
    <w:rsid w:val="00F408DD"/>
    <w:rsid w:val="00F41323"/>
    <w:rsid w:val="00F4167B"/>
    <w:rsid w:val="00F42181"/>
    <w:rsid w:val="00F4385F"/>
    <w:rsid w:val="00F44AEA"/>
    <w:rsid w:val="00F4619A"/>
    <w:rsid w:val="00F46C6C"/>
    <w:rsid w:val="00F47F6D"/>
    <w:rsid w:val="00F500B6"/>
    <w:rsid w:val="00F501FB"/>
    <w:rsid w:val="00F50A27"/>
    <w:rsid w:val="00F51DF6"/>
    <w:rsid w:val="00F526BC"/>
    <w:rsid w:val="00F53D2F"/>
    <w:rsid w:val="00F542A0"/>
    <w:rsid w:val="00F544A7"/>
    <w:rsid w:val="00F546B3"/>
    <w:rsid w:val="00F54864"/>
    <w:rsid w:val="00F574E4"/>
    <w:rsid w:val="00F60D47"/>
    <w:rsid w:val="00F6122F"/>
    <w:rsid w:val="00F612DD"/>
    <w:rsid w:val="00F61E8D"/>
    <w:rsid w:val="00F620AA"/>
    <w:rsid w:val="00F626C4"/>
    <w:rsid w:val="00F671E6"/>
    <w:rsid w:val="00F709E2"/>
    <w:rsid w:val="00F70A58"/>
    <w:rsid w:val="00F70C00"/>
    <w:rsid w:val="00F70E82"/>
    <w:rsid w:val="00F71552"/>
    <w:rsid w:val="00F71764"/>
    <w:rsid w:val="00F73EF1"/>
    <w:rsid w:val="00F74368"/>
    <w:rsid w:val="00F75DF5"/>
    <w:rsid w:val="00F77ADF"/>
    <w:rsid w:val="00F802C8"/>
    <w:rsid w:val="00F80889"/>
    <w:rsid w:val="00F80E5F"/>
    <w:rsid w:val="00F82153"/>
    <w:rsid w:val="00F830A8"/>
    <w:rsid w:val="00F838BE"/>
    <w:rsid w:val="00F83A95"/>
    <w:rsid w:val="00F85872"/>
    <w:rsid w:val="00F85895"/>
    <w:rsid w:val="00F859F1"/>
    <w:rsid w:val="00F865E8"/>
    <w:rsid w:val="00F904D5"/>
    <w:rsid w:val="00F91913"/>
    <w:rsid w:val="00F9359C"/>
    <w:rsid w:val="00F9506A"/>
    <w:rsid w:val="00FA01BC"/>
    <w:rsid w:val="00FA0B55"/>
    <w:rsid w:val="00FA1EF8"/>
    <w:rsid w:val="00FA2A9D"/>
    <w:rsid w:val="00FA2E81"/>
    <w:rsid w:val="00FA44BB"/>
    <w:rsid w:val="00FA6ADD"/>
    <w:rsid w:val="00FA6C5D"/>
    <w:rsid w:val="00FA6D0F"/>
    <w:rsid w:val="00FA704F"/>
    <w:rsid w:val="00FB0C8B"/>
    <w:rsid w:val="00FB1326"/>
    <w:rsid w:val="00FB2186"/>
    <w:rsid w:val="00FB223B"/>
    <w:rsid w:val="00FB2525"/>
    <w:rsid w:val="00FB5521"/>
    <w:rsid w:val="00FB7C67"/>
    <w:rsid w:val="00FC075C"/>
    <w:rsid w:val="00FC156B"/>
    <w:rsid w:val="00FC1D72"/>
    <w:rsid w:val="00FC4A63"/>
    <w:rsid w:val="00FC4E3E"/>
    <w:rsid w:val="00FC5C57"/>
    <w:rsid w:val="00FC603B"/>
    <w:rsid w:val="00FC7213"/>
    <w:rsid w:val="00FD085E"/>
    <w:rsid w:val="00FD0E89"/>
    <w:rsid w:val="00FD3474"/>
    <w:rsid w:val="00FD393C"/>
    <w:rsid w:val="00FD3FFE"/>
    <w:rsid w:val="00FD44E7"/>
    <w:rsid w:val="00FD4736"/>
    <w:rsid w:val="00FD477B"/>
    <w:rsid w:val="00FD67BD"/>
    <w:rsid w:val="00FE0172"/>
    <w:rsid w:val="00FE057E"/>
    <w:rsid w:val="00FE0F76"/>
    <w:rsid w:val="00FE25E5"/>
    <w:rsid w:val="00FE2CC6"/>
    <w:rsid w:val="00FE335D"/>
    <w:rsid w:val="00FE3AB4"/>
    <w:rsid w:val="00FE508C"/>
    <w:rsid w:val="00FE582E"/>
    <w:rsid w:val="00FE79B7"/>
    <w:rsid w:val="00FF0E24"/>
    <w:rsid w:val="00FF1B37"/>
    <w:rsid w:val="00FF2C04"/>
    <w:rsid w:val="00FF3376"/>
    <w:rsid w:val="00FF46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E9F1F62"/>
  <w15:docId w15:val="{E6853CB4-09C9-4841-A12D-38957C9BC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95128"/>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uiPriority w:val="9"/>
    <w:qFormat/>
    <w:rsid w:val="00E95128"/>
    <w:pPr>
      <w:keepNext/>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E9512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uiPriority w:val="9"/>
    <w:rsid w:val="00E95128"/>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basedOn w:val="Predvolenpsmoodseku"/>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5"/>
      </w:numPr>
    </w:pPr>
    <w:rPr>
      <w:b/>
    </w:rPr>
  </w:style>
  <w:style w:type="character" w:customStyle="1" w:styleId="Nadpis9Char">
    <w:name w:val="Nadpis 9 Char"/>
    <w:basedOn w:val="Predvolenpsmoodseku"/>
    <w:link w:val="Nadpis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character" w:styleId="Odkaznakomentr">
    <w:name w:val="annotation reference"/>
    <w:basedOn w:val="Predvolenpsmoodseku"/>
    <w:uiPriority w:val="99"/>
    <w:semiHidden/>
    <w:unhideWhenUsed/>
    <w:rsid w:val="00574527"/>
    <w:rPr>
      <w:sz w:val="16"/>
      <w:szCs w:val="16"/>
    </w:rPr>
  </w:style>
  <w:style w:type="paragraph" w:styleId="Textkomentra">
    <w:name w:val="annotation text"/>
    <w:basedOn w:val="Normlny"/>
    <w:link w:val="TextkomentraChar"/>
    <w:uiPriority w:val="99"/>
    <w:semiHidden/>
    <w:unhideWhenUsed/>
    <w:rsid w:val="00574527"/>
  </w:style>
  <w:style w:type="character" w:customStyle="1" w:styleId="TextkomentraChar">
    <w:name w:val="Text komentára Char"/>
    <w:basedOn w:val="Predvolenpsmoodseku"/>
    <w:link w:val="Textkomentra"/>
    <w:uiPriority w:val="99"/>
    <w:semiHidden/>
    <w:rsid w:val="00574527"/>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574527"/>
    <w:rPr>
      <w:b/>
      <w:bCs/>
    </w:rPr>
  </w:style>
  <w:style w:type="character" w:customStyle="1" w:styleId="PredmetkomentraChar">
    <w:name w:val="Predmet komentára Char"/>
    <w:basedOn w:val="TextkomentraChar"/>
    <w:link w:val="Predmetkomentra"/>
    <w:uiPriority w:val="99"/>
    <w:semiHidden/>
    <w:rsid w:val="00574527"/>
    <w:rPr>
      <w:rFonts w:ascii="Times New Roman" w:eastAsia="Times New Roman" w:hAnsi="Times New Roman" w:cs="Times New Roman"/>
      <w:b/>
      <w:bCs/>
      <w:sz w:val="20"/>
      <w:szCs w:val="20"/>
    </w:rPr>
  </w:style>
  <w:style w:type="paragraph" w:styleId="Revzia">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lny"/>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lny"/>
    <w:rsid w:val="00EA71F4"/>
    <w:pPr>
      <w:spacing w:line="260" w:lineRule="exact"/>
    </w:pPr>
    <w:rPr>
      <w:rFonts w:ascii="Times" w:hAnsi="Times"/>
      <w:sz w:val="18"/>
      <w:lang w:val="en-GB"/>
    </w:rPr>
  </w:style>
  <w:style w:type="paragraph" w:styleId="Zkladntext3">
    <w:name w:val="Body Text 3"/>
    <w:basedOn w:val="Normlny"/>
    <w:link w:val="Zkladntext3Char"/>
    <w:uiPriority w:val="99"/>
    <w:unhideWhenUsed/>
    <w:rsid w:val="00BA2537"/>
    <w:pPr>
      <w:spacing w:after="120"/>
    </w:pPr>
    <w:rPr>
      <w:sz w:val="16"/>
      <w:szCs w:val="16"/>
    </w:rPr>
  </w:style>
  <w:style w:type="character" w:customStyle="1" w:styleId="Zkladntext3Char">
    <w:name w:val="Základný text 3 Char"/>
    <w:basedOn w:val="Predvolenpsmoodseku"/>
    <w:link w:val="Zkladntext3"/>
    <w:uiPriority w:val="99"/>
    <w:rsid w:val="00BA2537"/>
    <w:rPr>
      <w:rFonts w:ascii="Times New Roman" w:eastAsia="Times New Roman" w:hAnsi="Times New Roman" w:cs="Times New Roman"/>
      <w:sz w:val="16"/>
      <w:szCs w:val="16"/>
    </w:rPr>
  </w:style>
  <w:style w:type="table" w:styleId="Mriekatabuky">
    <w:name w:val="Table Grid"/>
    <w:basedOn w:val="Normlnatabuka"/>
    <w:uiPriority w:val="59"/>
    <w:rsid w:val="00F54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9257EB"/>
    <w:rPr>
      <w:color w:val="0000FF" w:themeColor="hyperlink"/>
      <w:u w:val="single"/>
    </w:rPr>
  </w:style>
  <w:style w:type="paragraph" w:customStyle="1" w:styleId="AccountingPolicy">
    <w:name w:val="Accounting Policy"/>
    <w:basedOn w:val="Normlny"/>
    <w:link w:val="AccountingPolicyChar"/>
    <w:uiPriority w:val="99"/>
    <w:rsid w:val="00EF04C0"/>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basedOn w:val="Predvolenpsmoodseku"/>
    <w:link w:val="AccountingPolicy"/>
    <w:uiPriority w:val="99"/>
    <w:rsid w:val="00EF04C0"/>
    <w:rPr>
      <w:rFonts w:ascii="Univers 45 Light" w:eastAsia="Times New Roman" w:hAnsi="Univers 45 Light" w:cs="Univers 45 Light"/>
      <w:color w:val="000000"/>
      <w:sz w:val="20"/>
      <w:szCs w:val="20"/>
      <w:lang w:val="en-NZ" w:eastAsia="en-NZ"/>
    </w:rPr>
  </w:style>
  <w:style w:type="character" w:customStyle="1" w:styleId="odstavecChar">
    <w:name w:val="odstavec Char"/>
    <w:basedOn w:val="Predvolenpsmoodseku"/>
    <w:link w:val="odstavec"/>
    <w:locked/>
    <w:rsid w:val="00CB24C9"/>
    <w:rPr>
      <w:rFonts w:ascii="Times New Roman" w:hAnsi="Times New Roman" w:cs="Times New Roman"/>
      <w:bCs/>
      <w:iCs/>
      <w:sz w:val="18"/>
      <w:szCs w:val="18"/>
    </w:rPr>
  </w:style>
  <w:style w:type="paragraph" w:customStyle="1" w:styleId="odstavec">
    <w:name w:val="odstavec"/>
    <w:basedOn w:val="Normlny"/>
    <w:link w:val="odstavecChar"/>
    <w:autoRedefine/>
    <w:rsid w:val="00CB24C9"/>
    <w:pPr>
      <w:suppressAutoHyphens/>
      <w:ind w:left="426"/>
      <w:jc w:val="both"/>
    </w:pPr>
    <w:rPr>
      <w:rFonts w:eastAsiaTheme="minorHAnsi"/>
      <w:bCs/>
      <w:iCs/>
      <w:sz w:val="18"/>
      <w:szCs w:val="18"/>
    </w:rPr>
  </w:style>
  <w:style w:type="paragraph" w:customStyle="1" w:styleId="abc">
    <w:name w:val="abc"/>
    <w:basedOn w:val="Normlny"/>
    <w:autoRedefine/>
    <w:rsid w:val="00003DEF"/>
    <w:pPr>
      <w:numPr>
        <w:numId w:val="20"/>
      </w:numPr>
      <w:spacing w:before="60" w:after="120"/>
      <w:jc w:val="both"/>
    </w:pPr>
    <w:rPr>
      <w:rFonts w:ascii="Arial" w:hAnsi="Arial" w:cs="Arial"/>
      <w:b/>
      <w:lang w:eastAsia="sk-SK"/>
    </w:rPr>
  </w:style>
  <w:style w:type="paragraph" w:customStyle="1" w:styleId="body">
    <w:name w:val="body"/>
    <w:basedOn w:val="odstavec"/>
    <w:link w:val="bodyChar"/>
    <w:qFormat/>
    <w:rsid w:val="00471807"/>
    <w:rPr>
      <w:rFonts w:eastAsia="Times New Roman"/>
      <w:lang w:eastAsia="sk-SK"/>
    </w:rPr>
  </w:style>
  <w:style w:type="character" w:customStyle="1" w:styleId="bodyChar">
    <w:name w:val="body Char"/>
    <w:basedOn w:val="odstavecChar"/>
    <w:link w:val="body"/>
    <w:rsid w:val="00471807"/>
    <w:rPr>
      <w:rFonts w:ascii="Helv" w:eastAsia="Times New Roman" w:hAnsi="Helv" w:cs="Helv"/>
      <w:bCs/>
      <w:iCs/>
      <w:color w:val="00B050"/>
      <w:sz w:val="20"/>
      <w:szCs w:val="20"/>
      <w:lang w:eastAsia="sk-SK"/>
    </w:rPr>
  </w:style>
  <w:style w:type="paragraph" w:customStyle="1" w:styleId="ABC-paragrahinNotes">
    <w:name w:val="ABC - paragrah in Notes"/>
    <w:link w:val="ABC-paragrahinNotesChar"/>
    <w:rsid w:val="00471807"/>
    <w:pPr>
      <w:spacing w:after="240" w:line="240" w:lineRule="auto"/>
      <w:jc w:val="both"/>
    </w:pPr>
    <w:rPr>
      <w:rFonts w:ascii="Arial" w:eastAsia="Times New Roman" w:hAnsi="Arial" w:cs="Times New Roman"/>
      <w:sz w:val="18"/>
      <w:szCs w:val="20"/>
      <w:lang w:val="en-GB"/>
    </w:rPr>
  </w:style>
  <w:style w:type="character" w:customStyle="1" w:styleId="ABC-paragrahinNotesChar">
    <w:name w:val="ABC - paragrah in Notes Char"/>
    <w:basedOn w:val="Predvolenpsmoodseku"/>
    <w:link w:val="ABC-paragrahinNotes"/>
    <w:rsid w:val="00471807"/>
    <w:rPr>
      <w:rFonts w:ascii="Arial" w:eastAsia="Times New Roman" w:hAnsi="Arial" w:cs="Times New Roman"/>
      <w:sz w:val="18"/>
      <w:szCs w:val="20"/>
      <w:lang w:val="en-GB"/>
    </w:rPr>
  </w:style>
  <w:style w:type="paragraph" w:customStyle="1" w:styleId="Subhead3Char">
    <w:name w:val="Subhead 3 Char"/>
    <w:basedOn w:val="Normlny"/>
    <w:link w:val="Subhead3CharChar"/>
    <w:rsid w:val="008261CF"/>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0C2D83"/>
      <w:lang w:val="en-NZ" w:eastAsia="en-NZ"/>
    </w:rPr>
  </w:style>
  <w:style w:type="character" w:customStyle="1" w:styleId="Subhead3CharChar">
    <w:name w:val="Subhead 3 Char Char"/>
    <w:basedOn w:val="Predvolenpsmoodseku"/>
    <w:link w:val="Subhead3Char"/>
    <w:rsid w:val="008261CF"/>
    <w:rPr>
      <w:rFonts w:ascii="Univers 45 Light" w:eastAsia="Times New Roman" w:hAnsi="Univers 45 Light" w:cs="Univers 45 Light"/>
      <w:b/>
      <w:bCs/>
      <w:color w:val="0C2D83"/>
      <w:sz w:val="20"/>
      <w:szCs w:val="20"/>
      <w:lang w:val="en-NZ" w:eastAsia="en-NZ"/>
    </w:rPr>
  </w:style>
  <w:style w:type="paragraph" w:customStyle="1" w:styleId="Subhead4">
    <w:name w:val="Subhead 4"/>
    <w:basedOn w:val="Normlny"/>
    <w:link w:val="Subhead4Char"/>
    <w:rsid w:val="00953A9B"/>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7B7FB6"/>
      <w:lang w:val="en-NZ" w:eastAsia="en-NZ"/>
    </w:rPr>
  </w:style>
  <w:style w:type="character" w:customStyle="1" w:styleId="Subhead4Char">
    <w:name w:val="Subhead 4 Char"/>
    <w:basedOn w:val="Predvolenpsmoodseku"/>
    <w:link w:val="Subhead4"/>
    <w:rsid w:val="00953A9B"/>
    <w:rPr>
      <w:rFonts w:ascii="Univers 45 Light" w:eastAsia="Times New Roman" w:hAnsi="Univers 45 Light" w:cs="Univers 45 Light"/>
      <w:b/>
      <w:bCs/>
      <w:color w:val="7B7FB6"/>
      <w:sz w:val="20"/>
      <w:szCs w:val="20"/>
      <w:lang w:val="en-NZ" w:eastAsia="en-NZ"/>
    </w:rPr>
  </w:style>
  <w:style w:type="paragraph" w:styleId="Zoznamsodrkami">
    <w:name w:val="List Bullet"/>
    <w:basedOn w:val="Normlny"/>
    <w:link w:val="ZoznamsodrkamiChar"/>
    <w:uiPriority w:val="99"/>
    <w:rsid w:val="002C2178"/>
    <w:pPr>
      <w:numPr>
        <w:numId w:val="23"/>
      </w:numPr>
      <w:spacing w:after="60"/>
      <w:jc w:val="both"/>
    </w:pPr>
    <w:rPr>
      <w:sz w:val="22"/>
      <w:lang w:val="cs-CZ" w:eastAsia="cs-CZ"/>
    </w:rPr>
  </w:style>
  <w:style w:type="character" w:customStyle="1" w:styleId="ZoznamsodrkamiChar">
    <w:name w:val="Zoznam s odrážkami Char"/>
    <w:link w:val="Zoznamsodrkami"/>
    <w:uiPriority w:val="99"/>
    <w:locked/>
    <w:rsid w:val="004C09B5"/>
    <w:rPr>
      <w:rFonts w:ascii="Times New Roman" w:eastAsia="Times New Roman" w:hAnsi="Times New Roman" w:cs="Times New Roman"/>
      <w:szCs w:val="20"/>
      <w:lang w:val="cs-CZ" w:eastAsia="cs-CZ"/>
    </w:rPr>
  </w:style>
  <w:style w:type="paragraph" w:customStyle="1" w:styleId="NormalLeft">
    <w:name w:val="Normal Left"/>
    <w:basedOn w:val="Normlny"/>
    <w:link w:val="NormalLeftChar"/>
    <w:uiPriority w:val="99"/>
    <w:rsid w:val="004C09B5"/>
    <w:pPr>
      <w:spacing w:after="120"/>
      <w:ind w:left="624"/>
      <w:jc w:val="both"/>
    </w:pPr>
    <w:rPr>
      <w:sz w:val="22"/>
    </w:rPr>
  </w:style>
  <w:style w:type="character" w:customStyle="1" w:styleId="NormalLeftChar">
    <w:name w:val="Normal Left Char"/>
    <w:link w:val="NormalLeft"/>
    <w:uiPriority w:val="99"/>
    <w:locked/>
    <w:rsid w:val="004C09B5"/>
    <w:rPr>
      <w:rFonts w:ascii="Times New Roman" w:eastAsia="Times New Roman" w:hAnsi="Times New Roman" w:cs="Times New Roman"/>
      <w:szCs w:val="20"/>
    </w:rPr>
  </w:style>
  <w:style w:type="paragraph" w:customStyle="1" w:styleId="HeadingLetter2">
    <w:name w:val="Heading Letter 2"/>
    <w:basedOn w:val="Normlny"/>
    <w:rsid w:val="004C09B5"/>
    <w:pPr>
      <w:keepNext/>
      <w:tabs>
        <w:tab w:val="left" w:pos="565"/>
        <w:tab w:val="num" w:pos="624"/>
        <w:tab w:val="num" w:pos="794"/>
      </w:tabs>
      <w:spacing w:before="60" w:after="120"/>
      <w:ind w:left="794" w:right="91" w:hanging="454"/>
      <w:outlineLvl w:val="3"/>
    </w:pPr>
    <w:rPr>
      <w:b/>
      <w:bCs/>
      <w:i/>
      <w:iCs/>
      <w:sz w:val="22"/>
      <w:szCs w:val="24"/>
      <w:lang w:val="en-US"/>
    </w:rPr>
  </w:style>
  <w:style w:type="paragraph" w:customStyle="1" w:styleId="NormalLeftbold">
    <w:name w:val="Normal Left bold"/>
    <w:basedOn w:val="NormalLeft"/>
    <w:next w:val="NormalLeft"/>
    <w:link w:val="NormalLeftboldChar"/>
    <w:uiPriority w:val="99"/>
    <w:rsid w:val="009E6D88"/>
    <w:pPr>
      <w:keepNext/>
      <w:numPr>
        <w:ilvl w:val="12"/>
      </w:numPr>
      <w:tabs>
        <w:tab w:val="left" w:pos="567"/>
      </w:tabs>
      <w:ind w:left="624"/>
      <w:jc w:val="left"/>
    </w:pPr>
    <w:rPr>
      <w:b/>
      <w:sz w:val="19"/>
      <w:szCs w:val="19"/>
    </w:rPr>
  </w:style>
  <w:style w:type="character" w:customStyle="1" w:styleId="NormalLeftboldChar">
    <w:name w:val="Normal Left bold Char"/>
    <w:link w:val="NormalLeftbold"/>
    <w:uiPriority w:val="99"/>
    <w:locked/>
    <w:rsid w:val="009E6D88"/>
    <w:rPr>
      <w:rFonts w:ascii="Times New Roman" w:eastAsia="Times New Roman" w:hAnsi="Times New Roman" w:cs="Times New Roman"/>
      <w:b/>
      <w:sz w:val="19"/>
      <w:szCs w:val="19"/>
    </w:rPr>
  </w:style>
  <w:style w:type="paragraph" w:customStyle="1" w:styleId="BodyText1">
    <w:name w:val="Body Text1"/>
    <w:link w:val="BodytextChar3"/>
    <w:rsid w:val="00A420D8"/>
    <w:pPr>
      <w:tabs>
        <w:tab w:val="left" w:pos="397"/>
      </w:tabs>
      <w:autoSpaceDE w:val="0"/>
      <w:autoSpaceDN w:val="0"/>
      <w:adjustRightInd w:val="0"/>
      <w:spacing w:after="0" w:line="260" w:lineRule="atLeast"/>
    </w:pPr>
    <w:rPr>
      <w:rFonts w:ascii="Univers 45 Light" w:eastAsia="Times New Roman" w:hAnsi="Univers 45 Light" w:cs="Univers 45 Light"/>
      <w:color w:val="000000"/>
      <w:sz w:val="20"/>
      <w:szCs w:val="20"/>
      <w:lang w:val="en-NZ" w:eastAsia="en-NZ"/>
    </w:rPr>
  </w:style>
  <w:style w:type="character" w:customStyle="1" w:styleId="BodytextChar3">
    <w:name w:val="Body text Char3"/>
    <w:basedOn w:val="Predvolenpsmoodseku"/>
    <w:link w:val="BodyText1"/>
    <w:rsid w:val="00A420D8"/>
    <w:rPr>
      <w:rFonts w:ascii="Univers 45 Light" w:eastAsia="Times New Roman" w:hAnsi="Univers 45 Light" w:cs="Univers 45 Light"/>
      <w:color w:val="000000"/>
      <w:sz w:val="20"/>
      <w:szCs w:val="20"/>
      <w:lang w:val="en-NZ" w:eastAsia="en-NZ"/>
    </w:rPr>
  </w:style>
  <w:style w:type="paragraph" w:styleId="Bezriadkovania">
    <w:name w:val="No Spacing"/>
    <w:uiPriority w:val="1"/>
    <w:qFormat/>
    <w:rsid w:val="00381D7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483778">
      <w:bodyDiv w:val="1"/>
      <w:marLeft w:val="0"/>
      <w:marRight w:val="0"/>
      <w:marTop w:val="0"/>
      <w:marBottom w:val="0"/>
      <w:divBdr>
        <w:top w:val="none" w:sz="0" w:space="0" w:color="auto"/>
        <w:left w:val="none" w:sz="0" w:space="0" w:color="auto"/>
        <w:bottom w:val="none" w:sz="0" w:space="0" w:color="auto"/>
        <w:right w:val="none" w:sz="0" w:space="0" w:color="auto"/>
      </w:divBdr>
    </w:div>
    <w:div w:id="62339644">
      <w:bodyDiv w:val="1"/>
      <w:marLeft w:val="0"/>
      <w:marRight w:val="0"/>
      <w:marTop w:val="0"/>
      <w:marBottom w:val="0"/>
      <w:divBdr>
        <w:top w:val="none" w:sz="0" w:space="0" w:color="auto"/>
        <w:left w:val="none" w:sz="0" w:space="0" w:color="auto"/>
        <w:bottom w:val="none" w:sz="0" w:space="0" w:color="auto"/>
        <w:right w:val="none" w:sz="0" w:space="0" w:color="auto"/>
      </w:divBdr>
    </w:div>
    <w:div w:id="99422644">
      <w:bodyDiv w:val="1"/>
      <w:marLeft w:val="0"/>
      <w:marRight w:val="0"/>
      <w:marTop w:val="0"/>
      <w:marBottom w:val="0"/>
      <w:divBdr>
        <w:top w:val="none" w:sz="0" w:space="0" w:color="auto"/>
        <w:left w:val="none" w:sz="0" w:space="0" w:color="auto"/>
        <w:bottom w:val="none" w:sz="0" w:space="0" w:color="auto"/>
        <w:right w:val="none" w:sz="0" w:space="0" w:color="auto"/>
      </w:divBdr>
    </w:div>
    <w:div w:id="202330630">
      <w:bodyDiv w:val="1"/>
      <w:marLeft w:val="0"/>
      <w:marRight w:val="0"/>
      <w:marTop w:val="0"/>
      <w:marBottom w:val="0"/>
      <w:divBdr>
        <w:top w:val="none" w:sz="0" w:space="0" w:color="auto"/>
        <w:left w:val="none" w:sz="0" w:space="0" w:color="auto"/>
        <w:bottom w:val="none" w:sz="0" w:space="0" w:color="auto"/>
        <w:right w:val="none" w:sz="0" w:space="0" w:color="auto"/>
      </w:divBdr>
    </w:div>
    <w:div w:id="217938696">
      <w:bodyDiv w:val="1"/>
      <w:marLeft w:val="0"/>
      <w:marRight w:val="0"/>
      <w:marTop w:val="0"/>
      <w:marBottom w:val="0"/>
      <w:divBdr>
        <w:top w:val="none" w:sz="0" w:space="0" w:color="auto"/>
        <w:left w:val="none" w:sz="0" w:space="0" w:color="auto"/>
        <w:bottom w:val="none" w:sz="0" w:space="0" w:color="auto"/>
        <w:right w:val="none" w:sz="0" w:space="0" w:color="auto"/>
      </w:divBdr>
    </w:div>
    <w:div w:id="286207831">
      <w:bodyDiv w:val="1"/>
      <w:marLeft w:val="0"/>
      <w:marRight w:val="0"/>
      <w:marTop w:val="0"/>
      <w:marBottom w:val="0"/>
      <w:divBdr>
        <w:top w:val="none" w:sz="0" w:space="0" w:color="auto"/>
        <w:left w:val="none" w:sz="0" w:space="0" w:color="auto"/>
        <w:bottom w:val="none" w:sz="0" w:space="0" w:color="auto"/>
        <w:right w:val="none" w:sz="0" w:space="0" w:color="auto"/>
      </w:divBdr>
    </w:div>
    <w:div w:id="401416816">
      <w:bodyDiv w:val="1"/>
      <w:marLeft w:val="0"/>
      <w:marRight w:val="0"/>
      <w:marTop w:val="0"/>
      <w:marBottom w:val="0"/>
      <w:divBdr>
        <w:top w:val="none" w:sz="0" w:space="0" w:color="auto"/>
        <w:left w:val="none" w:sz="0" w:space="0" w:color="auto"/>
        <w:bottom w:val="none" w:sz="0" w:space="0" w:color="auto"/>
        <w:right w:val="none" w:sz="0" w:space="0" w:color="auto"/>
      </w:divBdr>
    </w:div>
    <w:div w:id="418599667">
      <w:bodyDiv w:val="1"/>
      <w:marLeft w:val="0"/>
      <w:marRight w:val="0"/>
      <w:marTop w:val="0"/>
      <w:marBottom w:val="0"/>
      <w:divBdr>
        <w:top w:val="none" w:sz="0" w:space="0" w:color="auto"/>
        <w:left w:val="none" w:sz="0" w:space="0" w:color="auto"/>
        <w:bottom w:val="none" w:sz="0" w:space="0" w:color="auto"/>
        <w:right w:val="none" w:sz="0" w:space="0" w:color="auto"/>
      </w:divBdr>
    </w:div>
    <w:div w:id="447774189">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4275276">
      <w:bodyDiv w:val="1"/>
      <w:marLeft w:val="0"/>
      <w:marRight w:val="0"/>
      <w:marTop w:val="0"/>
      <w:marBottom w:val="0"/>
      <w:divBdr>
        <w:top w:val="none" w:sz="0" w:space="0" w:color="auto"/>
        <w:left w:val="none" w:sz="0" w:space="0" w:color="auto"/>
        <w:bottom w:val="none" w:sz="0" w:space="0" w:color="auto"/>
        <w:right w:val="none" w:sz="0" w:space="0" w:color="auto"/>
      </w:divBdr>
    </w:div>
    <w:div w:id="612977056">
      <w:bodyDiv w:val="1"/>
      <w:marLeft w:val="0"/>
      <w:marRight w:val="0"/>
      <w:marTop w:val="0"/>
      <w:marBottom w:val="0"/>
      <w:divBdr>
        <w:top w:val="none" w:sz="0" w:space="0" w:color="auto"/>
        <w:left w:val="none" w:sz="0" w:space="0" w:color="auto"/>
        <w:bottom w:val="none" w:sz="0" w:space="0" w:color="auto"/>
        <w:right w:val="none" w:sz="0" w:space="0" w:color="auto"/>
      </w:divBdr>
    </w:div>
    <w:div w:id="648094891">
      <w:bodyDiv w:val="1"/>
      <w:marLeft w:val="0"/>
      <w:marRight w:val="0"/>
      <w:marTop w:val="0"/>
      <w:marBottom w:val="0"/>
      <w:divBdr>
        <w:top w:val="none" w:sz="0" w:space="0" w:color="auto"/>
        <w:left w:val="none" w:sz="0" w:space="0" w:color="auto"/>
        <w:bottom w:val="none" w:sz="0" w:space="0" w:color="auto"/>
        <w:right w:val="none" w:sz="0" w:space="0" w:color="auto"/>
      </w:divBdr>
    </w:div>
    <w:div w:id="687950392">
      <w:bodyDiv w:val="1"/>
      <w:marLeft w:val="0"/>
      <w:marRight w:val="0"/>
      <w:marTop w:val="0"/>
      <w:marBottom w:val="0"/>
      <w:divBdr>
        <w:top w:val="none" w:sz="0" w:space="0" w:color="auto"/>
        <w:left w:val="none" w:sz="0" w:space="0" w:color="auto"/>
        <w:bottom w:val="none" w:sz="0" w:space="0" w:color="auto"/>
        <w:right w:val="none" w:sz="0" w:space="0" w:color="auto"/>
      </w:divBdr>
    </w:div>
    <w:div w:id="714503822">
      <w:bodyDiv w:val="1"/>
      <w:marLeft w:val="0"/>
      <w:marRight w:val="0"/>
      <w:marTop w:val="0"/>
      <w:marBottom w:val="0"/>
      <w:divBdr>
        <w:top w:val="none" w:sz="0" w:space="0" w:color="auto"/>
        <w:left w:val="none" w:sz="0" w:space="0" w:color="auto"/>
        <w:bottom w:val="none" w:sz="0" w:space="0" w:color="auto"/>
        <w:right w:val="none" w:sz="0" w:space="0" w:color="auto"/>
      </w:divBdr>
    </w:div>
    <w:div w:id="768966363">
      <w:bodyDiv w:val="1"/>
      <w:marLeft w:val="0"/>
      <w:marRight w:val="0"/>
      <w:marTop w:val="0"/>
      <w:marBottom w:val="0"/>
      <w:divBdr>
        <w:top w:val="none" w:sz="0" w:space="0" w:color="auto"/>
        <w:left w:val="none" w:sz="0" w:space="0" w:color="auto"/>
        <w:bottom w:val="none" w:sz="0" w:space="0" w:color="auto"/>
        <w:right w:val="none" w:sz="0" w:space="0" w:color="auto"/>
      </w:divBdr>
    </w:div>
    <w:div w:id="791826355">
      <w:bodyDiv w:val="1"/>
      <w:marLeft w:val="0"/>
      <w:marRight w:val="0"/>
      <w:marTop w:val="0"/>
      <w:marBottom w:val="0"/>
      <w:divBdr>
        <w:top w:val="none" w:sz="0" w:space="0" w:color="auto"/>
        <w:left w:val="none" w:sz="0" w:space="0" w:color="auto"/>
        <w:bottom w:val="none" w:sz="0" w:space="0" w:color="auto"/>
        <w:right w:val="none" w:sz="0" w:space="0" w:color="auto"/>
      </w:divBdr>
    </w:div>
    <w:div w:id="828910521">
      <w:bodyDiv w:val="1"/>
      <w:marLeft w:val="0"/>
      <w:marRight w:val="0"/>
      <w:marTop w:val="0"/>
      <w:marBottom w:val="0"/>
      <w:divBdr>
        <w:top w:val="none" w:sz="0" w:space="0" w:color="auto"/>
        <w:left w:val="none" w:sz="0" w:space="0" w:color="auto"/>
        <w:bottom w:val="none" w:sz="0" w:space="0" w:color="auto"/>
        <w:right w:val="none" w:sz="0" w:space="0" w:color="auto"/>
      </w:divBdr>
    </w:div>
    <w:div w:id="849872897">
      <w:bodyDiv w:val="1"/>
      <w:marLeft w:val="0"/>
      <w:marRight w:val="0"/>
      <w:marTop w:val="0"/>
      <w:marBottom w:val="0"/>
      <w:divBdr>
        <w:top w:val="none" w:sz="0" w:space="0" w:color="auto"/>
        <w:left w:val="none" w:sz="0" w:space="0" w:color="auto"/>
        <w:bottom w:val="none" w:sz="0" w:space="0" w:color="auto"/>
        <w:right w:val="none" w:sz="0" w:space="0" w:color="auto"/>
      </w:divBdr>
    </w:div>
    <w:div w:id="991563354">
      <w:bodyDiv w:val="1"/>
      <w:marLeft w:val="0"/>
      <w:marRight w:val="0"/>
      <w:marTop w:val="0"/>
      <w:marBottom w:val="0"/>
      <w:divBdr>
        <w:top w:val="none" w:sz="0" w:space="0" w:color="auto"/>
        <w:left w:val="none" w:sz="0" w:space="0" w:color="auto"/>
        <w:bottom w:val="none" w:sz="0" w:space="0" w:color="auto"/>
        <w:right w:val="none" w:sz="0" w:space="0" w:color="auto"/>
      </w:divBdr>
    </w:div>
    <w:div w:id="1058892845">
      <w:bodyDiv w:val="1"/>
      <w:marLeft w:val="0"/>
      <w:marRight w:val="0"/>
      <w:marTop w:val="0"/>
      <w:marBottom w:val="0"/>
      <w:divBdr>
        <w:top w:val="none" w:sz="0" w:space="0" w:color="auto"/>
        <w:left w:val="none" w:sz="0" w:space="0" w:color="auto"/>
        <w:bottom w:val="none" w:sz="0" w:space="0" w:color="auto"/>
        <w:right w:val="none" w:sz="0" w:space="0" w:color="auto"/>
      </w:divBdr>
    </w:div>
    <w:div w:id="1113397766">
      <w:bodyDiv w:val="1"/>
      <w:marLeft w:val="0"/>
      <w:marRight w:val="0"/>
      <w:marTop w:val="0"/>
      <w:marBottom w:val="0"/>
      <w:divBdr>
        <w:top w:val="none" w:sz="0" w:space="0" w:color="auto"/>
        <w:left w:val="none" w:sz="0" w:space="0" w:color="auto"/>
        <w:bottom w:val="none" w:sz="0" w:space="0" w:color="auto"/>
        <w:right w:val="none" w:sz="0" w:space="0" w:color="auto"/>
      </w:divBdr>
    </w:div>
    <w:div w:id="1239362683">
      <w:bodyDiv w:val="1"/>
      <w:marLeft w:val="0"/>
      <w:marRight w:val="0"/>
      <w:marTop w:val="0"/>
      <w:marBottom w:val="0"/>
      <w:divBdr>
        <w:top w:val="none" w:sz="0" w:space="0" w:color="auto"/>
        <w:left w:val="none" w:sz="0" w:space="0" w:color="auto"/>
        <w:bottom w:val="none" w:sz="0" w:space="0" w:color="auto"/>
        <w:right w:val="none" w:sz="0" w:space="0" w:color="auto"/>
      </w:divBdr>
    </w:div>
    <w:div w:id="1284114625">
      <w:bodyDiv w:val="1"/>
      <w:marLeft w:val="0"/>
      <w:marRight w:val="0"/>
      <w:marTop w:val="0"/>
      <w:marBottom w:val="0"/>
      <w:divBdr>
        <w:top w:val="none" w:sz="0" w:space="0" w:color="auto"/>
        <w:left w:val="none" w:sz="0" w:space="0" w:color="auto"/>
        <w:bottom w:val="none" w:sz="0" w:space="0" w:color="auto"/>
        <w:right w:val="none" w:sz="0" w:space="0" w:color="auto"/>
      </w:divBdr>
    </w:div>
    <w:div w:id="1363820774">
      <w:bodyDiv w:val="1"/>
      <w:marLeft w:val="0"/>
      <w:marRight w:val="0"/>
      <w:marTop w:val="0"/>
      <w:marBottom w:val="0"/>
      <w:divBdr>
        <w:top w:val="none" w:sz="0" w:space="0" w:color="auto"/>
        <w:left w:val="none" w:sz="0" w:space="0" w:color="auto"/>
        <w:bottom w:val="none" w:sz="0" w:space="0" w:color="auto"/>
        <w:right w:val="none" w:sz="0" w:space="0" w:color="auto"/>
      </w:divBdr>
    </w:div>
    <w:div w:id="1387144371">
      <w:bodyDiv w:val="1"/>
      <w:marLeft w:val="0"/>
      <w:marRight w:val="0"/>
      <w:marTop w:val="0"/>
      <w:marBottom w:val="0"/>
      <w:divBdr>
        <w:top w:val="none" w:sz="0" w:space="0" w:color="auto"/>
        <w:left w:val="none" w:sz="0" w:space="0" w:color="auto"/>
        <w:bottom w:val="none" w:sz="0" w:space="0" w:color="auto"/>
        <w:right w:val="none" w:sz="0" w:space="0" w:color="auto"/>
      </w:divBdr>
    </w:div>
    <w:div w:id="1422264240">
      <w:bodyDiv w:val="1"/>
      <w:marLeft w:val="0"/>
      <w:marRight w:val="0"/>
      <w:marTop w:val="0"/>
      <w:marBottom w:val="0"/>
      <w:divBdr>
        <w:top w:val="none" w:sz="0" w:space="0" w:color="auto"/>
        <w:left w:val="none" w:sz="0" w:space="0" w:color="auto"/>
        <w:bottom w:val="none" w:sz="0" w:space="0" w:color="auto"/>
        <w:right w:val="none" w:sz="0" w:space="0" w:color="auto"/>
      </w:divBdr>
    </w:div>
    <w:div w:id="1449160503">
      <w:bodyDiv w:val="1"/>
      <w:marLeft w:val="0"/>
      <w:marRight w:val="0"/>
      <w:marTop w:val="0"/>
      <w:marBottom w:val="0"/>
      <w:divBdr>
        <w:top w:val="none" w:sz="0" w:space="0" w:color="auto"/>
        <w:left w:val="none" w:sz="0" w:space="0" w:color="auto"/>
        <w:bottom w:val="none" w:sz="0" w:space="0" w:color="auto"/>
        <w:right w:val="none" w:sz="0" w:space="0" w:color="auto"/>
      </w:divBdr>
    </w:div>
    <w:div w:id="1452364593">
      <w:bodyDiv w:val="1"/>
      <w:marLeft w:val="0"/>
      <w:marRight w:val="0"/>
      <w:marTop w:val="0"/>
      <w:marBottom w:val="0"/>
      <w:divBdr>
        <w:top w:val="none" w:sz="0" w:space="0" w:color="auto"/>
        <w:left w:val="none" w:sz="0" w:space="0" w:color="auto"/>
        <w:bottom w:val="none" w:sz="0" w:space="0" w:color="auto"/>
        <w:right w:val="none" w:sz="0" w:space="0" w:color="auto"/>
      </w:divBdr>
    </w:div>
    <w:div w:id="1616670455">
      <w:bodyDiv w:val="1"/>
      <w:marLeft w:val="0"/>
      <w:marRight w:val="0"/>
      <w:marTop w:val="0"/>
      <w:marBottom w:val="0"/>
      <w:divBdr>
        <w:top w:val="none" w:sz="0" w:space="0" w:color="auto"/>
        <w:left w:val="none" w:sz="0" w:space="0" w:color="auto"/>
        <w:bottom w:val="none" w:sz="0" w:space="0" w:color="auto"/>
        <w:right w:val="none" w:sz="0" w:space="0" w:color="auto"/>
      </w:divBdr>
    </w:div>
    <w:div w:id="1651060647">
      <w:bodyDiv w:val="1"/>
      <w:marLeft w:val="0"/>
      <w:marRight w:val="0"/>
      <w:marTop w:val="0"/>
      <w:marBottom w:val="0"/>
      <w:divBdr>
        <w:top w:val="none" w:sz="0" w:space="0" w:color="auto"/>
        <w:left w:val="none" w:sz="0" w:space="0" w:color="auto"/>
        <w:bottom w:val="none" w:sz="0" w:space="0" w:color="auto"/>
        <w:right w:val="none" w:sz="0" w:space="0" w:color="auto"/>
      </w:divBdr>
    </w:div>
    <w:div w:id="1722286536">
      <w:bodyDiv w:val="1"/>
      <w:marLeft w:val="0"/>
      <w:marRight w:val="0"/>
      <w:marTop w:val="0"/>
      <w:marBottom w:val="0"/>
      <w:divBdr>
        <w:top w:val="none" w:sz="0" w:space="0" w:color="auto"/>
        <w:left w:val="none" w:sz="0" w:space="0" w:color="auto"/>
        <w:bottom w:val="none" w:sz="0" w:space="0" w:color="auto"/>
        <w:right w:val="none" w:sz="0" w:space="0" w:color="auto"/>
      </w:divBdr>
    </w:div>
    <w:div w:id="1826894905">
      <w:bodyDiv w:val="1"/>
      <w:marLeft w:val="0"/>
      <w:marRight w:val="0"/>
      <w:marTop w:val="0"/>
      <w:marBottom w:val="0"/>
      <w:divBdr>
        <w:top w:val="none" w:sz="0" w:space="0" w:color="auto"/>
        <w:left w:val="none" w:sz="0" w:space="0" w:color="auto"/>
        <w:bottom w:val="none" w:sz="0" w:space="0" w:color="auto"/>
        <w:right w:val="none" w:sz="0" w:space="0" w:color="auto"/>
      </w:divBdr>
    </w:div>
    <w:div w:id="1846092172">
      <w:bodyDiv w:val="1"/>
      <w:marLeft w:val="0"/>
      <w:marRight w:val="0"/>
      <w:marTop w:val="0"/>
      <w:marBottom w:val="0"/>
      <w:divBdr>
        <w:top w:val="none" w:sz="0" w:space="0" w:color="auto"/>
        <w:left w:val="none" w:sz="0" w:space="0" w:color="auto"/>
        <w:bottom w:val="none" w:sz="0" w:space="0" w:color="auto"/>
        <w:right w:val="none" w:sz="0" w:space="0" w:color="auto"/>
      </w:divBdr>
    </w:div>
    <w:div w:id="1858805691">
      <w:bodyDiv w:val="1"/>
      <w:marLeft w:val="0"/>
      <w:marRight w:val="0"/>
      <w:marTop w:val="0"/>
      <w:marBottom w:val="0"/>
      <w:divBdr>
        <w:top w:val="none" w:sz="0" w:space="0" w:color="auto"/>
        <w:left w:val="none" w:sz="0" w:space="0" w:color="auto"/>
        <w:bottom w:val="none" w:sz="0" w:space="0" w:color="auto"/>
        <w:right w:val="none" w:sz="0" w:space="0" w:color="auto"/>
      </w:divBdr>
    </w:div>
    <w:div w:id="1872650196">
      <w:bodyDiv w:val="1"/>
      <w:marLeft w:val="0"/>
      <w:marRight w:val="0"/>
      <w:marTop w:val="0"/>
      <w:marBottom w:val="0"/>
      <w:divBdr>
        <w:top w:val="none" w:sz="0" w:space="0" w:color="auto"/>
        <w:left w:val="none" w:sz="0" w:space="0" w:color="auto"/>
        <w:bottom w:val="none" w:sz="0" w:space="0" w:color="auto"/>
        <w:right w:val="none" w:sz="0" w:space="0" w:color="auto"/>
      </w:divBdr>
    </w:div>
    <w:div w:id="1987776426">
      <w:bodyDiv w:val="1"/>
      <w:marLeft w:val="0"/>
      <w:marRight w:val="0"/>
      <w:marTop w:val="0"/>
      <w:marBottom w:val="0"/>
      <w:divBdr>
        <w:top w:val="none" w:sz="0" w:space="0" w:color="auto"/>
        <w:left w:val="none" w:sz="0" w:space="0" w:color="auto"/>
        <w:bottom w:val="none" w:sz="0" w:space="0" w:color="auto"/>
        <w:right w:val="none" w:sz="0" w:space="0" w:color="auto"/>
      </w:divBdr>
    </w:div>
    <w:div w:id="2083290668">
      <w:bodyDiv w:val="1"/>
      <w:marLeft w:val="0"/>
      <w:marRight w:val="0"/>
      <w:marTop w:val="0"/>
      <w:marBottom w:val="0"/>
      <w:divBdr>
        <w:top w:val="none" w:sz="0" w:space="0" w:color="auto"/>
        <w:left w:val="none" w:sz="0" w:space="0" w:color="auto"/>
        <w:bottom w:val="none" w:sz="0" w:space="0" w:color="auto"/>
        <w:right w:val="none" w:sz="0" w:space="0" w:color="auto"/>
      </w:divBdr>
    </w:div>
    <w:div w:id="2100713053">
      <w:bodyDiv w:val="1"/>
      <w:marLeft w:val="0"/>
      <w:marRight w:val="0"/>
      <w:marTop w:val="0"/>
      <w:marBottom w:val="0"/>
      <w:divBdr>
        <w:top w:val="none" w:sz="0" w:space="0" w:color="auto"/>
        <w:left w:val="none" w:sz="0" w:space="0" w:color="auto"/>
        <w:bottom w:val="none" w:sz="0" w:space="0" w:color="auto"/>
        <w:right w:val="none" w:sz="0" w:space="0" w:color="auto"/>
      </w:divBdr>
    </w:div>
    <w:div w:id="2105376723">
      <w:bodyDiv w:val="1"/>
      <w:marLeft w:val="0"/>
      <w:marRight w:val="0"/>
      <w:marTop w:val="0"/>
      <w:marBottom w:val="0"/>
      <w:divBdr>
        <w:top w:val="none" w:sz="0" w:space="0" w:color="auto"/>
        <w:left w:val="none" w:sz="0" w:space="0" w:color="auto"/>
        <w:bottom w:val="none" w:sz="0" w:space="0" w:color="auto"/>
        <w:right w:val="none" w:sz="0" w:space="0" w:color="auto"/>
      </w:divBdr>
    </w:div>
    <w:div w:id="210904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package" Target="embeddings/Microsoft_Excel_Worksheet.xlsx"/><Relationship Id="rId18" Type="http://schemas.openxmlformats.org/officeDocument/2006/relationships/image" Target="media/image4.emf"/><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package" Target="embeddings/Microsoft_Excel_Worksheet4.xlsx"/><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package" Target="embeddings/Microsoft_Excel_Worksheet2.xlsx"/><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package" Target="embeddings/Microsoft_Excel_Worksheet1.xlsx"/><Relationship Id="rId23" Type="http://schemas.openxmlformats.org/officeDocument/2006/relationships/package" Target="embeddings/Microsoft_Excel_Worksheet5.xlsx"/><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package" Target="embeddings/Microsoft_Excel_Worksheet3.xlsx"/><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 Id="rId22" Type="http://schemas.openxmlformats.org/officeDocument/2006/relationships/image" Target="media/image6.emf"/><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KPMG Microweb 3 Document" ma:contentTypeID="0x01010D00FE7E355AA6FBC74B9F426ADBE00604EE" ma:contentTypeVersion="31" ma:contentTypeDescription="KPMG Microweb 3 Document" ma:contentTypeScope="" ma:versionID="01c556b702c515e021acb8961c3bfcdf">
  <xsd:schema xmlns:xsd="http://www.w3.org/2001/XMLSchema" xmlns:p="http://schemas.microsoft.com/office/2006/metadata/properties" xmlns:ns1="http://schemas.microsoft.com/sharepoint/v3" xmlns:ns2="http://schemas.microsoft.com/sharepoint/v3/fields" xmlns:ns3="b00f20d5-ceb3-4adf-8632-db85932f34e5" xmlns:ns4="cf981484-ed93-4090-baf6-fe2481f804a7" targetNamespace="http://schemas.microsoft.com/office/2006/metadata/properties" ma:root="true" ma:fieldsID="921946ef43365bc7d0bd6c58ada3886b" ns1:_="" ns2:_="" ns3:_="" ns4:_="">
    <xsd:import namespace="http://schemas.microsoft.com/sharepoint/v3"/>
    <xsd:import namespace="http://schemas.microsoft.com/sharepoint/v3/fields"/>
    <xsd:import namespace="b00f20d5-ceb3-4adf-8632-db85932f34e5"/>
    <xsd:import namespace="cf981484-ed93-4090-baf6-fe2481f804a7"/>
    <xsd:element name="properties">
      <xsd:complexType>
        <xsd:sequence>
          <xsd:element name="documentManagement">
            <xsd:complexType>
              <xsd:all>
                <xsd:element ref="ns3:CEE_x0020_AAS_x0020_Category" minOccurs="0"/>
                <xsd:element ref="ns2:KPMGMW3DocumentType"/>
                <xsd:element ref="ns2:KPMGMW3FunctionSelection" minOccurs="0"/>
                <xsd:element ref="ns2:KPMGMW3IndustrySectorSubSectorSelection" minOccurs="0"/>
                <xsd:element ref="ns4:Client_x0020_Issue" minOccurs="0"/>
                <xsd:element ref="ns1:KPMGMW3Language"/>
                <xsd:element ref="ns1:KPMGMW3Geography" minOccurs="0"/>
                <xsd:element ref="ns2:KPMGMW3SubSector" minOccurs="0"/>
                <xsd:element ref="ns2:KPMGMW3Function" minOccurs="0"/>
                <xsd:element ref="ns2:KPMGMW3Service" minOccurs="0"/>
                <xsd:element ref="ns2:KPMGMW3SubService" minOccurs="0"/>
                <xsd:element ref="ns2:KPMGMW3Sector"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KPMGMW3Language" ma:index="8" ma:displayName="Language" ma:description="Identifies the language of the resource" ma:internalName="KPMGMW3Language">
      <xsd:simpleType>
        <xsd:restriction base="dms:Unknown"/>
      </xsd:simpleType>
    </xsd:element>
    <xsd:element name="KPMGMW3Geography" ma:index="9" nillable="true" ma:displayName="Geographic coverage" ma:description="Country the content item applies to. &#10;It is possible to select multiple countries by holding down the Ctrl key while making the selections." ma:internalName="KPMGMW3Geography">
      <xsd:simpleType>
        <xsd:restriction base="dms:Unknow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KPMGMW3DocumentType" ma:index="4" ma:displayName="Document Type" ma:description="Identifies the nature of the resource in terms of its role in a business process" ma:internalName="KPMGMW3DocumentType">
      <xsd:simpleType>
        <xsd:restriction base="dms:Unknown"/>
      </xsd:simpleType>
    </xsd:element>
    <xsd:element name="KPMGMW3FunctionSelection" ma:index="5" nillable="true" ma:displayName="Function/Service/SubService Selection" ma:description="Function/Service/SubService Selection" ma:internalName="KPMGMW3FunctionSelection">
      <xsd:simpleType>
        <xsd:restriction base="dms:Unknown"/>
      </xsd:simpleType>
    </xsd:element>
    <xsd:element name="KPMGMW3IndustrySectorSubSectorSelection" ma:index="6" nillable="true" ma:displayName="Industry Sector/SubSector Selection" ma:description="Industry Multi Selection Sector/SubSector Selection" ma:internalName="KPMGMW3IndustrySectorSubSectorSelection">
      <xsd:simpleType>
        <xsd:restriction base="dms:Unknown"/>
      </xsd:simpleType>
    </xsd:element>
    <xsd:element name="KPMGMW3SubSector" ma:index="12" nillable="true" ma:displayName="Sub Sector" ma:description="Sub Sector" ma:internalName="KPMGMW3SubSector" ma:readOnly="true">
      <xsd:simpleType>
        <xsd:restriction base="dms:Text"/>
      </xsd:simpleType>
    </xsd:element>
    <xsd:element name="KPMGMW3Function" ma:index="17" nillable="true" ma:displayName="Function" ma:description="Function" ma:internalName="KPMGMW3Function" ma:readOnly="true">
      <xsd:simpleType>
        <xsd:restriction base="dms:Text"/>
      </xsd:simpleType>
    </xsd:element>
    <xsd:element name="KPMGMW3Service" ma:index="18" nillable="true" ma:displayName="Service" ma:description="Identifies the KPMG service which is discussed or targeted in this folder" ma:internalName="KPMGMW3Service" ma:readOnly="true">
      <xsd:simpleType>
        <xsd:restriction base="dms:Text"/>
      </xsd:simpleType>
    </xsd:element>
    <xsd:element name="KPMGMW3SubService" ma:index="19" nillable="true" ma:displayName="Sub Service" ma:description="Identifies the KPMG sub service which is discussed or targeted in this folder" ma:internalName="KPMGMW3SubService" ma:readOnly="true">
      <xsd:simpleType>
        <xsd:restriction base="dms:Text"/>
      </xsd:simpleType>
    </xsd:element>
    <xsd:element name="KPMGMW3Sector" ma:index="22" nillable="true" ma:displayName="Sector" ma:description="Sector" ma:internalName="KPMGMW3Sector" ma:readOnly="true">
      <xsd:simpleType>
        <xsd:restriction base="dms:Text"/>
      </xsd:simpleType>
    </xsd:element>
  </xsd:schema>
  <xsd:schema xmlns:xsd="http://www.w3.org/2001/XMLSchema" xmlns:dms="http://schemas.microsoft.com/office/2006/documentManagement/types" targetNamespace="b00f20d5-ceb3-4adf-8632-db85932f34e5" elementFormDefault="qualified">
    <xsd:import namespace="http://schemas.microsoft.com/office/2006/documentManagement/types"/>
    <xsd:element name="CEE_x0020_AAS_x0020_Category" ma:index="3" nillable="true" ma:displayName="CEE AAS Category" ma:format="Dropdown" ma:internalName="CEE_x0020_AAS_x0020_Category">
      <xsd:simpleType>
        <xsd:restriction base="dms:Choice">
          <xsd:enumeration value="Meeting Minutes"/>
          <xsd:enumeration value="Presentation"/>
          <xsd:enumeration value="Template"/>
          <xsd:enumeration value="Other"/>
        </xsd:restriction>
      </xsd:simpleType>
    </xsd:element>
  </xsd:schema>
  <xsd:schema xmlns:xsd="http://www.w3.org/2001/XMLSchema" xmlns:dms="http://schemas.microsoft.com/office/2006/documentManagement/types" targetNamespace="cf981484-ed93-4090-baf6-fe2481f804a7" elementFormDefault="qualified">
    <xsd:import namespace="http://schemas.microsoft.com/office/2006/documentManagement/types"/>
    <xsd:element name="Client_x0020_Issue" ma:index="7" nillable="true" ma:displayName="Client Issue" ma:description="Please select the Advisory Issue that best fits the client challenge" ma:internalName="Client_x0020_Issue">
      <xsd:complexType>
        <xsd:complexContent>
          <xsd:extension base="dms:MultiChoice">
            <xsd:sequence>
              <xsd:element name="Value" maxOccurs="unbounded" minOccurs="0" nillable="true">
                <xsd:simpleType>
                  <xsd:restriction base="dms:Choice">
                    <xsd:enumeration value="Entering New Markets"/>
                    <xsd:enumeration value="Growth from Transactions"/>
                    <xsd:enumeration value="Managing the Regulatory Environment"/>
                    <xsd:enumeration value="Optimizing Organizational Risk"/>
                    <xsd:enumeration value="Best Practice Governance and Corporate Citizenship"/>
                    <xsd:enumeration value="Addressing Severe Underperformance"/>
                    <xsd:enumeration value="Efficiency and Cost Optimization"/>
                    <xsd:enumeration value="Value from Major Infrastructure Project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2" ma:displayName="Author or Contact"/>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spe:Receivers xmlns:spe="http://schemas.microsoft.com/sharepoint/events">
  <Receiver>
    <Name>Add Required Values.</Name>
    <Type>10001</Type>
    <SequenceNumber>200</SequenceNumber>
    <Assembly>KPMG.ItsGlobal.MW3.EventHandlers.Document_CheckIn, Version=1.0.0.0, Culture=neutral, PublicKeyToken=0a27d48d2dcadcba</Assembly>
    <Class>KPMG.ItsGlobal.MW3.EventHandlers.Document_CheckIn.Document_EventReceiver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Client_x0020_Issue xmlns="cf981484-ed93-4090-baf6-fe2481f804a7"/>
    <KPMGMW3Language xmlns="http://schemas.microsoft.com/sharepoint/v3">Slovak</KPMGMW3Language>
    <KPMGMW3IndustrySectorSubSectorSelection xmlns="http://schemas.microsoft.com/sharepoint/v3/fields" xsi:nil="true"/>
    <KPMGMW3FunctionSelection xmlns="http://schemas.microsoft.com/sharepoint/v3/fields">;#Advisory;;;#Accounting Advisory Services;#;#</KPMGMW3FunctionSelection>
    <KPMGMW3DocumentType xmlns="http://schemas.microsoft.com/sharepoint/v3/fields">KPMG Publications and Presentations - Internal</KPMGMW3DocumentType>
    <CEE_x0020_AAS_x0020_Category xmlns="b00f20d5-ceb3-4adf-8632-db85932f34e5" xsi:nil="true"/>
    <KPMGMW3Geography xmlns="http://schemas.microsoft.com/sharepoint/v3">;#Global;#</KPMGMW3Geography>
    <KPMGMW3SubService xmlns="http://schemas.microsoft.com/sharepoint/v3/fields" xsi:nil="true"/>
    <KPMGMW3Service xmlns="http://schemas.microsoft.com/sharepoint/v3/fields">Accounting Advisory Services</KPMGMW3Service>
    <KPMGMW3Sector xmlns="http://schemas.microsoft.com/sharepoint/v3/fields" xsi:nil="true"/>
    <KPMGMW3Function xmlns="http://schemas.microsoft.com/sharepoint/v3/fields">Advisory;</KPMGMW3Function>
    <KPMGMW3SubSector xmlns="http://schemas.microsoft.com/sharepoint/v3/fields"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11F71-952C-42EE-A932-3FAC66B81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b00f20d5-ceb3-4adf-8632-db85932f34e5"/>
    <ds:schemaRef ds:uri="cf981484-ed93-4090-baf6-fe2481f804a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9D86309-5722-4868-9D81-A69EDBFB93DA}">
  <ds:schemaRefs>
    <ds:schemaRef ds:uri="http://schemas.microsoft.com/sharepoint/events"/>
  </ds:schemaRefs>
</ds:datastoreItem>
</file>

<file path=customXml/itemProps3.xml><?xml version="1.0" encoding="utf-8"?>
<ds:datastoreItem xmlns:ds="http://schemas.openxmlformats.org/officeDocument/2006/customXml" ds:itemID="{64CF9575-47BC-4A91-9DB8-DAA3C697A137}">
  <ds:schemaRefs>
    <ds:schemaRef ds:uri="http://schemas.microsoft.com/sharepoint/v3/contenttype/forms"/>
  </ds:schemaRefs>
</ds:datastoreItem>
</file>

<file path=customXml/itemProps4.xml><?xml version="1.0" encoding="utf-8"?>
<ds:datastoreItem xmlns:ds="http://schemas.openxmlformats.org/officeDocument/2006/customXml" ds:itemID="{E9A97BDA-EC18-4EF2-817B-9D14EBB6094E}">
  <ds:schemaRefs>
    <ds:schemaRef ds:uri="http://purl.org/dc/elements/1.1/"/>
    <ds:schemaRef ds:uri="http://schemas.microsoft.com/sharepoint/v3"/>
    <ds:schemaRef ds:uri="http://schemas.microsoft.com/office/2006/metadata/properties"/>
    <ds:schemaRef ds:uri="b00f20d5-ceb3-4adf-8632-db85932f34e5"/>
    <ds:schemaRef ds:uri="cf981484-ed93-4090-baf6-fe2481f804a7"/>
    <ds:schemaRef ds:uri="http://www.w3.org/XML/1998/namespace"/>
    <ds:schemaRef ds:uri="http://purl.org/dc/dcmitype/"/>
    <ds:schemaRef ds:uri="http://schemas.microsoft.com/office/2006/documentManagement/types"/>
    <ds:schemaRef ds:uri="http://schemas.openxmlformats.org/package/2006/metadata/core-properties"/>
    <ds:schemaRef ds:uri="http://schemas.microsoft.com/sharepoint/v3/fields"/>
    <ds:schemaRef ds:uri="http://purl.org/dc/terms/"/>
  </ds:schemaRefs>
</ds:datastoreItem>
</file>

<file path=customXml/itemProps5.xml><?xml version="1.0" encoding="utf-8"?>
<ds:datastoreItem xmlns:ds="http://schemas.openxmlformats.org/officeDocument/2006/customXml" ds:itemID="{392DA7A1-3A34-4C23-8B83-36231AC16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1744</Words>
  <Characters>9947</Characters>
  <Application>Microsoft Office Word</Application>
  <DocSecurity>0</DocSecurity>
  <Lines>82</Lines>
  <Paragraphs>23</Paragraphs>
  <ScaleCrop>false</ScaleCrop>
  <HeadingPairs>
    <vt:vector size="6" baseType="variant">
      <vt:variant>
        <vt:lpstr>Názov</vt:lpstr>
      </vt:variant>
      <vt:variant>
        <vt:i4>1</vt:i4>
      </vt:variant>
      <vt:variant>
        <vt:lpstr>Název</vt:lpstr>
      </vt:variant>
      <vt:variant>
        <vt:i4>1</vt:i4>
      </vt:variant>
      <vt:variant>
        <vt:lpstr>Title</vt:lpstr>
      </vt:variant>
      <vt:variant>
        <vt:i4>1</vt:i4>
      </vt:variant>
    </vt:vector>
  </HeadingPairs>
  <TitlesOfParts>
    <vt:vector size="3" baseType="lpstr">
      <vt:lpstr/>
      <vt:lpstr/>
      <vt:lpstr/>
    </vt:vector>
  </TitlesOfParts>
  <Company>KPMG</Company>
  <LinksUpToDate>false</LinksUpToDate>
  <CharactersWithSpaces>11668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Sikulova, Andrea</dc:creator>
  <cp:lastModifiedBy>Zuzana Korytarova</cp:lastModifiedBy>
  <cp:revision>5</cp:revision>
  <cp:lastPrinted>2018-03-26T12:03:00Z</cp:lastPrinted>
  <dcterms:created xsi:type="dcterms:W3CDTF">2018-03-28T07:55:00Z</dcterms:created>
  <dcterms:modified xsi:type="dcterms:W3CDTF">2020-01-30T14:05:00Z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0x01010D00FE7E355AA6FBC74B9F426ADBE00604EE</vt:lpwstr>
  </property>
</Properties>
</file>