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4E2" w:rsidRDefault="00A204E2">
      <w:pPr>
        <w:rPr>
          <w:rFonts w:ascii="Arial Narrow" w:hAnsi="Arial Narrow"/>
          <w:sz w:val="20"/>
          <w:szCs w:val="20"/>
        </w:rPr>
      </w:pPr>
    </w:p>
    <w:p w:rsidR="00F744FC" w:rsidRPr="00C04B52" w:rsidRDefault="00F744FC" w:rsidP="00F744FC">
      <w:pPr>
        <w:spacing w:after="0"/>
        <w:rPr>
          <w:rFonts w:ascii="Arial Narrow" w:hAnsi="Arial Narrow"/>
          <w:sz w:val="20"/>
          <w:szCs w:val="20"/>
          <w:u w:val="single"/>
        </w:rPr>
      </w:pPr>
      <w:r w:rsidRPr="00C04B52">
        <w:rPr>
          <w:rFonts w:ascii="Arial Narrow" w:hAnsi="Arial Narrow"/>
          <w:sz w:val="20"/>
          <w:szCs w:val="20"/>
          <w:u w:val="single"/>
        </w:rPr>
        <w:t>1. Identifikácia účtovnej jedn</w:t>
      </w:r>
      <w:r w:rsidR="00B833F0" w:rsidRPr="00C04B52">
        <w:rPr>
          <w:rFonts w:ascii="Arial Narrow" w:hAnsi="Arial Narrow"/>
          <w:sz w:val="20"/>
          <w:szCs w:val="20"/>
          <w:u w:val="single"/>
        </w:rPr>
        <w:t>o</w:t>
      </w:r>
      <w:r w:rsidRPr="00C04B52">
        <w:rPr>
          <w:rFonts w:ascii="Arial Narrow" w:hAnsi="Arial Narrow"/>
          <w:sz w:val="20"/>
          <w:szCs w:val="20"/>
          <w:u w:val="single"/>
        </w:rPr>
        <w:t>tky</w:t>
      </w:r>
    </w:p>
    <w:p w:rsidR="00F744FC" w:rsidRDefault="00F744FC" w:rsidP="00F744FC">
      <w:pPr>
        <w:spacing w:after="0"/>
        <w:rPr>
          <w:rFonts w:ascii="Arial Narrow" w:hAnsi="Arial Narrow"/>
          <w:sz w:val="20"/>
          <w:szCs w:val="20"/>
        </w:rPr>
      </w:pPr>
    </w:p>
    <w:p w:rsidR="00F744FC" w:rsidRDefault="00F744FC" w:rsidP="00F744FC">
      <w:p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IČO: 47454662</w:t>
      </w:r>
    </w:p>
    <w:p w:rsidR="00F744FC" w:rsidRDefault="00F744FC" w:rsidP="00F744FC">
      <w:p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DIČ: 2023867450</w:t>
      </w:r>
    </w:p>
    <w:p w:rsidR="00F744FC" w:rsidRDefault="00F744FC" w:rsidP="00F744FC">
      <w:p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Obchodné meno: Byty Poprad, s.r.o.</w:t>
      </w:r>
    </w:p>
    <w:p w:rsidR="00F744FC" w:rsidRDefault="00F744FC" w:rsidP="00F744FC">
      <w:p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Sídlo:  Dlhé hony 5268/9, 058 01 Poprad</w:t>
      </w:r>
    </w:p>
    <w:p w:rsidR="00B833F0" w:rsidRDefault="00B833F0" w:rsidP="00F744FC">
      <w:p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Spoločnosť nie je súčasťou konsolidovaného celku.</w:t>
      </w:r>
    </w:p>
    <w:p w:rsidR="00B833F0" w:rsidRDefault="00B833F0" w:rsidP="00F744FC">
      <w:p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Priemerný prepočítaný  počet pracovníkov ku koncu vykazovaného obdobia bol</w:t>
      </w:r>
      <w:r w:rsidR="007A3318">
        <w:rPr>
          <w:rFonts w:ascii="Arial Narrow" w:hAnsi="Arial Narrow"/>
          <w:sz w:val="20"/>
          <w:szCs w:val="20"/>
        </w:rPr>
        <w:t xml:space="preserve"> 1</w:t>
      </w:r>
      <w:r w:rsidRPr="007A3318">
        <w:rPr>
          <w:rFonts w:ascii="Arial Narrow" w:hAnsi="Arial Narrow"/>
          <w:sz w:val="20"/>
          <w:szCs w:val="20"/>
        </w:rPr>
        <w:t>, na konci</w:t>
      </w:r>
      <w:r>
        <w:rPr>
          <w:rFonts w:ascii="Arial Narrow" w:hAnsi="Arial Narrow"/>
          <w:sz w:val="20"/>
          <w:szCs w:val="20"/>
        </w:rPr>
        <w:t xml:space="preserve"> predchádzajúceho </w:t>
      </w:r>
      <w:r w:rsidR="00905717">
        <w:rPr>
          <w:rFonts w:ascii="Arial Narrow" w:hAnsi="Arial Narrow"/>
          <w:sz w:val="20"/>
          <w:szCs w:val="20"/>
        </w:rPr>
        <w:t xml:space="preserve">bol </w:t>
      </w:r>
      <w:r>
        <w:rPr>
          <w:rFonts w:ascii="Arial Narrow" w:hAnsi="Arial Narrow"/>
          <w:sz w:val="20"/>
          <w:szCs w:val="20"/>
        </w:rPr>
        <w:t>1.</w:t>
      </w:r>
    </w:p>
    <w:p w:rsidR="00B833F0" w:rsidRDefault="00B833F0" w:rsidP="00F744FC">
      <w:pPr>
        <w:spacing w:after="0"/>
        <w:rPr>
          <w:rFonts w:ascii="Arial Narrow" w:hAnsi="Arial Narrow"/>
          <w:sz w:val="20"/>
          <w:szCs w:val="20"/>
        </w:rPr>
      </w:pPr>
    </w:p>
    <w:p w:rsidR="00B833F0" w:rsidRPr="00C04B52" w:rsidRDefault="00B833F0" w:rsidP="00F744FC">
      <w:pPr>
        <w:spacing w:after="0"/>
        <w:rPr>
          <w:rFonts w:ascii="Arial Narrow" w:hAnsi="Arial Narrow"/>
          <w:sz w:val="20"/>
          <w:szCs w:val="20"/>
          <w:u w:val="single"/>
        </w:rPr>
      </w:pPr>
      <w:r w:rsidRPr="00C04B52">
        <w:rPr>
          <w:rFonts w:ascii="Arial Narrow" w:hAnsi="Arial Narrow"/>
          <w:sz w:val="20"/>
          <w:szCs w:val="20"/>
          <w:u w:val="single"/>
        </w:rPr>
        <w:t xml:space="preserve">2. </w:t>
      </w:r>
      <w:r w:rsidR="00905717" w:rsidRPr="00C04B52">
        <w:rPr>
          <w:rFonts w:ascii="Arial Narrow" w:hAnsi="Arial Narrow"/>
          <w:sz w:val="20"/>
          <w:szCs w:val="20"/>
          <w:u w:val="single"/>
        </w:rPr>
        <w:t>Informácia o prijatých postupoch</w:t>
      </w:r>
    </w:p>
    <w:p w:rsidR="00905717" w:rsidRDefault="00905717" w:rsidP="00F744FC">
      <w:pPr>
        <w:spacing w:after="0"/>
        <w:rPr>
          <w:rFonts w:ascii="Arial Narrow" w:hAnsi="Arial Narrow"/>
          <w:sz w:val="20"/>
          <w:szCs w:val="20"/>
        </w:rPr>
      </w:pPr>
    </w:p>
    <w:p w:rsidR="00D22527" w:rsidRDefault="00905717" w:rsidP="00F744FC">
      <w:p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Účtovná závierka je zostavená za predpokladu nepretržitého pokračovania  v činnosti.</w:t>
      </w:r>
      <w:r w:rsidR="00276E77">
        <w:rPr>
          <w:rFonts w:ascii="Arial Narrow" w:hAnsi="Arial Narrow"/>
          <w:sz w:val="20"/>
          <w:szCs w:val="20"/>
        </w:rPr>
        <w:t xml:space="preserve"> </w:t>
      </w:r>
      <w:r w:rsidR="00EE5683">
        <w:rPr>
          <w:rFonts w:ascii="Arial Narrow" w:hAnsi="Arial Narrow"/>
          <w:sz w:val="20"/>
          <w:szCs w:val="20"/>
        </w:rPr>
        <w:t xml:space="preserve">Účtovná závierka za predchádzajúce obdobie bola schválená 25.6.2019. </w:t>
      </w:r>
    </w:p>
    <w:p w:rsidR="00D22527" w:rsidRDefault="00D22527" w:rsidP="00F744FC">
      <w:pPr>
        <w:spacing w:after="0"/>
        <w:rPr>
          <w:rFonts w:ascii="Arial Narrow" w:hAnsi="Arial Narrow"/>
          <w:sz w:val="20"/>
          <w:szCs w:val="20"/>
        </w:rPr>
      </w:pPr>
    </w:p>
    <w:p w:rsidR="00905717" w:rsidRDefault="00276E77" w:rsidP="00F744FC">
      <w:p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Jednotlivé zložky majetku boli oceňované v súlade s platným zákonom o účtovníctve:</w:t>
      </w:r>
    </w:p>
    <w:p w:rsidR="00276E77" w:rsidRDefault="00276E77" w:rsidP="00276E77">
      <w:pPr>
        <w:pStyle w:val="Odsekzoznamu"/>
        <w:numPr>
          <w:ilvl w:val="0"/>
          <w:numId w:val="1"/>
        </w:num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Nehnuteľný majetok obstaraný kúpou – obstarávacia cena</w:t>
      </w:r>
    </w:p>
    <w:p w:rsidR="00276E77" w:rsidRDefault="00276E77" w:rsidP="00276E77">
      <w:pPr>
        <w:pStyle w:val="Odsekzoznamu"/>
        <w:numPr>
          <w:ilvl w:val="0"/>
          <w:numId w:val="1"/>
        </w:num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Zásoby obstarané kúpou – obstarávacia cena</w:t>
      </w:r>
    </w:p>
    <w:p w:rsidR="00276E77" w:rsidRDefault="00276E77" w:rsidP="00276E77">
      <w:pPr>
        <w:pStyle w:val="Odsekzoznamu"/>
        <w:numPr>
          <w:ilvl w:val="0"/>
          <w:numId w:val="1"/>
        </w:numPr>
        <w:spacing w:after="0"/>
        <w:rPr>
          <w:rFonts w:ascii="Arial Narrow" w:hAnsi="Arial Narrow"/>
          <w:sz w:val="20"/>
          <w:szCs w:val="20"/>
        </w:rPr>
      </w:pPr>
      <w:r w:rsidRPr="00276E77">
        <w:rPr>
          <w:rFonts w:ascii="Arial Narrow" w:hAnsi="Arial Narrow"/>
          <w:sz w:val="20"/>
          <w:szCs w:val="20"/>
        </w:rPr>
        <w:t>Vlastné pohľadávky -  menovitá hodnota</w:t>
      </w:r>
    </w:p>
    <w:p w:rsidR="00EE5683" w:rsidRPr="00276E77" w:rsidRDefault="00EE5683" w:rsidP="00276E77">
      <w:pPr>
        <w:pStyle w:val="Odsekzoznamu"/>
        <w:numPr>
          <w:ilvl w:val="0"/>
          <w:numId w:val="1"/>
        </w:num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Postúpené pohľadávky – obstarávacia cena</w:t>
      </w:r>
    </w:p>
    <w:p w:rsidR="00276E77" w:rsidRDefault="00276E77" w:rsidP="00276E77">
      <w:pPr>
        <w:pStyle w:val="Odsekzoznamu"/>
        <w:numPr>
          <w:ilvl w:val="0"/>
          <w:numId w:val="1"/>
        </w:num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Krátkodobý finančný majetok – menovitá hodnota</w:t>
      </w:r>
    </w:p>
    <w:p w:rsidR="00276E77" w:rsidRDefault="00276E77" w:rsidP="00276E77">
      <w:pPr>
        <w:pStyle w:val="Odsekzoznamu"/>
        <w:numPr>
          <w:ilvl w:val="0"/>
          <w:numId w:val="1"/>
        </w:num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Záväzky – menovitá hodnota</w:t>
      </w:r>
    </w:p>
    <w:p w:rsidR="00276E77" w:rsidRDefault="00276E77" w:rsidP="00276E77">
      <w:pPr>
        <w:pStyle w:val="Odsekzoznamu"/>
        <w:numPr>
          <w:ilvl w:val="0"/>
          <w:numId w:val="1"/>
        </w:numPr>
        <w:spacing w:after="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Pôžičky a úvery – menovitá hodnota </w:t>
      </w:r>
    </w:p>
    <w:p w:rsidR="00D22527" w:rsidRDefault="005279A2" w:rsidP="00BD7DA8">
      <w:p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Pri zaradení do používania sa </w:t>
      </w:r>
      <w:r w:rsidR="00BD7DA8">
        <w:rPr>
          <w:rFonts w:ascii="Arial Narrow" w:hAnsi="Arial Narrow"/>
          <w:sz w:val="20"/>
          <w:szCs w:val="20"/>
        </w:rPr>
        <w:t xml:space="preserve">jednotlivý majetok zaradí do príslušnej odpisovej skupiny a stanoví sa odpisový plán. Majetok sa začne odpisovať počnúc mesiacom nasledujúcim po mesiaci zaradenia. Majetok vykázaný v súvahe v hodnote </w:t>
      </w:r>
      <w:r w:rsidR="00D22527">
        <w:rPr>
          <w:rFonts w:ascii="Arial Narrow" w:hAnsi="Arial Narrow"/>
          <w:sz w:val="20"/>
          <w:szCs w:val="20"/>
        </w:rPr>
        <w:t xml:space="preserve">963 754, Eur </w:t>
      </w:r>
      <w:r w:rsidR="00BD7DA8">
        <w:rPr>
          <w:rFonts w:ascii="Arial Narrow" w:hAnsi="Arial Narrow"/>
          <w:sz w:val="20"/>
          <w:szCs w:val="20"/>
        </w:rPr>
        <w:t>bol zaradený do užívania v decembri 2019</w:t>
      </w:r>
      <w:r w:rsidR="00D22527">
        <w:rPr>
          <w:rFonts w:ascii="Arial Narrow" w:hAnsi="Arial Narrow"/>
          <w:sz w:val="20"/>
          <w:szCs w:val="20"/>
        </w:rPr>
        <w:t>.</w:t>
      </w:r>
    </w:p>
    <w:p w:rsidR="00F744FC" w:rsidRDefault="00D22527" w:rsidP="00BD7DA8">
      <w:p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Prijaté účtovné zásady aplikuje </w:t>
      </w:r>
      <w:r w:rsidR="0049708F">
        <w:rPr>
          <w:rFonts w:ascii="Arial Narrow" w:hAnsi="Arial Narrow"/>
          <w:sz w:val="20"/>
          <w:szCs w:val="20"/>
        </w:rPr>
        <w:t>spoločnosť</w:t>
      </w:r>
      <w:r>
        <w:rPr>
          <w:rFonts w:ascii="Arial Narrow" w:hAnsi="Arial Narrow"/>
          <w:sz w:val="20"/>
          <w:szCs w:val="20"/>
        </w:rPr>
        <w:t xml:space="preserve"> kontinuálne. V sledovanom období nedošlo k ich zmene, s výnimkou zákonných požiadaviek. </w:t>
      </w:r>
      <w:r w:rsidR="00BD7DA8">
        <w:rPr>
          <w:rFonts w:ascii="Arial Narrow" w:hAnsi="Arial Narrow"/>
          <w:sz w:val="20"/>
          <w:szCs w:val="20"/>
        </w:rPr>
        <w:t xml:space="preserve"> </w:t>
      </w:r>
      <w:r w:rsidR="005279A2">
        <w:rPr>
          <w:rFonts w:ascii="Arial Narrow" w:hAnsi="Arial Narrow"/>
          <w:sz w:val="20"/>
          <w:szCs w:val="20"/>
        </w:rPr>
        <w:t xml:space="preserve"> </w:t>
      </w:r>
      <w:r w:rsidR="00007885">
        <w:rPr>
          <w:rFonts w:ascii="Arial Narrow" w:hAnsi="Arial Narrow"/>
          <w:sz w:val="20"/>
          <w:szCs w:val="20"/>
        </w:rPr>
        <w:t>Účtovným obdobím je kalendárny rok.</w:t>
      </w:r>
    </w:p>
    <w:p w:rsidR="00D22527" w:rsidRDefault="0049708F" w:rsidP="00BD7DA8">
      <w:p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Vo vykazovanom období  spoločnosť neúčtovala o dotáciách, ani o významnej oprave chýb minulých období priamo na účty vlastného imania.</w:t>
      </w:r>
    </w:p>
    <w:p w:rsidR="00C04B52" w:rsidRPr="00C04B52" w:rsidRDefault="00C04B52" w:rsidP="00BD7DA8">
      <w:pPr>
        <w:jc w:val="both"/>
        <w:rPr>
          <w:rFonts w:ascii="Arial Narrow" w:hAnsi="Arial Narrow"/>
          <w:sz w:val="20"/>
          <w:szCs w:val="20"/>
          <w:u w:val="single"/>
        </w:rPr>
      </w:pPr>
      <w:r w:rsidRPr="00C04B52">
        <w:rPr>
          <w:rFonts w:ascii="Arial Narrow" w:hAnsi="Arial Narrow"/>
          <w:sz w:val="20"/>
          <w:szCs w:val="20"/>
          <w:u w:val="single"/>
        </w:rPr>
        <w:t>3. Informácie doplňujúce súvahu a výkaz ziskov a strát</w:t>
      </w:r>
    </w:p>
    <w:p w:rsidR="00FC649B" w:rsidRDefault="0002798B" w:rsidP="00BD7DA8">
      <w:p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Spoločnosť nevykazuje goodwil, nevyužíva deriváty a neposkytla  záruky. </w:t>
      </w:r>
      <w:r w:rsidR="00AC6D1A">
        <w:rPr>
          <w:rFonts w:ascii="Arial Narrow" w:hAnsi="Arial Narrow"/>
          <w:sz w:val="20"/>
          <w:szCs w:val="20"/>
        </w:rPr>
        <w:t xml:space="preserve">Náklady a výnosy </w:t>
      </w:r>
      <w:r>
        <w:rPr>
          <w:rFonts w:ascii="Arial Narrow" w:hAnsi="Arial Narrow"/>
          <w:sz w:val="20"/>
          <w:szCs w:val="20"/>
        </w:rPr>
        <w:t xml:space="preserve"> vykázané </w:t>
      </w:r>
      <w:r w:rsidR="00AC6D1A">
        <w:rPr>
          <w:rFonts w:ascii="Arial Narrow" w:hAnsi="Arial Narrow"/>
          <w:sz w:val="20"/>
          <w:szCs w:val="20"/>
        </w:rPr>
        <w:t>v účtovnej závierke súvisia</w:t>
      </w:r>
      <w:r>
        <w:rPr>
          <w:rFonts w:ascii="Arial Narrow" w:hAnsi="Arial Narrow"/>
          <w:sz w:val="20"/>
          <w:szCs w:val="20"/>
        </w:rPr>
        <w:t xml:space="preserve"> s predmetom činnosti</w:t>
      </w:r>
      <w:r w:rsidR="009B095A">
        <w:rPr>
          <w:rFonts w:ascii="Arial Narrow" w:hAnsi="Arial Narrow"/>
          <w:sz w:val="20"/>
          <w:szCs w:val="20"/>
        </w:rPr>
        <w:t xml:space="preserve">. </w:t>
      </w:r>
      <w:r w:rsidR="00F72E24">
        <w:rPr>
          <w:rFonts w:ascii="Arial Narrow" w:hAnsi="Arial Narrow"/>
          <w:sz w:val="20"/>
          <w:szCs w:val="20"/>
        </w:rPr>
        <w:t>O n</w:t>
      </w:r>
      <w:r w:rsidR="009B095A">
        <w:rPr>
          <w:rFonts w:ascii="Arial Narrow" w:hAnsi="Arial Narrow"/>
          <w:sz w:val="20"/>
          <w:szCs w:val="20"/>
        </w:rPr>
        <w:t>áklad</w:t>
      </w:r>
      <w:r w:rsidR="00F72E24">
        <w:rPr>
          <w:rFonts w:ascii="Arial Narrow" w:hAnsi="Arial Narrow"/>
          <w:sz w:val="20"/>
          <w:szCs w:val="20"/>
        </w:rPr>
        <w:t>och</w:t>
      </w:r>
      <w:r w:rsidR="009B095A">
        <w:rPr>
          <w:rFonts w:ascii="Arial Narrow" w:hAnsi="Arial Narrow"/>
          <w:sz w:val="20"/>
          <w:szCs w:val="20"/>
        </w:rPr>
        <w:t xml:space="preserve"> ani výnos</w:t>
      </w:r>
      <w:r w:rsidR="00F72E24">
        <w:rPr>
          <w:rFonts w:ascii="Arial Narrow" w:hAnsi="Arial Narrow"/>
          <w:sz w:val="20"/>
          <w:szCs w:val="20"/>
        </w:rPr>
        <w:t>och</w:t>
      </w:r>
      <w:r w:rsidR="009B095A">
        <w:rPr>
          <w:rFonts w:ascii="Arial Narrow" w:hAnsi="Arial Narrow"/>
          <w:sz w:val="20"/>
          <w:szCs w:val="20"/>
        </w:rPr>
        <w:t xml:space="preserve"> výnimočného charakteru </w:t>
      </w:r>
      <w:r w:rsidR="00F72E24">
        <w:rPr>
          <w:rFonts w:ascii="Arial Narrow" w:hAnsi="Arial Narrow"/>
          <w:sz w:val="20"/>
          <w:szCs w:val="20"/>
        </w:rPr>
        <w:t>spoločnosť neúčtovala.</w:t>
      </w:r>
      <w:r w:rsidR="009B095A">
        <w:rPr>
          <w:rFonts w:ascii="Arial Narrow" w:hAnsi="Arial Narrow"/>
          <w:sz w:val="20"/>
          <w:szCs w:val="20"/>
        </w:rPr>
        <w:t xml:space="preserve"> Vykázané záväzky sú v lehote splatnosti </w:t>
      </w:r>
      <w:r w:rsidR="00AC6D1A">
        <w:rPr>
          <w:rFonts w:ascii="Arial Narrow" w:hAnsi="Arial Narrow"/>
          <w:sz w:val="20"/>
          <w:szCs w:val="20"/>
        </w:rPr>
        <w:t xml:space="preserve"> Záväzky s dobou splatnosti dlhšou ako 5 rokov </w:t>
      </w:r>
      <w:r w:rsidR="00F72E24">
        <w:rPr>
          <w:rFonts w:ascii="Arial Narrow" w:hAnsi="Arial Narrow"/>
          <w:sz w:val="20"/>
          <w:szCs w:val="20"/>
        </w:rPr>
        <w:t>spoločnosť neeviduje.</w:t>
      </w:r>
      <w:r w:rsidR="001F2BD1">
        <w:rPr>
          <w:rFonts w:ascii="Arial Narrow" w:hAnsi="Arial Narrow"/>
          <w:sz w:val="20"/>
          <w:szCs w:val="20"/>
        </w:rPr>
        <w:t xml:space="preserve"> Všetky záväzky </w:t>
      </w:r>
      <w:r w:rsidR="00FC649B">
        <w:rPr>
          <w:rFonts w:ascii="Arial Narrow" w:hAnsi="Arial Narrow"/>
          <w:sz w:val="20"/>
          <w:szCs w:val="20"/>
        </w:rPr>
        <w:t xml:space="preserve">a pohľadávky </w:t>
      </w:r>
      <w:r w:rsidR="001F2BD1">
        <w:rPr>
          <w:rFonts w:ascii="Arial Narrow" w:hAnsi="Arial Narrow"/>
          <w:sz w:val="20"/>
          <w:szCs w:val="20"/>
        </w:rPr>
        <w:t xml:space="preserve">spoločnosti sú vykázané v účtovnej </w:t>
      </w:r>
      <w:r w:rsidR="00FC649B">
        <w:rPr>
          <w:rFonts w:ascii="Arial Narrow" w:hAnsi="Arial Narrow"/>
          <w:sz w:val="20"/>
          <w:szCs w:val="20"/>
        </w:rPr>
        <w:t xml:space="preserve">závierke. </w:t>
      </w:r>
    </w:p>
    <w:p w:rsidR="009B095A" w:rsidRDefault="00FC649B" w:rsidP="00BD7DA8">
      <w:p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Spoločn</w:t>
      </w:r>
      <w:r w:rsidR="001C6374">
        <w:rPr>
          <w:rFonts w:ascii="Arial Narrow" w:hAnsi="Arial Narrow"/>
          <w:sz w:val="20"/>
          <w:szCs w:val="20"/>
        </w:rPr>
        <w:t>osť vykázala transakcie so závislými osobami</w:t>
      </w:r>
      <w:r w:rsidR="001F2BD1">
        <w:rPr>
          <w:rFonts w:ascii="Arial Narrow" w:hAnsi="Arial Narrow"/>
          <w:sz w:val="20"/>
          <w:szCs w:val="20"/>
        </w:rPr>
        <w:t xml:space="preserve"> 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2283"/>
        <w:gridCol w:w="2268"/>
        <w:gridCol w:w="1985"/>
        <w:gridCol w:w="2551"/>
      </w:tblGrid>
      <w:tr w:rsidR="00665A0A" w:rsidRPr="0067626C" w:rsidTr="00364E40">
        <w:trPr>
          <w:gridAfter w:val="2"/>
          <w:wAfter w:w="4536" w:type="dxa"/>
          <w:trHeight w:val="311"/>
        </w:trPr>
        <w:tc>
          <w:tcPr>
            <w:tcW w:w="2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bottom"/>
            <w:hideMark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Kód druhu obchodu</w:t>
            </w:r>
          </w:p>
        </w:tc>
      </w:tr>
      <w:tr w:rsidR="00665A0A" w:rsidRPr="001734F5" w:rsidTr="00364E40">
        <w:trPr>
          <w:trHeight w:val="246"/>
        </w:trPr>
        <w:tc>
          <w:tcPr>
            <w:tcW w:w="228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 xml:space="preserve">Obrat </w:t>
            </w:r>
          </w:p>
        </w:tc>
      </w:tr>
      <w:tr w:rsidR="00665A0A" w:rsidRPr="001734F5" w:rsidTr="00364E40">
        <w:trPr>
          <w:trHeight w:val="57"/>
        </w:trPr>
        <w:tc>
          <w:tcPr>
            <w:tcW w:w="228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  <w:hideMark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 xml:space="preserve">Bežné účtovné obdobie                                             </w:t>
            </w:r>
          </w:p>
        </w:tc>
        <w:tc>
          <w:tcPr>
            <w:tcW w:w="255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bottom"/>
            <w:hideMark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665A0A" w:rsidRPr="001734F5" w:rsidTr="00364E40">
        <w:trPr>
          <w:trHeight w:val="68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d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e</w:t>
            </w:r>
          </w:p>
        </w:tc>
      </w:tr>
      <w:tr w:rsidR="00665A0A" w:rsidRPr="001734F5" w:rsidTr="00364E40">
        <w:trPr>
          <w:trHeight w:val="57"/>
        </w:trPr>
        <w:tc>
          <w:tcPr>
            <w:tcW w:w="2283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7626C">
              <w:rPr>
                <w:rFonts w:ascii="Arial Narrow" w:hAnsi="Arial Narrow"/>
                <w:sz w:val="20"/>
                <w:szCs w:val="20"/>
                <w:lang w:val="en-US"/>
              </w:rPr>
              <w:t>Ostatné</w:t>
            </w:r>
          </w:p>
        </w:tc>
        <w:tc>
          <w:tcPr>
            <w:tcW w:w="2268" w:type="dxa"/>
            <w:vMerge w:val="restart"/>
            <w:tcBorders>
              <w:left w:val="single" w:sz="12" w:space="0" w:color="auto"/>
              <w:right w:val="single" w:sz="12" w:space="0" w:color="auto"/>
            </w:tcBorders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Nákup zásob a služieb</w:t>
            </w:r>
          </w:p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Predaj DHM</w:t>
            </w:r>
          </w:p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Predaj zásob a služieb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  <w:noWrap/>
            <w:vAlign w:val="bottom"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6 995</w:t>
            </w:r>
          </w:p>
        </w:tc>
        <w:tc>
          <w:tcPr>
            <w:tcW w:w="255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211 344</w:t>
            </w:r>
          </w:p>
        </w:tc>
      </w:tr>
      <w:tr w:rsidR="00665A0A" w:rsidRPr="001734F5" w:rsidTr="00364E40">
        <w:trPr>
          <w:trHeight w:val="57"/>
        </w:trPr>
        <w:tc>
          <w:tcPr>
            <w:tcW w:w="228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  <w:noWrap/>
            <w:vAlign w:val="bottom"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255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-</w:t>
            </w:r>
          </w:p>
        </w:tc>
      </w:tr>
      <w:tr w:rsidR="00665A0A" w:rsidRPr="001734F5" w:rsidTr="00364E40">
        <w:trPr>
          <w:trHeight w:val="57"/>
        </w:trPr>
        <w:tc>
          <w:tcPr>
            <w:tcW w:w="228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5A0A" w:rsidRPr="0067626C" w:rsidRDefault="00665A0A" w:rsidP="00364E40">
            <w:pPr>
              <w:pStyle w:val="Bezriadkovania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35 160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5A0A" w:rsidRPr="0067626C" w:rsidRDefault="00665A0A" w:rsidP="00364E40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7626C">
              <w:rPr>
                <w:rFonts w:ascii="Arial Narrow" w:hAnsi="Arial Narrow"/>
                <w:sz w:val="20"/>
                <w:szCs w:val="20"/>
              </w:rPr>
              <w:t>149 981</w:t>
            </w:r>
          </w:p>
        </w:tc>
      </w:tr>
    </w:tbl>
    <w:p w:rsidR="00665A0A" w:rsidRDefault="00665A0A" w:rsidP="00BD7DA8">
      <w:pPr>
        <w:jc w:val="both"/>
        <w:rPr>
          <w:rFonts w:ascii="Arial Narrow" w:hAnsi="Arial Narrow"/>
          <w:sz w:val="20"/>
          <w:szCs w:val="20"/>
        </w:rPr>
      </w:pPr>
    </w:p>
    <w:p w:rsidR="00D83440" w:rsidRDefault="00D83440" w:rsidP="00BD7DA8">
      <w:pPr>
        <w:jc w:val="both"/>
        <w:rPr>
          <w:rFonts w:ascii="Arial Narrow" w:hAnsi="Arial Narrow"/>
          <w:sz w:val="20"/>
          <w:szCs w:val="20"/>
          <w:u w:val="single"/>
        </w:rPr>
      </w:pPr>
    </w:p>
    <w:p w:rsidR="001C6374" w:rsidRDefault="00FC649B" w:rsidP="00BD7DA8">
      <w:pPr>
        <w:jc w:val="both"/>
        <w:rPr>
          <w:rFonts w:ascii="Arial Narrow" w:hAnsi="Arial Narrow"/>
          <w:sz w:val="20"/>
          <w:szCs w:val="20"/>
          <w:u w:val="single"/>
        </w:rPr>
      </w:pPr>
      <w:r w:rsidRPr="00FC649B">
        <w:rPr>
          <w:rFonts w:ascii="Arial Narrow" w:hAnsi="Arial Narrow"/>
          <w:sz w:val="20"/>
          <w:szCs w:val="20"/>
          <w:u w:val="single"/>
        </w:rPr>
        <w:t>Ostatné informácie</w:t>
      </w:r>
    </w:p>
    <w:p w:rsidR="00FC649B" w:rsidRDefault="00FC649B" w:rsidP="00BD7DA8">
      <w:pPr>
        <w:jc w:val="both"/>
        <w:rPr>
          <w:rFonts w:ascii="Arial Narrow" w:hAnsi="Arial Narrow"/>
          <w:sz w:val="20"/>
          <w:szCs w:val="20"/>
        </w:rPr>
      </w:pPr>
      <w:r w:rsidRPr="00FC649B">
        <w:rPr>
          <w:rFonts w:ascii="Arial Narrow" w:hAnsi="Arial Narrow"/>
          <w:sz w:val="20"/>
          <w:szCs w:val="20"/>
        </w:rPr>
        <w:t>Spoločnosť neeviduje podmienené závä</w:t>
      </w:r>
      <w:r>
        <w:rPr>
          <w:rFonts w:ascii="Arial Narrow" w:hAnsi="Arial Narrow"/>
          <w:sz w:val="20"/>
          <w:szCs w:val="20"/>
        </w:rPr>
        <w:t>z</w:t>
      </w:r>
      <w:r w:rsidRPr="00FC649B">
        <w:rPr>
          <w:rFonts w:ascii="Arial Narrow" w:hAnsi="Arial Narrow"/>
          <w:sz w:val="20"/>
          <w:szCs w:val="20"/>
        </w:rPr>
        <w:t>ky</w:t>
      </w:r>
      <w:r w:rsidR="00FC7F01">
        <w:rPr>
          <w:rFonts w:ascii="Arial Narrow" w:hAnsi="Arial Narrow"/>
          <w:sz w:val="20"/>
          <w:szCs w:val="20"/>
        </w:rPr>
        <w:t>, nerealizuje verejné zákazky a neeviduje vzťahy s orgánmi verejnej moci. Činnosť spoločnosti nie je zaradená do kategórie osobitnej priemyselnej výroby.</w:t>
      </w:r>
      <w:r w:rsidR="00B35794">
        <w:rPr>
          <w:rFonts w:ascii="Arial Narrow" w:hAnsi="Arial Narrow"/>
          <w:sz w:val="20"/>
          <w:szCs w:val="20"/>
        </w:rPr>
        <w:t xml:space="preserve"> V priebehu vykazovaného obdobia došlo k navýšeniu základného imania a zmene spoločníkov.</w:t>
      </w:r>
    </w:p>
    <w:p w:rsidR="00C04B52" w:rsidRDefault="00FC7F01" w:rsidP="00BD7DA8">
      <w:p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V čase zostavenia a zverejnenia účtovnej závierky </w:t>
      </w:r>
      <w:r w:rsidR="00B35794">
        <w:rPr>
          <w:rFonts w:ascii="Arial Narrow" w:hAnsi="Arial Narrow"/>
          <w:sz w:val="20"/>
          <w:szCs w:val="20"/>
        </w:rPr>
        <w:t xml:space="preserve">celosvetová pandémia paralyzovala vnútorný trh. Dopady a dôsledky na činnosť spoločnosti nie je možné </w:t>
      </w:r>
      <w:r w:rsidR="009B095A">
        <w:rPr>
          <w:rFonts w:ascii="Arial Narrow" w:hAnsi="Arial Narrow"/>
          <w:sz w:val="20"/>
          <w:szCs w:val="20"/>
        </w:rPr>
        <w:t xml:space="preserve"> </w:t>
      </w:r>
      <w:r w:rsidR="00C93EB3">
        <w:rPr>
          <w:rFonts w:ascii="Arial Narrow" w:hAnsi="Arial Narrow"/>
          <w:sz w:val="20"/>
          <w:szCs w:val="20"/>
        </w:rPr>
        <w:t xml:space="preserve">kvantifikovať. </w:t>
      </w:r>
    </w:p>
    <w:p w:rsidR="00D83440" w:rsidRDefault="00D83440" w:rsidP="00BD7DA8">
      <w:pPr>
        <w:jc w:val="both"/>
        <w:rPr>
          <w:rFonts w:ascii="Arial Narrow" w:hAnsi="Arial Narrow"/>
          <w:sz w:val="20"/>
          <w:szCs w:val="20"/>
        </w:rPr>
      </w:pPr>
    </w:p>
    <w:p w:rsidR="00D83440" w:rsidRDefault="00D83440" w:rsidP="00BD7DA8">
      <w:p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V  Poprade, 28.3.2020</w:t>
      </w:r>
    </w:p>
    <w:sectPr w:rsidR="00D83440" w:rsidSect="00A204E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5989" w:rsidRDefault="000D5989" w:rsidP="007A408E">
      <w:pPr>
        <w:spacing w:after="0" w:line="240" w:lineRule="auto"/>
      </w:pPr>
      <w:r>
        <w:separator/>
      </w:r>
    </w:p>
  </w:endnote>
  <w:endnote w:type="continuationSeparator" w:id="1">
    <w:p w:rsidR="000D5989" w:rsidRDefault="000D5989" w:rsidP="007A40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9707844"/>
      <w:docPartObj>
        <w:docPartGallery w:val="Page Numbers (Bottom of Page)"/>
        <w:docPartUnique/>
      </w:docPartObj>
    </w:sdtPr>
    <w:sdtContent>
      <w:p w:rsidR="00350139" w:rsidRDefault="00FB17A4">
        <w:pPr>
          <w:pStyle w:val="Pta"/>
          <w:jc w:val="right"/>
        </w:pPr>
        <w:fldSimple w:instr=" PAGE   \* MERGEFORMAT ">
          <w:r w:rsidR="00F370A1">
            <w:rPr>
              <w:noProof/>
            </w:rPr>
            <w:t>1</w:t>
          </w:r>
        </w:fldSimple>
      </w:p>
    </w:sdtContent>
  </w:sdt>
  <w:p w:rsidR="00350139" w:rsidRDefault="003501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5989" w:rsidRDefault="000D5989" w:rsidP="007A408E">
      <w:pPr>
        <w:spacing w:after="0" w:line="240" w:lineRule="auto"/>
      </w:pPr>
      <w:r>
        <w:separator/>
      </w:r>
    </w:p>
  </w:footnote>
  <w:footnote w:type="continuationSeparator" w:id="1">
    <w:p w:rsidR="000D5989" w:rsidRDefault="000D5989" w:rsidP="007A40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408E" w:rsidRDefault="007A408E">
    <w:pPr>
      <w:pStyle w:val="Hlavika"/>
    </w:pPr>
  </w:p>
  <w:p w:rsidR="007A408E" w:rsidRPr="007A408E" w:rsidRDefault="007A408E" w:rsidP="007A408E">
    <w:pPr>
      <w:pStyle w:val="Hlavika"/>
      <w:ind w:firstLine="708"/>
      <w:rPr>
        <w:rFonts w:ascii="Arial Narrow" w:hAnsi="Arial Narrow"/>
        <w:sz w:val="20"/>
        <w:szCs w:val="20"/>
      </w:rPr>
    </w:pPr>
  </w:p>
  <w:p w:rsidR="007A408E" w:rsidRPr="00BA3EC9" w:rsidRDefault="007A408E">
    <w:pPr>
      <w:pStyle w:val="Hlavika"/>
      <w:rPr>
        <w:rFonts w:ascii="Arial Narrow" w:hAnsi="Arial Narrow"/>
        <w:sz w:val="24"/>
        <w:szCs w:val="24"/>
      </w:rPr>
    </w:pPr>
    <w:r w:rsidRPr="00BA3EC9">
      <w:rPr>
        <w:rFonts w:ascii="Arial Narrow" w:hAnsi="Arial Narrow"/>
        <w:sz w:val="24"/>
        <w:szCs w:val="24"/>
      </w:rPr>
      <w:t>Byty Poprad, s.r.o.</w:t>
    </w:r>
  </w:p>
  <w:p w:rsidR="00BA3EC9" w:rsidRDefault="008C3B73" w:rsidP="00BA3EC9">
    <w:pPr>
      <w:pStyle w:val="Hlavika"/>
      <w:pBdr>
        <w:bottom w:val="single" w:sz="4" w:space="1" w:color="auto"/>
      </w:pBdr>
      <w:jc w:val="both"/>
      <w:rPr>
        <w:rFonts w:ascii="Arial Narrow" w:hAnsi="Arial Narrow"/>
      </w:rPr>
    </w:pPr>
    <w:r>
      <w:rPr>
        <w:rFonts w:ascii="Arial Narrow" w:hAnsi="Arial Narrow"/>
      </w:rPr>
      <w:t>Poznámky k</w:t>
    </w:r>
    <w:r w:rsidR="00BA3EC9">
      <w:rPr>
        <w:rFonts w:ascii="Arial Narrow" w:hAnsi="Arial Narrow"/>
      </w:rPr>
      <w:t> </w:t>
    </w:r>
    <w:r w:rsidR="007A3318">
      <w:rPr>
        <w:rFonts w:ascii="Arial Narrow" w:hAnsi="Arial Narrow"/>
      </w:rPr>
      <w:t>mikro</w:t>
    </w:r>
    <w:r w:rsidR="00BA3EC9">
      <w:rPr>
        <w:rFonts w:ascii="Arial Narrow" w:hAnsi="Arial Narrow"/>
      </w:rPr>
      <w:t xml:space="preserve"> </w:t>
    </w:r>
    <w:r>
      <w:rPr>
        <w:rFonts w:ascii="Arial Narrow" w:hAnsi="Arial Narrow"/>
      </w:rPr>
      <w:t>účtovnej závierke za r</w:t>
    </w:r>
    <w:r w:rsidR="00BA3EC9">
      <w:rPr>
        <w:rFonts w:ascii="Arial Narrow" w:hAnsi="Arial Narrow"/>
      </w:rPr>
      <w:t>ok končiaci 31.12.2019</w:t>
    </w:r>
  </w:p>
  <w:p w:rsidR="00350139" w:rsidRPr="008C3B73" w:rsidRDefault="00BA3EC9" w:rsidP="00F744FC">
    <w:pPr>
      <w:pStyle w:val="Hlavika"/>
      <w:pBdr>
        <w:bottom w:val="single" w:sz="4" w:space="1" w:color="auto"/>
      </w:pBdr>
      <w:rPr>
        <w:rFonts w:ascii="Arial Narrow" w:hAnsi="Arial Narrow"/>
      </w:rPr>
    </w:pPr>
    <w:r>
      <w:rPr>
        <w:rFonts w:ascii="Arial Narrow" w:hAnsi="Arial Narrow"/>
      </w:rPr>
      <w:t>I</w:t>
    </w:r>
    <w:r w:rsidR="00350139" w:rsidRPr="008C3B73">
      <w:rPr>
        <w:rFonts w:ascii="Arial Narrow" w:hAnsi="Arial Narrow"/>
      </w:rPr>
      <w:t>ČO: 474</w:t>
    </w:r>
    <w:r w:rsidR="009715D3" w:rsidRPr="008C3B73">
      <w:rPr>
        <w:rFonts w:ascii="Arial Narrow" w:hAnsi="Arial Narrow"/>
      </w:rPr>
      <w:t xml:space="preserve">54661                              </w:t>
    </w:r>
    <w:r>
      <w:rPr>
        <w:rFonts w:ascii="Arial Narrow" w:hAnsi="Arial Narrow"/>
      </w:rPr>
      <w:t xml:space="preserve">  </w:t>
    </w:r>
    <w:r w:rsidR="009715D3" w:rsidRPr="008C3B73">
      <w:rPr>
        <w:rFonts w:ascii="Arial Narrow" w:hAnsi="Arial Narrow"/>
      </w:rPr>
      <w:t xml:space="preserve">                                                                                      </w:t>
    </w:r>
    <w:r w:rsidR="00007885" w:rsidRPr="008C3B73">
      <w:rPr>
        <w:rFonts w:ascii="Arial Narrow" w:hAnsi="Arial Narrow"/>
      </w:rPr>
      <w:t xml:space="preserve">    </w:t>
    </w:r>
    <w:r w:rsidR="009715D3" w:rsidRPr="008C3B73">
      <w:rPr>
        <w:rFonts w:ascii="Arial Narrow" w:hAnsi="Arial Narrow"/>
      </w:rPr>
      <w:t xml:space="preserve">      DIČ: 2023867450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14188D"/>
    <w:multiLevelType w:val="hybridMultilevel"/>
    <w:tmpl w:val="0352B338"/>
    <w:lvl w:ilvl="0" w:tplc="247AB9B0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A408E"/>
    <w:rsid w:val="00007885"/>
    <w:rsid w:val="0002798B"/>
    <w:rsid w:val="000C3EF3"/>
    <w:rsid w:val="000D5989"/>
    <w:rsid w:val="000E665B"/>
    <w:rsid w:val="001641B8"/>
    <w:rsid w:val="001734F5"/>
    <w:rsid w:val="001C6374"/>
    <w:rsid w:val="001F2BD1"/>
    <w:rsid w:val="00276E77"/>
    <w:rsid w:val="00350139"/>
    <w:rsid w:val="003F75F4"/>
    <w:rsid w:val="0049708F"/>
    <w:rsid w:val="005279A2"/>
    <w:rsid w:val="00535973"/>
    <w:rsid w:val="00665A0A"/>
    <w:rsid w:val="0067626C"/>
    <w:rsid w:val="00687660"/>
    <w:rsid w:val="007A3318"/>
    <w:rsid w:val="007A408E"/>
    <w:rsid w:val="008C3B73"/>
    <w:rsid w:val="00905717"/>
    <w:rsid w:val="009715D3"/>
    <w:rsid w:val="009B095A"/>
    <w:rsid w:val="00A204E2"/>
    <w:rsid w:val="00AC6D1A"/>
    <w:rsid w:val="00B35794"/>
    <w:rsid w:val="00B833F0"/>
    <w:rsid w:val="00BA3EC9"/>
    <w:rsid w:val="00BD7DA8"/>
    <w:rsid w:val="00C04B52"/>
    <w:rsid w:val="00C9183E"/>
    <w:rsid w:val="00C93EB3"/>
    <w:rsid w:val="00D22527"/>
    <w:rsid w:val="00D83440"/>
    <w:rsid w:val="00DE4273"/>
    <w:rsid w:val="00EA4B04"/>
    <w:rsid w:val="00EE5683"/>
    <w:rsid w:val="00F370A1"/>
    <w:rsid w:val="00F72E24"/>
    <w:rsid w:val="00F744FC"/>
    <w:rsid w:val="00FA4932"/>
    <w:rsid w:val="00FB17A4"/>
    <w:rsid w:val="00FC649B"/>
    <w:rsid w:val="00FC7F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04E2"/>
  </w:style>
  <w:style w:type="paragraph" w:styleId="Nadpis1">
    <w:name w:val="heading 1"/>
    <w:basedOn w:val="Normlny"/>
    <w:next w:val="Normlny"/>
    <w:link w:val="Nadpis1Char"/>
    <w:uiPriority w:val="9"/>
    <w:qFormat/>
    <w:rsid w:val="001641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7A40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A408E"/>
  </w:style>
  <w:style w:type="paragraph" w:styleId="Pta">
    <w:name w:val="footer"/>
    <w:basedOn w:val="Normlny"/>
    <w:link w:val="PtaChar"/>
    <w:uiPriority w:val="99"/>
    <w:unhideWhenUsed/>
    <w:rsid w:val="007A40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A408E"/>
  </w:style>
  <w:style w:type="paragraph" w:styleId="Odsekzoznamu">
    <w:name w:val="List Paragraph"/>
    <w:basedOn w:val="Normlny"/>
    <w:uiPriority w:val="34"/>
    <w:qFormat/>
    <w:rsid w:val="00276E77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rsid w:val="00C93EB3"/>
    <w:pPr>
      <w:spacing w:after="0" w:line="240" w:lineRule="auto"/>
      <w:jc w:val="both"/>
    </w:pPr>
    <w:rPr>
      <w:rFonts w:ascii="Arial Narrow" w:eastAsia="Times New Roman" w:hAnsi="Arial Narrow" w:cs="Arial Narrow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93EB3"/>
    <w:rPr>
      <w:rFonts w:ascii="Arial Narrow" w:eastAsia="Times New Roman" w:hAnsi="Arial Narrow" w:cs="Arial Narrow"/>
      <w:lang w:eastAsia="en-US"/>
    </w:rPr>
  </w:style>
  <w:style w:type="paragraph" w:styleId="Bezriadkovania">
    <w:name w:val="No Spacing"/>
    <w:uiPriority w:val="1"/>
    <w:qFormat/>
    <w:rsid w:val="000C3EF3"/>
    <w:pPr>
      <w:spacing w:after="0" w:line="240" w:lineRule="auto"/>
    </w:pPr>
  </w:style>
  <w:style w:type="paragraph" w:styleId="Nzov">
    <w:name w:val="Title"/>
    <w:basedOn w:val="Normlny"/>
    <w:next w:val="Normlny"/>
    <w:link w:val="NzovChar1"/>
    <w:uiPriority w:val="99"/>
    <w:qFormat/>
    <w:rsid w:val="001734F5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1734F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">
    <w:name w:val="Názov Char1"/>
    <w:basedOn w:val="Predvolenpsmoodseku"/>
    <w:link w:val="Nzov"/>
    <w:uiPriority w:val="99"/>
    <w:locked/>
    <w:rsid w:val="001734F5"/>
    <w:rPr>
      <w:rFonts w:ascii="Arial Narrow" w:eastAsia="Times New Roman" w:hAnsi="Arial Narrow" w:cs="Arial Narrow"/>
      <w:b/>
      <w:bCs/>
      <w:kern w:val="28"/>
      <w:lang w:eastAsia="en-US"/>
    </w:rPr>
  </w:style>
  <w:style w:type="paragraph" w:customStyle="1" w:styleId="TopHeader">
    <w:name w:val="Top Header"/>
    <w:basedOn w:val="Normlny"/>
    <w:uiPriority w:val="99"/>
    <w:qFormat/>
    <w:rsid w:val="001734F5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1641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JK</dc:creator>
  <cp:keywords/>
  <dc:description/>
  <cp:lastModifiedBy>JK</cp:lastModifiedBy>
  <cp:revision>6</cp:revision>
  <dcterms:created xsi:type="dcterms:W3CDTF">2020-03-28T21:55:00Z</dcterms:created>
  <dcterms:modified xsi:type="dcterms:W3CDTF">2020-03-30T23:59:00Z</dcterms:modified>
</cp:coreProperties>
</file>