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5C8081C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5EC1401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CC8518B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BECF98A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D2E1E3D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D4AF4C8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F9D88B4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9923889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98F9CC4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57DB923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3343474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4CD1D94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BF4B5FE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5F6BB98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587ACD5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0FE2F8A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272718A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7B7A7BA5" w:rsidR="009B5BD9" w:rsidRPr="00FA593D" w:rsidRDefault="006046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E26759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6046FA">
        <w:rPr>
          <w:rFonts w:ascii="Times New Roman" w:hAnsi="Times New Roman"/>
          <w:sz w:val="24"/>
          <w:szCs w:val="24"/>
        </w:rPr>
        <w:t xml:space="preserve">Nehnuteľnosti Spiš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CDC11B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046FA">
        <w:rPr>
          <w:rFonts w:ascii="Times New Roman" w:hAnsi="Times New Roman"/>
          <w:sz w:val="24"/>
          <w:szCs w:val="24"/>
        </w:rPr>
        <w:t>realitná činnosť</w:t>
      </w:r>
    </w:p>
    <w:p w14:paraId="51A787CF" w14:textId="119FCBE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046FA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100C75" w14:textId="77777777" w:rsidR="00F34D42" w:rsidRDefault="00F34D42" w:rsidP="004F0E04">
      <w:pPr>
        <w:spacing w:after="0" w:line="240" w:lineRule="auto"/>
      </w:pPr>
      <w:r>
        <w:separator/>
      </w:r>
    </w:p>
  </w:endnote>
  <w:endnote w:type="continuationSeparator" w:id="0">
    <w:p w14:paraId="5AE6CF8B" w14:textId="77777777" w:rsidR="00F34D42" w:rsidRDefault="00F34D4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834B25" w14:textId="77777777" w:rsidR="00F34D42" w:rsidRDefault="00F34D42" w:rsidP="004F0E04">
      <w:pPr>
        <w:spacing w:after="0" w:line="240" w:lineRule="auto"/>
      </w:pPr>
      <w:r>
        <w:separator/>
      </w:r>
    </w:p>
  </w:footnote>
  <w:footnote w:type="continuationSeparator" w:id="0">
    <w:p w14:paraId="5B8A85C1" w14:textId="77777777" w:rsidR="00F34D42" w:rsidRDefault="00F34D4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6046FA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34D4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2020-03-30T18:58:00Z</dcterms:created>
  <dcterms:modified xsi:type="dcterms:W3CDTF">2020-03-30T18:58:00Z</dcterms:modified>
</cp:coreProperties>
</file>