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3071" w:rsidRPr="005C19C9" w:rsidRDefault="002D3071" w:rsidP="00DE4249">
      <w:pPr>
        <w:pStyle w:val="Nadpis1"/>
        <w:keepNext w:val="0"/>
        <w:spacing w:before="120"/>
        <w:rPr>
          <w:rFonts w:ascii="Arial" w:hAnsi="Arial" w:cs="Arial"/>
        </w:rPr>
      </w:pPr>
      <w:bookmarkStart w:id="0" w:name="_GoBack"/>
      <w:bookmarkStart w:id="1" w:name="_Toc474124189"/>
      <w:bookmarkStart w:id="2" w:name="_Toc474124301"/>
      <w:bookmarkEnd w:id="0"/>
      <w:r w:rsidRPr="005C19C9">
        <w:rPr>
          <w:rFonts w:ascii="Arial" w:hAnsi="Arial" w:cs="Arial"/>
        </w:rPr>
        <w:t>Popis spoločnosti</w:t>
      </w:r>
      <w:bookmarkEnd w:id="1"/>
      <w:bookmarkEnd w:id="2"/>
    </w:p>
    <w:p w:rsidR="002D3071" w:rsidRPr="005C19C9" w:rsidRDefault="00453F5B" w:rsidP="00E0211F">
      <w:pPr>
        <w:keepNext w:val="0"/>
        <w:rPr>
          <w:rStyle w:val="tlArial"/>
        </w:rPr>
      </w:pPr>
      <w:r w:rsidRPr="005C19C9">
        <w:rPr>
          <w:rStyle w:val="tlArial"/>
        </w:rPr>
        <w:t xml:space="preserve">KONŠTRUKTA </w:t>
      </w:r>
      <w:r w:rsidR="002D3071" w:rsidRPr="005C19C9">
        <w:rPr>
          <w:rStyle w:val="tlArial"/>
        </w:rPr>
        <w:t>– Industrial</w:t>
      </w:r>
      <w:r w:rsidRPr="005C19C9">
        <w:rPr>
          <w:rStyle w:val="tlArial"/>
        </w:rPr>
        <w:t>, a.s.</w:t>
      </w:r>
      <w:r w:rsidR="002D3071" w:rsidRPr="005C19C9">
        <w:rPr>
          <w:rStyle w:val="tlArial"/>
        </w:rPr>
        <w:t xml:space="preserve"> (ďalej len „spoločnosť”) je</w:t>
      </w:r>
      <w:r w:rsidR="00D53539" w:rsidRPr="005C19C9">
        <w:rPr>
          <w:rStyle w:val="tlArial"/>
        </w:rPr>
        <w:t xml:space="preserve"> </w:t>
      </w:r>
      <w:r w:rsidR="002D3071" w:rsidRPr="005C19C9">
        <w:rPr>
          <w:rStyle w:val="tlArial"/>
        </w:rPr>
        <w:t xml:space="preserve"> </w:t>
      </w:r>
      <w:r w:rsidRPr="005C19C9">
        <w:rPr>
          <w:rStyle w:val="tlArial"/>
        </w:rPr>
        <w:t>akciová spoločnosť</w:t>
      </w:r>
      <w:r w:rsidR="002D3071" w:rsidRPr="005C19C9">
        <w:rPr>
          <w:rStyle w:val="tlArial"/>
        </w:rPr>
        <w:t xml:space="preserve">, </w:t>
      </w:r>
      <w:r w:rsidR="00D53539" w:rsidRPr="005C19C9">
        <w:rPr>
          <w:rStyle w:val="tlArial"/>
        </w:rPr>
        <w:t xml:space="preserve"> </w:t>
      </w:r>
      <w:r w:rsidR="002D3071" w:rsidRPr="005C19C9">
        <w:rPr>
          <w:rStyle w:val="tlArial"/>
        </w:rPr>
        <w:t xml:space="preserve">ktorá </w:t>
      </w:r>
      <w:r w:rsidR="00AC7A5F" w:rsidRPr="005C19C9">
        <w:rPr>
          <w:rStyle w:val="tlArial"/>
        </w:rPr>
        <w:t xml:space="preserve">bola založená </w:t>
      </w:r>
      <w:r w:rsidR="002D3071" w:rsidRPr="005C19C9">
        <w:rPr>
          <w:rStyle w:val="tlArial"/>
        </w:rPr>
        <w:t xml:space="preserve">dňa </w:t>
      </w:r>
      <w:r w:rsidRPr="005C19C9">
        <w:rPr>
          <w:rStyle w:val="tlArial"/>
        </w:rPr>
        <w:t>2.</w:t>
      </w:r>
      <w:r w:rsidR="00AC7A5F" w:rsidRPr="005C19C9">
        <w:rPr>
          <w:rStyle w:val="tlArial"/>
        </w:rPr>
        <w:t xml:space="preserve"> </w:t>
      </w:r>
      <w:r w:rsidR="00D53539" w:rsidRPr="005C19C9">
        <w:rPr>
          <w:rStyle w:val="tlArial"/>
        </w:rPr>
        <w:t>j</w:t>
      </w:r>
      <w:r w:rsidRPr="005C19C9">
        <w:rPr>
          <w:rStyle w:val="tlArial"/>
        </w:rPr>
        <w:t xml:space="preserve">úna 2000. </w:t>
      </w:r>
      <w:r w:rsidR="002D3071" w:rsidRPr="005C19C9">
        <w:rPr>
          <w:rStyle w:val="tlArial"/>
        </w:rPr>
        <w:t xml:space="preserve">Dňa </w:t>
      </w:r>
      <w:r w:rsidRPr="005C19C9">
        <w:rPr>
          <w:rStyle w:val="tlArial"/>
        </w:rPr>
        <w:t xml:space="preserve">19. júna 2000 </w:t>
      </w:r>
      <w:r w:rsidR="002D3071" w:rsidRPr="005C19C9">
        <w:rPr>
          <w:rStyle w:val="tlArial"/>
        </w:rPr>
        <w:t>bola zapísaná do Obchodného registra vedenom na Okresnom súde Trenčín, oddiel Sa, vložka č. 10308/R. Spoločnosť sídli  K </w:t>
      </w:r>
      <w:r w:rsidR="003F0C5C" w:rsidRPr="005C19C9">
        <w:rPr>
          <w:rStyle w:val="tlArial"/>
        </w:rPr>
        <w:t>V</w:t>
      </w:r>
      <w:r w:rsidR="002D3071" w:rsidRPr="005C19C9">
        <w:rPr>
          <w:rStyle w:val="tlArial"/>
        </w:rPr>
        <w:t>ýstavisku 13, 912 50 Trenčín</w:t>
      </w:r>
      <w:r w:rsidRPr="005C19C9">
        <w:rPr>
          <w:rStyle w:val="tlArial"/>
        </w:rPr>
        <w:t>,</w:t>
      </w:r>
      <w:r w:rsidR="002D3071" w:rsidRPr="005C19C9">
        <w:rPr>
          <w:rStyle w:val="tlArial"/>
        </w:rPr>
        <w:t xml:space="preserve"> Slovenská republika, identifikačné číslo </w:t>
      </w:r>
      <w:r w:rsidRPr="005C19C9">
        <w:rPr>
          <w:rStyle w:val="tlArial"/>
        </w:rPr>
        <w:t>363 13 289</w:t>
      </w:r>
      <w:r w:rsidR="002D3071" w:rsidRPr="005C19C9">
        <w:rPr>
          <w:rStyle w:val="tlArial"/>
        </w:rPr>
        <w:t xml:space="preserve">. </w:t>
      </w:r>
    </w:p>
    <w:p w:rsidR="002D3071" w:rsidRPr="005C19C9" w:rsidRDefault="002D3071" w:rsidP="00E0211F">
      <w:pPr>
        <w:keepNext w:val="0"/>
        <w:rPr>
          <w:rStyle w:val="tlArial"/>
        </w:rPr>
      </w:pPr>
      <w:r w:rsidRPr="005C19C9">
        <w:rPr>
          <w:rStyle w:val="tlArial"/>
        </w:rPr>
        <w:t>Hlavným predmetom činnosti je:</w:t>
      </w:r>
    </w:p>
    <w:p w:rsidR="009314DE" w:rsidRPr="005C19C9" w:rsidRDefault="002D3071" w:rsidP="00A2516C">
      <w:pPr>
        <w:pStyle w:val="Odsekzoznamu"/>
        <w:keepNext w:val="0"/>
        <w:numPr>
          <w:ilvl w:val="0"/>
          <w:numId w:val="6"/>
        </w:numPr>
        <w:rPr>
          <w:rStyle w:val="tlArial"/>
        </w:rPr>
      </w:pPr>
      <w:r w:rsidRPr="005C19C9">
        <w:rPr>
          <w:rStyle w:val="tlArial"/>
        </w:rPr>
        <w:t>sprostredkovanie výroby, obchodu a služieb v rozsahu voľných ohlasovacích živností,</w:t>
      </w:r>
    </w:p>
    <w:p w:rsidR="002075CF" w:rsidRPr="005C19C9" w:rsidRDefault="002075CF" w:rsidP="002075CF">
      <w:pPr>
        <w:pStyle w:val="Odsekzoznamu"/>
        <w:keepNext w:val="0"/>
        <w:ind w:left="360"/>
        <w:rPr>
          <w:rStyle w:val="tlArial"/>
        </w:rPr>
      </w:pPr>
    </w:p>
    <w:p w:rsidR="009314DE" w:rsidRPr="005C19C9" w:rsidRDefault="002D3071" w:rsidP="00A2516C">
      <w:pPr>
        <w:pStyle w:val="Odsekzoznamu"/>
        <w:keepNext w:val="0"/>
        <w:numPr>
          <w:ilvl w:val="0"/>
          <w:numId w:val="6"/>
        </w:numPr>
        <w:rPr>
          <w:rStyle w:val="tlArial"/>
        </w:rPr>
      </w:pPr>
      <w:r w:rsidRPr="005C19C9">
        <w:rPr>
          <w:rStyle w:val="tlArial"/>
        </w:rPr>
        <w:t>kúpa tovaru za účelom jeho predaja iným prevádzkovateľom živnosti v rozsahu voľných ohlasovacích živností.</w:t>
      </w:r>
    </w:p>
    <w:p w:rsidR="002D3071" w:rsidRPr="005C19C9" w:rsidRDefault="002D3071" w:rsidP="00174C28">
      <w:pPr>
        <w:keepNext w:val="0"/>
        <w:spacing w:after="0"/>
        <w:ind w:left="360"/>
        <w:rPr>
          <w:rFonts w:ascii="Arial" w:hAnsi="Arial" w:cs="Arial"/>
        </w:rPr>
      </w:pPr>
    </w:p>
    <w:p w:rsidR="002D3071" w:rsidRPr="005C19C9" w:rsidRDefault="002D3071" w:rsidP="00E0211F">
      <w:pPr>
        <w:keepNext w:val="0"/>
        <w:rPr>
          <w:rStyle w:val="tlArial"/>
        </w:rPr>
      </w:pPr>
      <w:r w:rsidRPr="005C19C9">
        <w:rPr>
          <w:rStyle w:val="tlArial"/>
        </w:rPr>
        <w:t>Informácie o počte zamestnancov</w:t>
      </w:r>
    </w:p>
    <w:p w:rsidR="002D3071" w:rsidRPr="005C19C9" w:rsidRDefault="00BF2EF8" w:rsidP="003C193F">
      <w:pPr>
        <w:rPr>
          <w:rStyle w:val="tlArial"/>
        </w:rPr>
      </w:pPr>
      <w:r>
        <w:rPr>
          <w:rStyle w:val="tlArial"/>
        </w:rPr>
        <w:t>Spoločnosť nevykazuje k 31</w:t>
      </w:r>
      <w:r w:rsidR="00B11C90" w:rsidRPr="005C19C9">
        <w:rPr>
          <w:rStyle w:val="tlArial"/>
        </w:rPr>
        <w:t xml:space="preserve">. </w:t>
      </w:r>
      <w:r>
        <w:rPr>
          <w:rStyle w:val="tlArial"/>
        </w:rPr>
        <w:t>dece</w:t>
      </w:r>
      <w:r w:rsidR="00B11C90" w:rsidRPr="005C19C9">
        <w:rPr>
          <w:rStyle w:val="tlArial"/>
        </w:rPr>
        <w:t>mbru</w:t>
      </w:r>
      <w:r w:rsidR="002D3071" w:rsidRPr="005C19C9">
        <w:rPr>
          <w:rStyle w:val="tlArial"/>
        </w:rPr>
        <w:t xml:space="preserve"> 201</w:t>
      </w:r>
      <w:r w:rsidR="00F37545">
        <w:rPr>
          <w:rStyle w:val="tlArial"/>
        </w:rPr>
        <w:t>9</w:t>
      </w:r>
      <w:r w:rsidR="002D3071" w:rsidRPr="005C19C9">
        <w:rPr>
          <w:rStyle w:val="tlArial"/>
        </w:rPr>
        <w:t xml:space="preserve"> </w:t>
      </w:r>
      <w:r w:rsidR="00D8587B">
        <w:rPr>
          <w:rStyle w:val="tlArial"/>
        </w:rPr>
        <w:t>a k 30. septembru</w:t>
      </w:r>
      <w:r w:rsidR="0031205B" w:rsidRPr="005C19C9">
        <w:rPr>
          <w:rStyle w:val="tlArial"/>
        </w:rPr>
        <w:t xml:space="preserve"> 201</w:t>
      </w:r>
      <w:r>
        <w:rPr>
          <w:rStyle w:val="tlArial"/>
        </w:rPr>
        <w:t>9</w:t>
      </w:r>
      <w:r w:rsidR="00AC7A5F" w:rsidRPr="005C19C9">
        <w:rPr>
          <w:rStyle w:val="tlArial"/>
        </w:rPr>
        <w:t xml:space="preserve"> </w:t>
      </w:r>
      <w:r w:rsidR="002D3071" w:rsidRPr="005C19C9">
        <w:rPr>
          <w:rStyle w:val="tlArial"/>
        </w:rPr>
        <w:t>stálych  zamestnancov. Príležitostné činnosti sú vykonávané zmluvnou formou na základe dohôd o vykonaní práce.</w:t>
      </w:r>
    </w:p>
    <w:p w:rsidR="002D3071" w:rsidRPr="005C19C9" w:rsidRDefault="002D3071" w:rsidP="00E0211F">
      <w:pPr>
        <w:keepNext w:val="0"/>
        <w:rPr>
          <w:rStyle w:val="tlArial"/>
        </w:rPr>
      </w:pPr>
      <w:r w:rsidRPr="005A38B2">
        <w:rPr>
          <w:rStyle w:val="tlArial"/>
        </w:rPr>
        <w:t>Informácie o štruktúre akcionárov ku dňu, ku ktorému sa zostavuje účtovná závierka a o štruktúre akcionárov do dňa jej zmeny v priebehu účtovného obdobia</w:t>
      </w: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376"/>
        <w:gridCol w:w="1560"/>
        <w:gridCol w:w="1590"/>
        <w:gridCol w:w="1843"/>
        <w:gridCol w:w="1843"/>
      </w:tblGrid>
      <w:tr w:rsidR="002D3071" w:rsidRPr="005C19C9" w:rsidTr="00C57091">
        <w:tc>
          <w:tcPr>
            <w:tcW w:w="2376" w:type="dxa"/>
            <w:vMerge w:val="restart"/>
            <w:tcBorders>
              <w:top w:val="single" w:sz="8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2D3071" w:rsidRPr="005C19C9" w:rsidRDefault="002D3071" w:rsidP="002A593B">
            <w:pPr>
              <w:tabs>
                <w:tab w:val="center" w:pos="4536"/>
                <w:tab w:val="right" w:pos="9072"/>
              </w:tabs>
              <w:spacing w:before="240"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Akcionár</w:t>
            </w:r>
          </w:p>
        </w:tc>
        <w:tc>
          <w:tcPr>
            <w:tcW w:w="3150" w:type="dxa"/>
            <w:gridSpan w:val="2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Výška podielu na základnom imaní</w:t>
            </w:r>
          </w:p>
        </w:tc>
        <w:tc>
          <w:tcPr>
            <w:tcW w:w="1843" w:type="dxa"/>
            <w:vMerge w:val="restart"/>
            <w:tcBorders>
              <w:top w:val="single" w:sz="8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Podiel na hlasovacích právach v %</w:t>
            </w:r>
          </w:p>
        </w:tc>
        <w:tc>
          <w:tcPr>
            <w:tcW w:w="1843" w:type="dxa"/>
            <w:vMerge w:val="restart"/>
            <w:tcBorders>
              <w:top w:val="single" w:sz="8" w:space="0" w:color="auto"/>
              <w:left w:val="single" w:sz="6" w:space="0" w:color="auto"/>
              <w:right w:val="single" w:sz="8" w:space="0" w:color="auto"/>
            </w:tcBorders>
            <w:vAlign w:val="center"/>
          </w:tcPr>
          <w:p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Iný podiel na ostatných položkách VI ako na ZI v %</w:t>
            </w:r>
          </w:p>
        </w:tc>
      </w:tr>
      <w:tr w:rsidR="002D3071" w:rsidRPr="005C19C9" w:rsidTr="00C57091">
        <w:tc>
          <w:tcPr>
            <w:tcW w:w="2376" w:type="dxa"/>
            <w:vMerge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</w:tcPr>
          <w:p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absolútne</w:t>
            </w:r>
          </w:p>
        </w:tc>
        <w:tc>
          <w:tcPr>
            <w:tcW w:w="159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v %</w:t>
            </w:r>
          </w:p>
        </w:tc>
        <w:tc>
          <w:tcPr>
            <w:tcW w:w="184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2D3071" w:rsidRPr="005C19C9" w:rsidTr="00810C0F">
        <w:trPr>
          <w:trHeight w:hRule="exact" w:val="425"/>
        </w:trPr>
        <w:tc>
          <w:tcPr>
            <w:tcW w:w="2376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071" w:rsidRPr="005C19C9" w:rsidRDefault="002D3071" w:rsidP="00810C0F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Ing. Ľubomír Plško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75 209</w:t>
            </w:r>
          </w:p>
        </w:tc>
        <w:tc>
          <w:tcPr>
            <w:tcW w:w="15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27,88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27,88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2D3071" w:rsidRPr="005C19C9" w:rsidRDefault="00D53539" w:rsidP="00943588">
            <w:pPr>
              <w:tabs>
                <w:tab w:val="center" w:pos="4536"/>
                <w:tab w:val="right" w:pos="9072"/>
              </w:tabs>
              <w:spacing w:after="0"/>
              <w:ind w:left="454" w:right="176"/>
              <w:jc w:val="right"/>
              <w:outlineLvl w:val="1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2D3071" w:rsidRPr="005C19C9" w:rsidTr="00810C0F">
        <w:trPr>
          <w:trHeight w:hRule="exact" w:val="425"/>
        </w:trPr>
        <w:tc>
          <w:tcPr>
            <w:tcW w:w="237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071" w:rsidRPr="005C19C9" w:rsidRDefault="002D3071" w:rsidP="00810C0F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Ing. Vladimír Lobotka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73 283</w:t>
            </w: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27,17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27,17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2D3071" w:rsidRPr="005C19C9" w:rsidRDefault="00D53539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2D3071" w:rsidRPr="005C19C9" w:rsidTr="00810C0F">
        <w:trPr>
          <w:trHeight w:hRule="exact" w:val="425"/>
        </w:trPr>
        <w:tc>
          <w:tcPr>
            <w:tcW w:w="237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071" w:rsidRPr="005C19C9" w:rsidRDefault="002D3071" w:rsidP="00810C0F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Ing. Jozef Santa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78 129</w:t>
            </w: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28,96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28,96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2D3071" w:rsidRPr="005C19C9" w:rsidRDefault="00D53539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2D3071" w:rsidRPr="005C19C9" w:rsidTr="00810C0F">
        <w:trPr>
          <w:trHeight w:hRule="exact" w:val="425"/>
        </w:trPr>
        <w:tc>
          <w:tcPr>
            <w:tcW w:w="237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071" w:rsidRPr="005C19C9" w:rsidRDefault="002D3071" w:rsidP="00810C0F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Ing. Igor Širila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43 147</w:t>
            </w: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15,99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15,99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2D3071" w:rsidRPr="005C19C9" w:rsidRDefault="00D53539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2D3071" w:rsidRPr="005C19C9" w:rsidTr="00810C0F">
        <w:trPr>
          <w:trHeight w:hRule="exact" w:val="425"/>
        </w:trPr>
        <w:tc>
          <w:tcPr>
            <w:tcW w:w="2376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2D3071" w:rsidRPr="005C19C9" w:rsidRDefault="002D3071" w:rsidP="00810C0F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Spolu</w:t>
            </w:r>
            <w:r w:rsidRPr="005C19C9">
              <w:rPr>
                <w:rFonts w:ascii="Arial" w:hAnsi="Arial" w:cs="Arial"/>
                <w:b/>
                <w:sz w:val="16"/>
                <w:szCs w:val="16"/>
              </w:rPr>
              <w:tab/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269 768</w:t>
            </w: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100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100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D3071" w:rsidRPr="005C19C9" w:rsidRDefault="00D53539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-</w:t>
            </w:r>
          </w:p>
        </w:tc>
      </w:tr>
    </w:tbl>
    <w:p w:rsidR="002D3071" w:rsidRPr="005C19C9" w:rsidRDefault="002D3071" w:rsidP="00AB2DD4">
      <w:pPr>
        <w:keepNext w:val="0"/>
        <w:spacing w:after="0"/>
        <w:rPr>
          <w:rFonts w:ascii="Arial" w:hAnsi="Arial" w:cs="Arial"/>
        </w:rPr>
      </w:pPr>
    </w:p>
    <w:p w:rsidR="002D3071" w:rsidRPr="005C19C9" w:rsidRDefault="002D3071" w:rsidP="00D9540A">
      <w:pPr>
        <w:keepNext w:val="0"/>
        <w:spacing w:after="0"/>
        <w:rPr>
          <w:rFonts w:ascii="Arial" w:hAnsi="Arial" w:cs="Arial"/>
        </w:rPr>
      </w:pPr>
    </w:p>
    <w:p w:rsidR="00D53539" w:rsidRPr="005C19C9" w:rsidRDefault="002D3071" w:rsidP="00D9540A">
      <w:pPr>
        <w:rPr>
          <w:rStyle w:val="tlArial"/>
        </w:rPr>
      </w:pPr>
      <w:r w:rsidRPr="005C19C9">
        <w:rPr>
          <w:rStyle w:val="tlArial"/>
        </w:rPr>
        <w:t>Konsolidovanú účtovnú závierku za spoločnosť ako skupinu zostavuje KONŠTRUKTA - Industrial, a.s., K výstavisku 13, 912 50 Trenčín.</w:t>
      </w:r>
    </w:p>
    <w:p w:rsidR="002D3071" w:rsidRPr="005C19C9" w:rsidRDefault="002D3071" w:rsidP="00D9540A">
      <w:pPr>
        <w:rPr>
          <w:rStyle w:val="tlArial"/>
        </w:rPr>
      </w:pPr>
      <w:r w:rsidRPr="005C19C9">
        <w:rPr>
          <w:rStyle w:val="tlArial"/>
        </w:rPr>
        <w:t xml:space="preserve">Do </w:t>
      </w:r>
      <w:r w:rsidR="00AB057F" w:rsidRPr="005C19C9">
        <w:rPr>
          <w:rStyle w:val="tlArial"/>
        </w:rPr>
        <w:t>konsolidovaného</w:t>
      </w:r>
      <w:r w:rsidRPr="005C19C9">
        <w:rPr>
          <w:rStyle w:val="tlArial"/>
        </w:rPr>
        <w:t xml:space="preserve"> celku patria nasledovné spoločnosti:</w:t>
      </w:r>
    </w:p>
    <w:p w:rsidR="009314DE" w:rsidRPr="005C19C9" w:rsidRDefault="00B83232" w:rsidP="00D9540A">
      <w:pPr>
        <w:spacing w:after="120"/>
        <w:rPr>
          <w:rStyle w:val="tlArial"/>
        </w:rPr>
      </w:pPr>
      <w:r>
        <w:rPr>
          <w:rStyle w:val="tlArial"/>
        </w:rPr>
        <w:t>-   KONŠTRUKTA</w:t>
      </w:r>
      <w:r w:rsidR="002D3071" w:rsidRPr="005C19C9">
        <w:rPr>
          <w:rStyle w:val="tlArial"/>
        </w:rPr>
        <w:t xml:space="preserve"> - Industry, akciová spoločnosť</w:t>
      </w:r>
      <w:r w:rsidR="00AC7A5F" w:rsidRPr="005C19C9">
        <w:rPr>
          <w:rStyle w:val="tlArial"/>
        </w:rPr>
        <w:t xml:space="preserve"> so sídlom K Výstavisku 13, 912 50 Trenčín, Slovenská republika</w:t>
      </w:r>
      <w:r w:rsidR="00B11C90" w:rsidRPr="005C19C9">
        <w:rPr>
          <w:rStyle w:val="tlArial"/>
        </w:rPr>
        <w:t xml:space="preserve"> - 100%-ný  obchodný podiel.</w:t>
      </w:r>
    </w:p>
    <w:p w:rsidR="00B83232" w:rsidRPr="005C19C9" w:rsidRDefault="00B83232" w:rsidP="00B83232">
      <w:pPr>
        <w:spacing w:after="120"/>
        <w:rPr>
          <w:rStyle w:val="tlArial"/>
        </w:rPr>
      </w:pPr>
      <w:r>
        <w:rPr>
          <w:rStyle w:val="tlArial"/>
        </w:rPr>
        <w:t>-   KONŠTRUKTA - TireTech</w:t>
      </w:r>
      <w:r w:rsidRPr="005C19C9">
        <w:rPr>
          <w:rStyle w:val="tlArial"/>
        </w:rPr>
        <w:t xml:space="preserve">, akciová spoločnosť so sídlom K Výstavisku </w:t>
      </w:r>
      <w:r w:rsidR="00FB57D3">
        <w:rPr>
          <w:rStyle w:val="tlArial"/>
        </w:rPr>
        <w:t>107/</w:t>
      </w:r>
      <w:r w:rsidRPr="005C19C9">
        <w:rPr>
          <w:rStyle w:val="tlArial"/>
        </w:rPr>
        <w:t xml:space="preserve">13, </w:t>
      </w:r>
      <w:r w:rsidR="00FB57D3">
        <w:rPr>
          <w:rStyle w:val="tlArial"/>
        </w:rPr>
        <w:t>911 01</w:t>
      </w:r>
      <w:r w:rsidRPr="005C19C9">
        <w:rPr>
          <w:rStyle w:val="tlArial"/>
        </w:rPr>
        <w:t xml:space="preserve"> Trenčín, Slovenská republika - 100%-ný  obchodný podiel.</w:t>
      </w:r>
    </w:p>
    <w:p w:rsidR="00B11C90" w:rsidRPr="005C19C9" w:rsidRDefault="00B11C90" w:rsidP="00D9540A">
      <w:pPr>
        <w:spacing w:after="120"/>
        <w:rPr>
          <w:rStyle w:val="tlArial"/>
        </w:rPr>
      </w:pPr>
    </w:p>
    <w:p w:rsidR="002D3071" w:rsidRPr="005C19C9" w:rsidRDefault="002D3071" w:rsidP="00D9540A">
      <w:pPr>
        <w:rPr>
          <w:rStyle w:val="tlArial"/>
        </w:rPr>
      </w:pPr>
      <w:r w:rsidRPr="005C19C9">
        <w:rPr>
          <w:rStyle w:val="tlArial"/>
        </w:rPr>
        <w:t>Konsolidovaná účtovná závierka je uložená v Obchodnom registri  Okresného súdu Trenčín.</w:t>
      </w:r>
    </w:p>
    <w:p w:rsidR="002D3071" w:rsidRPr="005C19C9" w:rsidRDefault="002D3071" w:rsidP="00D9540A">
      <w:pPr>
        <w:keepNext w:val="0"/>
        <w:rPr>
          <w:rStyle w:val="tlArial"/>
        </w:rPr>
      </w:pPr>
    </w:p>
    <w:p w:rsidR="00286541" w:rsidRPr="005C19C9" w:rsidRDefault="00286541" w:rsidP="00D9540A">
      <w:pPr>
        <w:keepNext w:val="0"/>
        <w:rPr>
          <w:rStyle w:val="tlArial"/>
        </w:rPr>
      </w:pPr>
    </w:p>
    <w:p w:rsidR="00412A70" w:rsidRPr="005C19C9" w:rsidRDefault="00412A70" w:rsidP="00D9540A">
      <w:pPr>
        <w:keepNext w:val="0"/>
        <w:rPr>
          <w:rStyle w:val="tlArial"/>
        </w:rPr>
      </w:pPr>
    </w:p>
    <w:p w:rsidR="002D3071" w:rsidRPr="005C19C9" w:rsidRDefault="002D3071" w:rsidP="00D9540A">
      <w:pPr>
        <w:keepNext w:val="0"/>
        <w:rPr>
          <w:rStyle w:val="tlArial"/>
        </w:rPr>
      </w:pPr>
      <w:r w:rsidRPr="005C19C9">
        <w:rPr>
          <w:rStyle w:val="tlArial"/>
        </w:rPr>
        <w:lastRenderedPageBreak/>
        <w:t>Členovia štatutár</w:t>
      </w:r>
      <w:r w:rsidR="00BF2EF8">
        <w:rPr>
          <w:rStyle w:val="tlArial"/>
        </w:rPr>
        <w:t>nych orgánov k 31. decembru</w:t>
      </w:r>
      <w:r w:rsidR="00761C33" w:rsidRPr="005C19C9">
        <w:rPr>
          <w:rStyle w:val="tlArial"/>
        </w:rPr>
        <w:t xml:space="preserve"> 201</w:t>
      </w:r>
      <w:r w:rsidR="00B304E5">
        <w:rPr>
          <w:rStyle w:val="tlArial"/>
        </w:rPr>
        <w:t>9</w:t>
      </w:r>
      <w:r w:rsidRPr="005C19C9">
        <w:rPr>
          <w:rStyle w:val="tlArial"/>
        </w:rPr>
        <w:t>:</w:t>
      </w:r>
    </w:p>
    <w:tbl>
      <w:tblPr>
        <w:tblW w:w="0" w:type="auto"/>
        <w:tblInd w:w="108" w:type="dxa"/>
        <w:tblBorders>
          <w:top w:val="single" w:sz="12" w:space="0" w:color="808080"/>
          <w:bottom w:val="single" w:sz="12" w:space="0" w:color="808080"/>
        </w:tblBorders>
        <w:tblLayout w:type="fixed"/>
        <w:tblCellMar>
          <w:left w:w="72" w:type="dxa"/>
          <w:right w:w="72" w:type="dxa"/>
        </w:tblCellMar>
        <w:tblLook w:val="00A0"/>
      </w:tblPr>
      <w:tblGrid>
        <w:gridCol w:w="1290"/>
        <w:gridCol w:w="3494"/>
      </w:tblGrid>
      <w:tr w:rsidR="002D3071" w:rsidRPr="005C19C9">
        <w:trPr>
          <w:trHeight w:val="177"/>
        </w:trPr>
        <w:tc>
          <w:tcPr>
            <w:tcW w:w="4784" w:type="dxa"/>
            <w:gridSpan w:val="2"/>
            <w:tcBorders>
              <w:top w:val="nil"/>
              <w:bottom w:val="single" w:sz="8" w:space="0" w:color="808080"/>
            </w:tcBorders>
            <w:vAlign w:val="center"/>
          </w:tcPr>
          <w:p w:rsidR="002D3071" w:rsidRPr="005C19C9" w:rsidRDefault="002D3071" w:rsidP="00D9540A">
            <w:pPr>
              <w:pStyle w:val="TableHeader"/>
              <w:keepNext w:val="0"/>
              <w:spacing w:before="60" w:after="60"/>
              <w:jc w:val="both"/>
              <w:rPr>
                <w:rFonts w:ascii="Arial" w:hAnsi="Arial" w:cs="Arial"/>
                <w:b/>
              </w:rPr>
            </w:pPr>
            <w:r w:rsidRPr="005C19C9">
              <w:rPr>
                <w:rFonts w:ascii="Arial" w:hAnsi="Arial" w:cs="Arial"/>
                <w:b/>
                <w:i/>
                <w:iCs/>
              </w:rPr>
              <w:t>Predstavenstvo</w:t>
            </w:r>
            <w:r w:rsidRPr="005C19C9"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2D3071" w:rsidRPr="005C19C9">
        <w:trPr>
          <w:trHeight w:val="227"/>
        </w:trPr>
        <w:tc>
          <w:tcPr>
            <w:tcW w:w="1290" w:type="dxa"/>
            <w:tcBorders>
              <w:top w:val="single" w:sz="12" w:space="0" w:color="999999"/>
              <w:right w:val="nil"/>
            </w:tcBorders>
            <w:vAlign w:val="bottom"/>
          </w:tcPr>
          <w:p w:rsidR="002D3071" w:rsidRPr="005C19C9" w:rsidRDefault="008D5AB4" w:rsidP="00D9540A">
            <w:pPr>
              <w:pStyle w:val="TableFirstLine"/>
              <w:keepNext w:val="0"/>
              <w:spacing w:after="0"/>
              <w:jc w:val="both"/>
              <w:rPr>
                <w:rFonts w:ascii="Arial" w:hAnsi="Arial" w:cs="Arial"/>
              </w:rPr>
            </w:pPr>
            <w:r w:rsidRPr="005C19C9">
              <w:rPr>
                <w:rFonts w:ascii="Arial" w:hAnsi="Arial" w:cs="Arial"/>
              </w:rPr>
              <w:t>Predseda:</w:t>
            </w:r>
          </w:p>
        </w:tc>
        <w:tc>
          <w:tcPr>
            <w:tcW w:w="3494" w:type="dxa"/>
            <w:tcBorders>
              <w:top w:val="single" w:sz="12" w:space="0" w:color="999999"/>
              <w:left w:val="nil"/>
              <w:bottom w:val="nil"/>
              <w:right w:val="nil"/>
            </w:tcBorders>
            <w:vAlign w:val="bottom"/>
          </w:tcPr>
          <w:p w:rsidR="002D3071" w:rsidRPr="005C19C9" w:rsidRDefault="008D5AB4" w:rsidP="00D9540A">
            <w:pPr>
              <w:pStyle w:val="TableFirstLine"/>
              <w:keepNext w:val="0"/>
              <w:spacing w:before="60" w:after="60"/>
              <w:jc w:val="both"/>
              <w:rPr>
                <w:rFonts w:ascii="Arial" w:hAnsi="Arial" w:cs="Arial"/>
              </w:rPr>
            </w:pPr>
            <w:r w:rsidRPr="005C19C9">
              <w:rPr>
                <w:rFonts w:ascii="Arial" w:hAnsi="Arial" w:cs="Arial"/>
              </w:rPr>
              <w:t>Ing. Ľubomír Plško</w:t>
            </w:r>
          </w:p>
        </w:tc>
      </w:tr>
      <w:tr w:rsidR="002D3071" w:rsidRPr="005C19C9">
        <w:trPr>
          <w:trHeight w:val="227"/>
        </w:trPr>
        <w:tc>
          <w:tcPr>
            <w:tcW w:w="1290" w:type="dxa"/>
            <w:tcBorders>
              <w:top w:val="nil"/>
              <w:bottom w:val="nil"/>
            </w:tcBorders>
            <w:vAlign w:val="bottom"/>
          </w:tcPr>
          <w:p w:rsidR="002D3071" w:rsidRPr="005C19C9" w:rsidRDefault="008D5AB4" w:rsidP="00D9540A">
            <w:pPr>
              <w:pStyle w:val="TableFirstLine"/>
              <w:keepNext w:val="0"/>
              <w:spacing w:after="0"/>
              <w:jc w:val="both"/>
              <w:rPr>
                <w:rFonts w:ascii="Arial" w:hAnsi="Arial" w:cs="Arial"/>
              </w:rPr>
            </w:pPr>
            <w:r w:rsidRPr="005C19C9">
              <w:rPr>
                <w:rFonts w:ascii="Arial" w:hAnsi="Arial" w:cs="Arial"/>
              </w:rPr>
              <w:t>Podpredseda:</w:t>
            </w:r>
          </w:p>
        </w:tc>
        <w:tc>
          <w:tcPr>
            <w:tcW w:w="3494" w:type="dxa"/>
            <w:tcBorders>
              <w:top w:val="nil"/>
              <w:bottom w:val="nil"/>
            </w:tcBorders>
            <w:vAlign w:val="bottom"/>
          </w:tcPr>
          <w:p w:rsidR="002D3071" w:rsidRPr="005C19C9" w:rsidRDefault="008D5AB4" w:rsidP="00D9540A">
            <w:pPr>
              <w:pStyle w:val="TableFirstLine"/>
              <w:keepNext w:val="0"/>
              <w:spacing w:before="60" w:after="60"/>
              <w:jc w:val="both"/>
              <w:rPr>
                <w:rFonts w:ascii="Arial" w:hAnsi="Arial" w:cs="Arial"/>
              </w:rPr>
            </w:pPr>
            <w:r w:rsidRPr="005C19C9">
              <w:rPr>
                <w:rFonts w:ascii="Arial" w:hAnsi="Arial" w:cs="Arial"/>
              </w:rPr>
              <w:t>Ing. Vladimír Lobotka</w:t>
            </w:r>
          </w:p>
        </w:tc>
      </w:tr>
      <w:tr w:rsidR="002D3071" w:rsidRPr="005C19C9">
        <w:trPr>
          <w:trHeight w:val="227"/>
        </w:trPr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D3071" w:rsidRPr="005C19C9" w:rsidRDefault="00B83232" w:rsidP="00D9540A">
            <w:pPr>
              <w:pStyle w:val="TableFirstLine"/>
              <w:keepNext w:val="0"/>
              <w:spacing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Č</w:t>
            </w:r>
            <w:r w:rsidR="008D5AB4" w:rsidRPr="005C19C9">
              <w:rPr>
                <w:rFonts w:ascii="Arial" w:hAnsi="Arial" w:cs="Arial"/>
              </w:rPr>
              <w:t>len: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D3071" w:rsidRPr="005C19C9" w:rsidRDefault="008D5AB4" w:rsidP="00D9540A">
            <w:pPr>
              <w:pStyle w:val="TableFirstLine"/>
              <w:keepNext w:val="0"/>
              <w:spacing w:before="60" w:after="60"/>
              <w:jc w:val="both"/>
              <w:rPr>
                <w:rFonts w:ascii="Arial" w:hAnsi="Arial" w:cs="Arial"/>
              </w:rPr>
            </w:pPr>
            <w:r w:rsidRPr="005C19C9">
              <w:rPr>
                <w:rFonts w:ascii="Arial" w:hAnsi="Arial" w:cs="Arial"/>
              </w:rPr>
              <w:t>Ing. Jozef Santa</w:t>
            </w:r>
          </w:p>
        </w:tc>
      </w:tr>
      <w:tr w:rsidR="002D3071" w:rsidRPr="005C19C9">
        <w:trPr>
          <w:trHeight w:val="227"/>
        </w:trPr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D3071" w:rsidRPr="005C19C9" w:rsidRDefault="00B83232" w:rsidP="00D9540A">
            <w:pPr>
              <w:pStyle w:val="TableFirstLine"/>
              <w:keepNext w:val="0"/>
              <w:spacing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Č</w:t>
            </w:r>
            <w:r w:rsidR="008D5AB4" w:rsidRPr="005C19C9">
              <w:rPr>
                <w:rFonts w:ascii="Arial" w:hAnsi="Arial" w:cs="Arial"/>
              </w:rPr>
              <w:t>len: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D3071" w:rsidRPr="005C19C9" w:rsidRDefault="008D5AB4" w:rsidP="00D9540A">
            <w:pPr>
              <w:pStyle w:val="TableFirstLine"/>
              <w:keepNext w:val="0"/>
              <w:spacing w:before="60" w:after="60"/>
              <w:jc w:val="both"/>
              <w:rPr>
                <w:rFonts w:ascii="Arial" w:hAnsi="Arial" w:cs="Arial"/>
              </w:rPr>
            </w:pPr>
            <w:r w:rsidRPr="005C19C9">
              <w:rPr>
                <w:rFonts w:ascii="Arial" w:hAnsi="Arial" w:cs="Arial"/>
              </w:rPr>
              <w:t>Ing. Igor Širila</w:t>
            </w:r>
          </w:p>
        </w:tc>
      </w:tr>
    </w:tbl>
    <w:p w:rsidR="002D3071" w:rsidRPr="005C19C9" w:rsidRDefault="002D3071" w:rsidP="00D9540A">
      <w:pPr>
        <w:keepNext w:val="0"/>
        <w:spacing w:after="0"/>
        <w:rPr>
          <w:rFonts w:ascii="Arial" w:hAnsi="Arial" w:cs="Arial"/>
          <w:sz w:val="16"/>
          <w:szCs w:val="16"/>
        </w:rPr>
      </w:pPr>
    </w:p>
    <w:tbl>
      <w:tblPr>
        <w:tblW w:w="0" w:type="auto"/>
        <w:tblInd w:w="108" w:type="dxa"/>
        <w:tblBorders>
          <w:top w:val="single" w:sz="12" w:space="0" w:color="808080"/>
          <w:bottom w:val="single" w:sz="12" w:space="0" w:color="808080"/>
        </w:tblBorders>
        <w:tblLayout w:type="fixed"/>
        <w:tblCellMar>
          <w:left w:w="72" w:type="dxa"/>
          <w:right w:w="72" w:type="dxa"/>
        </w:tblCellMar>
        <w:tblLook w:val="00A0"/>
      </w:tblPr>
      <w:tblGrid>
        <w:gridCol w:w="1276"/>
        <w:gridCol w:w="3508"/>
      </w:tblGrid>
      <w:tr w:rsidR="002D3071" w:rsidRPr="005C19C9">
        <w:tc>
          <w:tcPr>
            <w:tcW w:w="4784" w:type="dxa"/>
            <w:gridSpan w:val="2"/>
            <w:tcBorders>
              <w:top w:val="nil"/>
              <w:bottom w:val="single" w:sz="8" w:space="0" w:color="808080"/>
            </w:tcBorders>
            <w:vAlign w:val="center"/>
          </w:tcPr>
          <w:p w:rsidR="002D3071" w:rsidRPr="005C19C9" w:rsidRDefault="008D5AB4" w:rsidP="00D9540A">
            <w:pPr>
              <w:pStyle w:val="TableHeader"/>
              <w:keepNext w:val="0"/>
              <w:spacing w:before="60" w:after="60"/>
              <w:jc w:val="both"/>
              <w:rPr>
                <w:rFonts w:ascii="Arial" w:hAnsi="Arial" w:cs="Arial"/>
                <w:b/>
              </w:rPr>
            </w:pPr>
            <w:r w:rsidRPr="005C19C9">
              <w:rPr>
                <w:rFonts w:ascii="Arial" w:hAnsi="Arial" w:cs="Arial"/>
                <w:b/>
              </w:rPr>
              <w:t>Dozorná rada</w:t>
            </w:r>
          </w:p>
        </w:tc>
      </w:tr>
      <w:tr w:rsidR="002D3071" w:rsidRPr="005C19C9">
        <w:trPr>
          <w:trHeight w:val="227"/>
        </w:trPr>
        <w:tc>
          <w:tcPr>
            <w:tcW w:w="1276" w:type="dxa"/>
            <w:tcBorders>
              <w:top w:val="single" w:sz="12" w:space="0" w:color="999999"/>
              <w:left w:val="nil"/>
              <w:bottom w:val="nil"/>
              <w:right w:val="nil"/>
            </w:tcBorders>
            <w:vAlign w:val="bottom"/>
          </w:tcPr>
          <w:p w:rsidR="002D3071" w:rsidRPr="005C19C9" w:rsidRDefault="008D5AB4" w:rsidP="00D9540A">
            <w:pPr>
              <w:pStyle w:val="TableFirstLine"/>
              <w:keepNext w:val="0"/>
              <w:spacing w:after="0"/>
              <w:jc w:val="both"/>
              <w:rPr>
                <w:rFonts w:ascii="Arial" w:hAnsi="Arial" w:cs="Arial"/>
              </w:rPr>
            </w:pPr>
            <w:r w:rsidRPr="005C19C9">
              <w:rPr>
                <w:rFonts w:ascii="Arial" w:hAnsi="Arial" w:cs="Arial"/>
              </w:rPr>
              <w:t>Predseda:</w:t>
            </w:r>
          </w:p>
        </w:tc>
        <w:tc>
          <w:tcPr>
            <w:tcW w:w="3508" w:type="dxa"/>
            <w:tcBorders>
              <w:top w:val="single" w:sz="12" w:space="0" w:color="999999"/>
              <w:left w:val="nil"/>
              <w:bottom w:val="nil"/>
              <w:right w:val="nil"/>
            </w:tcBorders>
            <w:vAlign w:val="bottom"/>
          </w:tcPr>
          <w:p w:rsidR="002D3071" w:rsidRPr="005C19C9" w:rsidRDefault="008D5AB4" w:rsidP="00D9540A">
            <w:pPr>
              <w:pStyle w:val="TableFirstLine"/>
              <w:keepNext w:val="0"/>
              <w:spacing w:before="60" w:after="60"/>
              <w:jc w:val="both"/>
              <w:rPr>
                <w:rFonts w:ascii="Arial" w:hAnsi="Arial" w:cs="Arial"/>
              </w:rPr>
            </w:pPr>
            <w:r w:rsidRPr="005C19C9">
              <w:rPr>
                <w:rFonts w:ascii="Arial" w:hAnsi="Arial" w:cs="Arial"/>
              </w:rPr>
              <w:t xml:space="preserve">Ing. </w:t>
            </w:r>
            <w:r w:rsidR="00333E46">
              <w:rPr>
                <w:rFonts w:ascii="Arial" w:hAnsi="Arial" w:cs="Arial"/>
              </w:rPr>
              <w:t xml:space="preserve">Andrej Širila </w:t>
            </w:r>
          </w:p>
        </w:tc>
      </w:tr>
      <w:tr w:rsidR="002D3071" w:rsidRPr="005C19C9">
        <w:trPr>
          <w:trHeight w:val="227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D3071" w:rsidRPr="005C19C9" w:rsidRDefault="008D5AB4" w:rsidP="00D9540A">
            <w:pPr>
              <w:pStyle w:val="TableFirstLine"/>
              <w:keepNext w:val="0"/>
              <w:spacing w:after="0"/>
              <w:jc w:val="both"/>
              <w:rPr>
                <w:rFonts w:ascii="Arial" w:hAnsi="Arial" w:cs="Arial"/>
              </w:rPr>
            </w:pPr>
            <w:r w:rsidRPr="005C19C9">
              <w:rPr>
                <w:rFonts w:ascii="Arial" w:hAnsi="Arial" w:cs="Arial"/>
              </w:rPr>
              <w:t>Člen:</w:t>
            </w:r>
          </w:p>
        </w:tc>
        <w:tc>
          <w:tcPr>
            <w:tcW w:w="35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D3071" w:rsidRPr="005C19C9" w:rsidRDefault="008D5AB4" w:rsidP="00D9540A">
            <w:pPr>
              <w:pStyle w:val="TableFirstLine"/>
              <w:keepNext w:val="0"/>
              <w:spacing w:before="60" w:after="60"/>
              <w:jc w:val="both"/>
              <w:rPr>
                <w:rFonts w:ascii="Arial" w:hAnsi="Arial" w:cs="Arial"/>
              </w:rPr>
            </w:pPr>
            <w:r w:rsidRPr="005C19C9">
              <w:rPr>
                <w:rFonts w:ascii="Arial" w:hAnsi="Arial" w:cs="Arial"/>
              </w:rPr>
              <w:t xml:space="preserve">Ing. </w:t>
            </w:r>
            <w:r w:rsidR="00333E46">
              <w:rPr>
                <w:rFonts w:ascii="Arial" w:hAnsi="Arial" w:cs="Arial"/>
              </w:rPr>
              <w:t xml:space="preserve">Marek Santa </w:t>
            </w:r>
          </w:p>
        </w:tc>
      </w:tr>
      <w:tr w:rsidR="002D3071" w:rsidRPr="005C19C9" w:rsidTr="00994AD0">
        <w:trPr>
          <w:trHeight w:val="227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D3071" w:rsidRPr="005C19C9" w:rsidRDefault="00333E46" w:rsidP="00D9540A">
            <w:pPr>
              <w:pStyle w:val="TableFirstLine"/>
              <w:keepNext w:val="0"/>
              <w:spacing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Člen:</w:t>
            </w:r>
          </w:p>
        </w:tc>
        <w:tc>
          <w:tcPr>
            <w:tcW w:w="35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3ACA" w:rsidRPr="005C19C9" w:rsidRDefault="009B1E9D" w:rsidP="00393FB5">
            <w:pPr>
              <w:pStyle w:val="TableFirstLine"/>
              <w:keepNext w:val="0"/>
              <w:spacing w:before="60" w:after="6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Ing. Petra Lobotková </w:t>
            </w:r>
          </w:p>
        </w:tc>
      </w:tr>
      <w:tr w:rsidR="002D3071" w:rsidRPr="005C19C9">
        <w:trPr>
          <w:trHeight w:val="227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D3071" w:rsidRPr="005C19C9" w:rsidRDefault="008D5AB4" w:rsidP="00D9540A">
            <w:pPr>
              <w:pStyle w:val="TableFirstLine"/>
              <w:keepNext w:val="0"/>
              <w:spacing w:after="0"/>
              <w:jc w:val="both"/>
              <w:rPr>
                <w:rFonts w:ascii="Arial" w:hAnsi="Arial" w:cs="Arial"/>
              </w:rPr>
            </w:pPr>
            <w:r w:rsidRPr="005C19C9">
              <w:rPr>
                <w:rFonts w:ascii="Arial" w:hAnsi="Arial" w:cs="Arial"/>
              </w:rPr>
              <w:t>Člen:</w:t>
            </w:r>
          </w:p>
        </w:tc>
        <w:tc>
          <w:tcPr>
            <w:tcW w:w="35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D3071" w:rsidRPr="005C19C9" w:rsidRDefault="008D5AB4" w:rsidP="00D9540A">
            <w:pPr>
              <w:pStyle w:val="TableFirstLine"/>
              <w:keepNext w:val="0"/>
              <w:spacing w:before="60" w:after="60"/>
              <w:jc w:val="both"/>
              <w:rPr>
                <w:rFonts w:ascii="Arial" w:hAnsi="Arial" w:cs="Arial"/>
              </w:rPr>
            </w:pPr>
            <w:r w:rsidRPr="005C19C9">
              <w:rPr>
                <w:rFonts w:ascii="Arial" w:hAnsi="Arial" w:cs="Arial"/>
              </w:rPr>
              <w:t>Ing</w:t>
            </w:r>
            <w:r w:rsidR="00C63ACA" w:rsidRPr="005C19C9">
              <w:rPr>
                <w:rFonts w:ascii="Arial" w:hAnsi="Arial" w:cs="Arial"/>
              </w:rPr>
              <w:t>. Ján Plško</w:t>
            </w:r>
            <w:r w:rsidR="00707ED0" w:rsidRPr="005C19C9">
              <w:rPr>
                <w:rFonts w:ascii="Arial" w:hAnsi="Arial" w:cs="Arial"/>
              </w:rPr>
              <w:t xml:space="preserve"> </w:t>
            </w:r>
          </w:p>
        </w:tc>
      </w:tr>
    </w:tbl>
    <w:p w:rsidR="002D3071" w:rsidRPr="005C19C9" w:rsidRDefault="002D3071" w:rsidP="00D9540A">
      <w:pPr>
        <w:keepNext w:val="0"/>
        <w:spacing w:after="0"/>
        <w:rPr>
          <w:rFonts w:ascii="Arial" w:hAnsi="Arial" w:cs="Arial"/>
          <w:i/>
          <w:highlight w:val="yellow"/>
        </w:rPr>
      </w:pPr>
    </w:p>
    <w:p w:rsidR="009314DE" w:rsidRPr="005C19C9" w:rsidRDefault="00453F5B" w:rsidP="00D9540A">
      <w:pPr>
        <w:keepNext w:val="0"/>
        <w:rPr>
          <w:rFonts w:ascii="Arial" w:hAnsi="Arial"/>
        </w:rPr>
      </w:pPr>
      <w:r w:rsidRPr="005C19C9">
        <w:rPr>
          <w:rStyle w:val="tlArial"/>
        </w:rPr>
        <w:t>Spoločnosť nemá organizačnú zložku v</w:t>
      </w:r>
      <w:r w:rsidR="002D3071" w:rsidRPr="005C19C9">
        <w:rPr>
          <w:rStyle w:val="tlArial"/>
        </w:rPr>
        <w:t> </w:t>
      </w:r>
      <w:r w:rsidRPr="005C19C9">
        <w:rPr>
          <w:rStyle w:val="tlArial"/>
        </w:rPr>
        <w:t>zahraničí</w:t>
      </w:r>
      <w:r w:rsidR="002D3071" w:rsidRPr="005C19C9">
        <w:rPr>
          <w:rStyle w:val="tlArial"/>
        </w:rPr>
        <w:t>.</w:t>
      </w:r>
    </w:p>
    <w:p w:rsidR="002D3071" w:rsidRPr="005C19C9" w:rsidRDefault="002D3071" w:rsidP="00D9540A">
      <w:pPr>
        <w:pStyle w:val="Nadpis1"/>
        <w:keepNext w:val="0"/>
        <w:rPr>
          <w:rFonts w:ascii="Arial" w:hAnsi="Arial" w:cs="Arial"/>
        </w:rPr>
      </w:pPr>
      <w:bookmarkStart w:id="3" w:name="_Toc474124190"/>
      <w:bookmarkStart w:id="4" w:name="_Toc474124302"/>
      <w:r w:rsidRPr="005C19C9">
        <w:rPr>
          <w:rFonts w:ascii="Arial" w:hAnsi="Arial" w:cs="Arial"/>
        </w:rPr>
        <w:t>ZákladnÉ východiskÁ prE ZostavenIE účTOVNEJ závIErky</w:t>
      </w:r>
      <w:bookmarkEnd w:id="3"/>
      <w:bookmarkEnd w:id="4"/>
    </w:p>
    <w:p w:rsidR="00796B59" w:rsidRPr="005C19C9" w:rsidRDefault="002D3071" w:rsidP="00D9540A">
      <w:pPr>
        <w:keepNext w:val="0"/>
        <w:rPr>
          <w:rStyle w:val="tlArial"/>
        </w:rPr>
      </w:pPr>
      <w:r w:rsidRPr="005C19C9">
        <w:rPr>
          <w:rStyle w:val="tlArial"/>
        </w:rPr>
        <w:t xml:space="preserve">Účtovná závierka bola zostavená </w:t>
      </w:r>
      <w:r w:rsidR="00BF2EF8">
        <w:rPr>
          <w:rStyle w:val="tlArial"/>
        </w:rPr>
        <w:t>k 31. dec</w:t>
      </w:r>
      <w:r w:rsidR="00B304E5">
        <w:rPr>
          <w:rStyle w:val="tlArial"/>
        </w:rPr>
        <w:t>embru 2019</w:t>
      </w:r>
      <w:r w:rsidR="00ED5461" w:rsidRPr="005C19C9">
        <w:rPr>
          <w:rStyle w:val="tlArial"/>
        </w:rPr>
        <w:t xml:space="preserve"> </w:t>
      </w:r>
      <w:r w:rsidRPr="005C19C9">
        <w:rPr>
          <w:rStyle w:val="tlArial"/>
        </w:rPr>
        <w:t xml:space="preserve">podľa Zákona č. 431/2002 </w:t>
      </w:r>
      <w:proofErr w:type="spellStart"/>
      <w:r w:rsidRPr="005C19C9">
        <w:rPr>
          <w:rStyle w:val="tlArial"/>
        </w:rPr>
        <w:t>Z.z</w:t>
      </w:r>
      <w:proofErr w:type="spellEnd"/>
      <w:r w:rsidRPr="005C19C9">
        <w:rPr>
          <w:rStyle w:val="tlArial"/>
        </w:rPr>
        <w:t>. o účtovníctve v znení neskorších predpisov za predpokladu nepretržitého trva</w:t>
      </w:r>
      <w:r w:rsidR="00ED5461" w:rsidRPr="005C19C9">
        <w:rPr>
          <w:rStyle w:val="tlArial"/>
        </w:rPr>
        <w:t xml:space="preserve">nia jej činnosti a je zostavená </w:t>
      </w:r>
      <w:r w:rsidRPr="005C19C9">
        <w:rPr>
          <w:rStyle w:val="tlArial"/>
        </w:rPr>
        <w:t xml:space="preserve">ako </w:t>
      </w:r>
      <w:r w:rsidR="00453F5B" w:rsidRPr="005C19C9">
        <w:rPr>
          <w:rStyle w:val="tlArial"/>
        </w:rPr>
        <w:t xml:space="preserve">riadna </w:t>
      </w:r>
      <w:r w:rsidRPr="005C19C9">
        <w:rPr>
          <w:rStyle w:val="tlArial"/>
        </w:rPr>
        <w:t xml:space="preserve">účtovná závierka. </w:t>
      </w:r>
    </w:p>
    <w:p w:rsidR="00911C50" w:rsidRDefault="00796B59" w:rsidP="00D9540A">
      <w:pPr>
        <w:keepNext w:val="0"/>
        <w:rPr>
          <w:rStyle w:val="tlArial"/>
        </w:rPr>
      </w:pPr>
      <w:r w:rsidRPr="005C19C9">
        <w:rPr>
          <w:rStyle w:val="tlArial"/>
        </w:rPr>
        <w:t>Účtov</w:t>
      </w:r>
      <w:r w:rsidR="00BF2EF8">
        <w:rPr>
          <w:rStyle w:val="tlArial"/>
        </w:rPr>
        <w:t>ná závierka k 31</w:t>
      </w:r>
      <w:r w:rsidR="00B304E5">
        <w:rPr>
          <w:rStyle w:val="tlArial"/>
        </w:rPr>
        <w:t xml:space="preserve">. </w:t>
      </w:r>
      <w:r w:rsidR="00BF2EF8">
        <w:rPr>
          <w:rStyle w:val="tlArial"/>
        </w:rPr>
        <w:t>dec</w:t>
      </w:r>
      <w:r w:rsidR="00B304E5">
        <w:rPr>
          <w:rStyle w:val="tlArial"/>
        </w:rPr>
        <w:t>embru 2019</w:t>
      </w:r>
      <w:r w:rsidRPr="005C19C9">
        <w:rPr>
          <w:rStyle w:val="tlArial"/>
        </w:rPr>
        <w:t xml:space="preserve"> pokrýva </w:t>
      </w:r>
      <w:r w:rsidR="00333E46">
        <w:rPr>
          <w:rStyle w:val="tlArial"/>
        </w:rPr>
        <w:t>úč</w:t>
      </w:r>
      <w:r w:rsidR="00B304E5">
        <w:rPr>
          <w:rStyle w:val="tlArial"/>
        </w:rPr>
        <w:t>tovné obdobie od 1.</w:t>
      </w:r>
      <w:r w:rsidR="00BF2EF8">
        <w:rPr>
          <w:rStyle w:val="tlArial"/>
        </w:rPr>
        <w:t xml:space="preserve"> októbra 2019 do 31</w:t>
      </w:r>
      <w:r w:rsidR="00393FB5">
        <w:rPr>
          <w:rStyle w:val="tlArial"/>
        </w:rPr>
        <w:t xml:space="preserve">. </w:t>
      </w:r>
      <w:r w:rsidR="00BF2EF8">
        <w:rPr>
          <w:rStyle w:val="tlArial"/>
        </w:rPr>
        <w:t>dec</w:t>
      </w:r>
      <w:r w:rsidR="00B304E5">
        <w:rPr>
          <w:rStyle w:val="tlArial"/>
        </w:rPr>
        <w:t>embra 2019</w:t>
      </w:r>
      <w:r w:rsidR="003A2EE7">
        <w:rPr>
          <w:rStyle w:val="tlArial"/>
        </w:rPr>
        <w:t>.</w:t>
      </w:r>
      <w:r w:rsidR="003639E5">
        <w:rPr>
          <w:rStyle w:val="tlArial"/>
        </w:rPr>
        <w:t xml:space="preserve"> Bezprostredne predchádzajúce účtovné obdobie  </w:t>
      </w:r>
      <w:r w:rsidR="003A2EE7" w:rsidRPr="005C19C9">
        <w:rPr>
          <w:rStyle w:val="tlArial"/>
        </w:rPr>
        <w:t xml:space="preserve">pokrýva </w:t>
      </w:r>
      <w:r w:rsidR="00393FB5">
        <w:rPr>
          <w:rStyle w:val="tlArial"/>
        </w:rPr>
        <w:t>účtovné obdobie od 1. októbra</w:t>
      </w:r>
      <w:r w:rsidR="00BF2EF8">
        <w:rPr>
          <w:rStyle w:val="tlArial"/>
        </w:rPr>
        <w:t xml:space="preserve"> 2018</w:t>
      </w:r>
      <w:r w:rsidR="003A2EE7" w:rsidRPr="005C19C9">
        <w:rPr>
          <w:rStyle w:val="tlArial"/>
        </w:rPr>
        <w:t xml:space="preserve"> do 30. septem</w:t>
      </w:r>
      <w:r w:rsidR="00BF2EF8">
        <w:rPr>
          <w:rStyle w:val="tlArial"/>
        </w:rPr>
        <w:t>bra 2019</w:t>
      </w:r>
      <w:r w:rsidR="00E41084">
        <w:rPr>
          <w:rStyle w:val="tlArial"/>
        </w:rPr>
        <w:t xml:space="preserve">. </w:t>
      </w:r>
    </w:p>
    <w:p w:rsidR="002D3071" w:rsidRPr="005C19C9" w:rsidRDefault="002D3071" w:rsidP="00D9540A">
      <w:pPr>
        <w:keepNext w:val="0"/>
        <w:rPr>
          <w:rStyle w:val="tlArial"/>
        </w:rPr>
      </w:pPr>
      <w:r w:rsidRPr="005C19C9">
        <w:rPr>
          <w:rStyle w:val="tlArial"/>
        </w:rPr>
        <w:t>Účtovná závierka spoločnosti za predchádzajúc</w:t>
      </w:r>
      <w:r w:rsidR="00333E46">
        <w:rPr>
          <w:rStyle w:val="tlArial"/>
        </w:rPr>
        <w:t xml:space="preserve">e účtovné </w:t>
      </w:r>
      <w:r w:rsidR="003639E5">
        <w:rPr>
          <w:rStyle w:val="tlArial"/>
        </w:rPr>
        <w:t>obdobie k 30</w:t>
      </w:r>
      <w:r w:rsidR="00333E46">
        <w:rPr>
          <w:rStyle w:val="tlArial"/>
        </w:rPr>
        <w:t>. septembru</w:t>
      </w:r>
      <w:r w:rsidRPr="005C19C9">
        <w:rPr>
          <w:rStyle w:val="tlArial"/>
        </w:rPr>
        <w:t xml:space="preserve"> 201</w:t>
      </w:r>
      <w:r w:rsidR="00BF2EF8">
        <w:rPr>
          <w:rStyle w:val="tlArial"/>
        </w:rPr>
        <w:t>9</w:t>
      </w:r>
      <w:r w:rsidRPr="005C19C9">
        <w:rPr>
          <w:rStyle w:val="tlArial"/>
        </w:rPr>
        <w:t xml:space="preserve"> bola schválená valným zhromaždením spoločnosti dňa </w:t>
      </w:r>
      <w:r w:rsidR="00BF2EF8">
        <w:rPr>
          <w:rStyle w:val="tlArial"/>
        </w:rPr>
        <w:t>20</w:t>
      </w:r>
      <w:r w:rsidR="00453F5B" w:rsidRPr="005C19C9">
        <w:rPr>
          <w:rStyle w:val="tlArial"/>
        </w:rPr>
        <w:t xml:space="preserve">. </w:t>
      </w:r>
      <w:r w:rsidR="00BF2EF8">
        <w:rPr>
          <w:rStyle w:val="tlArial"/>
        </w:rPr>
        <w:t>decembra</w:t>
      </w:r>
      <w:r w:rsidR="00B304E5">
        <w:rPr>
          <w:rStyle w:val="tlArial"/>
        </w:rPr>
        <w:t xml:space="preserve"> 2019</w:t>
      </w:r>
      <w:r w:rsidRPr="005C19C9">
        <w:rPr>
          <w:rStyle w:val="tlArial"/>
        </w:rPr>
        <w:t>.</w:t>
      </w:r>
    </w:p>
    <w:p w:rsidR="002D3071" w:rsidRPr="005C19C9" w:rsidRDefault="002D3071" w:rsidP="00D9540A">
      <w:pPr>
        <w:pStyle w:val="Nadpis1"/>
        <w:keepNext w:val="0"/>
        <w:rPr>
          <w:rFonts w:ascii="Arial" w:hAnsi="Arial" w:cs="Arial"/>
        </w:rPr>
      </w:pPr>
      <w:r w:rsidRPr="005C19C9">
        <w:rPr>
          <w:rFonts w:ascii="Arial" w:hAnsi="Arial" w:cs="Arial"/>
        </w:rPr>
        <w:t>VŠEOBECNÉ účTOVNÉ zásady A METÓDY</w:t>
      </w:r>
    </w:p>
    <w:p w:rsidR="002D3071" w:rsidRPr="005C19C9" w:rsidRDefault="002D3071" w:rsidP="00D9540A">
      <w:pPr>
        <w:keepNext w:val="0"/>
        <w:rPr>
          <w:rStyle w:val="tlArial"/>
        </w:rPr>
      </w:pPr>
      <w:r w:rsidRPr="005C19C9">
        <w:rPr>
          <w:rStyle w:val="tlArial"/>
        </w:rPr>
        <w:t>Účtovné zásady a metódy, ktoré spoločnosť používala pri zostave</w:t>
      </w:r>
      <w:r w:rsidR="008F7408">
        <w:rPr>
          <w:rStyle w:val="tlArial"/>
        </w:rPr>
        <w:t xml:space="preserve">ní účtovnej závierky za rok </w:t>
      </w:r>
      <w:r w:rsidR="003639E5">
        <w:rPr>
          <w:rStyle w:val="tlArial"/>
        </w:rPr>
        <w:t>20</w:t>
      </w:r>
      <w:r w:rsidR="00B304E5">
        <w:rPr>
          <w:rStyle w:val="tlArial"/>
        </w:rPr>
        <w:t>19</w:t>
      </w:r>
      <w:r w:rsidRPr="005C19C9">
        <w:rPr>
          <w:rStyle w:val="tlArial"/>
        </w:rPr>
        <w:t xml:space="preserve"> a</w:t>
      </w:r>
      <w:r w:rsidR="00E41084">
        <w:rPr>
          <w:rStyle w:val="tlArial"/>
        </w:rPr>
        <w:t> </w:t>
      </w:r>
      <w:r w:rsidRPr="005C19C9">
        <w:rPr>
          <w:rStyle w:val="tlArial"/>
        </w:rPr>
        <w:t>20</w:t>
      </w:r>
      <w:r w:rsidR="00E86FD2" w:rsidRPr="005C19C9">
        <w:rPr>
          <w:rStyle w:val="tlArial"/>
        </w:rPr>
        <w:t>1</w:t>
      </w:r>
      <w:r w:rsidR="008F7408">
        <w:rPr>
          <w:rStyle w:val="tlArial"/>
        </w:rPr>
        <w:t>8/2019</w:t>
      </w:r>
      <w:r w:rsidRPr="005C19C9">
        <w:rPr>
          <w:rStyle w:val="tlArial"/>
        </w:rPr>
        <w:t xml:space="preserve"> sú nasledovné:</w:t>
      </w:r>
    </w:p>
    <w:p w:rsidR="002D3071" w:rsidRPr="005C19C9" w:rsidRDefault="002D3071" w:rsidP="00D9540A">
      <w:pPr>
        <w:pStyle w:val="Nadpis2"/>
        <w:keepNext w:val="0"/>
        <w:rPr>
          <w:rFonts w:ascii="Arial" w:hAnsi="Arial" w:cs="Arial"/>
        </w:rPr>
      </w:pPr>
      <w:r w:rsidRPr="005C19C9">
        <w:rPr>
          <w:rFonts w:ascii="Arial" w:hAnsi="Arial" w:cs="Arial"/>
        </w:rPr>
        <w:t>Finančný majetok</w:t>
      </w:r>
    </w:p>
    <w:p w:rsidR="002D3071" w:rsidRPr="005C19C9" w:rsidRDefault="002D3071" w:rsidP="00D9540A">
      <w:pPr>
        <w:keepNext w:val="0"/>
        <w:rPr>
          <w:rStyle w:val="tlArial"/>
        </w:rPr>
      </w:pPr>
      <w:r w:rsidRPr="005C19C9">
        <w:rPr>
          <w:rStyle w:val="tlArial"/>
        </w:rPr>
        <w:t>Krátkodobý finančný maj</w:t>
      </w:r>
      <w:r w:rsidR="00E07EE3" w:rsidRPr="005C19C9">
        <w:rPr>
          <w:rStyle w:val="tlArial"/>
        </w:rPr>
        <w:t>etok tvoria peniaze</w:t>
      </w:r>
      <w:r w:rsidRPr="005C19C9">
        <w:rPr>
          <w:rStyle w:val="tlArial"/>
        </w:rPr>
        <w:t xml:space="preserve"> na bankových účtoch.</w:t>
      </w:r>
    </w:p>
    <w:p w:rsidR="00D95E9C" w:rsidRPr="005C19C9" w:rsidRDefault="003639E5" w:rsidP="00D9540A">
      <w:pPr>
        <w:keepNext w:val="0"/>
      </w:pPr>
      <w:r>
        <w:rPr>
          <w:rStyle w:val="tlArial"/>
        </w:rPr>
        <w:t>Dlhodobý finančný majetok tvoria</w:t>
      </w:r>
      <w:r w:rsidR="00ED5461" w:rsidRPr="005C19C9">
        <w:rPr>
          <w:rStyle w:val="tlArial"/>
        </w:rPr>
        <w:t xml:space="preserve"> podiel</w:t>
      </w:r>
      <w:r>
        <w:rPr>
          <w:rStyle w:val="tlArial"/>
        </w:rPr>
        <w:t>y v ovládaných</w:t>
      </w:r>
      <w:r w:rsidR="00ED5461" w:rsidRPr="005C19C9">
        <w:rPr>
          <w:rStyle w:val="tlArial"/>
        </w:rPr>
        <w:t xml:space="preserve"> spoločnosti</w:t>
      </w:r>
      <w:r>
        <w:rPr>
          <w:rStyle w:val="tlArial"/>
        </w:rPr>
        <w:t>ach</w:t>
      </w:r>
      <w:r w:rsidR="002D3071" w:rsidRPr="005C19C9">
        <w:rPr>
          <w:rStyle w:val="tlArial"/>
        </w:rPr>
        <w:t>.</w:t>
      </w:r>
    </w:p>
    <w:p w:rsidR="002D3071" w:rsidRPr="005C19C9" w:rsidRDefault="00D95E9C" w:rsidP="00D9540A">
      <w:pPr>
        <w:keepNext w:val="0"/>
        <w:rPr>
          <w:rStyle w:val="tlArial"/>
        </w:rPr>
      </w:pPr>
      <w:r w:rsidRPr="005C19C9">
        <w:rPr>
          <w:rStyle w:val="tlArial"/>
        </w:rPr>
        <w:t>Ku dňu zostavenia účtovnej závierky sa cenné pa</w:t>
      </w:r>
      <w:r w:rsidR="00ED5461" w:rsidRPr="005C19C9">
        <w:rPr>
          <w:rStyle w:val="tlArial"/>
        </w:rPr>
        <w:t>piere, ktoré predstavujú podiel</w:t>
      </w:r>
      <w:r w:rsidR="003639E5">
        <w:rPr>
          <w:rStyle w:val="tlArial"/>
        </w:rPr>
        <w:t>y</w:t>
      </w:r>
      <w:r w:rsidRPr="005C19C9">
        <w:rPr>
          <w:rStyle w:val="tlArial"/>
        </w:rPr>
        <w:t xml:space="preserve"> v</w:t>
      </w:r>
      <w:r w:rsidR="003639E5">
        <w:rPr>
          <w:rStyle w:val="tlArial"/>
        </w:rPr>
        <w:t> dcérskych</w:t>
      </w:r>
      <w:r w:rsidRPr="005C19C9">
        <w:rPr>
          <w:rStyle w:val="tlArial"/>
        </w:rPr>
        <w:t xml:space="preserve"> spoločnosti</w:t>
      </w:r>
      <w:r w:rsidR="003639E5">
        <w:rPr>
          <w:rStyle w:val="tlArial"/>
        </w:rPr>
        <w:t>ach</w:t>
      </w:r>
      <w:r w:rsidR="005C19C9" w:rsidRPr="005C19C9">
        <w:rPr>
          <w:rStyle w:val="tlArial"/>
        </w:rPr>
        <w:t>,</w:t>
      </w:r>
      <w:r w:rsidRPr="005C19C9">
        <w:rPr>
          <w:rStyle w:val="tlArial"/>
        </w:rPr>
        <w:t xml:space="preserve"> </w:t>
      </w:r>
      <w:r w:rsidR="00E416B8" w:rsidRPr="005C19C9">
        <w:rPr>
          <w:rStyle w:val="tlArial"/>
        </w:rPr>
        <w:t>o</w:t>
      </w:r>
      <w:r w:rsidRPr="005C19C9">
        <w:rPr>
          <w:rStyle w:val="tlArial"/>
        </w:rPr>
        <w:t xml:space="preserve">ceňujú </w:t>
      </w:r>
      <w:r w:rsidR="00E416B8" w:rsidRPr="005C19C9">
        <w:rPr>
          <w:rStyle w:val="tlArial"/>
        </w:rPr>
        <w:t>metódou vlastného imania.</w:t>
      </w:r>
      <w:r w:rsidR="00101CBE" w:rsidRPr="005C19C9">
        <w:rPr>
          <w:rStyle w:val="tlArial"/>
        </w:rPr>
        <w:t xml:space="preserve"> </w:t>
      </w:r>
    </w:p>
    <w:p w:rsidR="002D3071" w:rsidRPr="005C19C9" w:rsidRDefault="002D3071" w:rsidP="00D9540A">
      <w:pPr>
        <w:pStyle w:val="Nadpis2"/>
        <w:keepNext w:val="0"/>
        <w:rPr>
          <w:rFonts w:ascii="Arial" w:hAnsi="Arial" w:cs="Arial"/>
        </w:rPr>
      </w:pPr>
      <w:bookmarkStart w:id="5" w:name="_Toc474124195"/>
      <w:bookmarkStart w:id="6" w:name="_Toc474124307"/>
      <w:r w:rsidRPr="005C19C9">
        <w:rPr>
          <w:rFonts w:ascii="Arial" w:hAnsi="Arial" w:cs="Arial"/>
        </w:rPr>
        <w:t>Zásoby</w:t>
      </w:r>
      <w:bookmarkEnd w:id="5"/>
      <w:bookmarkEnd w:id="6"/>
    </w:p>
    <w:p w:rsidR="002D3071" w:rsidRPr="005C19C9" w:rsidRDefault="002D3071" w:rsidP="00D9540A">
      <w:pPr>
        <w:keepNext w:val="0"/>
        <w:rPr>
          <w:rStyle w:val="tlArial"/>
        </w:rPr>
      </w:pPr>
      <w:r w:rsidRPr="005C19C9">
        <w:rPr>
          <w:rStyle w:val="tlArial"/>
        </w:rPr>
        <w:t>Nakupované zásoby sú ocenené obstarávacími cenami s použitím metódy pevných cien  Obstarávacia cena zásob zahŕňa cenu obstarania a náklady súvisiace s ich obstaraním (náklady na prepravu, clo, provízie, atď.). Prijaté zľavy, diskonty, rabaty znižujú obstarávaciu cenu zásob.</w:t>
      </w:r>
    </w:p>
    <w:p w:rsidR="009314DE" w:rsidRPr="005C19C9" w:rsidRDefault="002D3071" w:rsidP="00D9540A">
      <w:pPr>
        <w:keepNext w:val="0"/>
      </w:pPr>
      <w:r w:rsidRPr="005C19C9">
        <w:rPr>
          <w:rStyle w:val="tlArial"/>
        </w:rPr>
        <w:t>Spoločnosť nemá zásoby vytvorené vlastnou činnosťou.</w:t>
      </w:r>
    </w:p>
    <w:p w:rsidR="002D3071" w:rsidRPr="005C19C9" w:rsidRDefault="002D3071" w:rsidP="00D9540A">
      <w:pPr>
        <w:pStyle w:val="Nadpis2"/>
        <w:keepNext w:val="0"/>
        <w:rPr>
          <w:rFonts w:ascii="Arial" w:hAnsi="Arial" w:cs="Arial"/>
        </w:rPr>
      </w:pPr>
      <w:bookmarkStart w:id="7" w:name="_Toc474124196"/>
      <w:bookmarkStart w:id="8" w:name="_Toc474124308"/>
      <w:r w:rsidRPr="005C19C9">
        <w:rPr>
          <w:rFonts w:ascii="Arial" w:hAnsi="Arial" w:cs="Arial"/>
        </w:rPr>
        <w:t>Pohľadávky</w:t>
      </w:r>
      <w:bookmarkEnd w:id="7"/>
      <w:bookmarkEnd w:id="8"/>
    </w:p>
    <w:p w:rsidR="002D3071" w:rsidRPr="005C19C9" w:rsidRDefault="002D3071" w:rsidP="00D9540A">
      <w:pPr>
        <w:keepNext w:val="0"/>
        <w:rPr>
          <w:rStyle w:val="tlArial"/>
        </w:rPr>
      </w:pPr>
      <w:r w:rsidRPr="005C19C9">
        <w:rPr>
          <w:rStyle w:val="tlArial"/>
        </w:rPr>
        <w:lastRenderedPageBreak/>
        <w:t>Pohľadávky sa oceňujú menovitou hodnotou. Postúpené pohľadávky a pohľadávky nadobudnuté vkladom do základného imania sa oceňujú obstarávacou cenou. Ocenenie pochybných pohľadávok sa upravuje na ich realizovateľnú  hodnotu  opravnými  položkami.</w:t>
      </w:r>
    </w:p>
    <w:p w:rsidR="002D3071" w:rsidRPr="005C19C9" w:rsidRDefault="002D3071" w:rsidP="00D9540A">
      <w:pPr>
        <w:pStyle w:val="odstavecbezcisla"/>
        <w:spacing w:after="240"/>
        <w:ind w:left="0"/>
        <w:rPr>
          <w:rFonts w:ascii="Arial" w:hAnsi="Arial" w:cs="Arial"/>
          <w:sz w:val="20"/>
          <w:szCs w:val="20"/>
        </w:rPr>
      </w:pPr>
      <w:r w:rsidRPr="005C19C9">
        <w:rPr>
          <w:rFonts w:ascii="Arial" w:hAnsi="Arial" w:cs="Arial"/>
          <w:sz w:val="20"/>
          <w:szCs w:val="20"/>
        </w:rPr>
        <w:t>Ak je zostatková doba splatnosti pohľadávky dlhšia ako jeden rok, tvorí sa opravná položka, ktorá predstavuje rozdiel medzi menovitou a súčasnou hodnotou pohľadávky.</w:t>
      </w:r>
    </w:p>
    <w:p w:rsidR="00C63ACA" w:rsidRPr="005C19C9" w:rsidRDefault="002D3071" w:rsidP="00D9540A">
      <w:pPr>
        <w:pStyle w:val="Nadpis2"/>
        <w:keepNext w:val="0"/>
        <w:rPr>
          <w:rFonts w:ascii="Arial" w:hAnsi="Arial" w:cs="Arial"/>
        </w:rPr>
      </w:pPr>
      <w:r w:rsidRPr="005C19C9">
        <w:rPr>
          <w:rFonts w:ascii="Arial" w:hAnsi="Arial" w:cs="Arial"/>
        </w:rPr>
        <w:t>Náklady budúcich období a príjmy budúcich období</w:t>
      </w:r>
    </w:p>
    <w:p w:rsidR="009314DE" w:rsidRPr="005C19C9" w:rsidRDefault="002D3071" w:rsidP="00D9540A">
      <w:pPr>
        <w:pStyle w:val="Zkladntext"/>
        <w:keepNext w:val="0"/>
        <w:jc w:val="both"/>
        <w:rPr>
          <w:rFonts w:ascii="Arial" w:hAnsi="Arial" w:cs="Arial"/>
          <w:lang w:val="sk-SK"/>
        </w:rPr>
      </w:pPr>
      <w:r w:rsidRPr="005C19C9">
        <w:rPr>
          <w:rFonts w:ascii="Arial" w:hAnsi="Arial" w:cs="Arial"/>
          <w:lang w:val="sk-SK"/>
        </w:rPr>
        <w:t>Náklady budúcich období a príjmy budúcich období sa oceňujú ich menovitou hodnotou, pričom sa vykazujú vo výške, ktorá je potrebná na dodržanie zásady vecnej a časovej súvislosti s účtovným obdobím.</w:t>
      </w:r>
    </w:p>
    <w:p w:rsidR="002D3071" w:rsidRPr="005C19C9" w:rsidRDefault="002D3071" w:rsidP="00D9540A">
      <w:pPr>
        <w:pStyle w:val="Nadpis2"/>
        <w:keepNext w:val="0"/>
        <w:rPr>
          <w:rFonts w:ascii="Arial" w:hAnsi="Arial" w:cs="Arial"/>
        </w:rPr>
      </w:pPr>
      <w:r w:rsidRPr="005C19C9">
        <w:rPr>
          <w:rFonts w:ascii="Arial" w:hAnsi="Arial" w:cs="Arial"/>
        </w:rPr>
        <w:t xml:space="preserve">Záväzky </w:t>
      </w:r>
    </w:p>
    <w:p w:rsidR="002D3071" w:rsidRPr="005C19C9" w:rsidRDefault="002D3071" w:rsidP="00D9540A">
      <w:pPr>
        <w:pStyle w:val="Nadpis2"/>
        <w:keepNext w:val="0"/>
        <w:numPr>
          <w:ilvl w:val="0"/>
          <w:numId w:val="0"/>
        </w:numPr>
        <w:rPr>
          <w:rFonts w:ascii="Arial" w:hAnsi="Arial" w:cs="Arial"/>
          <w:b w:val="0"/>
        </w:rPr>
      </w:pPr>
      <w:r w:rsidRPr="005C19C9">
        <w:rPr>
          <w:rFonts w:ascii="Arial" w:hAnsi="Arial" w:cs="Arial"/>
          <w:b w:val="0"/>
        </w:rPr>
        <w:t>Dlhodobé i krátkodobé záväzky sa vykazujú v menovitých hodnotách.</w:t>
      </w:r>
    </w:p>
    <w:p w:rsidR="001E1910" w:rsidRPr="005C19C9" w:rsidRDefault="001E1910" w:rsidP="00D9540A">
      <w:r w:rsidRPr="005C19C9">
        <w:rPr>
          <w:rFonts w:ascii="Arial" w:hAnsi="Arial" w:cs="Arial"/>
        </w:rPr>
        <w:t>Krátkodobé úvery sa vykazujú v menovitej hodnote.</w:t>
      </w:r>
    </w:p>
    <w:p w:rsidR="002D3071" w:rsidRPr="005C19C9" w:rsidRDefault="002D3071" w:rsidP="00D9540A">
      <w:pPr>
        <w:pStyle w:val="Nadpis2"/>
        <w:keepNext w:val="0"/>
        <w:rPr>
          <w:rFonts w:ascii="Arial" w:hAnsi="Arial" w:cs="Arial"/>
        </w:rPr>
      </w:pPr>
      <w:r w:rsidRPr="005C19C9">
        <w:rPr>
          <w:rFonts w:ascii="Arial" w:hAnsi="Arial" w:cs="Arial"/>
        </w:rPr>
        <w:t xml:space="preserve">Rezervy </w:t>
      </w:r>
    </w:p>
    <w:p w:rsidR="003F0C5C" w:rsidRPr="005C19C9" w:rsidRDefault="002D3071" w:rsidP="00D9540A">
      <w:pPr>
        <w:keepNext w:val="0"/>
        <w:rPr>
          <w:rStyle w:val="tlArial"/>
        </w:rPr>
      </w:pPr>
      <w:r w:rsidRPr="005C19C9">
        <w:rPr>
          <w:rStyle w:val="tlArial"/>
        </w:rPr>
        <w:t>Rezervy sú záväzky s neurčitým časovým vymedzením alebo výškou, tvoria sa na krytie  známych rizík alebo strát z podnikania. Oceňujú sa v očakávanej výške záväzku.</w:t>
      </w:r>
    </w:p>
    <w:p w:rsidR="002D3071" w:rsidRPr="005C19C9" w:rsidRDefault="002D3071" w:rsidP="00D9540A">
      <w:pPr>
        <w:pStyle w:val="Nadpis2"/>
        <w:keepNext w:val="0"/>
        <w:rPr>
          <w:rFonts w:ascii="Arial" w:hAnsi="Arial" w:cs="Arial"/>
        </w:rPr>
      </w:pPr>
      <w:r w:rsidRPr="005C19C9">
        <w:rPr>
          <w:rFonts w:ascii="Arial" w:hAnsi="Arial" w:cs="Arial"/>
        </w:rPr>
        <w:t>Výdavky budúcich období a výnosy budúcich období</w:t>
      </w:r>
    </w:p>
    <w:p w:rsidR="009314DE" w:rsidRPr="005C19C9" w:rsidRDefault="002D3071" w:rsidP="00D9540A">
      <w:pPr>
        <w:pStyle w:val="Zkladntext"/>
        <w:keepNext w:val="0"/>
        <w:jc w:val="both"/>
        <w:rPr>
          <w:rFonts w:ascii="Arial" w:hAnsi="Arial" w:cs="Arial"/>
          <w:lang w:val="sk-SK"/>
        </w:rPr>
      </w:pPr>
      <w:r w:rsidRPr="005C19C9">
        <w:rPr>
          <w:rFonts w:ascii="Arial" w:hAnsi="Arial" w:cs="Arial"/>
          <w:lang w:val="sk-SK"/>
        </w:rPr>
        <w:t>Výdavky budúcich období a výnosy budúcich období sa oceňujú ich menovitou hodnotou, pričom sa vykazujú vo výške, ktorá je potrebná na dodržanie zásady vecnej a časovej súvislosti s účtovným obdobím.</w:t>
      </w:r>
    </w:p>
    <w:p w:rsidR="00C63ACA" w:rsidRPr="005C19C9" w:rsidRDefault="002D3071" w:rsidP="00D9540A">
      <w:pPr>
        <w:pStyle w:val="Nadpis2"/>
        <w:keepNext w:val="0"/>
        <w:rPr>
          <w:rFonts w:ascii="Arial" w:hAnsi="Arial" w:cs="Arial"/>
        </w:rPr>
      </w:pPr>
      <w:r w:rsidRPr="005C19C9">
        <w:rPr>
          <w:rFonts w:ascii="Arial" w:hAnsi="Arial" w:cs="Arial"/>
        </w:rPr>
        <w:t>Vlastné imanie</w:t>
      </w:r>
    </w:p>
    <w:p w:rsidR="00C63ACA" w:rsidRPr="005C19C9" w:rsidRDefault="002D3071" w:rsidP="00D9540A">
      <w:pPr>
        <w:keepNext w:val="0"/>
        <w:rPr>
          <w:rFonts w:ascii="Arial" w:hAnsi="Arial" w:cs="Arial"/>
          <w:i/>
        </w:rPr>
      </w:pPr>
      <w:r w:rsidRPr="005C19C9">
        <w:rPr>
          <w:rStyle w:val="tlArial"/>
        </w:rPr>
        <w:t>Vlastné imanie sa skladá zo základného imania,</w:t>
      </w:r>
      <w:r w:rsidRPr="005C19C9">
        <w:rPr>
          <w:rFonts w:ascii="Arial" w:hAnsi="Arial" w:cs="Arial"/>
          <w:i/>
        </w:rPr>
        <w:t xml:space="preserve"> </w:t>
      </w:r>
      <w:r w:rsidRPr="005C19C9">
        <w:rPr>
          <w:rStyle w:val="tlArial"/>
        </w:rPr>
        <w:t>kapitálových fondov, zákonného rezervného fondu a  výsledku hospodárenia minulých rokov a v schvaľovacom konaní</w:t>
      </w:r>
      <w:r w:rsidRPr="005C19C9">
        <w:rPr>
          <w:rFonts w:ascii="Arial" w:hAnsi="Arial" w:cs="Arial"/>
          <w:i/>
        </w:rPr>
        <w:t xml:space="preserve">. </w:t>
      </w:r>
    </w:p>
    <w:p w:rsidR="00C63ACA" w:rsidRPr="005C19C9" w:rsidRDefault="002D3071" w:rsidP="00D9540A">
      <w:pPr>
        <w:keepNext w:val="0"/>
        <w:rPr>
          <w:rStyle w:val="tlArial"/>
          <w:rFonts w:cs="Arial"/>
          <w:iCs/>
          <w:color w:val="000000"/>
        </w:rPr>
      </w:pPr>
      <w:r w:rsidRPr="005C19C9">
        <w:rPr>
          <w:rStyle w:val="tlArial"/>
        </w:rPr>
        <w:t>Základné imanie spoločnosti sa vykazuje vo výške zapísanej v obchodnom registri okresného</w:t>
      </w:r>
      <w:r w:rsidRPr="005C19C9">
        <w:rPr>
          <w:rFonts w:ascii="Arial" w:hAnsi="Arial" w:cs="Arial"/>
          <w:i/>
          <w:iCs/>
        </w:rPr>
        <w:t xml:space="preserve"> </w:t>
      </w:r>
      <w:r w:rsidRPr="005C19C9">
        <w:rPr>
          <w:rStyle w:val="tlArial"/>
        </w:rPr>
        <w:t xml:space="preserve"> súdu. Ostatné kapitálové fondy sú </w:t>
      </w:r>
      <w:r w:rsidRPr="005C19C9">
        <w:rPr>
          <w:rFonts w:ascii="Arial" w:hAnsi="Arial" w:cs="Arial"/>
          <w:color w:val="000000"/>
        </w:rPr>
        <w:t>tvorené</w:t>
      </w:r>
      <w:r w:rsidRPr="005C19C9">
        <w:rPr>
          <w:rFonts w:ascii="Arial" w:hAnsi="Arial" w:cs="Arial"/>
          <w:iCs/>
          <w:color w:val="000000"/>
        </w:rPr>
        <w:t xml:space="preserve"> peňažnými či nepeňažnými vkladmi nad hodnotu základného imania.</w:t>
      </w:r>
    </w:p>
    <w:p w:rsidR="00C63ACA" w:rsidRPr="005C19C9" w:rsidRDefault="002D3071" w:rsidP="00D9540A">
      <w:pPr>
        <w:pStyle w:val="Nadpis2"/>
        <w:keepNext w:val="0"/>
        <w:rPr>
          <w:rFonts w:ascii="Arial" w:hAnsi="Arial" w:cs="Arial"/>
        </w:rPr>
      </w:pPr>
      <w:r w:rsidRPr="005C19C9">
        <w:rPr>
          <w:rFonts w:ascii="Arial" w:hAnsi="Arial" w:cs="Arial"/>
        </w:rPr>
        <w:t>Transakcie v cudzích menách</w:t>
      </w:r>
    </w:p>
    <w:p w:rsidR="00C63ACA" w:rsidRPr="005C19C9" w:rsidRDefault="002D3071" w:rsidP="00D9540A">
      <w:pPr>
        <w:pStyle w:val="Zkladntext"/>
        <w:keepNext w:val="0"/>
        <w:suppressAutoHyphens/>
        <w:jc w:val="both"/>
        <w:rPr>
          <w:rFonts w:ascii="Arial" w:hAnsi="Arial" w:cs="Arial"/>
          <w:lang w:val="sk-SK"/>
        </w:rPr>
      </w:pPr>
      <w:r w:rsidRPr="005C19C9">
        <w:rPr>
          <w:rFonts w:ascii="Arial" w:hAnsi="Arial" w:cs="Arial"/>
          <w:lang w:val="sk-SK"/>
        </w:rPr>
        <w:t>Transakcie v cudzej mene sa prepočítavajú na eurá referenčným výmenným kurzom určeným a vyhláseným Európskou centrálnou bankou alebo Národnou bankou Slovenska v deň predchádzajúci dňu uskutočnenia účtovného prípadu.</w:t>
      </w:r>
    </w:p>
    <w:p w:rsidR="00C63ACA" w:rsidRPr="005C19C9" w:rsidRDefault="002D3071" w:rsidP="00D9540A">
      <w:pPr>
        <w:pStyle w:val="Zkladntext"/>
        <w:keepNext w:val="0"/>
        <w:suppressAutoHyphens/>
        <w:jc w:val="both"/>
        <w:rPr>
          <w:rFonts w:ascii="Arial" w:hAnsi="Arial" w:cs="Arial"/>
          <w:lang w:val="sk-SK"/>
        </w:rPr>
      </w:pPr>
      <w:r w:rsidRPr="005C19C9">
        <w:rPr>
          <w:rFonts w:ascii="Arial" w:hAnsi="Arial" w:cs="Arial"/>
          <w:lang w:val="sk-SK"/>
        </w:rPr>
        <w:t>Peňažné aktíva a pasíva vyjadrené v cudzej mene sa prepočítavajú kurzom platným ku dňu zostavenia účtovnej závierky. Vzniknuté kurzové rozdiely sa vykazujú vo výkaze ziskov a strát.</w:t>
      </w:r>
    </w:p>
    <w:p w:rsidR="00C63ACA" w:rsidRPr="005C19C9" w:rsidRDefault="002D3071" w:rsidP="00D9540A">
      <w:pPr>
        <w:pStyle w:val="Zkladntext"/>
        <w:keepNext w:val="0"/>
        <w:suppressAutoHyphens/>
        <w:jc w:val="both"/>
        <w:rPr>
          <w:rFonts w:ascii="Arial" w:hAnsi="Arial" w:cs="Arial"/>
          <w:lang w:val="sk-SK"/>
        </w:rPr>
      </w:pPr>
      <w:r w:rsidRPr="005C19C9">
        <w:rPr>
          <w:rFonts w:ascii="Arial" w:hAnsi="Arial" w:cs="Arial"/>
          <w:lang w:val="sk-SK"/>
        </w:rPr>
        <w:t xml:space="preserve">Kúpa a predaj cudzej meny sa prepočítava na euro kurzom, za ktorý boli tieto hodnoty nakúpené alebo predané.  </w:t>
      </w:r>
    </w:p>
    <w:p w:rsidR="002D3071" w:rsidRPr="005C19C9" w:rsidRDefault="002D3071" w:rsidP="00D9540A">
      <w:pPr>
        <w:pStyle w:val="Nadpis2"/>
        <w:keepNext w:val="0"/>
        <w:rPr>
          <w:rFonts w:ascii="Arial" w:hAnsi="Arial" w:cs="Arial"/>
        </w:rPr>
      </w:pPr>
      <w:r w:rsidRPr="005C19C9">
        <w:rPr>
          <w:rFonts w:ascii="Arial" w:hAnsi="Arial" w:cs="Arial"/>
        </w:rPr>
        <w:t>Výnosy</w:t>
      </w:r>
    </w:p>
    <w:p w:rsidR="002D3071" w:rsidRPr="005C19C9" w:rsidRDefault="002D3071" w:rsidP="00D9540A">
      <w:pPr>
        <w:pStyle w:val="Zkladntext"/>
        <w:keepNext w:val="0"/>
        <w:jc w:val="both"/>
        <w:rPr>
          <w:rFonts w:ascii="Arial" w:hAnsi="Arial" w:cs="Arial"/>
          <w:lang w:val="sk-SK"/>
        </w:rPr>
      </w:pPr>
      <w:r w:rsidRPr="005C19C9">
        <w:rPr>
          <w:rFonts w:ascii="Arial" w:hAnsi="Arial" w:cs="Arial"/>
          <w:lang w:val="sk-SK"/>
        </w:rPr>
        <w:t xml:space="preserve">Tržby za vlastné výkony a tovar neobsahujú daň z pridanej hodnoty. Tržby sú účtované ku dňu splnenia dodávky alebo služby. </w:t>
      </w:r>
      <w:r w:rsidR="00D95E9C" w:rsidRPr="005C19C9">
        <w:rPr>
          <w:rFonts w:ascii="Arial" w:hAnsi="Arial" w:cs="Arial"/>
          <w:lang w:val="sk-SK"/>
        </w:rPr>
        <w:t xml:space="preserve"> </w:t>
      </w:r>
      <w:r w:rsidRPr="005C19C9">
        <w:rPr>
          <w:rFonts w:ascii="Arial" w:hAnsi="Arial" w:cs="Arial"/>
          <w:lang w:val="sk-SK"/>
        </w:rPr>
        <w:t>Výnosy sú účtované v zmluvne dohodnutých cenách.</w:t>
      </w:r>
    </w:p>
    <w:p w:rsidR="002D3071" w:rsidRPr="005C19C9" w:rsidRDefault="002D3071" w:rsidP="00D9540A">
      <w:pPr>
        <w:pStyle w:val="Nadpis2"/>
        <w:keepNext w:val="0"/>
        <w:rPr>
          <w:rFonts w:ascii="Arial" w:hAnsi="Arial" w:cs="Arial"/>
        </w:rPr>
      </w:pPr>
      <w:bookmarkStart w:id="9" w:name="_Toc474124202"/>
      <w:bookmarkStart w:id="10" w:name="_Toc474124314"/>
      <w:r w:rsidRPr="005C19C9">
        <w:rPr>
          <w:rFonts w:ascii="Arial" w:hAnsi="Arial" w:cs="Arial"/>
        </w:rPr>
        <w:lastRenderedPageBreak/>
        <w:t>Daň z príjm</w:t>
      </w:r>
      <w:bookmarkEnd w:id="9"/>
      <w:bookmarkEnd w:id="10"/>
      <w:r w:rsidRPr="005C19C9">
        <w:rPr>
          <w:rFonts w:ascii="Arial" w:hAnsi="Arial" w:cs="Arial"/>
        </w:rPr>
        <w:t>u</w:t>
      </w:r>
    </w:p>
    <w:p w:rsidR="002D3071" w:rsidRPr="005C19C9" w:rsidRDefault="002D3071" w:rsidP="00D9540A">
      <w:pPr>
        <w:rPr>
          <w:rStyle w:val="tlArial"/>
        </w:rPr>
      </w:pPr>
      <w:r w:rsidRPr="005C19C9">
        <w:rPr>
          <w:rStyle w:val="tlArial"/>
        </w:rPr>
        <w:t xml:space="preserve">Náklad na daň z príjmov sa počíta pomocou platnej daňovej sadzby z účtovného zisku upraveného o trvalé alebo dočasne daňovo neuznateľné náklady a nezdaňované výnosy. </w:t>
      </w:r>
    </w:p>
    <w:p w:rsidR="00776455" w:rsidRPr="005C19C9" w:rsidRDefault="002D3071" w:rsidP="00D9540A">
      <w:pPr>
        <w:pStyle w:val="odstavecbezcisla"/>
        <w:suppressAutoHyphens/>
        <w:ind w:left="0"/>
        <w:rPr>
          <w:rFonts w:ascii="Arial" w:hAnsi="Arial" w:cs="Arial"/>
          <w:sz w:val="20"/>
          <w:szCs w:val="20"/>
        </w:rPr>
      </w:pPr>
      <w:r w:rsidRPr="005C19C9">
        <w:rPr>
          <w:rFonts w:ascii="Arial" w:hAnsi="Arial" w:cs="Arial"/>
          <w:sz w:val="20"/>
          <w:szCs w:val="20"/>
        </w:rPr>
        <w:t>O odloženom daňovom záväzku účtuje spoločnosť vždy, o pohľadávke účtuje, ak je realizovateľná.</w:t>
      </w:r>
    </w:p>
    <w:p w:rsidR="00D95E9C" w:rsidRPr="005C19C9" w:rsidRDefault="00D95E9C" w:rsidP="00D9540A">
      <w:pPr>
        <w:keepNext w:val="0"/>
        <w:spacing w:after="0"/>
        <w:rPr>
          <w:rFonts w:ascii="Arial" w:hAnsi="Arial" w:cs="Arial"/>
        </w:rPr>
      </w:pPr>
    </w:p>
    <w:p w:rsidR="00A34F2D" w:rsidRPr="005C19C9" w:rsidRDefault="00A34F2D" w:rsidP="00D9540A">
      <w:pPr>
        <w:keepNext w:val="0"/>
        <w:spacing w:after="0"/>
        <w:rPr>
          <w:rFonts w:ascii="Arial" w:hAnsi="Arial" w:cs="Arial"/>
          <w:iCs/>
          <w:szCs w:val="24"/>
          <w:lang w:eastAsia="sk-SK"/>
        </w:rPr>
      </w:pPr>
    </w:p>
    <w:p w:rsidR="00FC3CC1" w:rsidRPr="005C19C9" w:rsidRDefault="00FC3CC1" w:rsidP="00D9540A">
      <w:pPr>
        <w:pStyle w:val="Nadpis1"/>
        <w:keepNext w:val="0"/>
        <w:rPr>
          <w:rFonts w:ascii="Arial" w:hAnsi="Arial" w:cs="Arial"/>
        </w:rPr>
        <w:sectPr w:rsidR="00FC3CC1" w:rsidRPr="005C19C9" w:rsidSect="00412A70">
          <w:headerReference w:type="default" r:id="rId8"/>
          <w:footerReference w:type="default" r:id="rId9"/>
          <w:type w:val="nextColumn"/>
          <w:pgSz w:w="11907" w:h="16840" w:code="9"/>
          <w:pgMar w:top="2127" w:right="1134" w:bottom="1134" w:left="1701" w:header="1134" w:footer="454" w:gutter="0"/>
          <w:pgNumType w:start="13"/>
          <w:cols w:space="708"/>
        </w:sectPr>
      </w:pPr>
      <w:bookmarkStart w:id="11" w:name="_Toc474124203"/>
      <w:bookmarkStart w:id="12" w:name="_Toc474124315"/>
    </w:p>
    <w:p w:rsidR="009314DE" w:rsidRPr="005C19C9" w:rsidRDefault="00707ED0">
      <w:pPr>
        <w:pStyle w:val="Nadpis1"/>
        <w:keepNext w:val="0"/>
        <w:rPr>
          <w:rFonts w:ascii="Arial" w:hAnsi="Arial" w:cs="Arial"/>
        </w:rPr>
      </w:pPr>
      <w:r w:rsidRPr="005C19C9">
        <w:rPr>
          <w:rFonts w:ascii="Arial" w:hAnsi="Arial" w:cs="Arial"/>
        </w:rPr>
        <w:lastRenderedPageBreak/>
        <w:t>Dlhodobý majetok</w:t>
      </w:r>
      <w:bookmarkEnd w:id="11"/>
      <w:bookmarkEnd w:id="12"/>
    </w:p>
    <w:p w:rsidR="002D3071" w:rsidRPr="005C19C9" w:rsidRDefault="002D3071" w:rsidP="0025037A">
      <w:pPr>
        <w:rPr>
          <w:rFonts w:ascii="Arial" w:hAnsi="Arial" w:cs="Arial"/>
          <w:b/>
        </w:rPr>
      </w:pPr>
      <w:r w:rsidRPr="005C19C9">
        <w:rPr>
          <w:rFonts w:ascii="Arial" w:hAnsi="Arial" w:cs="Arial"/>
          <w:b/>
        </w:rPr>
        <w:t>Dlhodobý finančný majetok</w:t>
      </w:r>
    </w:p>
    <w:p w:rsidR="002D3071" w:rsidRPr="005C19C9" w:rsidRDefault="002D3071" w:rsidP="0025037A">
      <w:pPr>
        <w:rPr>
          <w:rStyle w:val="tlArial"/>
        </w:rPr>
      </w:pPr>
      <w:r w:rsidRPr="005C19C9">
        <w:rPr>
          <w:rStyle w:val="tlArial"/>
        </w:rPr>
        <w:t>Informácie o dlhodobom finančnom majetku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526"/>
        <w:gridCol w:w="1134"/>
        <w:gridCol w:w="850"/>
        <w:gridCol w:w="750"/>
        <w:gridCol w:w="831"/>
        <w:gridCol w:w="832"/>
        <w:gridCol w:w="969"/>
        <w:gridCol w:w="832"/>
        <w:gridCol w:w="831"/>
        <w:gridCol w:w="1192"/>
      </w:tblGrid>
      <w:tr w:rsidR="002D3071" w:rsidRPr="005C19C9" w:rsidTr="00DA5486">
        <w:trPr>
          <w:trHeight w:val="327"/>
        </w:trPr>
        <w:tc>
          <w:tcPr>
            <w:tcW w:w="1526" w:type="dxa"/>
            <w:vMerge w:val="restart"/>
            <w:tcBorders>
              <w:bottom w:val="single" w:sz="12" w:space="0" w:color="auto"/>
            </w:tcBorders>
            <w:vAlign w:val="center"/>
          </w:tcPr>
          <w:p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before="240"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Dlhodobý finančný majetok</w:t>
            </w:r>
          </w:p>
        </w:tc>
        <w:tc>
          <w:tcPr>
            <w:tcW w:w="8221" w:type="dxa"/>
            <w:gridSpan w:val="9"/>
            <w:vAlign w:val="center"/>
          </w:tcPr>
          <w:p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</w:tr>
      <w:tr w:rsidR="002D3071" w:rsidRPr="005C19C9" w:rsidTr="002702F2">
        <w:trPr>
          <w:trHeight w:val="145"/>
        </w:trPr>
        <w:tc>
          <w:tcPr>
            <w:tcW w:w="1526" w:type="dxa"/>
            <w:vMerge/>
            <w:tcBorders>
              <w:bottom w:val="single" w:sz="12" w:space="0" w:color="auto"/>
            </w:tcBorders>
            <w:vAlign w:val="center"/>
          </w:tcPr>
          <w:p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Podielové CP a podiely v DÚJ</w:t>
            </w:r>
          </w:p>
        </w:tc>
        <w:tc>
          <w:tcPr>
            <w:tcW w:w="850" w:type="dxa"/>
            <w:tcBorders>
              <w:bottom w:val="single" w:sz="12" w:space="0" w:color="auto"/>
            </w:tcBorders>
            <w:vAlign w:val="center"/>
          </w:tcPr>
          <w:p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Podielové CP a podiely v spoločnosti s podstatným vplyvom</w:t>
            </w:r>
          </w:p>
        </w:tc>
        <w:tc>
          <w:tcPr>
            <w:tcW w:w="750" w:type="dxa"/>
            <w:tcBorders>
              <w:bottom w:val="single" w:sz="12" w:space="0" w:color="auto"/>
            </w:tcBorders>
            <w:vAlign w:val="center"/>
          </w:tcPr>
          <w:p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Ostatné dlhodobé CP a podiely</w:t>
            </w:r>
          </w:p>
        </w:tc>
        <w:tc>
          <w:tcPr>
            <w:tcW w:w="831" w:type="dxa"/>
            <w:tcBorders>
              <w:bottom w:val="single" w:sz="12" w:space="0" w:color="auto"/>
            </w:tcBorders>
            <w:vAlign w:val="center"/>
          </w:tcPr>
          <w:p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Pôžičky ÚJ v </w:t>
            </w:r>
            <w:proofErr w:type="spellStart"/>
            <w:r w:rsidRPr="005C19C9">
              <w:rPr>
                <w:rFonts w:ascii="Arial" w:hAnsi="Arial" w:cs="Arial"/>
                <w:b/>
                <w:sz w:val="16"/>
                <w:szCs w:val="16"/>
              </w:rPr>
              <w:t>kons</w:t>
            </w:r>
            <w:proofErr w:type="spellEnd"/>
            <w:r w:rsidRPr="005C19C9">
              <w:rPr>
                <w:rFonts w:ascii="Arial" w:hAnsi="Arial" w:cs="Arial"/>
                <w:b/>
                <w:sz w:val="16"/>
                <w:szCs w:val="16"/>
              </w:rPr>
              <w:t>. celku</w:t>
            </w:r>
          </w:p>
        </w:tc>
        <w:tc>
          <w:tcPr>
            <w:tcW w:w="832" w:type="dxa"/>
            <w:tcBorders>
              <w:bottom w:val="single" w:sz="12" w:space="0" w:color="auto"/>
            </w:tcBorders>
            <w:vAlign w:val="center"/>
          </w:tcPr>
          <w:p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Ostatný DFM</w:t>
            </w:r>
          </w:p>
        </w:tc>
        <w:tc>
          <w:tcPr>
            <w:tcW w:w="969" w:type="dxa"/>
            <w:tcBorders>
              <w:bottom w:val="single" w:sz="12" w:space="0" w:color="auto"/>
            </w:tcBorders>
            <w:vAlign w:val="center"/>
          </w:tcPr>
          <w:p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Pôžičky s dobou splatnosti najviac jeden rok</w:t>
            </w:r>
          </w:p>
        </w:tc>
        <w:tc>
          <w:tcPr>
            <w:tcW w:w="832" w:type="dxa"/>
            <w:tcBorders>
              <w:bottom w:val="single" w:sz="12" w:space="0" w:color="auto"/>
            </w:tcBorders>
            <w:vAlign w:val="center"/>
          </w:tcPr>
          <w:p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5C19C9">
              <w:rPr>
                <w:rFonts w:ascii="Arial" w:hAnsi="Arial" w:cs="Arial"/>
                <w:b/>
                <w:sz w:val="16"/>
                <w:szCs w:val="16"/>
              </w:rPr>
              <w:t>Obsta-rávaný</w:t>
            </w:r>
            <w:proofErr w:type="spellEnd"/>
            <w:r w:rsidRPr="005C19C9">
              <w:rPr>
                <w:rFonts w:ascii="Arial" w:hAnsi="Arial" w:cs="Arial"/>
                <w:b/>
                <w:sz w:val="16"/>
                <w:szCs w:val="16"/>
              </w:rPr>
              <w:t xml:space="preserve"> DHM</w:t>
            </w:r>
          </w:p>
        </w:tc>
        <w:tc>
          <w:tcPr>
            <w:tcW w:w="831" w:type="dxa"/>
            <w:tcBorders>
              <w:bottom w:val="single" w:sz="12" w:space="0" w:color="auto"/>
            </w:tcBorders>
            <w:vAlign w:val="center"/>
          </w:tcPr>
          <w:p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5C19C9">
              <w:rPr>
                <w:rFonts w:ascii="Arial" w:hAnsi="Arial" w:cs="Arial"/>
                <w:b/>
                <w:sz w:val="16"/>
                <w:szCs w:val="16"/>
              </w:rPr>
              <w:t>Poskyt-nuté</w:t>
            </w:r>
            <w:proofErr w:type="spellEnd"/>
            <w:r w:rsidRPr="005C19C9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proofErr w:type="spellStart"/>
            <w:r w:rsidRPr="005C19C9">
              <w:rPr>
                <w:rFonts w:ascii="Arial" w:hAnsi="Arial" w:cs="Arial"/>
                <w:b/>
                <w:sz w:val="16"/>
                <w:szCs w:val="16"/>
              </w:rPr>
              <w:t>pred-davky</w:t>
            </w:r>
            <w:proofErr w:type="spellEnd"/>
            <w:r w:rsidRPr="005C19C9">
              <w:rPr>
                <w:rFonts w:ascii="Arial" w:hAnsi="Arial" w:cs="Arial"/>
                <w:b/>
                <w:sz w:val="16"/>
                <w:szCs w:val="16"/>
              </w:rPr>
              <w:t xml:space="preserve"> na DFM</w:t>
            </w:r>
          </w:p>
        </w:tc>
        <w:tc>
          <w:tcPr>
            <w:tcW w:w="1192" w:type="dxa"/>
            <w:tcBorders>
              <w:bottom w:val="single" w:sz="12" w:space="0" w:color="auto"/>
            </w:tcBorders>
            <w:vAlign w:val="center"/>
          </w:tcPr>
          <w:p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Spolu</w:t>
            </w:r>
          </w:p>
        </w:tc>
      </w:tr>
      <w:tr w:rsidR="002D3071" w:rsidRPr="005C19C9" w:rsidTr="002702F2">
        <w:trPr>
          <w:trHeight w:hRule="exact" w:val="425"/>
        </w:trPr>
        <w:tc>
          <w:tcPr>
            <w:tcW w:w="1526" w:type="dxa"/>
            <w:tcBorders>
              <w:top w:val="single" w:sz="12" w:space="0" w:color="auto"/>
              <w:right w:val="nil"/>
            </w:tcBorders>
            <w:vAlign w:val="center"/>
          </w:tcPr>
          <w:p w:rsidR="002D3071" w:rsidRPr="005C19C9" w:rsidRDefault="002D3071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Prvotné ocenenie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2D3071" w:rsidRPr="005C19C9" w:rsidRDefault="002D307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2D3071" w:rsidRPr="005C19C9" w:rsidRDefault="002D307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0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2D3071" w:rsidRPr="005C19C9" w:rsidRDefault="002D307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2D3071" w:rsidRPr="005C19C9" w:rsidRDefault="002D307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2D3071" w:rsidRPr="005C19C9" w:rsidRDefault="002D307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9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2D3071" w:rsidRPr="005C19C9" w:rsidRDefault="002D307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2D3071" w:rsidRPr="005C19C9" w:rsidRDefault="002D307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2D3071" w:rsidRPr="005C19C9" w:rsidRDefault="002D307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2" w:type="dxa"/>
            <w:tcBorders>
              <w:top w:val="single" w:sz="12" w:space="0" w:color="auto"/>
              <w:left w:val="nil"/>
            </w:tcBorders>
            <w:vAlign w:val="center"/>
          </w:tcPr>
          <w:p w:rsidR="002D3071" w:rsidRPr="005C19C9" w:rsidRDefault="002D307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F7408" w:rsidRPr="005C19C9" w:rsidTr="002702F2">
        <w:trPr>
          <w:trHeight w:hRule="exact" w:val="430"/>
        </w:trPr>
        <w:tc>
          <w:tcPr>
            <w:tcW w:w="1526" w:type="dxa"/>
            <w:vAlign w:val="center"/>
          </w:tcPr>
          <w:p w:rsidR="008F7408" w:rsidRPr="005C19C9" w:rsidRDefault="008F7408" w:rsidP="009648CB">
            <w:pPr>
              <w:tabs>
                <w:tab w:val="left" w:pos="1276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Stav na začiatku účtov. obdobia</w:t>
            </w:r>
          </w:p>
        </w:tc>
        <w:tc>
          <w:tcPr>
            <w:tcW w:w="1134" w:type="dxa"/>
            <w:vAlign w:val="center"/>
          </w:tcPr>
          <w:p w:rsidR="008F7408" w:rsidRPr="005C19C9" w:rsidRDefault="008F7408" w:rsidP="0078298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11 762 786</w:t>
            </w:r>
          </w:p>
        </w:tc>
        <w:tc>
          <w:tcPr>
            <w:tcW w:w="850" w:type="dxa"/>
            <w:vAlign w:val="center"/>
          </w:tcPr>
          <w:p w:rsidR="008F7408" w:rsidRPr="005C19C9" w:rsidRDefault="008F7408" w:rsidP="0078298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50" w:type="dxa"/>
            <w:vAlign w:val="center"/>
          </w:tcPr>
          <w:p w:rsidR="008F7408" w:rsidRPr="005C19C9" w:rsidRDefault="008F7408" w:rsidP="0078298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1" w:type="dxa"/>
            <w:vAlign w:val="center"/>
          </w:tcPr>
          <w:p w:rsidR="008F7408" w:rsidRPr="005C19C9" w:rsidRDefault="008F7408" w:rsidP="0078298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2" w:type="dxa"/>
            <w:vAlign w:val="center"/>
          </w:tcPr>
          <w:p w:rsidR="008F7408" w:rsidRPr="005C19C9" w:rsidRDefault="008F7408" w:rsidP="0078298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69" w:type="dxa"/>
            <w:vAlign w:val="center"/>
          </w:tcPr>
          <w:p w:rsidR="008F7408" w:rsidRPr="005C19C9" w:rsidRDefault="008F7408" w:rsidP="0078298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2" w:type="dxa"/>
            <w:vAlign w:val="center"/>
          </w:tcPr>
          <w:p w:rsidR="008F7408" w:rsidRPr="005C19C9" w:rsidRDefault="008F7408" w:rsidP="0078298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1" w:type="dxa"/>
            <w:vAlign w:val="center"/>
          </w:tcPr>
          <w:p w:rsidR="008F7408" w:rsidRPr="005C19C9" w:rsidRDefault="008F7408" w:rsidP="0078298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92" w:type="dxa"/>
            <w:vAlign w:val="center"/>
          </w:tcPr>
          <w:p w:rsidR="008F7408" w:rsidRPr="005C19C9" w:rsidRDefault="008F7408" w:rsidP="0078298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11 762 786</w:t>
            </w:r>
          </w:p>
        </w:tc>
      </w:tr>
      <w:tr w:rsidR="003B0C38" w:rsidRPr="005C19C9" w:rsidTr="002702F2">
        <w:trPr>
          <w:trHeight w:hRule="exact" w:val="425"/>
        </w:trPr>
        <w:tc>
          <w:tcPr>
            <w:tcW w:w="1526" w:type="dxa"/>
            <w:vAlign w:val="center"/>
          </w:tcPr>
          <w:p w:rsidR="003B0C38" w:rsidRPr="005C19C9" w:rsidRDefault="003B0C38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 xml:space="preserve">Prírastky </w:t>
            </w:r>
          </w:p>
        </w:tc>
        <w:tc>
          <w:tcPr>
            <w:tcW w:w="1134" w:type="dxa"/>
            <w:vAlign w:val="center"/>
          </w:tcPr>
          <w:p w:rsidR="003B0C38" w:rsidRPr="005C19C9" w:rsidRDefault="003B0C3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71 678</w:t>
            </w:r>
          </w:p>
        </w:tc>
        <w:tc>
          <w:tcPr>
            <w:tcW w:w="850" w:type="dxa"/>
            <w:vAlign w:val="center"/>
          </w:tcPr>
          <w:p w:rsidR="003B0C38" w:rsidRPr="005C19C9" w:rsidRDefault="003B0C3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50" w:type="dxa"/>
            <w:vAlign w:val="center"/>
          </w:tcPr>
          <w:p w:rsidR="003B0C38" w:rsidRPr="005C19C9" w:rsidRDefault="003B0C3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1" w:type="dxa"/>
            <w:vAlign w:val="center"/>
          </w:tcPr>
          <w:p w:rsidR="003B0C38" w:rsidRPr="005C19C9" w:rsidRDefault="003B0C3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2" w:type="dxa"/>
            <w:vAlign w:val="center"/>
          </w:tcPr>
          <w:p w:rsidR="003B0C38" w:rsidRPr="005C19C9" w:rsidRDefault="003B0C3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69" w:type="dxa"/>
            <w:vAlign w:val="center"/>
          </w:tcPr>
          <w:p w:rsidR="003B0C38" w:rsidRPr="005C19C9" w:rsidRDefault="003B0C3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2" w:type="dxa"/>
            <w:vAlign w:val="center"/>
          </w:tcPr>
          <w:p w:rsidR="003B0C38" w:rsidRPr="005C19C9" w:rsidRDefault="003B0C3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1" w:type="dxa"/>
            <w:vAlign w:val="center"/>
          </w:tcPr>
          <w:p w:rsidR="003B0C38" w:rsidRPr="005C19C9" w:rsidRDefault="003B0C3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92" w:type="dxa"/>
            <w:vAlign w:val="center"/>
          </w:tcPr>
          <w:p w:rsidR="003B0C38" w:rsidRPr="005C19C9" w:rsidRDefault="003B0C38" w:rsidP="0078298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71 678</w:t>
            </w:r>
          </w:p>
        </w:tc>
      </w:tr>
      <w:tr w:rsidR="003B0C38" w:rsidRPr="005C19C9" w:rsidTr="002702F2">
        <w:trPr>
          <w:trHeight w:hRule="exact" w:val="425"/>
        </w:trPr>
        <w:tc>
          <w:tcPr>
            <w:tcW w:w="1526" w:type="dxa"/>
            <w:vAlign w:val="center"/>
          </w:tcPr>
          <w:p w:rsidR="003B0C38" w:rsidRPr="005C19C9" w:rsidRDefault="003B0C38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134" w:type="dxa"/>
            <w:vAlign w:val="center"/>
          </w:tcPr>
          <w:p w:rsidR="003B0C38" w:rsidRPr="005C19C9" w:rsidRDefault="003B0C38" w:rsidP="004424D3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-737 113</w:t>
            </w:r>
          </w:p>
        </w:tc>
        <w:tc>
          <w:tcPr>
            <w:tcW w:w="850" w:type="dxa"/>
            <w:vAlign w:val="center"/>
          </w:tcPr>
          <w:p w:rsidR="003B0C38" w:rsidRPr="005C19C9" w:rsidRDefault="003B0C3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50" w:type="dxa"/>
            <w:vAlign w:val="center"/>
          </w:tcPr>
          <w:p w:rsidR="003B0C38" w:rsidRPr="005C19C9" w:rsidRDefault="003B0C3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1" w:type="dxa"/>
            <w:vAlign w:val="center"/>
          </w:tcPr>
          <w:p w:rsidR="003B0C38" w:rsidRPr="005C19C9" w:rsidRDefault="003B0C3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2" w:type="dxa"/>
            <w:vAlign w:val="center"/>
          </w:tcPr>
          <w:p w:rsidR="003B0C38" w:rsidRPr="005C19C9" w:rsidRDefault="003B0C3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69" w:type="dxa"/>
            <w:vAlign w:val="center"/>
          </w:tcPr>
          <w:p w:rsidR="003B0C38" w:rsidRPr="005C19C9" w:rsidRDefault="003B0C3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2" w:type="dxa"/>
            <w:vAlign w:val="center"/>
          </w:tcPr>
          <w:p w:rsidR="003B0C38" w:rsidRPr="005C19C9" w:rsidRDefault="003B0C3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1" w:type="dxa"/>
            <w:vAlign w:val="center"/>
          </w:tcPr>
          <w:p w:rsidR="003B0C38" w:rsidRPr="005C19C9" w:rsidRDefault="003B0C3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92" w:type="dxa"/>
            <w:vAlign w:val="center"/>
          </w:tcPr>
          <w:p w:rsidR="003B0C38" w:rsidRPr="005C19C9" w:rsidRDefault="003B0C38" w:rsidP="0078298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-737 113</w:t>
            </w:r>
          </w:p>
        </w:tc>
      </w:tr>
      <w:tr w:rsidR="003B0C38" w:rsidRPr="005C19C9" w:rsidTr="002702F2">
        <w:trPr>
          <w:trHeight w:hRule="exact" w:val="425"/>
        </w:trPr>
        <w:tc>
          <w:tcPr>
            <w:tcW w:w="1526" w:type="dxa"/>
            <w:vAlign w:val="center"/>
          </w:tcPr>
          <w:p w:rsidR="003B0C38" w:rsidRPr="005C19C9" w:rsidRDefault="003B0C38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1134" w:type="dxa"/>
            <w:vAlign w:val="center"/>
          </w:tcPr>
          <w:p w:rsidR="003B0C38" w:rsidRPr="005C19C9" w:rsidRDefault="003B0C3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0" w:type="dxa"/>
            <w:vAlign w:val="center"/>
          </w:tcPr>
          <w:p w:rsidR="003B0C38" w:rsidRPr="005C19C9" w:rsidRDefault="003B0C3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50" w:type="dxa"/>
            <w:vAlign w:val="center"/>
          </w:tcPr>
          <w:p w:rsidR="003B0C38" w:rsidRPr="005C19C9" w:rsidRDefault="003B0C3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1" w:type="dxa"/>
            <w:vAlign w:val="center"/>
          </w:tcPr>
          <w:p w:rsidR="003B0C38" w:rsidRPr="005C19C9" w:rsidRDefault="003B0C3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2" w:type="dxa"/>
            <w:vAlign w:val="center"/>
          </w:tcPr>
          <w:p w:rsidR="003B0C38" w:rsidRPr="005C19C9" w:rsidRDefault="003B0C3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69" w:type="dxa"/>
            <w:vAlign w:val="center"/>
          </w:tcPr>
          <w:p w:rsidR="003B0C38" w:rsidRPr="005C19C9" w:rsidRDefault="003B0C3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2" w:type="dxa"/>
            <w:vAlign w:val="center"/>
          </w:tcPr>
          <w:p w:rsidR="003B0C38" w:rsidRPr="005C19C9" w:rsidRDefault="003B0C3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1" w:type="dxa"/>
            <w:vAlign w:val="center"/>
          </w:tcPr>
          <w:p w:rsidR="003B0C38" w:rsidRPr="005C19C9" w:rsidRDefault="003B0C3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92" w:type="dxa"/>
            <w:vAlign w:val="center"/>
          </w:tcPr>
          <w:p w:rsidR="003B0C38" w:rsidRPr="005C19C9" w:rsidRDefault="003B0C38" w:rsidP="0078298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3B0C38" w:rsidRPr="005C19C9" w:rsidTr="002702F2">
        <w:trPr>
          <w:trHeight w:hRule="exact" w:val="433"/>
        </w:trPr>
        <w:tc>
          <w:tcPr>
            <w:tcW w:w="1526" w:type="dxa"/>
            <w:vAlign w:val="center"/>
          </w:tcPr>
          <w:p w:rsidR="003B0C38" w:rsidRPr="005C19C9" w:rsidRDefault="003B0C38" w:rsidP="009648CB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Stav na konci účtov.  obdobia</w:t>
            </w:r>
          </w:p>
        </w:tc>
        <w:tc>
          <w:tcPr>
            <w:tcW w:w="1134" w:type="dxa"/>
            <w:vAlign w:val="center"/>
          </w:tcPr>
          <w:p w:rsidR="003B0C38" w:rsidRPr="005C19C9" w:rsidRDefault="003B0C38" w:rsidP="00B801E8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11 097 351</w:t>
            </w:r>
          </w:p>
        </w:tc>
        <w:tc>
          <w:tcPr>
            <w:tcW w:w="850" w:type="dxa"/>
            <w:vAlign w:val="center"/>
          </w:tcPr>
          <w:p w:rsidR="003B0C38" w:rsidRPr="005C19C9" w:rsidRDefault="003B0C3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50" w:type="dxa"/>
            <w:vAlign w:val="center"/>
          </w:tcPr>
          <w:p w:rsidR="003B0C38" w:rsidRPr="005C19C9" w:rsidRDefault="003B0C3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1" w:type="dxa"/>
            <w:vAlign w:val="center"/>
          </w:tcPr>
          <w:p w:rsidR="003B0C38" w:rsidRPr="005C19C9" w:rsidRDefault="003B0C3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2" w:type="dxa"/>
            <w:vAlign w:val="center"/>
          </w:tcPr>
          <w:p w:rsidR="003B0C38" w:rsidRPr="005C19C9" w:rsidRDefault="003B0C3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69" w:type="dxa"/>
            <w:vAlign w:val="center"/>
          </w:tcPr>
          <w:p w:rsidR="003B0C38" w:rsidRPr="005C19C9" w:rsidRDefault="003B0C3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2" w:type="dxa"/>
            <w:vAlign w:val="center"/>
          </w:tcPr>
          <w:p w:rsidR="003B0C38" w:rsidRPr="005C19C9" w:rsidRDefault="003B0C3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1" w:type="dxa"/>
            <w:vAlign w:val="center"/>
          </w:tcPr>
          <w:p w:rsidR="003B0C38" w:rsidRPr="005C19C9" w:rsidRDefault="003B0C3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92" w:type="dxa"/>
            <w:vAlign w:val="center"/>
          </w:tcPr>
          <w:p w:rsidR="003B0C38" w:rsidRPr="005C19C9" w:rsidRDefault="003B0C38" w:rsidP="0078298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11 097 351</w:t>
            </w:r>
          </w:p>
        </w:tc>
      </w:tr>
      <w:tr w:rsidR="002D3071" w:rsidRPr="005C19C9" w:rsidTr="002702F2">
        <w:trPr>
          <w:trHeight w:hRule="exact" w:val="425"/>
        </w:trPr>
        <w:tc>
          <w:tcPr>
            <w:tcW w:w="1526" w:type="dxa"/>
            <w:tcBorders>
              <w:right w:val="nil"/>
            </w:tcBorders>
            <w:vAlign w:val="center"/>
          </w:tcPr>
          <w:p w:rsidR="002D3071" w:rsidRPr="005C19C9" w:rsidRDefault="002D3071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Opravné položky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D3071" w:rsidRPr="005C19C9" w:rsidRDefault="002D307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D3071" w:rsidRPr="005C19C9" w:rsidRDefault="002D307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D3071" w:rsidRPr="005C19C9" w:rsidRDefault="002D307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D3071" w:rsidRPr="005C19C9" w:rsidRDefault="002D307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D3071" w:rsidRPr="005C19C9" w:rsidRDefault="002D307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D3071" w:rsidRPr="005C19C9" w:rsidRDefault="002D307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D3071" w:rsidRPr="005C19C9" w:rsidRDefault="002D307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D3071" w:rsidRPr="005C19C9" w:rsidRDefault="002D307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2" w:type="dxa"/>
            <w:tcBorders>
              <w:left w:val="nil"/>
            </w:tcBorders>
            <w:vAlign w:val="center"/>
          </w:tcPr>
          <w:p w:rsidR="002D3071" w:rsidRPr="005C19C9" w:rsidRDefault="002D307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0C5C" w:rsidRPr="005C19C9" w:rsidTr="002702F2">
        <w:trPr>
          <w:trHeight w:hRule="exact" w:val="430"/>
        </w:trPr>
        <w:tc>
          <w:tcPr>
            <w:tcW w:w="1526" w:type="dxa"/>
            <w:vAlign w:val="center"/>
          </w:tcPr>
          <w:p w:rsidR="003F0C5C" w:rsidRPr="005C19C9" w:rsidRDefault="003F0C5C" w:rsidP="009648CB">
            <w:pPr>
              <w:tabs>
                <w:tab w:val="left" w:pos="1276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Stav na začiatku účtov. obdobia</w:t>
            </w:r>
          </w:p>
        </w:tc>
        <w:tc>
          <w:tcPr>
            <w:tcW w:w="1134" w:type="dxa"/>
            <w:vAlign w:val="center"/>
          </w:tcPr>
          <w:p w:rsidR="003F0C5C" w:rsidRPr="005C19C9" w:rsidRDefault="003F0C5C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0" w:type="dxa"/>
            <w:vAlign w:val="center"/>
          </w:tcPr>
          <w:p w:rsidR="003F0C5C" w:rsidRPr="005C19C9" w:rsidRDefault="003F0C5C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50" w:type="dxa"/>
            <w:vAlign w:val="center"/>
          </w:tcPr>
          <w:p w:rsidR="003F0C5C" w:rsidRPr="005C19C9" w:rsidRDefault="003F0C5C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1" w:type="dxa"/>
            <w:vAlign w:val="center"/>
          </w:tcPr>
          <w:p w:rsidR="003F0C5C" w:rsidRPr="005C19C9" w:rsidRDefault="003F0C5C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2" w:type="dxa"/>
            <w:vAlign w:val="center"/>
          </w:tcPr>
          <w:p w:rsidR="003F0C5C" w:rsidRPr="005C19C9" w:rsidRDefault="003F0C5C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69" w:type="dxa"/>
            <w:vAlign w:val="center"/>
          </w:tcPr>
          <w:p w:rsidR="003F0C5C" w:rsidRPr="005C19C9" w:rsidRDefault="003F0C5C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2" w:type="dxa"/>
            <w:vAlign w:val="center"/>
          </w:tcPr>
          <w:p w:rsidR="003F0C5C" w:rsidRPr="005C19C9" w:rsidRDefault="003F0C5C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1" w:type="dxa"/>
            <w:vAlign w:val="center"/>
          </w:tcPr>
          <w:p w:rsidR="003F0C5C" w:rsidRPr="005C19C9" w:rsidRDefault="003F0C5C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92" w:type="dxa"/>
            <w:vAlign w:val="center"/>
          </w:tcPr>
          <w:p w:rsidR="003F0C5C" w:rsidRPr="005C19C9" w:rsidRDefault="003F0C5C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3F0C5C" w:rsidRPr="005C19C9" w:rsidTr="002702F2">
        <w:trPr>
          <w:trHeight w:hRule="exact" w:val="425"/>
        </w:trPr>
        <w:tc>
          <w:tcPr>
            <w:tcW w:w="1526" w:type="dxa"/>
            <w:vAlign w:val="center"/>
          </w:tcPr>
          <w:p w:rsidR="003F0C5C" w:rsidRPr="005C19C9" w:rsidRDefault="003F0C5C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 xml:space="preserve">Prírastky </w:t>
            </w:r>
          </w:p>
        </w:tc>
        <w:tc>
          <w:tcPr>
            <w:tcW w:w="1134" w:type="dxa"/>
            <w:vAlign w:val="center"/>
          </w:tcPr>
          <w:p w:rsidR="003F0C5C" w:rsidRPr="005C19C9" w:rsidRDefault="003F0C5C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0" w:type="dxa"/>
            <w:vAlign w:val="center"/>
          </w:tcPr>
          <w:p w:rsidR="003F0C5C" w:rsidRPr="005C19C9" w:rsidRDefault="003F0C5C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50" w:type="dxa"/>
            <w:vAlign w:val="center"/>
          </w:tcPr>
          <w:p w:rsidR="003F0C5C" w:rsidRPr="005C19C9" w:rsidRDefault="003F0C5C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1" w:type="dxa"/>
            <w:vAlign w:val="center"/>
          </w:tcPr>
          <w:p w:rsidR="003F0C5C" w:rsidRPr="005C19C9" w:rsidRDefault="003F0C5C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2" w:type="dxa"/>
            <w:vAlign w:val="center"/>
          </w:tcPr>
          <w:p w:rsidR="003F0C5C" w:rsidRPr="005C19C9" w:rsidRDefault="003F0C5C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69" w:type="dxa"/>
            <w:vAlign w:val="center"/>
          </w:tcPr>
          <w:p w:rsidR="003F0C5C" w:rsidRPr="005C19C9" w:rsidRDefault="003F0C5C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2" w:type="dxa"/>
            <w:vAlign w:val="center"/>
          </w:tcPr>
          <w:p w:rsidR="003F0C5C" w:rsidRPr="005C19C9" w:rsidRDefault="003F0C5C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1" w:type="dxa"/>
            <w:vAlign w:val="center"/>
          </w:tcPr>
          <w:p w:rsidR="003F0C5C" w:rsidRPr="005C19C9" w:rsidRDefault="003F0C5C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92" w:type="dxa"/>
            <w:vAlign w:val="center"/>
          </w:tcPr>
          <w:p w:rsidR="003F0C5C" w:rsidRPr="005C19C9" w:rsidRDefault="003F0C5C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3F0C5C" w:rsidRPr="005C19C9" w:rsidTr="002702F2">
        <w:trPr>
          <w:trHeight w:hRule="exact" w:val="425"/>
        </w:trPr>
        <w:tc>
          <w:tcPr>
            <w:tcW w:w="1526" w:type="dxa"/>
            <w:vAlign w:val="center"/>
          </w:tcPr>
          <w:p w:rsidR="003F0C5C" w:rsidRPr="005C19C9" w:rsidRDefault="003F0C5C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134" w:type="dxa"/>
            <w:vAlign w:val="center"/>
          </w:tcPr>
          <w:p w:rsidR="003F0C5C" w:rsidRPr="005C19C9" w:rsidRDefault="003F0C5C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0" w:type="dxa"/>
            <w:vAlign w:val="center"/>
          </w:tcPr>
          <w:p w:rsidR="003F0C5C" w:rsidRPr="005C19C9" w:rsidRDefault="003F0C5C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50" w:type="dxa"/>
            <w:vAlign w:val="center"/>
          </w:tcPr>
          <w:p w:rsidR="003F0C5C" w:rsidRPr="005C19C9" w:rsidRDefault="003F0C5C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1" w:type="dxa"/>
            <w:vAlign w:val="center"/>
          </w:tcPr>
          <w:p w:rsidR="003F0C5C" w:rsidRPr="005C19C9" w:rsidRDefault="003F0C5C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2" w:type="dxa"/>
            <w:vAlign w:val="center"/>
          </w:tcPr>
          <w:p w:rsidR="003F0C5C" w:rsidRPr="005C19C9" w:rsidRDefault="003F0C5C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69" w:type="dxa"/>
            <w:vAlign w:val="center"/>
          </w:tcPr>
          <w:p w:rsidR="003F0C5C" w:rsidRPr="005C19C9" w:rsidRDefault="003F0C5C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2" w:type="dxa"/>
            <w:vAlign w:val="center"/>
          </w:tcPr>
          <w:p w:rsidR="003F0C5C" w:rsidRPr="005C19C9" w:rsidRDefault="003F0C5C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1" w:type="dxa"/>
            <w:vAlign w:val="center"/>
          </w:tcPr>
          <w:p w:rsidR="003F0C5C" w:rsidRPr="005C19C9" w:rsidRDefault="003F0C5C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92" w:type="dxa"/>
            <w:vAlign w:val="center"/>
          </w:tcPr>
          <w:p w:rsidR="003F0C5C" w:rsidRPr="005C19C9" w:rsidRDefault="003F0C5C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A34F2D" w:rsidRPr="005C19C9" w:rsidTr="002702F2">
        <w:trPr>
          <w:trHeight w:hRule="exact" w:val="433"/>
        </w:trPr>
        <w:tc>
          <w:tcPr>
            <w:tcW w:w="1526" w:type="dxa"/>
            <w:vAlign w:val="center"/>
          </w:tcPr>
          <w:p w:rsidR="00A34F2D" w:rsidRPr="005C19C9" w:rsidRDefault="00A34F2D" w:rsidP="009648CB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1134" w:type="dxa"/>
            <w:vAlign w:val="center"/>
          </w:tcPr>
          <w:p w:rsidR="00A34F2D" w:rsidRPr="005C19C9" w:rsidRDefault="00A34F2D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0" w:type="dxa"/>
            <w:vAlign w:val="center"/>
          </w:tcPr>
          <w:p w:rsidR="00A34F2D" w:rsidRPr="005C19C9" w:rsidRDefault="00A34F2D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50" w:type="dxa"/>
            <w:vAlign w:val="center"/>
          </w:tcPr>
          <w:p w:rsidR="00A34F2D" w:rsidRPr="005C19C9" w:rsidRDefault="00A34F2D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1" w:type="dxa"/>
            <w:vAlign w:val="center"/>
          </w:tcPr>
          <w:p w:rsidR="00A34F2D" w:rsidRPr="005C19C9" w:rsidRDefault="00A34F2D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2" w:type="dxa"/>
            <w:vAlign w:val="center"/>
          </w:tcPr>
          <w:p w:rsidR="00A34F2D" w:rsidRPr="005C19C9" w:rsidRDefault="00A34F2D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69" w:type="dxa"/>
            <w:vAlign w:val="center"/>
          </w:tcPr>
          <w:p w:rsidR="00A34F2D" w:rsidRPr="005C19C9" w:rsidRDefault="00A34F2D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2" w:type="dxa"/>
            <w:vAlign w:val="center"/>
          </w:tcPr>
          <w:p w:rsidR="00A34F2D" w:rsidRPr="005C19C9" w:rsidRDefault="00A34F2D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1" w:type="dxa"/>
            <w:vAlign w:val="center"/>
          </w:tcPr>
          <w:p w:rsidR="00A34F2D" w:rsidRPr="005C19C9" w:rsidRDefault="00A34F2D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92" w:type="dxa"/>
            <w:vAlign w:val="center"/>
          </w:tcPr>
          <w:p w:rsidR="00A34F2D" w:rsidRPr="005C19C9" w:rsidRDefault="00A34F2D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3F0C5C" w:rsidRPr="005C19C9" w:rsidTr="002702F2">
        <w:trPr>
          <w:trHeight w:hRule="exact" w:val="433"/>
        </w:trPr>
        <w:tc>
          <w:tcPr>
            <w:tcW w:w="1526" w:type="dxa"/>
            <w:vAlign w:val="center"/>
          </w:tcPr>
          <w:p w:rsidR="003F0C5C" w:rsidRPr="005C19C9" w:rsidRDefault="003F0C5C" w:rsidP="009648CB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Stav na konci účtov.  obdobia</w:t>
            </w:r>
          </w:p>
        </w:tc>
        <w:tc>
          <w:tcPr>
            <w:tcW w:w="1134" w:type="dxa"/>
            <w:vAlign w:val="center"/>
          </w:tcPr>
          <w:p w:rsidR="003F0C5C" w:rsidRPr="005C19C9" w:rsidRDefault="003F0C5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0" w:type="dxa"/>
            <w:vAlign w:val="center"/>
          </w:tcPr>
          <w:p w:rsidR="003F0C5C" w:rsidRPr="005C19C9" w:rsidRDefault="003F0C5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50" w:type="dxa"/>
            <w:vAlign w:val="center"/>
          </w:tcPr>
          <w:p w:rsidR="003F0C5C" w:rsidRPr="005C19C9" w:rsidRDefault="003F0C5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1" w:type="dxa"/>
            <w:vAlign w:val="center"/>
          </w:tcPr>
          <w:p w:rsidR="003F0C5C" w:rsidRPr="005C19C9" w:rsidRDefault="003F0C5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2" w:type="dxa"/>
            <w:vAlign w:val="center"/>
          </w:tcPr>
          <w:p w:rsidR="003F0C5C" w:rsidRPr="005C19C9" w:rsidRDefault="003F0C5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69" w:type="dxa"/>
            <w:vAlign w:val="center"/>
          </w:tcPr>
          <w:p w:rsidR="003F0C5C" w:rsidRPr="005C19C9" w:rsidRDefault="003F0C5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2" w:type="dxa"/>
            <w:vAlign w:val="center"/>
          </w:tcPr>
          <w:p w:rsidR="003F0C5C" w:rsidRPr="005C19C9" w:rsidRDefault="003F0C5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1" w:type="dxa"/>
            <w:vAlign w:val="center"/>
          </w:tcPr>
          <w:p w:rsidR="003F0C5C" w:rsidRPr="005C19C9" w:rsidRDefault="003F0C5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92" w:type="dxa"/>
            <w:vAlign w:val="center"/>
          </w:tcPr>
          <w:p w:rsidR="003F0C5C" w:rsidRPr="005C19C9" w:rsidRDefault="003F0C5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2D3071" w:rsidRPr="005C19C9" w:rsidTr="002702F2">
        <w:trPr>
          <w:trHeight w:hRule="exact" w:val="425"/>
        </w:trPr>
        <w:tc>
          <w:tcPr>
            <w:tcW w:w="1526" w:type="dxa"/>
            <w:tcBorders>
              <w:right w:val="nil"/>
            </w:tcBorders>
            <w:vAlign w:val="center"/>
          </w:tcPr>
          <w:p w:rsidR="002D3071" w:rsidRPr="005C19C9" w:rsidRDefault="00A34F2D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 xml:space="preserve">Účtovná </w:t>
            </w:r>
            <w:r w:rsidR="002D3071" w:rsidRPr="005C19C9">
              <w:rPr>
                <w:rFonts w:ascii="Arial" w:hAnsi="Arial" w:cs="Arial"/>
                <w:sz w:val="16"/>
                <w:szCs w:val="16"/>
              </w:rPr>
              <w:t>hodnota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D3071" w:rsidRPr="005C19C9" w:rsidRDefault="002D307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D3071" w:rsidRPr="005C19C9" w:rsidRDefault="002D307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D3071" w:rsidRPr="005C19C9" w:rsidRDefault="002D307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D3071" w:rsidRPr="005C19C9" w:rsidRDefault="002D307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D3071" w:rsidRPr="005C19C9" w:rsidRDefault="002D307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D3071" w:rsidRPr="005C19C9" w:rsidRDefault="002D307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D3071" w:rsidRPr="005C19C9" w:rsidRDefault="002D307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D3071" w:rsidRPr="005C19C9" w:rsidRDefault="002D307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2" w:type="dxa"/>
            <w:tcBorders>
              <w:left w:val="nil"/>
            </w:tcBorders>
            <w:vAlign w:val="center"/>
          </w:tcPr>
          <w:p w:rsidR="002D3071" w:rsidRPr="005C19C9" w:rsidRDefault="002D307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F7408" w:rsidRPr="005C19C9" w:rsidTr="002702F2">
        <w:trPr>
          <w:trHeight w:hRule="exact" w:val="430"/>
        </w:trPr>
        <w:tc>
          <w:tcPr>
            <w:tcW w:w="1526" w:type="dxa"/>
            <w:vAlign w:val="center"/>
          </w:tcPr>
          <w:p w:rsidR="008F7408" w:rsidRPr="005C19C9" w:rsidRDefault="008F7408" w:rsidP="009648CB">
            <w:pPr>
              <w:tabs>
                <w:tab w:val="left" w:pos="1276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Stav na začiatku účtov. obdobia</w:t>
            </w:r>
          </w:p>
        </w:tc>
        <w:tc>
          <w:tcPr>
            <w:tcW w:w="1134" w:type="dxa"/>
            <w:vAlign w:val="center"/>
          </w:tcPr>
          <w:p w:rsidR="008F7408" w:rsidRPr="005C19C9" w:rsidRDefault="008F7408" w:rsidP="0078298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11 762 786</w:t>
            </w:r>
          </w:p>
        </w:tc>
        <w:tc>
          <w:tcPr>
            <w:tcW w:w="850" w:type="dxa"/>
            <w:vAlign w:val="center"/>
          </w:tcPr>
          <w:p w:rsidR="008F7408" w:rsidRPr="005C19C9" w:rsidRDefault="008F7408" w:rsidP="0078298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50" w:type="dxa"/>
            <w:vAlign w:val="center"/>
          </w:tcPr>
          <w:p w:rsidR="008F7408" w:rsidRPr="005C19C9" w:rsidRDefault="008F7408" w:rsidP="0078298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1" w:type="dxa"/>
            <w:vAlign w:val="center"/>
          </w:tcPr>
          <w:p w:rsidR="008F7408" w:rsidRPr="005C19C9" w:rsidRDefault="008F7408" w:rsidP="0078298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2" w:type="dxa"/>
            <w:vAlign w:val="center"/>
          </w:tcPr>
          <w:p w:rsidR="008F7408" w:rsidRPr="005C19C9" w:rsidRDefault="008F7408" w:rsidP="0078298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69" w:type="dxa"/>
            <w:vAlign w:val="center"/>
          </w:tcPr>
          <w:p w:rsidR="008F7408" w:rsidRPr="005C19C9" w:rsidRDefault="008F7408" w:rsidP="0078298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2" w:type="dxa"/>
            <w:vAlign w:val="center"/>
          </w:tcPr>
          <w:p w:rsidR="008F7408" w:rsidRPr="005C19C9" w:rsidRDefault="008F7408" w:rsidP="0078298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1" w:type="dxa"/>
            <w:vAlign w:val="center"/>
          </w:tcPr>
          <w:p w:rsidR="008F7408" w:rsidRPr="005C19C9" w:rsidRDefault="008F7408" w:rsidP="0078298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92" w:type="dxa"/>
            <w:vAlign w:val="center"/>
          </w:tcPr>
          <w:p w:rsidR="008F7408" w:rsidRPr="005C19C9" w:rsidRDefault="008F7408" w:rsidP="0078298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11 762 786</w:t>
            </w:r>
          </w:p>
        </w:tc>
      </w:tr>
      <w:tr w:rsidR="003F0C5C" w:rsidRPr="005C19C9" w:rsidTr="002702F2">
        <w:trPr>
          <w:trHeight w:hRule="exact" w:val="433"/>
        </w:trPr>
        <w:tc>
          <w:tcPr>
            <w:tcW w:w="1526" w:type="dxa"/>
            <w:vAlign w:val="center"/>
          </w:tcPr>
          <w:p w:rsidR="003F0C5C" w:rsidRPr="005C19C9" w:rsidRDefault="003F0C5C" w:rsidP="009648CB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Stav na konci účtov.  obdobia</w:t>
            </w:r>
          </w:p>
        </w:tc>
        <w:tc>
          <w:tcPr>
            <w:tcW w:w="1134" w:type="dxa"/>
            <w:vAlign w:val="center"/>
          </w:tcPr>
          <w:p w:rsidR="003F0C5C" w:rsidRPr="005C19C9" w:rsidRDefault="003B0C38" w:rsidP="0022623E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11 097 351</w:t>
            </w:r>
          </w:p>
        </w:tc>
        <w:tc>
          <w:tcPr>
            <w:tcW w:w="850" w:type="dxa"/>
            <w:vAlign w:val="center"/>
          </w:tcPr>
          <w:p w:rsidR="003F0C5C" w:rsidRPr="005C19C9" w:rsidRDefault="003F0C5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50" w:type="dxa"/>
            <w:vAlign w:val="center"/>
          </w:tcPr>
          <w:p w:rsidR="003F0C5C" w:rsidRPr="005C19C9" w:rsidRDefault="003F0C5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1" w:type="dxa"/>
            <w:vAlign w:val="center"/>
          </w:tcPr>
          <w:p w:rsidR="003F0C5C" w:rsidRPr="005C19C9" w:rsidRDefault="003F0C5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2" w:type="dxa"/>
            <w:vAlign w:val="center"/>
          </w:tcPr>
          <w:p w:rsidR="003F0C5C" w:rsidRPr="005C19C9" w:rsidRDefault="003F0C5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69" w:type="dxa"/>
            <w:vAlign w:val="center"/>
          </w:tcPr>
          <w:p w:rsidR="003F0C5C" w:rsidRPr="005C19C9" w:rsidRDefault="003F0C5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2" w:type="dxa"/>
            <w:vAlign w:val="center"/>
          </w:tcPr>
          <w:p w:rsidR="003F0C5C" w:rsidRPr="005C19C9" w:rsidRDefault="003F0C5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1" w:type="dxa"/>
            <w:vAlign w:val="center"/>
          </w:tcPr>
          <w:p w:rsidR="003F0C5C" w:rsidRPr="005C19C9" w:rsidRDefault="003F0C5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92" w:type="dxa"/>
            <w:vAlign w:val="center"/>
          </w:tcPr>
          <w:p w:rsidR="003F0C5C" w:rsidRPr="005C19C9" w:rsidRDefault="003B0C38" w:rsidP="0022623E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11 097 351</w:t>
            </w:r>
          </w:p>
        </w:tc>
      </w:tr>
    </w:tbl>
    <w:p w:rsidR="002D3071" w:rsidRPr="005C19C9" w:rsidRDefault="002D3071" w:rsidP="00FE08DA">
      <w:pPr>
        <w:pStyle w:val="Normalitalic"/>
        <w:keepNext w:val="0"/>
        <w:spacing w:after="0"/>
        <w:rPr>
          <w:rStyle w:val="tlArial"/>
        </w:rPr>
      </w:pPr>
    </w:p>
    <w:p w:rsidR="006109C9" w:rsidRPr="005C19C9" w:rsidRDefault="006109C9" w:rsidP="00EB2080">
      <w:pPr>
        <w:spacing w:after="0"/>
        <w:rPr>
          <w:rStyle w:val="tlArial"/>
        </w:rPr>
      </w:pPr>
    </w:p>
    <w:p w:rsidR="00A125A3" w:rsidRDefault="00785A9E" w:rsidP="00A125A3">
      <w:pPr>
        <w:spacing w:after="0"/>
        <w:rPr>
          <w:rStyle w:val="tlArial"/>
        </w:rPr>
      </w:pPr>
      <w:r>
        <w:rPr>
          <w:rStyle w:val="tlArial"/>
        </w:rPr>
        <w:t>Prírastky predstavujú zvýšenie ocenenia podielu v spoločnosti KONŠTRUKTA</w:t>
      </w:r>
      <w:r w:rsidRPr="005C19C9">
        <w:rPr>
          <w:rStyle w:val="tlArial"/>
        </w:rPr>
        <w:t xml:space="preserve"> - Industry, akciová spoločnosť v dôsledku oc</w:t>
      </w:r>
      <w:r>
        <w:rPr>
          <w:rStyle w:val="tlArial"/>
        </w:rPr>
        <w:t>enenia metódou vla</w:t>
      </w:r>
      <w:r w:rsidR="003B0C38">
        <w:rPr>
          <w:rStyle w:val="tlArial"/>
        </w:rPr>
        <w:t>stného imania, v hodnote 71 678</w:t>
      </w:r>
      <w:r>
        <w:rPr>
          <w:rStyle w:val="tlArial"/>
        </w:rPr>
        <w:t xml:space="preserve"> EUR</w:t>
      </w:r>
    </w:p>
    <w:p w:rsidR="00785A9E" w:rsidRDefault="00785A9E" w:rsidP="00A125A3">
      <w:pPr>
        <w:spacing w:after="0"/>
        <w:rPr>
          <w:rStyle w:val="tlArial"/>
        </w:rPr>
      </w:pPr>
    </w:p>
    <w:p w:rsidR="004128DF" w:rsidRPr="005C19C9" w:rsidRDefault="004128DF" w:rsidP="004128DF">
      <w:pPr>
        <w:rPr>
          <w:rStyle w:val="tlArial"/>
        </w:rPr>
      </w:pPr>
      <w:r>
        <w:rPr>
          <w:rStyle w:val="tlArial"/>
        </w:rPr>
        <w:t>Úbytky</w:t>
      </w:r>
      <w:r w:rsidRPr="005C19C9">
        <w:rPr>
          <w:rStyle w:val="tlArial"/>
        </w:rPr>
        <w:t xml:space="preserve"> predstavujú</w:t>
      </w:r>
      <w:r>
        <w:rPr>
          <w:rStyle w:val="tlArial"/>
        </w:rPr>
        <w:t xml:space="preserve"> zníženie </w:t>
      </w:r>
      <w:r w:rsidRPr="005C19C9">
        <w:rPr>
          <w:rStyle w:val="tlArial"/>
        </w:rPr>
        <w:t xml:space="preserve">ocenenia </w:t>
      </w:r>
      <w:r>
        <w:rPr>
          <w:rStyle w:val="tlArial"/>
        </w:rPr>
        <w:t>podielu v spoločnosti KONŠTRUKTA - TireTech</w:t>
      </w:r>
      <w:r w:rsidRPr="005C19C9">
        <w:rPr>
          <w:rStyle w:val="tlArial"/>
        </w:rPr>
        <w:t>, akciová spoločnosť v dôsledku oc</w:t>
      </w:r>
      <w:r>
        <w:rPr>
          <w:rStyle w:val="tlArial"/>
        </w:rPr>
        <w:t>enenia metódou v</w:t>
      </w:r>
      <w:r w:rsidR="003B0C38">
        <w:rPr>
          <w:rStyle w:val="tlArial"/>
        </w:rPr>
        <w:t>lastného imania, v hodnote 737 113</w:t>
      </w:r>
      <w:r>
        <w:rPr>
          <w:rStyle w:val="tlArial"/>
        </w:rPr>
        <w:t xml:space="preserve"> </w:t>
      </w:r>
      <w:r w:rsidR="00E114EB">
        <w:rPr>
          <w:rStyle w:val="tlArial"/>
        </w:rPr>
        <w:t>EUR</w:t>
      </w:r>
      <w:r>
        <w:rPr>
          <w:rStyle w:val="tlArial"/>
        </w:rPr>
        <w:t>.</w:t>
      </w:r>
    </w:p>
    <w:p w:rsidR="002D3071" w:rsidRPr="005C19C9" w:rsidRDefault="002D3071" w:rsidP="00FE08DA">
      <w:pPr>
        <w:pStyle w:val="Normalitalic"/>
        <w:keepNext w:val="0"/>
        <w:spacing w:after="0"/>
        <w:rPr>
          <w:rFonts w:ascii="Arial" w:hAnsi="Arial" w:cs="Arial"/>
          <w:highlight w:val="yellow"/>
        </w:rPr>
      </w:pPr>
    </w:p>
    <w:p w:rsidR="002D3071" w:rsidRPr="005C19C9" w:rsidRDefault="002D3071" w:rsidP="00FE08DA">
      <w:pPr>
        <w:pStyle w:val="Normalitalic"/>
        <w:keepNext w:val="0"/>
        <w:spacing w:after="0"/>
        <w:rPr>
          <w:rFonts w:ascii="Arial" w:hAnsi="Arial" w:cs="Arial"/>
          <w:highlight w:val="yellow"/>
        </w:rPr>
      </w:pPr>
    </w:p>
    <w:p w:rsidR="002D3071" w:rsidRPr="005C19C9" w:rsidRDefault="002D3071" w:rsidP="00FE08DA">
      <w:pPr>
        <w:pStyle w:val="Normalitalic"/>
        <w:keepNext w:val="0"/>
        <w:spacing w:after="0"/>
        <w:rPr>
          <w:rFonts w:ascii="Arial" w:hAnsi="Arial" w:cs="Arial"/>
          <w:highlight w:val="yellow"/>
        </w:rPr>
      </w:pPr>
    </w:p>
    <w:p w:rsidR="002D3071" w:rsidRPr="005C19C9" w:rsidRDefault="002D3071" w:rsidP="00FE08DA">
      <w:pPr>
        <w:pStyle w:val="Normalitalic"/>
        <w:keepNext w:val="0"/>
        <w:spacing w:after="0"/>
        <w:rPr>
          <w:rFonts w:ascii="Arial" w:hAnsi="Arial" w:cs="Arial"/>
          <w:highlight w:val="yellow"/>
        </w:rPr>
      </w:pPr>
    </w:p>
    <w:p w:rsidR="002D3071" w:rsidRPr="005C19C9" w:rsidRDefault="002D3071" w:rsidP="00FE08DA">
      <w:pPr>
        <w:pStyle w:val="Normalitalic"/>
        <w:keepNext w:val="0"/>
        <w:spacing w:after="0"/>
        <w:rPr>
          <w:rFonts w:ascii="Arial" w:hAnsi="Arial" w:cs="Arial"/>
          <w:highlight w:val="yellow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526"/>
        <w:gridCol w:w="1134"/>
        <w:gridCol w:w="850"/>
        <w:gridCol w:w="851"/>
        <w:gridCol w:w="850"/>
        <w:gridCol w:w="712"/>
        <w:gridCol w:w="969"/>
        <w:gridCol w:w="832"/>
        <w:gridCol w:w="831"/>
        <w:gridCol w:w="1051"/>
      </w:tblGrid>
      <w:tr w:rsidR="002D3071" w:rsidRPr="005C19C9" w:rsidTr="00DA5486">
        <w:trPr>
          <w:trHeight w:val="414"/>
        </w:trPr>
        <w:tc>
          <w:tcPr>
            <w:tcW w:w="1526" w:type="dxa"/>
            <w:vMerge w:val="restart"/>
            <w:tcBorders>
              <w:bottom w:val="single" w:sz="12" w:space="0" w:color="auto"/>
            </w:tcBorders>
            <w:vAlign w:val="center"/>
          </w:tcPr>
          <w:p w:rsidR="002D3071" w:rsidRPr="005C19C9" w:rsidRDefault="002D3071" w:rsidP="00953379">
            <w:pPr>
              <w:tabs>
                <w:tab w:val="center" w:pos="4536"/>
                <w:tab w:val="right" w:pos="9072"/>
              </w:tabs>
              <w:spacing w:before="240"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lastRenderedPageBreak/>
              <w:t>Dlhodobý finančný majetok</w:t>
            </w:r>
          </w:p>
        </w:tc>
        <w:tc>
          <w:tcPr>
            <w:tcW w:w="8080" w:type="dxa"/>
            <w:gridSpan w:val="9"/>
            <w:vAlign w:val="center"/>
          </w:tcPr>
          <w:p w:rsidR="002D3071" w:rsidRPr="005C19C9" w:rsidRDefault="002D3071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2D3071" w:rsidRPr="005C19C9" w:rsidTr="003A2EE7">
        <w:trPr>
          <w:trHeight w:val="145"/>
        </w:trPr>
        <w:tc>
          <w:tcPr>
            <w:tcW w:w="1526" w:type="dxa"/>
            <w:vMerge/>
            <w:tcBorders>
              <w:bottom w:val="single" w:sz="12" w:space="0" w:color="auto"/>
            </w:tcBorders>
            <w:vAlign w:val="center"/>
          </w:tcPr>
          <w:p w:rsidR="002D3071" w:rsidRPr="005C19C9" w:rsidRDefault="002D3071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C63ACA" w:rsidRPr="005C19C9" w:rsidRDefault="002D3071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Podielové CP a podiely v DÚJ</w:t>
            </w:r>
          </w:p>
        </w:tc>
        <w:tc>
          <w:tcPr>
            <w:tcW w:w="850" w:type="dxa"/>
            <w:tcBorders>
              <w:bottom w:val="single" w:sz="12" w:space="0" w:color="auto"/>
            </w:tcBorders>
            <w:vAlign w:val="center"/>
          </w:tcPr>
          <w:p w:rsidR="002D3071" w:rsidRPr="005C19C9" w:rsidRDefault="002D3071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Podielové CP a podiely v </w:t>
            </w:r>
            <w:proofErr w:type="spellStart"/>
            <w:r w:rsidRPr="005C19C9">
              <w:rPr>
                <w:rFonts w:ascii="Arial" w:hAnsi="Arial" w:cs="Arial"/>
                <w:b/>
                <w:sz w:val="16"/>
                <w:szCs w:val="16"/>
              </w:rPr>
              <w:t>spoloč-nosti</w:t>
            </w:r>
            <w:proofErr w:type="spellEnd"/>
            <w:r w:rsidRPr="005C19C9">
              <w:rPr>
                <w:rFonts w:ascii="Arial" w:hAnsi="Arial" w:cs="Arial"/>
                <w:b/>
                <w:sz w:val="16"/>
                <w:szCs w:val="16"/>
              </w:rPr>
              <w:t xml:space="preserve"> s podstatným vplyvom</w:t>
            </w:r>
          </w:p>
        </w:tc>
        <w:tc>
          <w:tcPr>
            <w:tcW w:w="851" w:type="dxa"/>
            <w:tcBorders>
              <w:bottom w:val="single" w:sz="12" w:space="0" w:color="auto"/>
            </w:tcBorders>
            <w:vAlign w:val="center"/>
          </w:tcPr>
          <w:p w:rsidR="002D3071" w:rsidRPr="005C19C9" w:rsidRDefault="002D3071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Ostatné dlhodobé CP a podiely</w:t>
            </w:r>
          </w:p>
        </w:tc>
        <w:tc>
          <w:tcPr>
            <w:tcW w:w="850" w:type="dxa"/>
            <w:tcBorders>
              <w:bottom w:val="single" w:sz="12" w:space="0" w:color="auto"/>
            </w:tcBorders>
            <w:vAlign w:val="center"/>
          </w:tcPr>
          <w:p w:rsidR="002D3071" w:rsidRPr="005C19C9" w:rsidRDefault="002D3071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Pôžičky ÚJ v </w:t>
            </w:r>
            <w:proofErr w:type="spellStart"/>
            <w:r w:rsidRPr="005C19C9">
              <w:rPr>
                <w:rFonts w:ascii="Arial" w:hAnsi="Arial" w:cs="Arial"/>
                <w:b/>
                <w:sz w:val="16"/>
                <w:szCs w:val="16"/>
              </w:rPr>
              <w:t>kons</w:t>
            </w:r>
            <w:proofErr w:type="spellEnd"/>
            <w:r w:rsidRPr="005C19C9">
              <w:rPr>
                <w:rFonts w:ascii="Arial" w:hAnsi="Arial" w:cs="Arial"/>
                <w:b/>
                <w:sz w:val="16"/>
                <w:szCs w:val="16"/>
              </w:rPr>
              <w:t>. celku</w:t>
            </w:r>
          </w:p>
        </w:tc>
        <w:tc>
          <w:tcPr>
            <w:tcW w:w="712" w:type="dxa"/>
            <w:tcBorders>
              <w:bottom w:val="single" w:sz="12" w:space="0" w:color="auto"/>
            </w:tcBorders>
            <w:vAlign w:val="center"/>
          </w:tcPr>
          <w:p w:rsidR="002D3071" w:rsidRPr="005C19C9" w:rsidRDefault="002D3071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Ostatný DFM</w:t>
            </w:r>
          </w:p>
        </w:tc>
        <w:tc>
          <w:tcPr>
            <w:tcW w:w="969" w:type="dxa"/>
            <w:tcBorders>
              <w:bottom w:val="single" w:sz="12" w:space="0" w:color="auto"/>
            </w:tcBorders>
            <w:vAlign w:val="center"/>
          </w:tcPr>
          <w:p w:rsidR="002D3071" w:rsidRPr="005C19C9" w:rsidRDefault="002D3071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Pôžičky s dobou splatnosti najviac jeden rok</w:t>
            </w:r>
          </w:p>
        </w:tc>
        <w:tc>
          <w:tcPr>
            <w:tcW w:w="832" w:type="dxa"/>
            <w:tcBorders>
              <w:bottom w:val="single" w:sz="12" w:space="0" w:color="auto"/>
            </w:tcBorders>
            <w:vAlign w:val="center"/>
          </w:tcPr>
          <w:p w:rsidR="002D3071" w:rsidRPr="005C19C9" w:rsidRDefault="002D3071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5C19C9">
              <w:rPr>
                <w:rFonts w:ascii="Arial" w:hAnsi="Arial" w:cs="Arial"/>
                <w:b/>
                <w:sz w:val="16"/>
                <w:szCs w:val="16"/>
              </w:rPr>
              <w:t>Obsta-rávaný</w:t>
            </w:r>
            <w:proofErr w:type="spellEnd"/>
            <w:r w:rsidRPr="005C19C9">
              <w:rPr>
                <w:rFonts w:ascii="Arial" w:hAnsi="Arial" w:cs="Arial"/>
                <w:b/>
                <w:sz w:val="16"/>
                <w:szCs w:val="16"/>
              </w:rPr>
              <w:t xml:space="preserve"> DHM</w:t>
            </w:r>
          </w:p>
        </w:tc>
        <w:tc>
          <w:tcPr>
            <w:tcW w:w="831" w:type="dxa"/>
            <w:tcBorders>
              <w:bottom w:val="single" w:sz="12" w:space="0" w:color="auto"/>
            </w:tcBorders>
            <w:vAlign w:val="center"/>
          </w:tcPr>
          <w:p w:rsidR="002D3071" w:rsidRPr="005C19C9" w:rsidRDefault="002D3071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5C19C9">
              <w:rPr>
                <w:rFonts w:ascii="Arial" w:hAnsi="Arial" w:cs="Arial"/>
                <w:b/>
                <w:sz w:val="16"/>
                <w:szCs w:val="16"/>
              </w:rPr>
              <w:t>Poskyt-nuté</w:t>
            </w:r>
            <w:proofErr w:type="spellEnd"/>
            <w:r w:rsidRPr="005C19C9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proofErr w:type="spellStart"/>
            <w:r w:rsidRPr="005C19C9">
              <w:rPr>
                <w:rFonts w:ascii="Arial" w:hAnsi="Arial" w:cs="Arial"/>
                <w:b/>
                <w:sz w:val="16"/>
                <w:szCs w:val="16"/>
              </w:rPr>
              <w:t>pred-davky</w:t>
            </w:r>
            <w:proofErr w:type="spellEnd"/>
            <w:r w:rsidRPr="005C19C9">
              <w:rPr>
                <w:rFonts w:ascii="Arial" w:hAnsi="Arial" w:cs="Arial"/>
                <w:b/>
                <w:sz w:val="16"/>
                <w:szCs w:val="16"/>
              </w:rPr>
              <w:t xml:space="preserve"> na DFM</w:t>
            </w:r>
          </w:p>
        </w:tc>
        <w:tc>
          <w:tcPr>
            <w:tcW w:w="1051" w:type="dxa"/>
            <w:tcBorders>
              <w:bottom w:val="single" w:sz="12" w:space="0" w:color="auto"/>
            </w:tcBorders>
            <w:vAlign w:val="center"/>
          </w:tcPr>
          <w:p w:rsidR="002D3071" w:rsidRPr="005C19C9" w:rsidRDefault="002D3071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Spolu</w:t>
            </w:r>
          </w:p>
        </w:tc>
      </w:tr>
      <w:tr w:rsidR="002D3071" w:rsidRPr="005C19C9" w:rsidTr="003A2EE7">
        <w:trPr>
          <w:trHeight w:hRule="exact" w:val="425"/>
        </w:trPr>
        <w:tc>
          <w:tcPr>
            <w:tcW w:w="1526" w:type="dxa"/>
            <w:tcBorders>
              <w:top w:val="single" w:sz="12" w:space="0" w:color="auto"/>
              <w:right w:val="nil"/>
            </w:tcBorders>
            <w:vAlign w:val="center"/>
          </w:tcPr>
          <w:p w:rsidR="002D3071" w:rsidRPr="005C19C9" w:rsidRDefault="002D3071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Prvotné ocenenie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2D3071" w:rsidRPr="005C19C9" w:rsidRDefault="002D307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2D3071" w:rsidRPr="005C19C9" w:rsidRDefault="002D307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2D3071" w:rsidRPr="005C19C9" w:rsidRDefault="002D307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2D3071" w:rsidRPr="005C19C9" w:rsidRDefault="002D307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2D3071" w:rsidRPr="005C19C9" w:rsidRDefault="002D307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9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2D3071" w:rsidRPr="005C19C9" w:rsidRDefault="002D307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2D3071" w:rsidRPr="005C19C9" w:rsidRDefault="002D307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2D3071" w:rsidRPr="005C19C9" w:rsidRDefault="002D307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51" w:type="dxa"/>
            <w:tcBorders>
              <w:top w:val="single" w:sz="12" w:space="0" w:color="auto"/>
              <w:left w:val="nil"/>
            </w:tcBorders>
            <w:vAlign w:val="center"/>
          </w:tcPr>
          <w:p w:rsidR="002D3071" w:rsidRPr="005C19C9" w:rsidRDefault="002D307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F7408" w:rsidRPr="005C19C9" w:rsidTr="003A2EE7">
        <w:trPr>
          <w:trHeight w:hRule="exact" w:val="430"/>
        </w:trPr>
        <w:tc>
          <w:tcPr>
            <w:tcW w:w="1526" w:type="dxa"/>
            <w:vAlign w:val="center"/>
          </w:tcPr>
          <w:p w:rsidR="008F7408" w:rsidRPr="005C19C9" w:rsidRDefault="008F7408" w:rsidP="009648CB">
            <w:pPr>
              <w:tabs>
                <w:tab w:val="left" w:pos="1276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Stav na začiatku účtov. obdobia</w:t>
            </w:r>
          </w:p>
        </w:tc>
        <w:tc>
          <w:tcPr>
            <w:tcW w:w="1134" w:type="dxa"/>
            <w:vAlign w:val="center"/>
          </w:tcPr>
          <w:p w:rsidR="008F7408" w:rsidRPr="005C19C9" w:rsidRDefault="008F7408" w:rsidP="0078298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12 368 319</w:t>
            </w:r>
          </w:p>
        </w:tc>
        <w:tc>
          <w:tcPr>
            <w:tcW w:w="850" w:type="dxa"/>
            <w:vAlign w:val="center"/>
          </w:tcPr>
          <w:p w:rsidR="008F7408" w:rsidRPr="005C19C9" w:rsidRDefault="008F7408" w:rsidP="0078298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8F7408" w:rsidRPr="005C19C9" w:rsidRDefault="008F7408" w:rsidP="0078298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0" w:type="dxa"/>
            <w:vAlign w:val="center"/>
          </w:tcPr>
          <w:p w:rsidR="008F7408" w:rsidRPr="005C19C9" w:rsidRDefault="008F7408" w:rsidP="0078298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12" w:type="dxa"/>
            <w:vAlign w:val="center"/>
          </w:tcPr>
          <w:p w:rsidR="008F7408" w:rsidRPr="005C19C9" w:rsidRDefault="008F7408" w:rsidP="0078298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69" w:type="dxa"/>
            <w:vAlign w:val="center"/>
          </w:tcPr>
          <w:p w:rsidR="008F7408" w:rsidRPr="005C19C9" w:rsidRDefault="008F7408" w:rsidP="0078298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2" w:type="dxa"/>
            <w:vAlign w:val="center"/>
          </w:tcPr>
          <w:p w:rsidR="008F7408" w:rsidRPr="005C19C9" w:rsidRDefault="008F7408" w:rsidP="0078298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1" w:type="dxa"/>
            <w:vAlign w:val="center"/>
          </w:tcPr>
          <w:p w:rsidR="008F7408" w:rsidRPr="005C19C9" w:rsidRDefault="008F7408" w:rsidP="0078298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051" w:type="dxa"/>
            <w:vAlign w:val="center"/>
          </w:tcPr>
          <w:p w:rsidR="008F7408" w:rsidRPr="005C19C9" w:rsidRDefault="008F7408" w:rsidP="0078298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12 368 319</w:t>
            </w:r>
          </w:p>
        </w:tc>
      </w:tr>
      <w:tr w:rsidR="008F7408" w:rsidRPr="005C19C9" w:rsidTr="003A2EE7">
        <w:trPr>
          <w:trHeight w:hRule="exact" w:val="425"/>
        </w:trPr>
        <w:tc>
          <w:tcPr>
            <w:tcW w:w="1526" w:type="dxa"/>
            <w:vAlign w:val="center"/>
          </w:tcPr>
          <w:p w:rsidR="008F7408" w:rsidRPr="005C19C9" w:rsidRDefault="008F7408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 xml:space="preserve">Prírastky </w:t>
            </w:r>
          </w:p>
        </w:tc>
        <w:tc>
          <w:tcPr>
            <w:tcW w:w="1134" w:type="dxa"/>
            <w:vAlign w:val="center"/>
          </w:tcPr>
          <w:p w:rsidR="008F7408" w:rsidRPr="005C19C9" w:rsidRDefault="008F7408" w:rsidP="0078298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490 429</w:t>
            </w:r>
          </w:p>
        </w:tc>
        <w:tc>
          <w:tcPr>
            <w:tcW w:w="850" w:type="dxa"/>
            <w:vAlign w:val="center"/>
          </w:tcPr>
          <w:p w:rsidR="008F7408" w:rsidRPr="005C19C9" w:rsidRDefault="008F7408" w:rsidP="0078298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8F7408" w:rsidRPr="005C19C9" w:rsidRDefault="008F7408" w:rsidP="0078298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0" w:type="dxa"/>
            <w:vAlign w:val="center"/>
          </w:tcPr>
          <w:p w:rsidR="008F7408" w:rsidRPr="005C19C9" w:rsidRDefault="008F7408" w:rsidP="0078298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12" w:type="dxa"/>
            <w:vAlign w:val="center"/>
          </w:tcPr>
          <w:p w:rsidR="008F7408" w:rsidRPr="005C19C9" w:rsidRDefault="008F7408" w:rsidP="0078298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69" w:type="dxa"/>
            <w:vAlign w:val="center"/>
          </w:tcPr>
          <w:p w:rsidR="008F7408" w:rsidRPr="005C19C9" w:rsidRDefault="008F7408" w:rsidP="0078298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2" w:type="dxa"/>
            <w:vAlign w:val="center"/>
          </w:tcPr>
          <w:p w:rsidR="008F7408" w:rsidRPr="005C19C9" w:rsidRDefault="008F7408" w:rsidP="0078298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1" w:type="dxa"/>
            <w:vAlign w:val="center"/>
          </w:tcPr>
          <w:p w:rsidR="008F7408" w:rsidRPr="005C19C9" w:rsidRDefault="008F7408" w:rsidP="0078298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051" w:type="dxa"/>
            <w:vAlign w:val="center"/>
          </w:tcPr>
          <w:p w:rsidR="008F7408" w:rsidRPr="005C19C9" w:rsidRDefault="008F7408" w:rsidP="0078298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490 429</w:t>
            </w:r>
            <w:r w:rsidRPr="005C19C9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8F7408" w:rsidRPr="005C19C9" w:rsidTr="003A2EE7">
        <w:trPr>
          <w:trHeight w:hRule="exact" w:val="425"/>
        </w:trPr>
        <w:tc>
          <w:tcPr>
            <w:tcW w:w="1526" w:type="dxa"/>
            <w:vAlign w:val="center"/>
          </w:tcPr>
          <w:p w:rsidR="008F7408" w:rsidRPr="005C19C9" w:rsidRDefault="008F7408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134" w:type="dxa"/>
            <w:vAlign w:val="center"/>
          </w:tcPr>
          <w:p w:rsidR="008F7408" w:rsidRPr="005C19C9" w:rsidRDefault="008F7408" w:rsidP="0078298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-1 095 962</w:t>
            </w:r>
          </w:p>
        </w:tc>
        <w:tc>
          <w:tcPr>
            <w:tcW w:w="850" w:type="dxa"/>
            <w:vAlign w:val="center"/>
          </w:tcPr>
          <w:p w:rsidR="008F7408" w:rsidRPr="005C19C9" w:rsidRDefault="008F7408" w:rsidP="0078298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8F7408" w:rsidRPr="005C19C9" w:rsidRDefault="008F7408" w:rsidP="0078298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0" w:type="dxa"/>
            <w:vAlign w:val="center"/>
          </w:tcPr>
          <w:p w:rsidR="008F7408" w:rsidRPr="005C19C9" w:rsidRDefault="008F7408" w:rsidP="0078298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12" w:type="dxa"/>
            <w:vAlign w:val="center"/>
          </w:tcPr>
          <w:p w:rsidR="008F7408" w:rsidRPr="005C19C9" w:rsidRDefault="008F7408" w:rsidP="0078298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69" w:type="dxa"/>
            <w:vAlign w:val="center"/>
          </w:tcPr>
          <w:p w:rsidR="008F7408" w:rsidRPr="005C19C9" w:rsidRDefault="008F7408" w:rsidP="0078298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2" w:type="dxa"/>
            <w:vAlign w:val="center"/>
          </w:tcPr>
          <w:p w:rsidR="008F7408" w:rsidRPr="005C19C9" w:rsidRDefault="008F7408" w:rsidP="0078298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1" w:type="dxa"/>
            <w:vAlign w:val="center"/>
          </w:tcPr>
          <w:p w:rsidR="008F7408" w:rsidRPr="005C19C9" w:rsidRDefault="008F7408" w:rsidP="0078298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051" w:type="dxa"/>
            <w:vAlign w:val="center"/>
          </w:tcPr>
          <w:p w:rsidR="008F7408" w:rsidRPr="005C19C9" w:rsidRDefault="008F7408" w:rsidP="0078298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  <w:r>
              <w:rPr>
                <w:rFonts w:ascii="Arial" w:hAnsi="Arial" w:cs="Arial"/>
                <w:sz w:val="16"/>
                <w:szCs w:val="16"/>
              </w:rPr>
              <w:t>1 095 962</w:t>
            </w:r>
          </w:p>
        </w:tc>
      </w:tr>
      <w:tr w:rsidR="008F7408" w:rsidRPr="005C19C9" w:rsidTr="003A2EE7">
        <w:trPr>
          <w:trHeight w:hRule="exact" w:val="425"/>
        </w:trPr>
        <w:tc>
          <w:tcPr>
            <w:tcW w:w="1526" w:type="dxa"/>
            <w:vAlign w:val="center"/>
          </w:tcPr>
          <w:p w:rsidR="008F7408" w:rsidRPr="005C19C9" w:rsidRDefault="008F7408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1134" w:type="dxa"/>
            <w:vAlign w:val="center"/>
          </w:tcPr>
          <w:p w:rsidR="008F7408" w:rsidRPr="005C19C9" w:rsidRDefault="008F7408" w:rsidP="0078298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0" w:type="dxa"/>
            <w:vAlign w:val="center"/>
          </w:tcPr>
          <w:p w:rsidR="008F7408" w:rsidRPr="005C19C9" w:rsidRDefault="008F7408" w:rsidP="0078298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8F7408" w:rsidRPr="005C19C9" w:rsidRDefault="008F7408" w:rsidP="0078298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0" w:type="dxa"/>
            <w:vAlign w:val="center"/>
          </w:tcPr>
          <w:p w:rsidR="008F7408" w:rsidRPr="005C19C9" w:rsidRDefault="008F7408" w:rsidP="0078298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12" w:type="dxa"/>
            <w:vAlign w:val="center"/>
          </w:tcPr>
          <w:p w:rsidR="008F7408" w:rsidRPr="005C19C9" w:rsidRDefault="008F7408" w:rsidP="0078298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69" w:type="dxa"/>
            <w:vAlign w:val="center"/>
          </w:tcPr>
          <w:p w:rsidR="008F7408" w:rsidRPr="005C19C9" w:rsidRDefault="008F7408" w:rsidP="0078298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2" w:type="dxa"/>
            <w:vAlign w:val="center"/>
          </w:tcPr>
          <w:p w:rsidR="008F7408" w:rsidRPr="005C19C9" w:rsidRDefault="008F7408" w:rsidP="0078298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1" w:type="dxa"/>
            <w:vAlign w:val="center"/>
          </w:tcPr>
          <w:p w:rsidR="008F7408" w:rsidRPr="005C19C9" w:rsidRDefault="008F7408" w:rsidP="0078298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051" w:type="dxa"/>
            <w:vAlign w:val="center"/>
          </w:tcPr>
          <w:p w:rsidR="008F7408" w:rsidRPr="005C19C9" w:rsidRDefault="008F7408" w:rsidP="0078298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8F7408" w:rsidRPr="005C19C9" w:rsidTr="003A2EE7">
        <w:trPr>
          <w:trHeight w:hRule="exact" w:val="433"/>
        </w:trPr>
        <w:tc>
          <w:tcPr>
            <w:tcW w:w="1526" w:type="dxa"/>
            <w:vAlign w:val="center"/>
          </w:tcPr>
          <w:p w:rsidR="008F7408" w:rsidRPr="005C19C9" w:rsidRDefault="008F7408" w:rsidP="009648CB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Stav na konci účtov.  obdobia</w:t>
            </w:r>
          </w:p>
        </w:tc>
        <w:tc>
          <w:tcPr>
            <w:tcW w:w="1134" w:type="dxa"/>
            <w:vAlign w:val="center"/>
          </w:tcPr>
          <w:p w:rsidR="008F7408" w:rsidRPr="005C19C9" w:rsidRDefault="008F7408" w:rsidP="0078298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11 762 786</w:t>
            </w:r>
          </w:p>
        </w:tc>
        <w:tc>
          <w:tcPr>
            <w:tcW w:w="850" w:type="dxa"/>
            <w:vAlign w:val="center"/>
          </w:tcPr>
          <w:p w:rsidR="008F7408" w:rsidRPr="005C19C9" w:rsidRDefault="008F7408" w:rsidP="0078298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8F7408" w:rsidRPr="005C19C9" w:rsidRDefault="008F7408" w:rsidP="0078298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0" w:type="dxa"/>
            <w:vAlign w:val="center"/>
          </w:tcPr>
          <w:p w:rsidR="008F7408" w:rsidRPr="005C19C9" w:rsidRDefault="008F7408" w:rsidP="0078298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12" w:type="dxa"/>
            <w:vAlign w:val="center"/>
          </w:tcPr>
          <w:p w:rsidR="008F7408" w:rsidRPr="005C19C9" w:rsidRDefault="008F7408" w:rsidP="0078298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69" w:type="dxa"/>
            <w:vAlign w:val="center"/>
          </w:tcPr>
          <w:p w:rsidR="008F7408" w:rsidRPr="005C19C9" w:rsidRDefault="008F7408" w:rsidP="0078298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2" w:type="dxa"/>
            <w:vAlign w:val="center"/>
          </w:tcPr>
          <w:p w:rsidR="008F7408" w:rsidRPr="005C19C9" w:rsidRDefault="008F7408" w:rsidP="0078298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1" w:type="dxa"/>
            <w:vAlign w:val="center"/>
          </w:tcPr>
          <w:p w:rsidR="008F7408" w:rsidRPr="005C19C9" w:rsidRDefault="008F7408" w:rsidP="0078298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051" w:type="dxa"/>
            <w:vAlign w:val="center"/>
          </w:tcPr>
          <w:p w:rsidR="008F7408" w:rsidRPr="005C19C9" w:rsidRDefault="008F7408" w:rsidP="0078298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11 762 786</w:t>
            </w:r>
          </w:p>
        </w:tc>
      </w:tr>
      <w:tr w:rsidR="008F7408" w:rsidRPr="005C19C9" w:rsidTr="003A2EE7">
        <w:trPr>
          <w:trHeight w:hRule="exact" w:val="425"/>
        </w:trPr>
        <w:tc>
          <w:tcPr>
            <w:tcW w:w="1526" w:type="dxa"/>
            <w:tcBorders>
              <w:right w:val="nil"/>
            </w:tcBorders>
            <w:vAlign w:val="center"/>
          </w:tcPr>
          <w:p w:rsidR="008F7408" w:rsidRPr="005C19C9" w:rsidRDefault="008F7408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Opravné položky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F7408" w:rsidRPr="005C19C9" w:rsidRDefault="008F7408" w:rsidP="0078298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F7408" w:rsidRPr="005C19C9" w:rsidRDefault="008F7408" w:rsidP="0078298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F7408" w:rsidRPr="005C19C9" w:rsidRDefault="008F7408" w:rsidP="0078298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F7408" w:rsidRPr="005C19C9" w:rsidRDefault="008F7408" w:rsidP="0078298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F7408" w:rsidRPr="005C19C9" w:rsidRDefault="008F7408" w:rsidP="0078298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F7408" w:rsidRPr="005C19C9" w:rsidRDefault="008F7408" w:rsidP="0078298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F7408" w:rsidRPr="005C19C9" w:rsidRDefault="008F7408" w:rsidP="0078298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F7408" w:rsidRPr="005C19C9" w:rsidRDefault="008F7408" w:rsidP="0078298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51" w:type="dxa"/>
            <w:tcBorders>
              <w:left w:val="nil"/>
            </w:tcBorders>
            <w:vAlign w:val="center"/>
          </w:tcPr>
          <w:p w:rsidR="008F7408" w:rsidRPr="005C19C9" w:rsidRDefault="008F7408" w:rsidP="0078298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F7408" w:rsidRPr="005C19C9" w:rsidTr="003A2EE7">
        <w:trPr>
          <w:trHeight w:hRule="exact" w:val="430"/>
        </w:trPr>
        <w:tc>
          <w:tcPr>
            <w:tcW w:w="1526" w:type="dxa"/>
            <w:vAlign w:val="center"/>
          </w:tcPr>
          <w:p w:rsidR="008F7408" w:rsidRPr="005C19C9" w:rsidRDefault="008F7408" w:rsidP="009648CB">
            <w:pPr>
              <w:tabs>
                <w:tab w:val="left" w:pos="1276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Stav na začiatku účtov. obdobia</w:t>
            </w:r>
          </w:p>
        </w:tc>
        <w:tc>
          <w:tcPr>
            <w:tcW w:w="1134" w:type="dxa"/>
            <w:vAlign w:val="center"/>
          </w:tcPr>
          <w:p w:rsidR="008F7408" w:rsidRPr="005C19C9" w:rsidRDefault="008F7408" w:rsidP="0078298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0" w:type="dxa"/>
            <w:vAlign w:val="center"/>
          </w:tcPr>
          <w:p w:rsidR="008F7408" w:rsidRPr="005C19C9" w:rsidRDefault="008F7408" w:rsidP="0078298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8F7408" w:rsidRPr="005C19C9" w:rsidRDefault="008F7408" w:rsidP="0078298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0" w:type="dxa"/>
            <w:vAlign w:val="center"/>
          </w:tcPr>
          <w:p w:rsidR="008F7408" w:rsidRPr="005C19C9" w:rsidRDefault="008F7408" w:rsidP="0078298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12" w:type="dxa"/>
            <w:vAlign w:val="center"/>
          </w:tcPr>
          <w:p w:rsidR="008F7408" w:rsidRPr="005C19C9" w:rsidRDefault="008F7408" w:rsidP="0078298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69" w:type="dxa"/>
            <w:vAlign w:val="center"/>
          </w:tcPr>
          <w:p w:rsidR="008F7408" w:rsidRPr="005C19C9" w:rsidRDefault="008F7408" w:rsidP="0078298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2" w:type="dxa"/>
            <w:vAlign w:val="center"/>
          </w:tcPr>
          <w:p w:rsidR="008F7408" w:rsidRPr="005C19C9" w:rsidRDefault="008F7408" w:rsidP="0078298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1" w:type="dxa"/>
            <w:vAlign w:val="center"/>
          </w:tcPr>
          <w:p w:rsidR="008F7408" w:rsidRPr="005C19C9" w:rsidRDefault="008F7408" w:rsidP="0078298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051" w:type="dxa"/>
            <w:vAlign w:val="center"/>
          </w:tcPr>
          <w:p w:rsidR="008F7408" w:rsidRPr="005C19C9" w:rsidRDefault="008F7408" w:rsidP="0078298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8F7408" w:rsidRPr="005C19C9" w:rsidTr="003A2EE7">
        <w:trPr>
          <w:trHeight w:hRule="exact" w:val="425"/>
        </w:trPr>
        <w:tc>
          <w:tcPr>
            <w:tcW w:w="1526" w:type="dxa"/>
            <w:vAlign w:val="center"/>
          </w:tcPr>
          <w:p w:rsidR="008F7408" w:rsidRPr="005C19C9" w:rsidRDefault="008F7408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 xml:space="preserve">Prírastky </w:t>
            </w:r>
          </w:p>
        </w:tc>
        <w:tc>
          <w:tcPr>
            <w:tcW w:w="1134" w:type="dxa"/>
            <w:vAlign w:val="center"/>
          </w:tcPr>
          <w:p w:rsidR="008F7408" w:rsidRPr="005C19C9" w:rsidRDefault="008F7408" w:rsidP="0078298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0" w:type="dxa"/>
            <w:vAlign w:val="center"/>
          </w:tcPr>
          <w:p w:rsidR="008F7408" w:rsidRPr="005C19C9" w:rsidRDefault="008F7408" w:rsidP="0078298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8F7408" w:rsidRPr="005C19C9" w:rsidRDefault="008F7408" w:rsidP="0078298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0" w:type="dxa"/>
            <w:vAlign w:val="center"/>
          </w:tcPr>
          <w:p w:rsidR="008F7408" w:rsidRPr="005C19C9" w:rsidRDefault="008F7408" w:rsidP="0078298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12" w:type="dxa"/>
            <w:vAlign w:val="center"/>
          </w:tcPr>
          <w:p w:rsidR="008F7408" w:rsidRPr="005C19C9" w:rsidRDefault="008F7408" w:rsidP="0078298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69" w:type="dxa"/>
            <w:vAlign w:val="center"/>
          </w:tcPr>
          <w:p w:rsidR="008F7408" w:rsidRPr="005C19C9" w:rsidRDefault="008F7408" w:rsidP="0078298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2" w:type="dxa"/>
            <w:vAlign w:val="center"/>
          </w:tcPr>
          <w:p w:rsidR="008F7408" w:rsidRPr="005C19C9" w:rsidRDefault="008F7408" w:rsidP="0078298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1" w:type="dxa"/>
            <w:vAlign w:val="center"/>
          </w:tcPr>
          <w:p w:rsidR="008F7408" w:rsidRPr="005C19C9" w:rsidRDefault="008F7408" w:rsidP="0078298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051" w:type="dxa"/>
            <w:vAlign w:val="center"/>
          </w:tcPr>
          <w:p w:rsidR="008F7408" w:rsidRPr="005C19C9" w:rsidRDefault="008F7408" w:rsidP="0078298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8F7408" w:rsidRPr="005C19C9" w:rsidTr="003A2EE7">
        <w:trPr>
          <w:trHeight w:hRule="exact" w:val="425"/>
        </w:trPr>
        <w:tc>
          <w:tcPr>
            <w:tcW w:w="1526" w:type="dxa"/>
            <w:vAlign w:val="center"/>
          </w:tcPr>
          <w:p w:rsidR="008F7408" w:rsidRPr="005C19C9" w:rsidRDefault="008F7408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134" w:type="dxa"/>
            <w:vAlign w:val="center"/>
          </w:tcPr>
          <w:p w:rsidR="008F7408" w:rsidRPr="005C19C9" w:rsidRDefault="008F7408" w:rsidP="0078298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0" w:type="dxa"/>
            <w:vAlign w:val="center"/>
          </w:tcPr>
          <w:p w:rsidR="008F7408" w:rsidRPr="005C19C9" w:rsidRDefault="008F7408" w:rsidP="0078298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8F7408" w:rsidRPr="005C19C9" w:rsidRDefault="008F7408" w:rsidP="0078298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0" w:type="dxa"/>
            <w:vAlign w:val="center"/>
          </w:tcPr>
          <w:p w:rsidR="008F7408" w:rsidRPr="005C19C9" w:rsidRDefault="008F7408" w:rsidP="0078298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12" w:type="dxa"/>
            <w:vAlign w:val="center"/>
          </w:tcPr>
          <w:p w:rsidR="008F7408" w:rsidRPr="005C19C9" w:rsidRDefault="008F7408" w:rsidP="0078298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69" w:type="dxa"/>
            <w:vAlign w:val="center"/>
          </w:tcPr>
          <w:p w:rsidR="008F7408" w:rsidRPr="005C19C9" w:rsidRDefault="008F7408" w:rsidP="0078298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2" w:type="dxa"/>
            <w:vAlign w:val="center"/>
          </w:tcPr>
          <w:p w:rsidR="008F7408" w:rsidRPr="005C19C9" w:rsidRDefault="008F7408" w:rsidP="0078298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1" w:type="dxa"/>
            <w:vAlign w:val="center"/>
          </w:tcPr>
          <w:p w:rsidR="008F7408" w:rsidRPr="005C19C9" w:rsidRDefault="008F7408" w:rsidP="0078298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051" w:type="dxa"/>
            <w:vAlign w:val="center"/>
          </w:tcPr>
          <w:p w:rsidR="008F7408" w:rsidRPr="005C19C9" w:rsidRDefault="008F7408" w:rsidP="0078298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8F7408" w:rsidRPr="005C19C9" w:rsidTr="003A2EE7">
        <w:trPr>
          <w:trHeight w:hRule="exact" w:val="433"/>
        </w:trPr>
        <w:tc>
          <w:tcPr>
            <w:tcW w:w="1526" w:type="dxa"/>
            <w:vAlign w:val="center"/>
          </w:tcPr>
          <w:p w:rsidR="008F7408" w:rsidRPr="005C19C9" w:rsidRDefault="008F7408" w:rsidP="009648CB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1134" w:type="dxa"/>
            <w:vAlign w:val="center"/>
          </w:tcPr>
          <w:p w:rsidR="008F7408" w:rsidRPr="005C19C9" w:rsidRDefault="008F7408" w:rsidP="0078298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0" w:type="dxa"/>
            <w:vAlign w:val="center"/>
          </w:tcPr>
          <w:p w:rsidR="008F7408" w:rsidRPr="005C19C9" w:rsidRDefault="008F7408" w:rsidP="0078298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8F7408" w:rsidRPr="005C19C9" w:rsidRDefault="008F7408" w:rsidP="0078298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0" w:type="dxa"/>
            <w:vAlign w:val="center"/>
          </w:tcPr>
          <w:p w:rsidR="008F7408" w:rsidRPr="005C19C9" w:rsidRDefault="008F7408" w:rsidP="0078298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12" w:type="dxa"/>
            <w:vAlign w:val="center"/>
          </w:tcPr>
          <w:p w:rsidR="008F7408" w:rsidRPr="005C19C9" w:rsidRDefault="008F7408" w:rsidP="0078298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69" w:type="dxa"/>
            <w:vAlign w:val="center"/>
          </w:tcPr>
          <w:p w:rsidR="008F7408" w:rsidRPr="005C19C9" w:rsidRDefault="008F7408" w:rsidP="0078298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2" w:type="dxa"/>
            <w:vAlign w:val="center"/>
          </w:tcPr>
          <w:p w:rsidR="008F7408" w:rsidRPr="005C19C9" w:rsidRDefault="008F7408" w:rsidP="0078298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1" w:type="dxa"/>
            <w:vAlign w:val="center"/>
          </w:tcPr>
          <w:p w:rsidR="008F7408" w:rsidRPr="005C19C9" w:rsidRDefault="008F7408" w:rsidP="0078298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051" w:type="dxa"/>
            <w:vAlign w:val="center"/>
          </w:tcPr>
          <w:p w:rsidR="008F7408" w:rsidRPr="005C19C9" w:rsidRDefault="008F7408" w:rsidP="0078298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8F7408" w:rsidRPr="005C19C9" w:rsidTr="003A2EE7">
        <w:trPr>
          <w:trHeight w:hRule="exact" w:val="433"/>
        </w:trPr>
        <w:tc>
          <w:tcPr>
            <w:tcW w:w="1526" w:type="dxa"/>
            <w:vAlign w:val="center"/>
          </w:tcPr>
          <w:p w:rsidR="008F7408" w:rsidRPr="005C19C9" w:rsidRDefault="008F7408" w:rsidP="009648CB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Stav na konci účtov.  obdobia</w:t>
            </w:r>
          </w:p>
        </w:tc>
        <w:tc>
          <w:tcPr>
            <w:tcW w:w="1134" w:type="dxa"/>
            <w:vAlign w:val="center"/>
          </w:tcPr>
          <w:p w:rsidR="008F7408" w:rsidRPr="005C19C9" w:rsidRDefault="008F7408" w:rsidP="0078298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0" w:type="dxa"/>
            <w:vAlign w:val="center"/>
          </w:tcPr>
          <w:p w:rsidR="008F7408" w:rsidRPr="005C19C9" w:rsidRDefault="008F7408" w:rsidP="0078298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8F7408" w:rsidRPr="005C19C9" w:rsidRDefault="008F7408" w:rsidP="0078298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0" w:type="dxa"/>
            <w:vAlign w:val="center"/>
          </w:tcPr>
          <w:p w:rsidR="008F7408" w:rsidRPr="005C19C9" w:rsidRDefault="008F7408" w:rsidP="0078298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12" w:type="dxa"/>
            <w:vAlign w:val="center"/>
          </w:tcPr>
          <w:p w:rsidR="008F7408" w:rsidRPr="005C19C9" w:rsidRDefault="008F7408" w:rsidP="0078298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69" w:type="dxa"/>
            <w:vAlign w:val="center"/>
          </w:tcPr>
          <w:p w:rsidR="008F7408" w:rsidRPr="005C19C9" w:rsidRDefault="008F7408" w:rsidP="0078298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2" w:type="dxa"/>
            <w:vAlign w:val="center"/>
          </w:tcPr>
          <w:p w:rsidR="008F7408" w:rsidRPr="005C19C9" w:rsidRDefault="008F7408" w:rsidP="0078298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1" w:type="dxa"/>
            <w:vAlign w:val="center"/>
          </w:tcPr>
          <w:p w:rsidR="008F7408" w:rsidRPr="005C19C9" w:rsidRDefault="008F7408" w:rsidP="0078298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051" w:type="dxa"/>
            <w:vAlign w:val="center"/>
          </w:tcPr>
          <w:p w:rsidR="008F7408" w:rsidRPr="005C19C9" w:rsidRDefault="008F7408" w:rsidP="0078298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8F7408" w:rsidRPr="005C19C9" w:rsidTr="003A2EE7">
        <w:trPr>
          <w:trHeight w:hRule="exact" w:val="425"/>
        </w:trPr>
        <w:tc>
          <w:tcPr>
            <w:tcW w:w="1526" w:type="dxa"/>
            <w:tcBorders>
              <w:right w:val="nil"/>
            </w:tcBorders>
            <w:vAlign w:val="center"/>
          </w:tcPr>
          <w:p w:rsidR="008F7408" w:rsidRPr="005C19C9" w:rsidRDefault="008F7408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Účtovná hodnota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F7408" w:rsidRPr="005C19C9" w:rsidRDefault="008F7408" w:rsidP="0078298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F7408" w:rsidRPr="005C19C9" w:rsidRDefault="008F7408" w:rsidP="0078298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F7408" w:rsidRPr="005C19C9" w:rsidRDefault="008F7408" w:rsidP="0078298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F7408" w:rsidRPr="005C19C9" w:rsidRDefault="008F7408" w:rsidP="0078298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F7408" w:rsidRPr="005C19C9" w:rsidRDefault="008F7408" w:rsidP="0078298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F7408" w:rsidRPr="005C19C9" w:rsidRDefault="008F7408" w:rsidP="0078298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F7408" w:rsidRPr="005C19C9" w:rsidRDefault="008F7408" w:rsidP="0078298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F7408" w:rsidRPr="005C19C9" w:rsidRDefault="008F7408" w:rsidP="0078298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51" w:type="dxa"/>
            <w:tcBorders>
              <w:left w:val="nil"/>
            </w:tcBorders>
            <w:vAlign w:val="center"/>
          </w:tcPr>
          <w:p w:rsidR="008F7408" w:rsidRPr="005C19C9" w:rsidRDefault="008F7408" w:rsidP="0078298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F7408" w:rsidRPr="005C19C9" w:rsidTr="003A2EE7">
        <w:trPr>
          <w:trHeight w:hRule="exact" w:val="430"/>
        </w:trPr>
        <w:tc>
          <w:tcPr>
            <w:tcW w:w="1526" w:type="dxa"/>
            <w:vAlign w:val="center"/>
          </w:tcPr>
          <w:p w:rsidR="008F7408" w:rsidRPr="005C19C9" w:rsidRDefault="008F7408" w:rsidP="00953379">
            <w:pPr>
              <w:tabs>
                <w:tab w:val="left" w:pos="1276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Stav na začiatku účtov. obdobia</w:t>
            </w:r>
          </w:p>
        </w:tc>
        <w:tc>
          <w:tcPr>
            <w:tcW w:w="1134" w:type="dxa"/>
            <w:vAlign w:val="center"/>
          </w:tcPr>
          <w:p w:rsidR="008F7408" w:rsidRPr="005C19C9" w:rsidRDefault="008F7408" w:rsidP="0078298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12 368 319</w:t>
            </w:r>
          </w:p>
        </w:tc>
        <w:tc>
          <w:tcPr>
            <w:tcW w:w="850" w:type="dxa"/>
            <w:vAlign w:val="center"/>
          </w:tcPr>
          <w:p w:rsidR="008F7408" w:rsidRPr="005C19C9" w:rsidRDefault="008F7408" w:rsidP="0078298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8F7408" w:rsidRPr="005C19C9" w:rsidRDefault="008F7408" w:rsidP="0078298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0" w:type="dxa"/>
            <w:vAlign w:val="center"/>
          </w:tcPr>
          <w:p w:rsidR="008F7408" w:rsidRPr="005C19C9" w:rsidRDefault="008F7408" w:rsidP="0078298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12" w:type="dxa"/>
            <w:vAlign w:val="center"/>
          </w:tcPr>
          <w:p w:rsidR="008F7408" w:rsidRPr="005C19C9" w:rsidRDefault="008F7408" w:rsidP="0078298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69" w:type="dxa"/>
            <w:vAlign w:val="center"/>
          </w:tcPr>
          <w:p w:rsidR="008F7408" w:rsidRPr="005C19C9" w:rsidRDefault="008F7408" w:rsidP="0078298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2" w:type="dxa"/>
            <w:vAlign w:val="center"/>
          </w:tcPr>
          <w:p w:rsidR="008F7408" w:rsidRPr="005C19C9" w:rsidRDefault="008F7408" w:rsidP="0078298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1" w:type="dxa"/>
            <w:vAlign w:val="center"/>
          </w:tcPr>
          <w:p w:rsidR="008F7408" w:rsidRPr="005C19C9" w:rsidRDefault="008F7408" w:rsidP="0078298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051" w:type="dxa"/>
            <w:vAlign w:val="center"/>
          </w:tcPr>
          <w:p w:rsidR="008F7408" w:rsidRPr="005C19C9" w:rsidRDefault="008F7408" w:rsidP="0078298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12 368 319</w:t>
            </w:r>
          </w:p>
        </w:tc>
      </w:tr>
      <w:tr w:rsidR="008F7408" w:rsidRPr="005C19C9" w:rsidTr="003A2EE7">
        <w:trPr>
          <w:trHeight w:hRule="exact" w:val="433"/>
        </w:trPr>
        <w:tc>
          <w:tcPr>
            <w:tcW w:w="1526" w:type="dxa"/>
            <w:vAlign w:val="center"/>
          </w:tcPr>
          <w:p w:rsidR="008F7408" w:rsidRPr="005C19C9" w:rsidRDefault="008F7408" w:rsidP="00953379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Stav na konci účtov.  obdobia</w:t>
            </w:r>
          </w:p>
        </w:tc>
        <w:tc>
          <w:tcPr>
            <w:tcW w:w="1134" w:type="dxa"/>
            <w:vAlign w:val="center"/>
          </w:tcPr>
          <w:p w:rsidR="008F7408" w:rsidRPr="005C19C9" w:rsidRDefault="008F7408" w:rsidP="0078298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11 762 786</w:t>
            </w:r>
          </w:p>
        </w:tc>
        <w:tc>
          <w:tcPr>
            <w:tcW w:w="850" w:type="dxa"/>
            <w:vAlign w:val="center"/>
          </w:tcPr>
          <w:p w:rsidR="008F7408" w:rsidRPr="005C19C9" w:rsidRDefault="008F7408" w:rsidP="0078298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8F7408" w:rsidRPr="005C19C9" w:rsidRDefault="008F7408" w:rsidP="0078298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0" w:type="dxa"/>
            <w:vAlign w:val="center"/>
          </w:tcPr>
          <w:p w:rsidR="008F7408" w:rsidRPr="005C19C9" w:rsidRDefault="008F7408" w:rsidP="0078298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12" w:type="dxa"/>
            <w:vAlign w:val="center"/>
          </w:tcPr>
          <w:p w:rsidR="008F7408" w:rsidRPr="005C19C9" w:rsidRDefault="008F7408" w:rsidP="0078298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69" w:type="dxa"/>
            <w:vAlign w:val="center"/>
          </w:tcPr>
          <w:p w:rsidR="008F7408" w:rsidRPr="005C19C9" w:rsidRDefault="008F7408" w:rsidP="0078298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2" w:type="dxa"/>
            <w:vAlign w:val="center"/>
          </w:tcPr>
          <w:p w:rsidR="008F7408" w:rsidRPr="005C19C9" w:rsidRDefault="008F7408" w:rsidP="0078298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1" w:type="dxa"/>
            <w:vAlign w:val="center"/>
          </w:tcPr>
          <w:p w:rsidR="008F7408" w:rsidRPr="005C19C9" w:rsidRDefault="008F7408" w:rsidP="0078298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051" w:type="dxa"/>
            <w:vAlign w:val="center"/>
          </w:tcPr>
          <w:p w:rsidR="008F7408" w:rsidRPr="005C19C9" w:rsidRDefault="008F7408" w:rsidP="0078298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11 762 786</w:t>
            </w:r>
          </w:p>
        </w:tc>
      </w:tr>
    </w:tbl>
    <w:p w:rsidR="00B801E8" w:rsidRDefault="00B801E8" w:rsidP="00B801E8">
      <w:pPr>
        <w:spacing w:after="0"/>
        <w:rPr>
          <w:rStyle w:val="tlArial"/>
        </w:rPr>
      </w:pPr>
    </w:p>
    <w:p w:rsidR="00785A9E" w:rsidRDefault="00785A9E" w:rsidP="003F7F00">
      <w:pPr>
        <w:spacing w:after="0"/>
        <w:rPr>
          <w:rStyle w:val="tlArial"/>
        </w:rPr>
      </w:pPr>
    </w:p>
    <w:p w:rsidR="003F7F00" w:rsidRDefault="003F7F00" w:rsidP="003F7F00">
      <w:pPr>
        <w:spacing w:after="0"/>
        <w:rPr>
          <w:rStyle w:val="tlArial"/>
        </w:rPr>
      </w:pPr>
    </w:p>
    <w:p w:rsidR="003F7F00" w:rsidRDefault="003F7F00" w:rsidP="003F7F00">
      <w:pPr>
        <w:spacing w:after="0"/>
        <w:rPr>
          <w:rStyle w:val="tlArial"/>
        </w:rPr>
      </w:pPr>
    </w:p>
    <w:p w:rsidR="003B0C38" w:rsidRDefault="003B0C38" w:rsidP="003F7F00">
      <w:pPr>
        <w:rPr>
          <w:rStyle w:val="tlArial"/>
        </w:rPr>
      </w:pPr>
      <w:r>
        <w:rPr>
          <w:rStyle w:val="tlArial"/>
        </w:rPr>
        <w:t>Prírastky</w:t>
      </w:r>
      <w:r w:rsidR="003F7F00" w:rsidRPr="005C19C9">
        <w:rPr>
          <w:rStyle w:val="tlArial"/>
        </w:rPr>
        <w:t xml:space="preserve"> predstavujú</w:t>
      </w:r>
      <w:r>
        <w:rPr>
          <w:rStyle w:val="tlArial"/>
        </w:rPr>
        <w:t xml:space="preserve"> zvýšenie</w:t>
      </w:r>
      <w:r w:rsidR="003F7F00">
        <w:rPr>
          <w:rStyle w:val="tlArial"/>
        </w:rPr>
        <w:t xml:space="preserve"> </w:t>
      </w:r>
      <w:r w:rsidR="003F7F00" w:rsidRPr="005C19C9">
        <w:rPr>
          <w:rStyle w:val="tlArial"/>
        </w:rPr>
        <w:t xml:space="preserve">ocenenia </w:t>
      </w:r>
      <w:r w:rsidR="003F7F00">
        <w:rPr>
          <w:rStyle w:val="tlArial"/>
        </w:rPr>
        <w:t>podielu v spoločnosti KONŠTRUKTA</w:t>
      </w:r>
      <w:r w:rsidR="003F7F00" w:rsidRPr="005C19C9">
        <w:rPr>
          <w:rStyle w:val="tlArial"/>
        </w:rPr>
        <w:t xml:space="preserve"> - Industry, akciová spoločnosť v dôsledku oc</w:t>
      </w:r>
      <w:r w:rsidR="003F7F00">
        <w:rPr>
          <w:rStyle w:val="tlArial"/>
        </w:rPr>
        <w:t>enenia metódou vla</w:t>
      </w:r>
      <w:r>
        <w:rPr>
          <w:rStyle w:val="tlArial"/>
        </w:rPr>
        <w:t>stného imania, v hodnote 490 429</w:t>
      </w:r>
      <w:r w:rsidR="003F7F00">
        <w:rPr>
          <w:rStyle w:val="tlArial"/>
        </w:rPr>
        <w:t xml:space="preserve"> EUR</w:t>
      </w:r>
      <w:r>
        <w:rPr>
          <w:rStyle w:val="tlArial"/>
        </w:rPr>
        <w:t>.</w:t>
      </w:r>
    </w:p>
    <w:p w:rsidR="003F7F00" w:rsidRPr="005C19C9" w:rsidRDefault="003B0C38" w:rsidP="003F7F00">
      <w:pPr>
        <w:rPr>
          <w:rStyle w:val="tlArial"/>
        </w:rPr>
      </w:pPr>
      <w:r>
        <w:rPr>
          <w:rStyle w:val="tlArial"/>
        </w:rPr>
        <w:t xml:space="preserve">Úbytky predstavujú </w:t>
      </w:r>
      <w:r w:rsidR="003F7F00">
        <w:rPr>
          <w:rStyle w:val="tlArial"/>
        </w:rPr>
        <w:t xml:space="preserve">zníženie </w:t>
      </w:r>
      <w:r w:rsidR="003F7F00" w:rsidRPr="005C19C9">
        <w:rPr>
          <w:rStyle w:val="tlArial"/>
        </w:rPr>
        <w:t xml:space="preserve">ocenenia </w:t>
      </w:r>
      <w:r w:rsidR="003F7F00">
        <w:rPr>
          <w:rStyle w:val="tlArial"/>
        </w:rPr>
        <w:t>podielu v spoločnosti KONŠTRUKTA - TireTech</w:t>
      </w:r>
      <w:r w:rsidR="003F7F00" w:rsidRPr="005C19C9">
        <w:rPr>
          <w:rStyle w:val="tlArial"/>
        </w:rPr>
        <w:t>, akciová spoločnosť v dôsledku oc</w:t>
      </w:r>
      <w:r w:rsidR="003F7F00">
        <w:rPr>
          <w:rStyle w:val="tlArial"/>
        </w:rPr>
        <w:t>enenia metódou vlast</w:t>
      </w:r>
      <w:r>
        <w:rPr>
          <w:rStyle w:val="tlArial"/>
        </w:rPr>
        <w:t>ného imania, v hodnote 1 095 962</w:t>
      </w:r>
      <w:r w:rsidR="003F7F00">
        <w:rPr>
          <w:rStyle w:val="tlArial"/>
        </w:rPr>
        <w:t xml:space="preserve"> EUR.</w:t>
      </w:r>
    </w:p>
    <w:p w:rsidR="002D3071" w:rsidRDefault="002D3071" w:rsidP="00F24923">
      <w:pPr>
        <w:rPr>
          <w:rStyle w:val="tlArial"/>
        </w:rPr>
      </w:pPr>
      <w:r w:rsidRPr="005C19C9">
        <w:rPr>
          <w:rStyle w:val="tlArial"/>
        </w:rPr>
        <w:t xml:space="preserve">Finančný majetok je ocenený </w:t>
      </w:r>
      <w:r w:rsidR="00722716" w:rsidRPr="005C19C9">
        <w:rPr>
          <w:rStyle w:val="tlArial"/>
        </w:rPr>
        <w:t>metódou vlastného imania,</w:t>
      </w:r>
      <w:r w:rsidRPr="005C19C9">
        <w:rPr>
          <w:rStyle w:val="tlArial"/>
        </w:rPr>
        <w:t xml:space="preserve"> cenných papierov a podielov, ktoré tvoria pod</w:t>
      </w:r>
      <w:r w:rsidR="00722716" w:rsidRPr="005C19C9">
        <w:rPr>
          <w:rStyle w:val="tlArial"/>
        </w:rPr>
        <w:t>iel na základnom imaní dcérskej</w:t>
      </w:r>
      <w:r w:rsidRPr="005C19C9">
        <w:rPr>
          <w:rStyle w:val="tlArial"/>
        </w:rPr>
        <w:t xml:space="preserve"> spoločností.</w:t>
      </w:r>
    </w:p>
    <w:p w:rsidR="00E114EB" w:rsidRDefault="00E114EB" w:rsidP="00F24923">
      <w:pPr>
        <w:rPr>
          <w:rStyle w:val="tlArial"/>
        </w:rPr>
      </w:pPr>
    </w:p>
    <w:p w:rsidR="003B0C38" w:rsidRPr="005C19C9" w:rsidRDefault="003B0C38" w:rsidP="00F24923">
      <w:pPr>
        <w:rPr>
          <w:rStyle w:val="tlArial"/>
        </w:rPr>
      </w:pPr>
    </w:p>
    <w:tbl>
      <w:tblPr>
        <w:tblW w:w="8796" w:type="dxa"/>
        <w:tblInd w:w="60" w:type="dxa"/>
        <w:tblCellMar>
          <w:left w:w="70" w:type="dxa"/>
          <w:right w:w="70" w:type="dxa"/>
        </w:tblCellMar>
        <w:tblLook w:val="04A0"/>
      </w:tblPr>
      <w:tblGrid>
        <w:gridCol w:w="4688"/>
        <w:gridCol w:w="4108"/>
      </w:tblGrid>
      <w:tr w:rsidR="007C1434" w:rsidRPr="005C19C9" w:rsidTr="00286541">
        <w:trPr>
          <w:trHeight w:val="585"/>
        </w:trPr>
        <w:tc>
          <w:tcPr>
            <w:tcW w:w="46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C1434" w:rsidRPr="005C19C9" w:rsidRDefault="007C1434" w:rsidP="007C1434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lastRenderedPageBreak/>
              <w:t>Dlhodobý finančný majetok</w:t>
            </w:r>
          </w:p>
        </w:tc>
        <w:tc>
          <w:tcPr>
            <w:tcW w:w="41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C1434" w:rsidRPr="005C19C9" w:rsidRDefault="007C1434" w:rsidP="007C1434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Hodnota za bežné účtovné obdobie</w:t>
            </w:r>
          </w:p>
        </w:tc>
      </w:tr>
      <w:tr w:rsidR="007C1434" w:rsidRPr="005C19C9" w:rsidTr="00286541">
        <w:trPr>
          <w:trHeight w:val="585"/>
        </w:trPr>
        <w:tc>
          <w:tcPr>
            <w:tcW w:w="468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C1434" w:rsidRPr="005C19C9" w:rsidRDefault="007C1434" w:rsidP="007C1434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Dlhodobý finančný majetok, na ktorý je zriadené záložné právo</w:t>
            </w:r>
          </w:p>
        </w:tc>
        <w:tc>
          <w:tcPr>
            <w:tcW w:w="410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C1434" w:rsidRPr="005C19C9" w:rsidRDefault="007C1434" w:rsidP="007C143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0 </w:t>
            </w:r>
          </w:p>
        </w:tc>
      </w:tr>
      <w:tr w:rsidR="007C1434" w:rsidRPr="005C19C9" w:rsidTr="00286541">
        <w:trPr>
          <w:trHeight w:val="585"/>
        </w:trPr>
        <w:tc>
          <w:tcPr>
            <w:tcW w:w="468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C1434" w:rsidRPr="005C19C9" w:rsidRDefault="007C1434" w:rsidP="007C1434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Dlhodobý finančný majetok, pri ktorom má účtovná jednotka obmedzené právo s ním nakladať</w:t>
            </w:r>
          </w:p>
        </w:tc>
        <w:tc>
          <w:tcPr>
            <w:tcW w:w="410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C1434" w:rsidRPr="005C19C9" w:rsidRDefault="007C1434" w:rsidP="007C143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0 </w:t>
            </w:r>
          </w:p>
        </w:tc>
      </w:tr>
    </w:tbl>
    <w:p w:rsidR="005C19C9" w:rsidRPr="005C19C9" w:rsidRDefault="005C19C9" w:rsidP="00E0211F">
      <w:pPr>
        <w:keepNext w:val="0"/>
        <w:rPr>
          <w:rStyle w:val="tlArial"/>
        </w:rPr>
      </w:pPr>
    </w:p>
    <w:p w:rsidR="002D3071" w:rsidRPr="005C19C9" w:rsidRDefault="002D3071" w:rsidP="00E0211F">
      <w:pPr>
        <w:keepNext w:val="0"/>
        <w:rPr>
          <w:rStyle w:val="tlArial"/>
        </w:rPr>
      </w:pPr>
      <w:r w:rsidRPr="005C19C9">
        <w:rPr>
          <w:rStyle w:val="tlArial"/>
        </w:rPr>
        <w:t>Informácie o štruktúre dlhodobého finančného majetku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275"/>
        <w:gridCol w:w="1373"/>
        <w:gridCol w:w="1393"/>
        <w:gridCol w:w="1393"/>
        <w:gridCol w:w="1399"/>
        <w:gridCol w:w="1381"/>
      </w:tblGrid>
      <w:tr w:rsidR="002D3071" w:rsidRPr="005C19C9" w:rsidTr="007F30FC">
        <w:trPr>
          <w:trHeight w:val="285"/>
        </w:trPr>
        <w:tc>
          <w:tcPr>
            <w:tcW w:w="2275" w:type="dxa"/>
            <w:vMerge w:val="restart"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Obchodné meno a sídlo spoločnosti, v ktorej má ÚJ umiestnený DFM</w:t>
            </w:r>
          </w:p>
        </w:tc>
        <w:tc>
          <w:tcPr>
            <w:tcW w:w="693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</w:tr>
      <w:tr w:rsidR="002D3071" w:rsidRPr="005C19C9" w:rsidTr="007F30FC">
        <w:trPr>
          <w:trHeight w:val="285"/>
        </w:trPr>
        <w:tc>
          <w:tcPr>
            <w:tcW w:w="2275" w:type="dxa"/>
            <w:vMerge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Podiel ÚJ na ZI v %</w:t>
            </w:r>
          </w:p>
        </w:tc>
        <w:tc>
          <w:tcPr>
            <w:tcW w:w="139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Podiel ÚJ na hlasovacích právach v %</w:t>
            </w:r>
          </w:p>
        </w:tc>
        <w:tc>
          <w:tcPr>
            <w:tcW w:w="139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Hodnota vlastného imania ÚJ, v ktorej má ÚJ umiestnený DFM</w:t>
            </w:r>
          </w:p>
        </w:tc>
        <w:tc>
          <w:tcPr>
            <w:tcW w:w="13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Výsledok hospodárenia ÚJ, v ktorej má ÚJ umiestnený DFM</w:t>
            </w:r>
          </w:p>
        </w:tc>
        <w:tc>
          <w:tcPr>
            <w:tcW w:w="138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Účtovná hodnota DFM</w:t>
            </w:r>
          </w:p>
        </w:tc>
      </w:tr>
      <w:tr w:rsidR="002D3071" w:rsidRPr="005C19C9" w:rsidTr="007F30FC">
        <w:trPr>
          <w:trHeight w:hRule="exact" w:val="425"/>
        </w:trPr>
        <w:tc>
          <w:tcPr>
            <w:tcW w:w="9214" w:type="dxa"/>
            <w:gridSpan w:val="6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Dcérske účtovné jednotky</w:t>
            </w:r>
          </w:p>
        </w:tc>
      </w:tr>
      <w:tr w:rsidR="002D3071" w:rsidRPr="005C19C9" w:rsidTr="007F30FC">
        <w:trPr>
          <w:trHeight w:hRule="exact" w:val="425"/>
        </w:trPr>
        <w:tc>
          <w:tcPr>
            <w:tcW w:w="227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 xml:space="preserve">KONŠTRUKTA-Industry, </w:t>
            </w:r>
            <w:r w:rsidR="00453F5B" w:rsidRPr="005C19C9">
              <w:rPr>
                <w:rFonts w:ascii="Arial" w:hAnsi="Arial" w:cs="Arial"/>
                <w:sz w:val="16"/>
                <w:szCs w:val="16"/>
              </w:rPr>
              <w:t>akciová spoločnosť</w:t>
            </w:r>
          </w:p>
        </w:tc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071" w:rsidRPr="005C19C9" w:rsidRDefault="002D3071" w:rsidP="001D4716">
            <w:pPr>
              <w:tabs>
                <w:tab w:val="center" w:pos="4477"/>
                <w:tab w:val="right" w:pos="9072"/>
              </w:tabs>
              <w:spacing w:after="0"/>
              <w:ind w:right="11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071" w:rsidRPr="005C19C9" w:rsidRDefault="002D3071" w:rsidP="001D4716">
            <w:pPr>
              <w:tabs>
                <w:tab w:val="center" w:pos="4477"/>
                <w:tab w:val="right" w:pos="9072"/>
              </w:tabs>
              <w:spacing w:after="0"/>
              <w:ind w:right="11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071" w:rsidRPr="004128DF" w:rsidRDefault="00E025C5" w:rsidP="00577F06">
            <w:pPr>
              <w:tabs>
                <w:tab w:val="center" w:pos="4477"/>
                <w:tab w:val="right" w:pos="9072"/>
              </w:tabs>
              <w:spacing w:after="0"/>
              <w:ind w:right="114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  <w:r w:rsidR="00577F06">
              <w:rPr>
                <w:rFonts w:ascii="Arial" w:hAnsi="Arial" w:cs="Arial"/>
                <w:sz w:val="16"/>
                <w:szCs w:val="16"/>
              </w:rPr>
              <w:t> 269 682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071" w:rsidRPr="004128DF" w:rsidRDefault="00577F06" w:rsidP="009E2AFB">
            <w:pPr>
              <w:tabs>
                <w:tab w:val="center" w:pos="4477"/>
                <w:tab w:val="right" w:pos="9072"/>
              </w:tabs>
              <w:spacing w:after="0"/>
              <w:ind w:right="114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145 237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071" w:rsidRPr="004128DF" w:rsidRDefault="00E025C5" w:rsidP="001D4716">
            <w:pPr>
              <w:tabs>
                <w:tab w:val="center" w:pos="4477"/>
                <w:tab w:val="right" w:pos="9072"/>
              </w:tabs>
              <w:spacing w:after="0"/>
              <w:ind w:right="114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  <w:r w:rsidR="00577F06">
              <w:rPr>
                <w:rFonts w:ascii="Arial" w:hAnsi="Arial" w:cs="Arial"/>
                <w:sz w:val="16"/>
                <w:szCs w:val="16"/>
              </w:rPr>
              <w:t> 269 682</w:t>
            </w:r>
          </w:p>
        </w:tc>
      </w:tr>
      <w:tr w:rsidR="00C16839" w:rsidRPr="005C19C9" w:rsidTr="007F30FC">
        <w:trPr>
          <w:trHeight w:hRule="exact" w:val="425"/>
        </w:trPr>
        <w:tc>
          <w:tcPr>
            <w:tcW w:w="227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6839" w:rsidRPr="005C19C9" w:rsidRDefault="00C16839" w:rsidP="001D4716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KONŠTRUKTA-TireTech</w:t>
            </w:r>
            <w:r w:rsidRPr="005C19C9">
              <w:rPr>
                <w:rFonts w:ascii="Arial" w:hAnsi="Arial" w:cs="Arial"/>
                <w:sz w:val="16"/>
                <w:szCs w:val="16"/>
              </w:rPr>
              <w:t>, akciová spoločnosť</w:t>
            </w:r>
          </w:p>
        </w:tc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6839" w:rsidRPr="005C19C9" w:rsidRDefault="00C16839" w:rsidP="001D4716">
            <w:pPr>
              <w:tabs>
                <w:tab w:val="center" w:pos="4477"/>
                <w:tab w:val="right" w:pos="9072"/>
              </w:tabs>
              <w:spacing w:after="0"/>
              <w:ind w:right="114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6839" w:rsidRPr="005C19C9" w:rsidRDefault="00C16839" w:rsidP="001D4716">
            <w:pPr>
              <w:tabs>
                <w:tab w:val="center" w:pos="4477"/>
                <w:tab w:val="right" w:pos="9072"/>
              </w:tabs>
              <w:spacing w:after="0"/>
              <w:ind w:right="114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6839" w:rsidRPr="004128DF" w:rsidRDefault="00577F06" w:rsidP="009E2AFB">
            <w:pPr>
              <w:tabs>
                <w:tab w:val="center" w:pos="4477"/>
                <w:tab w:val="right" w:pos="9072"/>
              </w:tabs>
              <w:spacing w:after="0"/>
              <w:ind w:right="114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7 827 669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6839" w:rsidRPr="004128DF" w:rsidRDefault="00577F06" w:rsidP="009E2AFB">
            <w:pPr>
              <w:tabs>
                <w:tab w:val="center" w:pos="4477"/>
                <w:tab w:val="right" w:pos="9072"/>
              </w:tabs>
              <w:spacing w:after="0"/>
              <w:ind w:right="114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-737 113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6839" w:rsidRPr="004128DF" w:rsidRDefault="00577F06" w:rsidP="001D4716">
            <w:pPr>
              <w:tabs>
                <w:tab w:val="center" w:pos="4477"/>
                <w:tab w:val="right" w:pos="9072"/>
              </w:tabs>
              <w:spacing w:after="0"/>
              <w:ind w:right="114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7 827 669</w:t>
            </w:r>
          </w:p>
        </w:tc>
      </w:tr>
      <w:tr w:rsidR="002D3071" w:rsidRPr="005C19C9" w:rsidTr="007F30FC">
        <w:trPr>
          <w:trHeight w:hRule="exact" w:val="425"/>
        </w:trPr>
        <w:tc>
          <w:tcPr>
            <w:tcW w:w="227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Dlhodobý finančný majetok spolu</w:t>
            </w:r>
          </w:p>
        </w:tc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ind w:right="11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ind w:right="11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071" w:rsidRPr="004128DF" w:rsidRDefault="002D3071" w:rsidP="001D4716">
            <w:pPr>
              <w:tabs>
                <w:tab w:val="center" w:pos="4536"/>
                <w:tab w:val="right" w:pos="9072"/>
              </w:tabs>
              <w:spacing w:after="0"/>
              <w:ind w:right="11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128DF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071" w:rsidRPr="004128DF" w:rsidRDefault="002D3071" w:rsidP="001D4716">
            <w:pPr>
              <w:tabs>
                <w:tab w:val="center" w:pos="4536"/>
                <w:tab w:val="right" w:pos="9072"/>
              </w:tabs>
              <w:spacing w:after="0"/>
              <w:ind w:right="11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128DF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071" w:rsidRPr="004128DF" w:rsidRDefault="004128DF" w:rsidP="001D4716">
            <w:pPr>
              <w:tabs>
                <w:tab w:val="center" w:pos="4536"/>
                <w:tab w:val="right" w:pos="9072"/>
              </w:tabs>
              <w:spacing w:after="0"/>
              <w:ind w:right="11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128DF">
              <w:rPr>
                <w:rFonts w:ascii="Arial" w:hAnsi="Arial" w:cs="Arial"/>
                <w:sz w:val="16"/>
                <w:szCs w:val="16"/>
              </w:rPr>
              <w:t>1</w:t>
            </w:r>
            <w:r w:rsidR="00E025C5">
              <w:rPr>
                <w:rFonts w:ascii="Arial" w:hAnsi="Arial" w:cs="Arial"/>
                <w:sz w:val="16"/>
                <w:szCs w:val="16"/>
              </w:rPr>
              <w:t>1</w:t>
            </w:r>
            <w:r w:rsidR="00577F06">
              <w:rPr>
                <w:rFonts w:ascii="Arial" w:hAnsi="Arial" w:cs="Arial"/>
                <w:sz w:val="16"/>
                <w:szCs w:val="16"/>
              </w:rPr>
              <w:t> 097 351</w:t>
            </w:r>
          </w:p>
        </w:tc>
      </w:tr>
    </w:tbl>
    <w:p w:rsidR="009314DE" w:rsidRDefault="009314DE">
      <w:pPr>
        <w:keepNext w:val="0"/>
        <w:rPr>
          <w:rFonts w:ascii="Arial" w:hAnsi="Arial" w:cs="Arial"/>
          <w:b/>
        </w:rPr>
      </w:pP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275"/>
        <w:gridCol w:w="1373"/>
        <w:gridCol w:w="1393"/>
        <w:gridCol w:w="1393"/>
        <w:gridCol w:w="1399"/>
        <w:gridCol w:w="1381"/>
      </w:tblGrid>
      <w:tr w:rsidR="009B5D63" w:rsidRPr="005C19C9" w:rsidTr="006F172E">
        <w:trPr>
          <w:trHeight w:val="285"/>
        </w:trPr>
        <w:tc>
          <w:tcPr>
            <w:tcW w:w="2275" w:type="dxa"/>
            <w:vMerge w:val="restart"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9B5D63" w:rsidRPr="005C19C9" w:rsidRDefault="009B5D63" w:rsidP="006F172E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Obchodné meno a sídlo spoločnosti, v ktorej má ÚJ umiestnený DFM</w:t>
            </w:r>
          </w:p>
        </w:tc>
        <w:tc>
          <w:tcPr>
            <w:tcW w:w="693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5D63" w:rsidRPr="005C19C9" w:rsidRDefault="009B5D63" w:rsidP="006F172E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9B5D63" w:rsidRPr="005C19C9" w:rsidTr="006F172E">
        <w:trPr>
          <w:trHeight w:val="285"/>
        </w:trPr>
        <w:tc>
          <w:tcPr>
            <w:tcW w:w="2275" w:type="dxa"/>
            <w:vMerge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5D63" w:rsidRPr="005C19C9" w:rsidRDefault="009B5D63" w:rsidP="006F172E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B5D63" w:rsidRPr="005C19C9" w:rsidRDefault="009B5D63" w:rsidP="006F172E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Podiel ÚJ na ZI v %</w:t>
            </w:r>
          </w:p>
        </w:tc>
        <w:tc>
          <w:tcPr>
            <w:tcW w:w="139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5D63" w:rsidRPr="005C19C9" w:rsidRDefault="009B5D63" w:rsidP="006F172E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Podiel ÚJ na hlasovacích právach v %</w:t>
            </w:r>
          </w:p>
        </w:tc>
        <w:tc>
          <w:tcPr>
            <w:tcW w:w="139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5D63" w:rsidRPr="005C19C9" w:rsidRDefault="009B5D63" w:rsidP="006F172E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Hodnota vlastného imania ÚJ, v ktorej má ÚJ umiestnený DFM</w:t>
            </w:r>
          </w:p>
        </w:tc>
        <w:tc>
          <w:tcPr>
            <w:tcW w:w="13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5D63" w:rsidRPr="005C19C9" w:rsidRDefault="009B5D63" w:rsidP="006F172E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Výsledok hospodárenia ÚJ, v ktorej má ÚJ umiestnený DFM</w:t>
            </w:r>
          </w:p>
        </w:tc>
        <w:tc>
          <w:tcPr>
            <w:tcW w:w="138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5D63" w:rsidRPr="005C19C9" w:rsidRDefault="009B5D63" w:rsidP="006F172E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Účtovná hodnota DFM</w:t>
            </w:r>
          </w:p>
        </w:tc>
      </w:tr>
      <w:tr w:rsidR="009B5D63" w:rsidRPr="005C19C9" w:rsidTr="006F172E">
        <w:trPr>
          <w:trHeight w:hRule="exact" w:val="425"/>
        </w:trPr>
        <w:tc>
          <w:tcPr>
            <w:tcW w:w="9214" w:type="dxa"/>
            <w:gridSpan w:val="6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5D63" w:rsidRPr="005C19C9" w:rsidRDefault="009B5D63" w:rsidP="006F172E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Dcérske účtovné jednotky</w:t>
            </w:r>
          </w:p>
        </w:tc>
      </w:tr>
      <w:tr w:rsidR="003B0C38" w:rsidRPr="005C19C9" w:rsidTr="006F172E">
        <w:trPr>
          <w:trHeight w:hRule="exact" w:val="425"/>
        </w:trPr>
        <w:tc>
          <w:tcPr>
            <w:tcW w:w="227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C38" w:rsidRPr="005C19C9" w:rsidRDefault="003B0C38" w:rsidP="006F172E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5C19C9">
              <w:rPr>
                <w:rFonts w:ascii="Arial" w:hAnsi="Arial" w:cs="Arial"/>
                <w:sz w:val="16"/>
                <w:szCs w:val="16"/>
              </w:rPr>
              <w:t>KONŠTRUKTA-Industry</w:t>
            </w:r>
            <w:proofErr w:type="spellEnd"/>
            <w:r w:rsidRPr="005C19C9">
              <w:rPr>
                <w:rFonts w:ascii="Arial" w:hAnsi="Arial" w:cs="Arial"/>
                <w:sz w:val="16"/>
                <w:szCs w:val="16"/>
              </w:rPr>
              <w:t>, akciová spoločnosť</w:t>
            </w:r>
          </w:p>
        </w:tc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C38" w:rsidRPr="005C19C9" w:rsidRDefault="003B0C38" w:rsidP="006F172E">
            <w:pPr>
              <w:tabs>
                <w:tab w:val="center" w:pos="4477"/>
                <w:tab w:val="right" w:pos="9072"/>
              </w:tabs>
              <w:spacing w:after="0"/>
              <w:ind w:right="11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C38" w:rsidRPr="005C19C9" w:rsidRDefault="003B0C38" w:rsidP="006F172E">
            <w:pPr>
              <w:tabs>
                <w:tab w:val="center" w:pos="4477"/>
                <w:tab w:val="right" w:pos="9072"/>
              </w:tabs>
              <w:spacing w:after="0"/>
              <w:ind w:right="11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C38" w:rsidRPr="004128DF" w:rsidRDefault="003B0C38" w:rsidP="0078298B">
            <w:pPr>
              <w:tabs>
                <w:tab w:val="center" w:pos="4477"/>
                <w:tab w:val="right" w:pos="9072"/>
              </w:tabs>
              <w:spacing w:after="0"/>
              <w:ind w:right="114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3 198 004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C38" w:rsidRPr="004128DF" w:rsidRDefault="003B0C38" w:rsidP="0078298B">
            <w:pPr>
              <w:tabs>
                <w:tab w:val="center" w:pos="4477"/>
                <w:tab w:val="right" w:pos="9072"/>
              </w:tabs>
              <w:spacing w:after="0"/>
              <w:ind w:right="11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128DF">
              <w:rPr>
                <w:rFonts w:ascii="Arial" w:hAnsi="Arial" w:cs="Arial"/>
                <w:sz w:val="16"/>
                <w:szCs w:val="16"/>
              </w:rPr>
              <w:t>5</w:t>
            </w:r>
            <w:r>
              <w:rPr>
                <w:rFonts w:ascii="Arial" w:hAnsi="Arial" w:cs="Arial"/>
                <w:sz w:val="16"/>
                <w:szCs w:val="16"/>
              </w:rPr>
              <w:t>75 795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C38" w:rsidRPr="004128DF" w:rsidRDefault="003B0C38" w:rsidP="0078298B">
            <w:pPr>
              <w:tabs>
                <w:tab w:val="center" w:pos="4477"/>
                <w:tab w:val="right" w:pos="9072"/>
              </w:tabs>
              <w:spacing w:after="0"/>
              <w:ind w:right="114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3 198 004</w:t>
            </w:r>
          </w:p>
        </w:tc>
      </w:tr>
      <w:tr w:rsidR="003B0C38" w:rsidRPr="005C19C9" w:rsidTr="006F172E">
        <w:trPr>
          <w:trHeight w:hRule="exact" w:val="425"/>
        </w:trPr>
        <w:tc>
          <w:tcPr>
            <w:tcW w:w="227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C38" w:rsidRPr="005C19C9" w:rsidRDefault="003B0C38" w:rsidP="004E6B0B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KONŠTRUKTA-TireTech</w:t>
            </w:r>
            <w:r w:rsidRPr="005C19C9">
              <w:rPr>
                <w:rFonts w:ascii="Arial" w:hAnsi="Arial" w:cs="Arial"/>
                <w:sz w:val="16"/>
                <w:szCs w:val="16"/>
              </w:rPr>
              <w:t>, akciová spoločnosť</w:t>
            </w:r>
          </w:p>
        </w:tc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C38" w:rsidRPr="005C19C9" w:rsidRDefault="003B0C38" w:rsidP="004E6B0B">
            <w:pPr>
              <w:tabs>
                <w:tab w:val="center" w:pos="4477"/>
                <w:tab w:val="right" w:pos="9072"/>
              </w:tabs>
              <w:spacing w:after="0"/>
              <w:ind w:right="114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C38" w:rsidRPr="005C19C9" w:rsidRDefault="003B0C38" w:rsidP="004E6B0B">
            <w:pPr>
              <w:tabs>
                <w:tab w:val="center" w:pos="4477"/>
                <w:tab w:val="right" w:pos="9072"/>
              </w:tabs>
              <w:spacing w:after="0"/>
              <w:ind w:right="114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C38" w:rsidRPr="004128DF" w:rsidRDefault="003B0C38" w:rsidP="0078298B">
            <w:pPr>
              <w:tabs>
                <w:tab w:val="center" w:pos="4477"/>
                <w:tab w:val="right" w:pos="9072"/>
              </w:tabs>
              <w:spacing w:after="0"/>
              <w:ind w:right="114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8 564 782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C38" w:rsidRPr="004128DF" w:rsidRDefault="003B0C38" w:rsidP="0078298B">
            <w:pPr>
              <w:tabs>
                <w:tab w:val="center" w:pos="4477"/>
                <w:tab w:val="right" w:pos="9072"/>
              </w:tabs>
              <w:spacing w:after="0"/>
              <w:ind w:right="11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128DF">
              <w:rPr>
                <w:rFonts w:ascii="Arial" w:hAnsi="Arial" w:cs="Arial"/>
                <w:sz w:val="16"/>
                <w:szCs w:val="16"/>
              </w:rPr>
              <w:t>-1</w:t>
            </w:r>
            <w:r>
              <w:rPr>
                <w:rFonts w:ascii="Arial" w:hAnsi="Arial" w:cs="Arial"/>
                <w:sz w:val="16"/>
                <w:szCs w:val="16"/>
              </w:rPr>
              <w:t> 080 962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C38" w:rsidRPr="004128DF" w:rsidRDefault="003B0C38" w:rsidP="0078298B">
            <w:pPr>
              <w:tabs>
                <w:tab w:val="center" w:pos="4477"/>
                <w:tab w:val="right" w:pos="9072"/>
              </w:tabs>
              <w:spacing w:after="0"/>
              <w:ind w:right="114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8 564 782</w:t>
            </w:r>
          </w:p>
        </w:tc>
      </w:tr>
      <w:tr w:rsidR="003B0C38" w:rsidRPr="005C19C9" w:rsidTr="006F172E">
        <w:trPr>
          <w:trHeight w:hRule="exact" w:val="425"/>
        </w:trPr>
        <w:tc>
          <w:tcPr>
            <w:tcW w:w="227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C38" w:rsidRPr="005C19C9" w:rsidRDefault="003B0C38" w:rsidP="006F172E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Dlhodobý finančný majetok spolu</w:t>
            </w:r>
          </w:p>
        </w:tc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C38" w:rsidRPr="005C19C9" w:rsidRDefault="003B0C38" w:rsidP="006F172E">
            <w:pPr>
              <w:tabs>
                <w:tab w:val="center" w:pos="4536"/>
                <w:tab w:val="right" w:pos="9072"/>
              </w:tabs>
              <w:spacing w:after="0"/>
              <w:ind w:right="11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C38" w:rsidRPr="005C19C9" w:rsidRDefault="003B0C38" w:rsidP="006F172E">
            <w:pPr>
              <w:tabs>
                <w:tab w:val="center" w:pos="4536"/>
                <w:tab w:val="right" w:pos="9072"/>
              </w:tabs>
              <w:spacing w:after="0"/>
              <w:ind w:right="11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C38" w:rsidRPr="004128DF" w:rsidRDefault="003B0C38" w:rsidP="0078298B">
            <w:pPr>
              <w:tabs>
                <w:tab w:val="center" w:pos="4536"/>
                <w:tab w:val="right" w:pos="9072"/>
              </w:tabs>
              <w:spacing w:after="0"/>
              <w:ind w:right="11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128DF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C38" w:rsidRPr="004128DF" w:rsidRDefault="003B0C38" w:rsidP="0078298B">
            <w:pPr>
              <w:tabs>
                <w:tab w:val="center" w:pos="4536"/>
                <w:tab w:val="right" w:pos="9072"/>
              </w:tabs>
              <w:spacing w:after="0"/>
              <w:ind w:right="11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128DF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C38" w:rsidRPr="004128DF" w:rsidRDefault="003B0C38" w:rsidP="0078298B">
            <w:pPr>
              <w:tabs>
                <w:tab w:val="center" w:pos="4536"/>
                <w:tab w:val="right" w:pos="9072"/>
              </w:tabs>
              <w:spacing w:after="0"/>
              <w:ind w:right="11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128DF">
              <w:rPr>
                <w:rFonts w:ascii="Arial" w:hAnsi="Arial" w:cs="Arial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1 762 786</w:t>
            </w:r>
          </w:p>
        </w:tc>
      </w:tr>
    </w:tbl>
    <w:p w:rsidR="009B5D63" w:rsidRDefault="009B5D63">
      <w:pPr>
        <w:keepNext w:val="0"/>
        <w:rPr>
          <w:rFonts w:ascii="Arial" w:hAnsi="Arial" w:cs="Arial"/>
          <w:b/>
        </w:rPr>
      </w:pPr>
    </w:p>
    <w:p w:rsidR="004128DF" w:rsidRDefault="004128DF">
      <w:pPr>
        <w:keepNext w:val="0"/>
        <w:rPr>
          <w:rFonts w:ascii="Arial" w:hAnsi="Arial" w:cs="Arial"/>
          <w:b/>
        </w:rPr>
      </w:pPr>
    </w:p>
    <w:p w:rsidR="004128DF" w:rsidRDefault="004128DF">
      <w:pPr>
        <w:keepNext w:val="0"/>
        <w:rPr>
          <w:rFonts w:ascii="Arial" w:hAnsi="Arial" w:cs="Arial"/>
          <w:b/>
        </w:rPr>
      </w:pPr>
    </w:p>
    <w:p w:rsidR="004128DF" w:rsidRDefault="004128DF">
      <w:pPr>
        <w:keepNext w:val="0"/>
        <w:rPr>
          <w:rFonts w:ascii="Arial" w:hAnsi="Arial" w:cs="Arial"/>
          <w:b/>
        </w:rPr>
      </w:pPr>
    </w:p>
    <w:p w:rsidR="004128DF" w:rsidRDefault="004128DF">
      <w:pPr>
        <w:keepNext w:val="0"/>
        <w:rPr>
          <w:rFonts w:ascii="Arial" w:hAnsi="Arial" w:cs="Arial"/>
          <w:b/>
        </w:rPr>
      </w:pPr>
    </w:p>
    <w:p w:rsidR="00E114EB" w:rsidRDefault="00E114EB">
      <w:pPr>
        <w:keepNext w:val="0"/>
        <w:rPr>
          <w:rFonts w:ascii="Arial" w:hAnsi="Arial" w:cs="Arial"/>
          <w:b/>
        </w:rPr>
      </w:pPr>
    </w:p>
    <w:p w:rsidR="00E114EB" w:rsidRDefault="00E114EB">
      <w:pPr>
        <w:keepNext w:val="0"/>
        <w:rPr>
          <w:rFonts w:ascii="Arial" w:hAnsi="Arial" w:cs="Arial"/>
          <w:b/>
        </w:rPr>
      </w:pPr>
    </w:p>
    <w:p w:rsidR="00E114EB" w:rsidRPr="005C19C9" w:rsidRDefault="00E114EB">
      <w:pPr>
        <w:keepNext w:val="0"/>
        <w:rPr>
          <w:rFonts w:ascii="Arial" w:hAnsi="Arial" w:cs="Arial"/>
          <w:b/>
        </w:rPr>
      </w:pPr>
    </w:p>
    <w:p w:rsidR="002D3071" w:rsidRPr="005C19C9" w:rsidRDefault="002D3071" w:rsidP="00615DBD">
      <w:pPr>
        <w:pStyle w:val="Nadpis1"/>
        <w:keepNext w:val="0"/>
        <w:spacing w:before="240" w:after="120"/>
        <w:rPr>
          <w:rFonts w:ascii="Arial" w:hAnsi="Arial" w:cs="Arial"/>
        </w:rPr>
      </w:pPr>
      <w:bookmarkStart w:id="13" w:name="_Toc474124208"/>
      <w:bookmarkStart w:id="14" w:name="_Toc474124320"/>
      <w:r w:rsidRPr="005C19C9">
        <w:rPr>
          <w:rFonts w:ascii="Arial" w:hAnsi="Arial" w:cs="Arial"/>
        </w:rPr>
        <w:lastRenderedPageBreak/>
        <w:t>PohĽAdávky</w:t>
      </w:r>
      <w:bookmarkEnd w:id="13"/>
      <w:bookmarkEnd w:id="14"/>
    </w:p>
    <w:p w:rsidR="002D3071" w:rsidRPr="005C19C9" w:rsidRDefault="002D3071" w:rsidP="00796B1C">
      <w:pPr>
        <w:keepNext w:val="0"/>
        <w:spacing w:after="0"/>
        <w:rPr>
          <w:rFonts w:ascii="Arial" w:hAnsi="Arial" w:cs="Arial"/>
        </w:rPr>
      </w:pPr>
    </w:p>
    <w:p w:rsidR="009314DE" w:rsidRPr="005C19C9" w:rsidRDefault="002D3071">
      <w:r w:rsidRPr="005C19C9">
        <w:rPr>
          <w:rStyle w:val="tlArial"/>
        </w:rPr>
        <w:t>Vo vykazovanom období neboli tvorené žiadne opravné položky.</w:t>
      </w:r>
    </w:p>
    <w:p w:rsidR="009314DE" w:rsidRPr="005C19C9" w:rsidRDefault="001758CB">
      <w:pPr>
        <w:rPr>
          <w:rStyle w:val="tlArial"/>
          <w:iCs/>
        </w:rPr>
      </w:pPr>
      <w:r w:rsidRPr="005C19C9">
        <w:rPr>
          <w:rStyle w:val="tlArial"/>
        </w:rPr>
        <w:t>Pohľadávky voči spriazneným osobám (poznámka 1</w:t>
      </w:r>
      <w:r w:rsidR="00D33C20">
        <w:rPr>
          <w:rStyle w:val="tlArial"/>
        </w:rPr>
        <w:t>3</w:t>
      </w:r>
      <w:r w:rsidRPr="005C19C9">
        <w:rPr>
          <w:rStyle w:val="tlArial"/>
        </w:rPr>
        <w:t>)</w:t>
      </w:r>
      <w:r w:rsidR="00AC7A5F" w:rsidRPr="005C19C9">
        <w:rPr>
          <w:rStyle w:val="tlArial"/>
        </w:rPr>
        <w:t>.</w:t>
      </w:r>
    </w:p>
    <w:p w:rsidR="002D3071" w:rsidRPr="005C19C9" w:rsidRDefault="002D3071" w:rsidP="00977DE7">
      <w:pPr>
        <w:keepNext w:val="0"/>
        <w:rPr>
          <w:rStyle w:val="tlArial"/>
        </w:rPr>
      </w:pPr>
      <w:r w:rsidRPr="005C19C9">
        <w:rPr>
          <w:rStyle w:val="tlArial"/>
        </w:rPr>
        <w:t>Informácie o vekovej štruktúre pohľadávok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56"/>
        <w:gridCol w:w="2049"/>
        <w:gridCol w:w="2050"/>
        <w:gridCol w:w="2059"/>
      </w:tblGrid>
      <w:tr w:rsidR="002D3071" w:rsidRPr="005C19C9" w:rsidTr="007F30FC">
        <w:trPr>
          <w:trHeight w:hRule="exact" w:val="425"/>
        </w:trPr>
        <w:tc>
          <w:tcPr>
            <w:tcW w:w="3056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Názov položky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V lehote splatnosti</w:t>
            </w:r>
          </w:p>
        </w:tc>
        <w:tc>
          <w:tcPr>
            <w:tcW w:w="20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Po lehote splatnosti</w:t>
            </w:r>
          </w:p>
        </w:tc>
        <w:tc>
          <w:tcPr>
            <w:tcW w:w="205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Pohľadávky spolu</w:t>
            </w:r>
          </w:p>
        </w:tc>
      </w:tr>
      <w:tr w:rsidR="002D3071" w:rsidRPr="005C19C9" w:rsidTr="007F30FC">
        <w:trPr>
          <w:trHeight w:hRule="exact" w:val="425"/>
        </w:trPr>
        <w:tc>
          <w:tcPr>
            <w:tcW w:w="9214" w:type="dxa"/>
            <w:gridSpan w:val="4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Krátkodobé pohľadávky</w:t>
            </w:r>
          </w:p>
        </w:tc>
      </w:tr>
      <w:tr w:rsidR="00577F06" w:rsidRPr="005C19C9" w:rsidTr="007F30FC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F06" w:rsidRPr="005C19C9" w:rsidRDefault="00577F06" w:rsidP="00E025C5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Ostatné pohľadávky  voči prepojeným účtovným jednotkám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F06" w:rsidRPr="005C19C9" w:rsidRDefault="00577F06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402 408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F06" w:rsidRPr="005C19C9" w:rsidRDefault="00577F06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F06" w:rsidRPr="005C19C9" w:rsidRDefault="00577F06" w:rsidP="0078298B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402 408</w:t>
            </w:r>
          </w:p>
        </w:tc>
      </w:tr>
      <w:tr w:rsidR="00577F06" w:rsidRPr="005C19C9" w:rsidTr="007F30FC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F06" w:rsidRPr="005C19C9" w:rsidRDefault="00577F06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Daňové pohľadávky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F06" w:rsidRPr="005C19C9" w:rsidRDefault="00577F06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1105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F06" w:rsidRPr="005C19C9" w:rsidRDefault="00577F06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F06" w:rsidRPr="005C19C9" w:rsidRDefault="00577F06" w:rsidP="0078298B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1105</w:t>
            </w:r>
          </w:p>
        </w:tc>
      </w:tr>
      <w:tr w:rsidR="00577F06" w:rsidRPr="005C19C9" w:rsidTr="007F30FC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F06" w:rsidRPr="005C19C9" w:rsidRDefault="00577F06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Krátkodobé pohľadávky spolu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F06" w:rsidRPr="005C19C9" w:rsidRDefault="00577F06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403 513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F06" w:rsidRPr="005C19C9" w:rsidRDefault="00577F06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-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F06" w:rsidRPr="005C19C9" w:rsidRDefault="00577F06" w:rsidP="0078298B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403 513</w:t>
            </w:r>
          </w:p>
        </w:tc>
      </w:tr>
    </w:tbl>
    <w:p w:rsidR="002D3071" w:rsidRPr="005C19C9" w:rsidRDefault="002D3071" w:rsidP="00977DE7">
      <w:pPr>
        <w:keepNext w:val="0"/>
        <w:rPr>
          <w:rStyle w:val="tlArial"/>
        </w:rPr>
      </w:pP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538"/>
        <w:gridCol w:w="2838"/>
        <w:gridCol w:w="2838"/>
      </w:tblGrid>
      <w:tr w:rsidR="002D3071" w:rsidRPr="005C19C9" w:rsidTr="007F30FC">
        <w:trPr>
          <w:trHeight w:hRule="exact" w:val="425"/>
        </w:trPr>
        <w:tc>
          <w:tcPr>
            <w:tcW w:w="3538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Pohľadávky podľa zostatkovej doby splatnosti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83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D43B22" w:rsidRPr="005C19C9" w:rsidTr="007F30FC">
        <w:trPr>
          <w:trHeight w:hRule="exact" w:val="425"/>
        </w:trPr>
        <w:tc>
          <w:tcPr>
            <w:tcW w:w="3538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B22" w:rsidRPr="005C19C9" w:rsidRDefault="00D43B22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Pohľadávky po lehote splatnosti</w:t>
            </w:r>
          </w:p>
        </w:tc>
        <w:tc>
          <w:tcPr>
            <w:tcW w:w="28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B22" w:rsidRPr="005C19C9" w:rsidRDefault="00D43B22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B22" w:rsidRPr="005C19C9" w:rsidRDefault="00D43B22" w:rsidP="001B36C0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577F06" w:rsidRPr="005C19C9" w:rsidTr="007F30FC">
        <w:trPr>
          <w:trHeight w:hRule="exact" w:val="425"/>
        </w:trPr>
        <w:tc>
          <w:tcPr>
            <w:tcW w:w="353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F06" w:rsidRPr="005C19C9" w:rsidRDefault="00577F06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Pohľadávky so zostatkovou dobou splatnosti do jedného roka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F06" w:rsidRPr="00577F06" w:rsidRDefault="00577F06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77F06">
              <w:rPr>
                <w:rFonts w:ascii="Arial" w:hAnsi="Arial" w:cs="Arial"/>
                <w:sz w:val="16"/>
                <w:szCs w:val="16"/>
              </w:rPr>
              <w:t>403 513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F06" w:rsidRPr="00E025C5" w:rsidRDefault="00577F06" w:rsidP="0078298B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25C5">
              <w:rPr>
                <w:rFonts w:ascii="Arial" w:hAnsi="Arial" w:cs="Arial"/>
                <w:sz w:val="16"/>
                <w:szCs w:val="16"/>
              </w:rPr>
              <w:t>505 052</w:t>
            </w:r>
          </w:p>
        </w:tc>
      </w:tr>
      <w:tr w:rsidR="00577F06" w:rsidRPr="005C19C9" w:rsidTr="007F30FC">
        <w:trPr>
          <w:trHeight w:hRule="exact" w:val="425"/>
        </w:trPr>
        <w:tc>
          <w:tcPr>
            <w:tcW w:w="353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F06" w:rsidRPr="005C19C9" w:rsidRDefault="00577F06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Krátkodobé pohľadávky spolu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F06" w:rsidRPr="005C19C9" w:rsidRDefault="00577F06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77F06">
              <w:rPr>
                <w:rFonts w:ascii="Arial" w:hAnsi="Arial" w:cs="Arial"/>
                <w:sz w:val="16"/>
                <w:szCs w:val="16"/>
              </w:rPr>
              <w:t>403 513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F06" w:rsidRPr="005C19C9" w:rsidRDefault="00577F06" w:rsidP="0078298B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25C5">
              <w:rPr>
                <w:rFonts w:ascii="Arial" w:hAnsi="Arial" w:cs="Arial"/>
                <w:sz w:val="16"/>
                <w:szCs w:val="16"/>
              </w:rPr>
              <w:t>505 052</w:t>
            </w:r>
          </w:p>
        </w:tc>
      </w:tr>
      <w:tr w:rsidR="00D43B22" w:rsidRPr="005C19C9" w:rsidTr="007F30FC">
        <w:trPr>
          <w:trHeight w:hRule="exact" w:val="425"/>
        </w:trPr>
        <w:tc>
          <w:tcPr>
            <w:tcW w:w="353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B22" w:rsidRPr="005C19C9" w:rsidRDefault="00D43B22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Pohľadávky so zostatkovou dobou splatnosti jeden rok až päť rokov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B22" w:rsidRPr="005C19C9" w:rsidRDefault="00D43B22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B22" w:rsidRPr="005C19C9" w:rsidRDefault="00D43B22" w:rsidP="001B36C0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D43B22" w:rsidRPr="005C19C9" w:rsidTr="007F30FC">
        <w:trPr>
          <w:trHeight w:hRule="exact" w:val="425"/>
        </w:trPr>
        <w:tc>
          <w:tcPr>
            <w:tcW w:w="353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B22" w:rsidRPr="005C19C9" w:rsidRDefault="00D43B22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Pohľadávky so zostatkovou dobou splatnosti dlhšou ako päť rokov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B22" w:rsidRPr="005C19C9" w:rsidRDefault="00D43B22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B22" w:rsidRPr="005C19C9" w:rsidRDefault="00D43B22" w:rsidP="001B36C0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D43B22" w:rsidRPr="005C19C9" w:rsidTr="007F30FC">
        <w:trPr>
          <w:trHeight w:hRule="exact" w:val="425"/>
        </w:trPr>
        <w:tc>
          <w:tcPr>
            <w:tcW w:w="353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B22" w:rsidRPr="005C19C9" w:rsidRDefault="00D43B22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Dlhodobé pohľadávky spolu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B22" w:rsidRPr="005C19C9" w:rsidRDefault="00D43B22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B22" w:rsidRPr="005C19C9" w:rsidRDefault="00D43B22" w:rsidP="001B36C0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</w:tbl>
    <w:p w:rsidR="00776455" w:rsidRPr="005C19C9" w:rsidRDefault="00776455" w:rsidP="00615DBD">
      <w:pPr>
        <w:keepNext w:val="0"/>
        <w:spacing w:after="0"/>
        <w:rPr>
          <w:rFonts w:ascii="Arial" w:hAnsi="Arial" w:cs="Arial"/>
        </w:rPr>
      </w:pPr>
    </w:p>
    <w:p w:rsidR="002D3071" w:rsidRDefault="002D3071" w:rsidP="00776455">
      <w:pPr>
        <w:keepNext w:val="0"/>
        <w:spacing w:after="0"/>
        <w:jc w:val="left"/>
        <w:rPr>
          <w:rFonts w:ascii="Arial" w:hAnsi="Arial" w:cs="Arial"/>
        </w:rPr>
      </w:pPr>
    </w:p>
    <w:p w:rsidR="00B33F19" w:rsidRDefault="00B33F19" w:rsidP="00776455">
      <w:pPr>
        <w:keepNext w:val="0"/>
        <w:spacing w:after="0"/>
        <w:jc w:val="left"/>
        <w:rPr>
          <w:rFonts w:ascii="Arial" w:hAnsi="Arial" w:cs="Arial"/>
        </w:rPr>
      </w:pPr>
    </w:p>
    <w:p w:rsidR="00B33F19" w:rsidRDefault="00B33F19" w:rsidP="00776455">
      <w:pPr>
        <w:keepNext w:val="0"/>
        <w:spacing w:after="0"/>
        <w:jc w:val="left"/>
        <w:rPr>
          <w:rFonts w:ascii="Arial" w:hAnsi="Arial" w:cs="Arial"/>
        </w:rPr>
      </w:pPr>
    </w:p>
    <w:p w:rsidR="00B33F19" w:rsidRPr="005C19C9" w:rsidRDefault="00B33F19" w:rsidP="00776455">
      <w:pPr>
        <w:keepNext w:val="0"/>
        <w:spacing w:after="0"/>
        <w:jc w:val="left"/>
        <w:rPr>
          <w:rFonts w:ascii="Arial" w:hAnsi="Arial" w:cs="Arial"/>
        </w:rPr>
      </w:pPr>
    </w:p>
    <w:p w:rsidR="002D3071" w:rsidRPr="005C19C9" w:rsidRDefault="002075CF" w:rsidP="00E0211F">
      <w:pPr>
        <w:pStyle w:val="Nadpis1"/>
        <w:keepNext w:val="0"/>
        <w:rPr>
          <w:rFonts w:ascii="Arial" w:hAnsi="Arial" w:cs="Arial"/>
        </w:rPr>
      </w:pPr>
      <w:r w:rsidRPr="005C19C9">
        <w:rPr>
          <w:rFonts w:ascii="Arial" w:hAnsi="Arial" w:cs="Arial"/>
        </w:rPr>
        <w:t>FinanČn</w:t>
      </w:r>
      <w:r w:rsidR="00AC7A5F" w:rsidRPr="005C19C9">
        <w:rPr>
          <w:rFonts w:ascii="Arial" w:hAnsi="Arial" w:cs="Arial"/>
        </w:rPr>
        <w:t>É</w:t>
      </w:r>
      <w:r w:rsidR="002D3071" w:rsidRPr="005C19C9">
        <w:rPr>
          <w:rFonts w:ascii="Arial" w:hAnsi="Arial" w:cs="Arial"/>
        </w:rPr>
        <w:t xml:space="preserve"> účty</w:t>
      </w:r>
    </w:p>
    <w:p w:rsidR="002D3071" w:rsidRPr="005C19C9" w:rsidRDefault="002D3071" w:rsidP="008D428C">
      <w:pPr>
        <w:keepNext w:val="0"/>
        <w:rPr>
          <w:rStyle w:val="tlArial"/>
        </w:rPr>
      </w:pPr>
      <w:r w:rsidRPr="005C19C9">
        <w:rPr>
          <w:rStyle w:val="tlArial"/>
        </w:rPr>
        <w:t>Informácie o krátkodobom finančnom majetku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526"/>
        <w:gridCol w:w="2830"/>
        <w:gridCol w:w="2858"/>
      </w:tblGrid>
      <w:tr w:rsidR="002D3071" w:rsidRPr="005C19C9" w:rsidTr="00AC7A5F">
        <w:trPr>
          <w:trHeight w:hRule="exact" w:val="425"/>
        </w:trPr>
        <w:tc>
          <w:tcPr>
            <w:tcW w:w="3526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Názov položky</w:t>
            </w:r>
          </w:p>
        </w:tc>
        <w:tc>
          <w:tcPr>
            <w:tcW w:w="2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8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D43B22" w:rsidRPr="005C19C9" w:rsidTr="00AC7A5F">
        <w:trPr>
          <w:trHeight w:hRule="exact" w:val="425"/>
        </w:trPr>
        <w:tc>
          <w:tcPr>
            <w:tcW w:w="3526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B22" w:rsidRPr="005C19C9" w:rsidRDefault="00D43B22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Pokladnica, ceniny</w:t>
            </w:r>
          </w:p>
        </w:tc>
        <w:tc>
          <w:tcPr>
            <w:tcW w:w="28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B22" w:rsidRPr="005C19C9" w:rsidRDefault="00D43B22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B22" w:rsidRPr="005C19C9" w:rsidRDefault="00D43B22" w:rsidP="001B36C0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9943B5" w:rsidRPr="005C19C9" w:rsidTr="00AC7A5F">
        <w:trPr>
          <w:trHeight w:hRule="exact" w:val="425"/>
        </w:trPr>
        <w:tc>
          <w:tcPr>
            <w:tcW w:w="352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43B5" w:rsidRPr="005C19C9" w:rsidRDefault="009943B5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Bežné účty v banke alebo v pobočke zahraničnej banky</w:t>
            </w:r>
          </w:p>
        </w:tc>
        <w:tc>
          <w:tcPr>
            <w:tcW w:w="2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43B5" w:rsidRPr="005C19C9" w:rsidRDefault="009943B5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41 453</w:t>
            </w:r>
          </w:p>
        </w:tc>
        <w:tc>
          <w:tcPr>
            <w:tcW w:w="2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43B5" w:rsidRPr="005C19C9" w:rsidRDefault="009943B5" w:rsidP="0078298B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46 338</w:t>
            </w:r>
          </w:p>
        </w:tc>
      </w:tr>
      <w:tr w:rsidR="009943B5" w:rsidRPr="005C19C9" w:rsidTr="00AC7A5F">
        <w:trPr>
          <w:trHeight w:hRule="exact" w:val="425"/>
        </w:trPr>
        <w:tc>
          <w:tcPr>
            <w:tcW w:w="352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43B5" w:rsidRPr="005C19C9" w:rsidRDefault="009943B5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Spolu</w:t>
            </w:r>
          </w:p>
        </w:tc>
        <w:tc>
          <w:tcPr>
            <w:tcW w:w="2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43B5" w:rsidRPr="005C19C9" w:rsidRDefault="009943B5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41 453</w:t>
            </w:r>
          </w:p>
        </w:tc>
        <w:tc>
          <w:tcPr>
            <w:tcW w:w="2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43B5" w:rsidRPr="005C19C9" w:rsidRDefault="009943B5" w:rsidP="0078298B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46 338</w:t>
            </w:r>
          </w:p>
        </w:tc>
      </w:tr>
    </w:tbl>
    <w:p w:rsidR="009314DE" w:rsidRDefault="009314DE">
      <w:pPr>
        <w:spacing w:after="0"/>
        <w:rPr>
          <w:rStyle w:val="tlArial"/>
        </w:rPr>
      </w:pPr>
    </w:p>
    <w:p w:rsidR="004128DF" w:rsidRDefault="004128DF">
      <w:pPr>
        <w:spacing w:after="0"/>
        <w:rPr>
          <w:rStyle w:val="tlArial"/>
        </w:rPr>
      </w:pPr>
    </w:p>
    <w:p w:rsidR="004128DF" w:rsidRDefault="004128DF">
      <w:pPr>
        <w:spacing w:after="0"/>
        <w:rPr>
          <w:rStyle w:val="tlArial"/>
        </w:rPr>
      </w:pPr>
    </w:p>
    <w:p w:rsidR="004128DF" w:rsidRDefault="004128DF">
      <w:pPr>
        <w:keepNext w:val="0"/>
        <w:spacing w:after="0"/>
        <w:jc w:val="left"/>
        <w:rPr>
          <w:rStyle w:val="tlArial"/>
        </w:rPr>
      </w:pPr>
      <w:r>
        <w:rPr>
          <w:rStyle w:val="tlArial"/>
        </w:rPr>
        <w:br w:type="page"/>
      </w:r>
    </w:p>
    <w:p w:rsidR="004128DF" w:rsidRPr="005C19C9" w:rsidRDefault="004128DF">
      <w:pPr>
        <w:spacing w:after="0"/>
        <w:rPr>
          <w:rStyle w:val="tlArial"/>
        </w:rPr>
      </w:pPr>
    </w:p>
    <w:p w:rsidR="002D3071" w:rsidRPr="005C19C9" w:rsidRDefault="002D3071" w:rsidP="00E0211F">
      <w:pPr>
        <w:pStyle w:val="Nadpis1"/>
        <w:keepNext w:val="0"/>
        <w:rPr>
          <w:rFonts w:ascii="Arial" w:hAnsi="Arial" w:cs="Arial"/>
        </w:rPr>
      </w:pPr>
      <w:r w:rsidRPr="005C19C9">
        <w:rPr>
          <w:rFonts w:ascii="Arial" w:hAnsi="Arial" w:cs="Arial"/>
        </w:rPr>
        <w:t>VlasTNÉ IMANIE</w:t>
      </w:r>
    </w:p>
    <w:p w:rsidR="002D3071" w:rsidRPr="005C19C9" w:rsidRDefault="002D3071" w:rsidP="00E0211F">
      <w:pPr>
        <w:keepNext w:val="0"/>
        <w:rPr>
          <w:rStyle w:val="tlArial"/>
        </w:rPr>
      </w:pPr>
      <w:r w:rsidRPr="005C19C9">
        <w:rPr>
          <w:rStyle w:val="tlArial"/>
        </w:rPr>
        <w:t>Základné imanie spoločnosti je zložené z 8128 ks listinných akcií na meno, plne upísaných a splatených, s nominálnou hodnotou 33,19 EUR.</w:t>
      </w:r>
    </w:p>
    <w:p w:rsidR="002D3071" w:rsidRPr="005C19C9" w:rsidRDefault="002D3071" w:rsidP="00425254">
      <w:pPr>
        <w:keepNext w:val="0"/>
        <w:jc w:val="left"/>
        <w:rPr>
          <w:rStyle w:val="tlArial"/>
        </w:rPr>
      </w:pPr>
      <w:r w:rsidRPr="005C19C9">
        <w:rPr>
          <w:rStyle w:val="tlArial"/>
        </w:rPr>
        <w:t>Inform</w:t>
      </w:r>
      <w:r w:rsidR="0008078B">
        <w:rPr>
          <w:rStyle w:val="tlArial"/>
        </w:rPr>
        <w:t>ácie o </w:t>
      </w:r>
      <w:proofErr w:type="spellStart"/>
      <w:r w:rsidR="0008078B">
        <w:rPr>
          <w:rStyle w:val="tlArial"/>
        </w:rPr>
        <w:t>vysporiadani</w:t>
      </w:r>
      <w:proofErr w:type="spellEnd"/>
      <w:r w:rsidR="0008078B">
        <w:rPr>
          <w:rStyle w:val="tlArial"/>
        </w:rPr>
        <w:t xml:space="preserve">  účtovnej straty</w:t>
      </w:r>
      <w:r w:rsidRPr="005C19C9">
        <w:rPr>
          <w:rStyle w:val="tlArial"/>
        </w:rPr>
        <w:t>.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602"/>
        <w:gridCol w:w="4612"/>
      </w:tblGrid>
      <w:tr w:rsidR="008C442A" w:rsidRPr="005C19C9" w:rsidTr="00DB2295">
        <w:trPr>
          <w:trHeight w:hRule="exact" w:val="425"/>
        </w:trPr>
        <w:tc>
          <w:tcPr>
            <w:tcW w:w="4602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442A" w:rsidRPr="005C19C9" w:rsidRDefault="008C442A" w:rsidP="00DB2295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Názov položky</w:t>
            </w:r>
          </w:p>
        </w:tc>
        <w:tc>
          <w:tcPr>
            <w:tcW w:w="4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C442A" w:rsidRPr="005C19C9" w:rsidRDefault="008C442A" w:rsidP="00DB2295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8C442A" w:rsidRPr="005C19C9" w:rsidTr="00DB2295">
        <w:trPr>
          <w:trHeight w:hRule="exact" w:val="425"/>
        </w:trPr>
        <w:tc>
          <w:tcPr>
            <w:tcW w:w="4602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442A" w:rsidRPr="005C19C9" w:rsidRDefault="008C442A" w:rsidP="00DB2295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Účtovn</w:t>
            </w:r>
            <w:r w:rsidR="0008078B">
              <w:rPr>
                <w:rFonts w:ascii="Arial" w:hAnsi="Arial" w:cs="Arial"/>
                <w:b/>
                <w:sz w:val="16"/>
                <w:szCs w:val="16"/>
              </w:rPr>
              <w:t>á strata</w:t>
            </w:r>
          </w:p>
        </w:tc>
        <w:tc>
          <w:tcPr>
            <w:tcW w:w="46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1322" w:rsidRPr="005C19C9" w:rsidRDefault="00AC7A5F" w:rsidP="002144DF">
            <w:pPr>
              <w:tabs>
                <w:tab w:val="left" w:pos="3971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 xml:space="preserve">                                            </w:t>
            </w:r>
            <w:r w:rsidR="0014358F" w:rsidRPr="005C19C9">
              <w:rPr>
                <w:rFonts w:ascii="Arial" w:hAnsi="Arial" w:cs="Arial"/>
                <w:sz w:val="16"/>
                <w:szCs w:val="16"/>
              </w:rPr>
              <w:t xml:space="preserve">      </w:t>
            </w:r>
            <w:r w:rsidRPr="005C19C9">
              <w:rPr>
                <w:rFonts w:ascii="Arial" w:hAnsi="Arial" w:cs="Arial"/>
                <w:sz w:val="16"/>
                <w:szCs w:val="16"/>
              </w:rPr>
              <w:t xml:space="preserve">      </w:t>
            </w:r>
            <w:r w:rsidR="002144DF">
              <w:rPr>
                <w:rFonts w:ascii="Arial" w:hAnsi="Arial" w:cs="Arial"/>
                <w:sz w:val="16"/>
                <w:szCs w:val="16"/>
              </w:rPr>
              <w:t>1</w:t>
            </w:r>
            <w:r w:rsidR="0008078B">
              <w:rPr>
                <w:rFonts w:ascii="Arial" w:hAnsi="Arial" w:cs="Arial"/>
                <w:sz w:val="16"/>
                <w:szCs w:val="16"/>
              </w:rPr>
              <w:t>5 960</w:t>
            </w:r>
          </w:p>
        </w:tc>
      </w:tr>
      <w:tr w:rsidR="008C442A" w:rsidRPr="005C19C9" w:rsidTr="00DB2295">
        <w:trPr>
          <w:trHeight w:hRule="exact" w:val="425"/>
        </w:trPr>
        <w:tc>
          <w:tcPr>
            <w:tcW w:w="460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442A" w:rsidRPr="00B64E45" w:rsidRDefault="0008078B" w:rsidP="0008078B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B64E45">
              <w:rPr>
                <w:rFonts w:ascii="Arial" w:hAnsi="Arial" w:cs="Arial"/>
                <w:b/>
                <w:sz w:val="16"/>
                <w:szCs w:val="16"/>
              </w:rPr>
              <w:t>Vysporiadanie</w:t>
            </w:r>
            <w:proofErr w:type="spellEnd"/>
            <w:r w:rsidRPr="00B64E45">
              <w:rPr>
                <w:rFonts w:ascii="Arial" w:hAnsi="Arial" w:cs="Arial"/>
                <w:b/>
                <w:sz w:val="16"/>
                <w:szCs w:val="16"/>
              </w:rPr>
              <w:t xml:space="preserve">  účtovnej straty</w:t>
            </w:r>
          </w:p>
        </w:tc>
        <w:tc>
          <w:tcPr>
            <w:tcW w:w="4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442A" w:rsidRPr="005C19C9" w:rsidRDefault="008C442A" w:rsidP="00DB2295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</w:tr>
      <w:tr w:rsidR="008C442A" w:rsidRPr="005C19C9" w:rsidTr="00DB2295">
        <w:trPr>
          <w:trHeight w:hRule="exact" w:val="425"/>
        </w:trPr>
        <w:tc>
          <w:tcPr>
            <w:tcW w:w="460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442A" w:rsidRPr="005C19C9" w:rsidRDefault="00B64E45" w:rsidP="00DB2295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Zo zákonného rezervného fondu</w:t>
            </w:r>
          </w:p>
        </w:tc>
        <w:tc>
          <w:tcPr>
            <w:tcW w:w="4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442A" w:rsidRPr="005C19C9" w:rsidRDefault="00B64E45" w:rsidP="00DB2295">
            <w:pPr>
              <w:tabs>
                <w:tab w:val="center" w:pos="3971"/>
                <w:tab w:val="right" w:pos="9072"/>
              </w:tabs>
              <w:spacing w:after="0"/>
              <w:ind w:right="632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2D1476" w:rsidRPr="005C19C9" w:rsidTr="00DB2295">
        <w:trPr>
          <w:trHeight w:hRule="exact" w:val="425"/>
        </w:trPr>
        <w:tc>
          <w:tcPr>
            <w:tcW w:w="460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1476" w:rsidRPr="005C19C9" w:rsidRDefault="00B64E45" w:rsidP="00DB2295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Zo štatutárnych a ostatných fondov</w:t>
            </w:r>
          </w:p>
        </w:tc>
        <w:tc>
          <w:tcPr>
            <w:tcW w:w="4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1476" w:rsidRPr="005C19C9" w:rsidRDefault="00DD49D1" w:rsidP="00DB2295">
            <w:pPr>
              <w:tabs>
                <w:tab w:val="center" w:pos="3971"/>
                <w:tab w:val="right" w:pos="9072"/>
              </w:tabs>
              <w:spacing w:after="0"/>
              <w:ind w:right="632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8C442A" w:rsidRPr="005C19C9" w:rsidTr="00DB2295">
        <w:trPr>
          <w:trHeight w:hRule="exact" w:val="425"/>
        </w:trPr>
        <w:tc>
          <w:tcPr>
            <w:tcW w:w="460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442A" w:rsidRPr="005C19C9" w:rsidRDefault="00B64E45" w:rsidP="00DB2295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 nerozdeleného zisku minulých rokov</w:t>
            </w:r>
            <w:r w:rsidR="008C442A" w:rsidRPr="005C19C9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4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442A" w:rsidRPr="005C19C9" w:rsidRDefault="00B64E45" w:rsidP="00B64E45">
            <w:pPr>
              <w:tabs>
                <w:tab w:val="center" w:pos="3971"/>
                <w:tab w:val="right" w:pos="9072"/>
              </w:tabs>
              <w:spacing w:after="0"/>
              <w:ind w:right="632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15 960</w:t>
            </w:r>
          </w:p>
        </w:tc>
      </w:tr>
      <w:tr w:rsidR="008C442A" w:rsidRPr="005C19C9" w:rsidTr="00DB2295">
        <w:trPr>
          <w:trHeight w:hRule="exact" w:val="425"/>
        </w:trPr>
        <w:tc>
          <w:tcPr>
            <w:tcW w:w="460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442A" w:rsidRPr="005C19C9" w:rsidRDefault="00B64E45" w:rsidP="00DB2295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Prevod do neuhradenej straty minulých rokov</w:t>
            </w:r>
          </w:p>
        </w:tc>
        <w:tc>
          <w:tcPr>
            <w:tcW w:w="4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442A" w:rsidRPr="005C19C9" w:rsidRDefault="00B64E45" w:rsidP="00DB2295">
            <w:pPr>
              <w:tabs>
                <w:tab w:val="center" w:pos="3971"/>
                <w:tab w:val="right" w:pos="9072"/>
              </w:tabs>
              <w:spacing w:after="0"/>
              <w:ind w:right="632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B64E45" w:rsidRPr="005C19C9" w:rsidTr="00DB2295">
        <w:trPr>
          <w:trHeight w:hRule="exact" w:val="425"/>
        </w:trPr>
        <w:tc>
          <w:tcPr>
            <w:tcW w:w="460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4E45" w:rsidRDefault="00B64E45" w:rsidP="00DB2295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Iné</w:t>
            </w:r>
          </w:p>
        </w:tc>
        <w:tc>
          <w:tcPr>
            <w:tcW w:w="4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4E45" w:rsidRDefault="00B64E45" w:rsidP="00DB2295">
            <w:pPr>
              <w:tabs>
                <w:tab w:val="center" w:pos="3971"/>
                <w:tab w:val="right" w:pos="9072"/>
              </w:tabs>
              <w:spacing w:after="0"/>
              <w:ind w:right="632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8C442A" w:rsidRPr="005C19C9" w:rsidTr="00DB2295">
        <w:trPr>
          <w:trHeight w:hRule="exact" w:val="425"/>
        </w:trPr>
        <w:tc>
          <w:tcPr>
            <w:tcW w:w="460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442A" w:rsidRPr="005C19C9" w:rsidRDefault="008C442A" w:rsidP="00DB2295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Spolu</w:t>
            </w:r>
          </w:p>
        </w:tc>
        <w:tc>
          <w:tcPr>
            <w:tcW w:w="4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442A" w:rsidRPr="005C19C9" w:rsidRDefault="00B64E45" w:rsidP="00DB2295">
            <w:pPr>
              <w:tabs>
                <w:tab w:val="center" w:pos="3971"/>
                <w:tab w:val="right" w:pos="9072"/>
              </w:tabs>
              <w:spacing w:after="0"/>
              <w:ind w:right="632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15 960</w:t>
            </w:r>
          </w:p>
        </w:tc>
      </w:tr>
    </w:tbl>
    <w:p w:rsidR="008C442A" w:rsidRPr="005C19C9" w:rsidRDefault="008C442A" w:rsidP="008C442A">
      <w:pPr>
        <w:keepNext w:val="0"/>
        <w:rPr>
          <w:rStyle w:val="tlArial"/>
        </w:rPr>
      </w:pPr>
    </w:p>
    <w:p w:rsidR="002D3071" w:rsidRPr="005C19C9" w:rsidRDefault="002D3071" w:rsidP="00693849">
      <w:pPr>
        <w:rPr>
          <w:rStyle w:val="tlArial"/>
        </w:rPr>
      </w:pPr>
      <w:r w:rsidRPr="005C19C9">
        <w:rPr>
          <w:rStyle w:val="tlArial"/>
        </w:rPr>
        <w:t xml:space="preserve">Rozdelenie </w:t>
      </w:r>
      <w:r w:rsidR="00AC7A5F" w:rsidRPr="005C19C9">
        <w:rPr>
          <w:rStyle w:val="tlArial"/>
        </w:rPr>
        <w:t>výsledku hospodárenia</w:t>
      </w:r>
      <w:r w:rsidRPr="005C19C9">
        <w:rPr>
          <w:rStyle w:val="tlArial"/>
        </w:rPr>
        <w:t xml:space="preserve"> sa riadi stanovami spoločnosti.</w:t>
      </w:r>
    </w:p>
    <w:p w:rsidR="002D3071" w:rsidRDefault="002D3071" w:rsidP="00693849">
      <w:pPr>
        <w:rPr>
          <w:rStyle w:val="tlArial"/>
        </w:rPr>
      </w:pPr>
      <w:r w:rsidRPr="005C19C9">
        <w:rPr>
          <w:rStyle w:val="tlArial"/>
        </w:rPr>
        <w:t xml:space="preserve">Návrh na zúčtovanie </w:t>
      </w:r>
      <w:r w:rsidR="00AC7A5F" w:rsidRPr="005C19C9">
        <w:rPr>
          <w:rStyle w:val="tlArial"/>
        </w:rPr>
        <w:t>výsledku hospodárenia</w:t>
      </w:r>
      <w:r w:rsidRPr="005C19C9">
        <w:rPr>
          <w:rStyle w:val="tlArial"/>
        </w:rPr>
        <w:t xml:space="preserve"> predkladá predstavenstvo spoločnosti po odsúhlasení v Dozornej rade na schválenie Valnému zhromaždeniu.</w:t>
      </w:r>
    </w:p>
    <w:p w:rsidR="002D3071" w:rsidRPr="005C19C9" w:rsidRDefault="002075CF" w:rsidP="00FC3CC1">
      <w:pPr>
        <w:pStyle w:val="Nadpis1"/>
        <w:keepNext w:val="0"/>
        <w:rPr>
          <w:rFonts w:ascii="Arial" w:hAnsi="Arial" w:cs="Arial"/>
        </w:rPr>
      </w:pPr>
      <w:r w:rsidRPr="005C19C9">
        <w:rPr>
          <w:rFonts w:ascii="Arial" w:hAnsi="Arial" w:cs="Arial"/>
        </w:rPr>
        <w:br w:type="page"/>
      </w:r>
      <w:bookmarkStart w:id="15" w:name="_Toc474124213"/>
      <w:bookmarkStart w:id="16" w:name="_Toc474124325"/>
      <w:r w:rsidR="002D3071" w:rsidRPr="005C19C9">
        <w:rPr>
          <w:rFonts w:ascii="Arial" w:hAnsi="Arial" w:cs="Arial"/>
        </w:rPr>
        <w:lastRenderedPageBreak/>
        <w:t>Rezervy</w:t>
      </w:r>
      <w:bookmarkEnd w:id="15"/>
      <w:bookmarkEnd w:id="16"/>
    </w:p>
    <w:p w:rsidR="002D3071" w:rsidRPr="005C19C9" w:rsidRDefault="002D3071" w:rsidP="00AC3661">
      <w:pPr>
        <w:keepNext w:val="0"/>
        <w:rPr>
          <w:rStyle w:val="tlArial"/>
        </w:rPr>
      </w:pPr>
      <w:r w:rsidRPr="005C19C9">
        <w:rPr>
          <w:rStyle w:val="tlArial"/>
        </w:rPr>
        <w:t>Informácie o rezervách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379"/>
        <w:gridCol w:w="1309"/>
        <w:gridCol w:w="12"/>
        <w:gridCol w:w="1369"/>
        <w:gridCol w:w="9"/>
        <w:gridCol w:w="1371"/>
        <w:gridCol w:w="6"/>
        <w:gridCol w:w="1378"/>
        <w:gridCol w:w="1381"/>
      </w:tblGrid>
      <w:tr w:rsidR="002D3071" w:rsidRPr="005C19C9" w:rsidTr="006339E4">
        <w:trPr>
          <w:trHeight w:val="420"/>
        </w:trPr>
        <w:tc>
          <w:tcPr>
            <w:tcW w:w="2379" w:type="dxa"/>
            <w:vMerge w:val="restart"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2D3071" w:rsidRPr="005C19C9" w:rsidRDefault="002D3071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Názov položky</w:t>
            </w:r>
          </w:p>
        </w:tc>
        <w:tc>
          <w:tcPr>
            <w:tcW w:w="683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071" w:rsidRPr="005C19C9" w:rsidRDefault="002D3071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</w:tr>
      <w:tr w:rsidR="002D3071" w:rsidRPr="005C19C9" w:rsidTr="006339E4">
        <w:trPr>
          <w:trHeight w:val="528"/>
        </w:trPr>
        <w:tc>
          <w:tcPr>
            <w:tcW w:w="2379" w:type="dxa"/>
            <w:vMerge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071" w:rsidRPr="005C19C9" w:rsidRDefault="002D3071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D3071" w:rsidRPr="005C19C9" w:rsidRDefault="002D3071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Stav na začiatku účtovného obdobia</w:t>
            </w:r>
          </w:p>
        </w:tc>
        <w:tc>
          <w:tcPr>
            <w:tcW w:w="1381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071" w:rsidRPr="005C19C9" w:rsidRDefault="002D3071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Tvorba</w:t>
            </w:r>
          </w:p>
        </w:tc>
        <w:tc>
          <w:tcPr>
            <w:tcW w:w="1380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071" w:rsidRPr="005C19C9" w:rsidRDefault="002D3071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Použitie</w:t>
            </w:r>
          </w:p>
        </w:tc>
        <w:tc>
          <w:tcPr>
            <w:tcW w:w="1384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071" w:rsidRPr="005C19C9" w:rsidRDefault="002D3071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Zrušenie</w:t>
            </w:r>
          </w:p>
        </w:tc>
        <w:tc>
          <w:tcPr>
            <w:tcW w:w="138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071" w:rsidRPr="005C19C9" w:rsidRDefault="002D3071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Stav na konci účtovného obdobia</w:t>
            </w:r>
          </w:p>
        </w:tc>
      </w:tr>
      <w:tr w:rsidR="002D3071" w:rsidRPr="005C19C9" w:rsidTr="006339E4">
        <w:trPr>
          <w:trHeight w:hRule="exact" w:val="425"/>
        </w:trPr>
        <w:tc>
          <w:tcPr>
            <w:tcW w:w="2379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071" w:rsidRPr="005C19C9" w:rsidRDefault="002D3071" w:rsidP="00A555DC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Dlhodobé rezervy, z toho:</w:t>
            </w:r>
          </w:p>
        </w:tc>
        <w:tc>
          <w:tcPr>
            <w:tcW w:w="13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071" w:rsidRPr="005C19C9" w:rsidRDefault="002D307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3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4DE" w:rsidRPr="005C19C9" w:rsidRDefault="002D3071">
            <w:pPr>
              <w:tabs>
                <w:tab w:val="center" w:pos="4536"/>
                <w:tab w:val="right" w:pos="9072"/>
              </w:tabs>
              <w:spacing w:after="0"/>
              <w:ind w:right="18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38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071" w:rsidRPr="005C19C9" w:rsidRDefault="002D307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38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071" w:rsidRPr="005C19C9" w:rsidRDefault="002D307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38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071" w:rsidRPr="005C19C9" w:rsidRDefault="002D307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78298B" w:rsidRPr="005C19C9" w:rsidTr="006339E4">
        <w:trPr>
          <w:trHeight w:hRule="exact" w:val="425"/>
        </w:trPr>
        <w:tc>
          <w:tcPr>
            <w:tcW w:w="237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298B" w:rsidRPr="005C19C9" w:rsidRDefault="0078298B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Krátkodobé rezervy, z toho:</w:t>
            </w:r>
          </w:p>
        </w:tc>
        <w:tc>
          <w:tcPr>
            <w:tcW w:w="1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298B" w:rsidRPr="005C19C9" w:rsidRDefault="0078298B" w:rsidP="0078298B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6 065</w:t>
            </w:r>
          </w:p>
        </w:tc>
        <w:tc>
          <w:tcPr>
            <w:tcW w:w="13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298B" w:rsidRPr="005C19C9" w:rsidRDefault="0078298B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7 287</w:t>
            </w:r>
          </w:p>
        </w:tc>
        <w:tc>
          <w:tcPr>
            <w:tcW w:w="13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298B" w:rsidRPr="005C19C9" w:rsidRDefault="0078298B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2 730 </w:t>
            </w:r>
          </w:p>
        </w:tc>
        <w:tc>
          <w:tcPr>
            <w:tcW w:w="13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298B" w:rsidRPr="005C19C9" w:rsidRDefault="0078298B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298B" w:rsidRPr="005C19C9" w:rsidRDefault="0078298B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10 622</w:t>
            </w:r>
          </w:p>
        </w:tc>
      </w:tr>
      <w:tr w:rsidR="0078298B" w:rsidRPr="005C19C9" w:rsidTr="006339E4">
        <w:trPr>
          <w:trHeight w:hRule="exact" w:val="425"/>
        </w:trPr>
        <w:tc>
          <w:tcPr>
            <w:tcW w:w="237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</w:tcPr>
          <w:p w:rsidR="0078298B" w:rsidRPr="005C19C9" w:rsidRDefault="0078298B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Rezerva na audit</w:t>
            </w:r>
          </w:p>
        </w:tc>
        <w:tc>
          <w:tcPr>
            <w:tcW w:w="1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298B" w:rsidRPr="005C19C9" w:rsidRDefault="0078298B" w:rsidP="0078298B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2 </w:t>
            </w:r>
            <w:r>
              <w:rPr>
                <w:rFonts w:ascii="Arial" w:hAnsi="Arial" w:cs="Arial"/>
                <w:sz w:val="16"/>
                <w:szCs w:val="16"/>
              </w:rPr>
              <w:t>730</w:t>
            </w:r>
          </w:p>
        </w:tc>
        <w:tc>
          <w:tcPr>
            <w:tcW w:w="13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298B" w:rsidRPr="005C19C9" w:rsidRDefault="0078298B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2 652</w:t>
            </w:r>
          </w:p>
        </w:tc>
        <w:tc>
          <w:tcPr>
            <w:tcW w:w="13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298B" w:rsidRPr="005C19C9" w:rsidRDefault="0078298B" w:rsidP="00F63F88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2 730</w:t>
            </w:r>
          </w:p>
        </w:tc>
        <w:tc>
          <w:tcPr>
            <w:tcW w:w="13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298B" w:rsidRPr="005C19C9" w:rsidRDefault="0078298B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298B" w:rsidRPr="005C19C9" w:rsidRDefault="0078298B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2 652</w:t>
            </w:r>
          </w:p>
        </w:tc>
      </w:tr>
      <w:tr w:rsidR="0078298B" w:rsidRPr="005C19C9" w:rsidTr="006339E4">
        <w:trPr>
          <w:trHeight w:hRule="exact" w:val="425"/>
        </w:trPr>
        <w:tc>
          <w:tcPr>
            <w:tcW w:w="237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</w:tcPr>
          <w:p w:rsidR="0078298B" w:rsidRPr="005C19C9" w:rsidRDefault="0078298B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Rezerva na účtovnú závierku</w:t>
            </w:r>
          </w:p>
        </w:tc>
        <w:tc>
          <w:tcPr>
            <w:tcW w:w="1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298B" w:rsidRPr="005C19C9" w:rsidRDefault="0078298B" w:rsidP="0078298B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3 335</w:t>
            </w:r>
          </w:p>
        </w:tc>
        <w:tc>
          <w:tcPr>
            <w:tcW w:w="13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298B" w:rsidRPr="005C19C9" w:rsidRDefault="0078298B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4 635</w:t>
            </w:r>
          </w:p>
        </w:tc>
        <w:tc>
          <w:tcPr>
            <w:tcW w:w="13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298B" w:rsidRPr="005C19C9" w:rsidRDefault="0078298B" w:rsidP="00F63F88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3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298B" w:rsidRPr="005C19C9" w:rsidRDefault="0078298B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298B" w:rsidRPr="005C19C9" w:rsidRDefault="0078298B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7 970</w:t>
            </w:r>
          </w:p>
        </w:tc>
      </w:tr>
      <w:tr w:rsidR="00C14D64" w:rsidRPr="005C19C9" w:rsidTr="006339E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425"/>
        </w:trPr>
        <w:tc>
          <w:tcPr>
            <w:tcW w:w="2379" w:type="dxa"/>
          </w:tcPr>
          <w:p w:rsidR="00C14D64" w:rsidRPr="005C19C9" w:rsidRDefault="00C14D64" w:rsidP="00A555DC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F91C2F" w:rsidRPr="005C19C9" w:rsidRDefault="00F91C2F" w:rsidP="00A555DC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309" w:type="dxa"/>
          </w:tcPr>
          <w:p w:rsidR="00C14D64" w:rsidRPr="005C19C9" w:rsidRDefault="00C14D64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81" w:type="dxa"/>
            <w:gridSpan w:val="2"/>
          </w:tcPr>
          <w:p w:rsidR="00C14D64" w:rsidRPr="005C19C9" w:rsidRDefault="00C14D64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80" w:type="dxa"/>
            <w:gridSpan w:val="2"/>
          </w:tcPr>
          <w:p w:rsidR="00C14D64" w:rsidRPr="005C19C9" w:rsidRDefault="00C14D64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84" w:type="dxa"/>
            <w:gridSpan w:val="2"/>
          </w:tcPr>
          <w:p w:rsidR="00C14D64" w:rsidRPr="005C19C9" w:rsidRDefault="00C14D64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81" w:type="dxa"/>
          </w:tcPr>
          <w:p w:rsidR="00C14D64" w:rsidRPr="005C19C9" w:rsidRDefault="00C14D64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91C2F" w:rsidRPr="005C19C9" w:rsidTr="006339E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425"/>
        </w:trPr>
        <w:tc>
          <w:tcPr>
            <w:tcW w:w="2379" w:type="dxa"/>
          </w:tcPr>
          <w:p w:rsidR="00F91C2F" w:rsidRPr="005C19C9" w:rsidRDefault="00F91C2F" w:rsidP="00A555DC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309" w:type="dxa"/>
          </w:tcPr>
          <w:p w:rsidR="00F91C2F" w:rsidRPr="005C19C9" w:rsidRDefault="00F91C2F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81" w:type="dxa"/>
            <w:gridSpan w:val="2"/>
          </w:tcPr>
          <w:p w:rsidR="00F91C2F" w:rsidRPr="005C19C9" w:rsidRDefault="00F91C2F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80" w:type="dxa"/>
            <w:gridSpan w:val="2"/>
          </w:tcPr>
          <w:p w:rsidR="00F91C2F" w:rsidRPr="005C19C9" w:rsidRDefault="00F91C2F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84" w:type="dxa"/>
            <w:gridSpan w:val="2"/>
          </w:tcPr>
          <w:p w:rsidR="00F91C2F" w:rsidRPr="005C19C9" w:rsidRDefault="00F91C2F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81" w:type="dxa"/>
          </w:tcPr>
          <w:p w:rsidR="00F91C2F" w:rsidRPr="005C19C9" w:rsidRDefault="00F91C2F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14D64" w:rsidRPr="005C19C9" w:rsidTr="006339E4">
        <w:trPr>
          <w:trHeight w:val="420"/>
        </w:trPr>
        <w:tc>
          <w:tcPr>
            <w:tcW w:w="2379" w:type="dxa"/>
            <w:vMerge w:val="restart"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C14D64" w:rsidRPr="005C19C9" w:rsidRDefault="00C14D64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Názov položky</w:t>
            </w:r>
          </w:p>
        </w:tc>
        <w:tc>
          <w:tcPr>
            <w:tcW w:w="683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4D64" w:rsidRPr="005C19C9" w:rsidRDefault="00C14D64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C14D64" w:rsidRPr="005C19C9" w:rsidTr="006339E4">
        <w:trPr>
          <w:trHeight w:val="528"/>
        </w:trPr>
        <w:tc>
          <w:tcPr>
            <w:tcW w:w="2379" w:type="dxa"/>
            <w:vMerge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4D64" w:rsidRPr="005C19C9" w:rsidRDefault="00C14D64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3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14D64" w:rsidRPr="005C19C9" w:rsidRDefault="00C14D64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Stav na začiatku účtovného obdobia</w:t>
            </w:r>
          </w:p>
        </w:tc>
        <w:tc>
          <w:tcPr>
            <w:tcW w:w="1378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4D64" w:rsidRPr="005C19C9" w:rsidRDefault="00C14D64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Tvorba</w:t>
            </w:r>
          </w:p>
        </w:tc>
        <w:tc>
          <w:tcPr>
            <w:tcW w:w="1377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4D64" w:rsidRPr="005C19C9" w:rsidRDefault="00C14D64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Použitie</w:t>
            </w:r>
          </w:p>
        </w:tc>
        <w:tc>
          <w:tcPr>
            <w:tcW w:w="137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4D64" w:rsidRPr="005C19C9" w:rsidRDefault="00C14D64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Zrušenie</w:t>
            </w:r>
          </w:p>
        </w:tc>
        <w:tc>
          <w:tcPr>
            <w:tcW w:w="138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4D64" w:rsidRPr="005C19C9" w:rsidRDefault="00C14D64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Stav na konci účtovného obdobia</w:t>
            </w:r>
          </w:p>
        </w:tc>
      </w:tr>
      <w:tr w:rsidR="00A10867" w:rsidRPr="005C19C9" w:rsidTr="006339E4">
        <w:trPr>
          <w:trHeight w:hRule="exact" w:val="425"/>
        </w:trPr>
        <w:tc>
          <w:tcPr>
            <w:tcW w:w="2379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867" w:rsidRPr="005C19C9" w:rsidRDefault="00A10867" w:rsidP="00A555DC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Dlhodobé rezervy, z toho:</w:t>
            </w:r>
          </w:p>
        </w:tc>
        <w:tc>
          <w:tcPr>
            <w:tcW w:w="132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867" w:rsidRPr="005C19C9" w:rsidRDefault="00A10867" w:rsidP="001B36C0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37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867" w:rsidRPr="005C19C9" w:rsidRDefault="00A10867" w:rsidP="001B36C0">
            <w:pPr>
              <w:tabs>
                <w:tab w:val="center" w:pos="4536"/>
                <w:tab w:val="right" w:pos="9072"/>
              </w:tabs>
              <w:spacing w:after="0"/>
              <w:ind w:right="18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37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867" w:rsidRPr="005C19C9" w:rsidRDefault="00A10867" w:rsidP="001B36C0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3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867" w:rsidRPr="005C19C9" w:rsidRDefault="00A10867" w:rsidP="001B36C0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38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867" w:rsidRPr="005C19C9" w:rsidRDefault="00A10867" w:rsidP="001B36C0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78298B" w:rsidRPr="005C19C9" w:rsidTr="006339E4">
        <w:trPr>
          <w:trHeight w:hRule="exact" w:val="425"/>
        </w:trPr>
        <w:tc>
          <w:tcPr>
            <w:tcW w:w="237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298B" w:rsidRPr="005C19C9" w:rsidRDefault="0078298B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Krátkodobé rezervy, z toho:</w:t>
            </w:r>
          </w:p>
        </w:tc>
        <w:tc>
          <w:tcPr>
            <w:tcW w:w="13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298B" w:rsidRPr="005C19C9" w:rsidRDefault="0078298B" w:rsidP="0078298B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5 960</w:t>
            </w:r>
          </w:p>
        </w:tc>
        <w:tc>
          <w:tcPr>
            <w:tcW w:w="13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298B" w:rsidRPr="005C19C9" w:rsidRDefault="0078298B" w:rsidP="0078298B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6 065</w:t>
            </w:r>
          </w:p>
        </w:tc>
        <w:tc>
          <w:tcPr>
            <w:tcW w:w="13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298B" w:rsidRPr="005C19C9" w:rsidRDefault="0078298B" w:rsidP="0078298B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5 960</w:t>
            </w:r>
          </w:p>
        </w:tc>
        <w:tc>
          <w:tcPr>
            <w:tcW w:w="1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298B" w:rsidRPr="005C19C9" w:rsidRDefault="0078298B" w:rsidP="0078298B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298B" w:rsidRPr="005C19C9" w:rsidRDefault="0078298B" w:rsidP="0078298B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6 065</w:t>
            </w:r>
          </w:p>
        </w:tc>
      </w:tr>
      <w:tr w:rsidR="0078298B" w:rsidRPr="005C19C9" w:rsidTr="003B5DD6">
        <w:trPr>
          <w:trHeight w:hRule="exact" w:val="425"/>
        </w:trPr>
        <w:tc>
          <w:tcPr>
            <w:tcW w:w="237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</w:tcPr>
          <w:p w:rsidR="0078298B" w:rsidRPr="005C19C9" w:rsidRDefault="0078298B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Rezerva na audit</w:t>
            </w:r>
          </w:p>
        </w:tc>
        <w:tc>
          <w:tcPr>
            <w:tcW w:w="13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298B" w:rsidRPr="005C19C9" w:rsidRDefault="0078298B" w:rsidP="0078298B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2 6</w:t>
            </w:r>
            <w:r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13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298B" w:rsidRPr="005C19C9" w:rsidRDefault="0078298B" w:rsidP="0078298B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2 730</w:t>
            </w:r>
          </w:p>
        </w:tc>
        <w:tc>
          <w:tcPr>
            <w:tcW w:w="13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298B" w:rsidRPr="005C19C9" w:rsidRDefault="0078298B" w:rsidP="0078298B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2 6</w:t>
            </w:r>
            <w:r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1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298B" w:rsidRPr="005C19C9" w:rsidRDefault="0078298B" w:rsidP="0078298B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298B" w:rsidRPr="005C19C9" w:rsidRDefault="0078298B" w:rsidP="0078298B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2 </w:t>
            </w:r>
            <w:r>
              <w:rPr>
                <w:rFonts w:ascii="Arial" w:hAnsi="Arial" w:cs="Arial"/>
                <w:sz w:val="16"/>
                <w:szCs w:val="16"/>
              </w:rPr>
              <w:t>730</w:t>
            </w:r>
          </w:p>
        </w:tc>
      </w:tr>
      <w:tr w:rsidR="0078298B" w:rsidRPr="005C19C9" w:rsidTr="003B5DD6">
        <w:trPr>
          <w:trHeight w:hRule="exact" w:val="425"/>
        </w:trPr>
        <w:tc>
          <w:tcPr>
            <w:tcW w:w="2379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8298B" w:rsidRPr="005C19C9" w:rsidRDefault="0078298B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Rezerva na účtovnú závierku</w:t>
            </w:r>
          </w:p>
        </w:tc>
        <w:tc>
          <w:tcPr>
            <w:tcW w:w="132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8298B" w:rsidRPr="005C19C9" w:rsidRDefault="0078298B" w:rsidP="0078298B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3 335</w:t>
            </w:r>
          </w:p>
        </w:tc>
        <w:tc>
          <w:tcPr>
            <w:tcW w:w="137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8298B" w:rsidRPr="005C19C9" w:rsidRDefault="0078298B" w:rsidP="0078298B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3 335</w:t>
            </w:r>
          </w:p>
        </w:tc>
        <w:tc>
          <w:tcPr>
            <w:tcW w:w="137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8298B" w:rsidRPr="005C19C9" w:rsidRDefault="0078298B" w:rsidP="0078298B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3 335</w:t>
            </w:r>
          </w:p>
        </w:tc>
        <w:tc>
          <w:tcPr>
            <w:tcW w:w="13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8298B" w:rsidRPr="005C19C9" w:rsidRDefault="0078298B" w:rsidP="0078298B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8298B" w:rsidRPr="005C19C9" w:rsidRDefault="0078298B" w:rsidP="0078298B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3 335</w:t>
            </w:r>
          </w:p>
        </w:tc>
      </w:tr>
    </w:tbl>
    <w:p w:rsidR="002D3071" w:rsidRPr="005C19C9" w:rsidRDefault="002D3071" w:rsidP="00AC3661">
      <w:pPr>
        <w:keepNext w:val="0"/>
        <w:rPr>
          <w:rStyle w:val="tlArial"/>
        </w:rPr>
      </w:pPr>
    </w:p>
    <w:p w:rsidR="002D3071" w:rsidRPr="005C19C9" w:rsidRDefault="002D3071" w:rsidP="009E1CC4">
      <w:pPr>
        <w:keepNext w:val="0"/>
        <w:rPr>
          <w:rFonts w:ascii="Arial" w:hAnsi="Arial" w:cs="Arial"/>
          <w:i/>
        </w:rPr>
      </w:pPr>
      <w:r w:rsidRPr="005C19C9">
        <w:rPr>
          <w:rStyle w:val="tlArial"/>
        </w:rPr>
        <w:t>Rezervy sú vytvorené z dôvodu:</w:t>
      </w:r>
    </w:p>
    <w:p w:rsidR="002D3071" w:rsidRPr="005C19C9" w:rsidRDefault="002D3071" w:rsidP="00D0480E">
      <w:pPr>
        <w:rPr>
          <w:rStyle w:val="tlArial"/>
        </w:rPr>
      </w:pPr>
      <w:r w:rsidRPr="005C19C9">
        <w:rPr>
          <w:rStyle w:val="tlArial"/>
        </w:rPr>
        <w:t>Spoločnosť vytvorila rezervu na ročný audit</w:t>
      </w:r>
      <w:r w:rsidR="004A044A" w:rsidRPr="005C19C9">
        <w:rPr>
          <w:rStyle w:val="tlArial"/>
        </w:rPr>
        <w:t xml:space="preserve">, </w:t>
      </w:r>
      <w:r w:rsidR="00AC7A5F" w:rsidRPr="005C19C9">
        <w:rPr>
          <w:rStyle w:val="tlArial"/>
        </w:rPr>
        <w:t>zostavenie</w:t>
      </w:r>
      <w:r w:rsidRPr="005C19C9">
        <w:rPr>
          <w:rStyle w:val="tlArial"/>
        </w:rPr>
        <w:t xml:space="preserve"> </w:t>
      </w:r>
      <w:r w:rsidR="00AC7A5F" w:rsidRPr="005C19C9">
        <w:rPr>
          <w:rStyle w:val="tlArial"/>
        </w:rPr>
        <w:t xml:space="preserve">ročnej účtovnej </w:t>
      </w:r>
      <w:r w:rsidRPr="005C19C9">
        <w:rPr>
          <w:rStyle w:val="tlArial"/>
        </w:rPr>
        <w:t>závierk</w:t>
      </w:r>
      <w:r w:rsidR="00AC7A5F" w:rsidRPr="005C19C9">
        <w:rPr>
          <w:rStyle w:val="tlArial"/>
        </w:rPr>
        <w:t>y</w:t>
      </w:r>
      <w:r w:rsidR="00C14D64" w:rsidRPr="005C19C9">
        <w:rPr>
          <w:rStyle w:val="tlArial"/>
        </w:rPr>
        <w:t xml:space="preserve"> </w:t>
      </w:r>
      <w:r w:rsidR="004A044A" w:rsidRPr="005C19C9">
        <w:rPr>
          <w:rStyle w:val="tlArial"/>
        </w:rPr>
        <w:t xml:space="preserve">a zostavenie ročnej konsolidovanej účtovnej závierky spoločnosti </w:t>
      </w:r>
      <w:r w:rsidR="00C14D64" w:rsidRPr="005C19C9">
        <w:rPr>
          <w:rStyle w:val="tlArial"/>
        </w:rPr>
        <w:t>k 3</w:t>
      </w:r>
      <w:r w:rsidR="0078298B">
        <w:rPr>
          <w:rStyle w:val="tlArial"/>
        </w:rPr>
        <w:t>1</w:t>
      </w:r>
      <w:r w:rsidR="00C14D64" w:rsidRPr="005C19C9">
        <w:rPr>
          <w:rStyle w:val="tlArial"/>
        </w:rPr>
        <w:t>.</w:t>
      </w:r>
      <w:r w:rsidR="00AB057F" w:rsidRPr="005C19C9">
        <w:rPr>
          <w:rStyle w:val="tlArial"/>
        </w:rPr>
        <w:t> </w:t>
      </w:r>
      <w:r w:rsidR="0078298B">
        <w:rPr>
          <w:rStyle w:val="tlArial"/>
        </w:rPr>
        <w:t>dece</w:t>
      </w:r>
      <w:r w:rsidR="002144DF">
        <w:rPr>
          <w:rStyle w:val="tlArial"/>
        </w:rPr>
        <w:t>mbru 2019</w:t>
      </w:r>
      <w:r w:rsidR="009D6415" w:rsidRPr="005C19C9">
        <w:rPr>
          <w:rStyle w:val="tlArial"/>
        </w:rPr>
        <w:t xml:space="preserve"> vo výške </w:t>
      </w:r>
      <w:r w:rsidR="0078298B">
        <w:rPr>
          <w:rStyle w:val="tlArial"/>
        </w:rPr>
        <w:t>7 287</w:t>
      </w:r>
      <w:r w:rsidRPr="005C19C9">
        <w:rPr>
          <w:rStyle w:val="tlArial"/>
        </w:rPr>
        <w:t xml:space="preserve"> EUR. </w:t>
      </w:r>
      <w:r w:rsidR="00927306" w:rsidRPr="005C19C9">
        <w:rPr>
          <w:rStyle w:val="tlArial"/>
        </w:rPr>
        <w:t>Rezerva bude použitá v</w:t>
      </w:r>
      <w:r w:rsidR="00D52260" w:rsidRPr="005C19C9">
        <w:rPr>
          <w:rStyle w:val="tlArial"/>
        </w:rPr>
        <w:t xml:space="preserve"> </w:t>
      </w:r>
      <w:r w:rsidR="00425ED3">
        <w:rPr>
          <w:rStyle w:val="tlArial"/>
        </w:rPr>
        <w:t>roku 2020</w:t>
      </w:r>
      <w:r w:rsidRPr="005C19C9">
        <w:rPr>
          <w:rStyle w:val="tlArial"/>
        </w:rPr>
        <w:t>.</w:t>
      </w:r>
    </w:p>
    <w:p w:rsidR="002D3071" w:rsidRPr="005C19C9" w:rsidRDefault="002D3071" w:rsidP="00D0480E">
      <w:pPr>
        <w:rPr>
          <w:rStyle w:val="tlArial"/>
        </w:rPr>
      </w:pPr>
      <w:r w:rsidRPr="005C19C9">
        <w:rPr>
          <w:rStyle w:val="tlArial"/>
        </w:rPr>
        <w:t>Rezerva bola z</w:t>
      </w:r>
      <w:r w:rsidR="00AC7A5F" w:rsidRPr="005C19C9">
        <w:rPr>
          <w:rStyle w:val="tlArial"/>
        </w:rPr>
        <w:t>a</w:t>
      </w:r>
      <w:r w:rsidRPr="005C19C9">
        <w:rPr>
          <w:rStyle w:val="tlArial"/>
        </w:rPr>
        <w:t>účtovaná na základe Zmluvy o audítorských službách spoločnosti Ernst &amp; Young Slovakia, spol. s r.o.</w:t>
      </w:r>
      <w:r w:rsidR="00D52260" w:rsidRPr="005C19C9">
        <w:rPr>
          <w:rStyle w:val="tlArial"/>
        </w:rPr>
        <w:t xml:space="preserve">, </w:t>
      </w:r>
      <w:r w:rsidRPr="005C19C9">
        <w:rPr>
          <w:rStyle w:val="tlArial"/>
        </w:rPr>
        <w:t> na základe O</w:t>
      </w:r>
      <w:r w:rsidR="00EE18F4" w:rsidRPr="005C19C9">
        <w:rPr>
          <w:rStyle w:val="tlArial"/>
        </w:rPr>
        <w:t>bchodnej zmluvy so spoločnosťou</w:t>
      </w:r>
      <w:r w:rsidR="002075CF" w:rsidRPr="005C19C9">
        <w:rPr>
          <w:rStyle w:val="tlArial"/>
        </w:rPr>
        <w:t xml:space="preserve"> BENETIP</w:t>
      </w:r>
      <w:r w:rsidRPr="005C19C9">
        <w:rPr>
          <w:rStyle w:val="tlArial"/>
        </w:rPr>
        <w:t xml:space="preserve"> </w:t>
      </w:r>
      <w:proofErr w:type="spellStart"/>
      <w:r w:rsidR="00EE18F4" w:rsidRPr="005C19C9">
        <w:rPr>
          <w:rStyle w:val="tlArial"/>
        </w:rPr>
        <w:t>services</w:t>
      </w:r>
      <w:proofErr w:type="spellEnd"/>
      <w:r w:rsidR="00EE18F4" w:rsidRPr="005C19C9">
        <w:rPr>
          <w:rStyle w:val="tlArial"/>
        </w:rPr>
        <w:t xml:space="preserve"> </w:t>
      </w:r>
      <w:r w:rsidRPr="005C19C9">
        <w:rPr>
          <w:rStyle w:val="tlArial"/>
        </w:rPr>
        <w:t xml:space="preserve">s.r.o. </w:t>
      </w:r>
      <w:r w:rsidR="002144DF">
        <w:rPr>
          <w:rStyle w:val="tlArial"/>
        </w:rPr>
        <w:t>a na základe Z</w:t>
      </w:r>
      <w:r w:rsidR="00D52260" w:rsidRPr="005C19C9">
        <w:rPr>
          <w:rStyle w:val="tlArial"/>
        </w:rPr>
        <w:t xml:space="preserve">mluvy </w:t>
      </w:r>
      <w:r w:rsidR="002144DF">
        <w:rPr>
          <w:rStyle w:val="tlArial"/>
        </w:rPr>
        <w:t xml:space="preserve">o poskytnutí odborných služieb </w:t>
      </w:r>
      <w:r w:rsidR="00D52260" w:rsidRPr="005C19C9">
        <w:rPr>
          <w:rStyle w:val="tlArial"/>
        </w:rPr>
        <w:t>so</w:t>
      </w:r>
      <w:r w:rsidR="002144DF">
        <w:rPr>
          <w:rStyle w:val="tlArial"/>
        </w:rPr>
        <w:t xml:space="preserve"> spoločnosťou BMTC,</w:t>
      </w:r>
      <w:r w:rsidR="00D52260" w:rsidRPr="005C19C9">
        <w:rPr>
          <w:rStyle w:val="tlArial"/>
        </w:rPr>
        <w:t xml:space="preserve"> s.r.o.</w:t>
      </w:r>
      <w:r w:rsidR="004A044A" w:rsidRPr="005C19C9">
        <w:rPr>
          <w:rStyle w:val="tlArial"/>
        </w:rPr>
        <w:t>,</w:t>
      </w:r>
      <w:r w:rsidR="00D52260" w:rsidRPr="005C19C9">
        <w:rPr>
          <w:rStyle w:val="tlArial"/>
        </w:rPr>
        <w:t xml:space="preserve"> </w:t>
      </w:r>
      <w:r w:rsidRPr="005C19C9">
        <w:rPr>
          <w:rStyle w:val="tlArial"/>
        </w:rPr>
        <w:t>na základe ktorých KONŠTRUKTA</w:t>
      </w:r>
      <w:r w:rsidRPr="005C19C9" w:rsidDel="000A4F3E">
        <w:rPr>
          <w:rStyle w:val="tlArial"/>
        </w:rPr>
        <w:t xml:space="preserve"> </w:t>
      </w:r>
      <w:r w:rsidRPr="005C19C9">
        <w:rPr>
          <w:rStyle w:val="tlArial"/>
        </w:rPr>
        <w:t>- Industrial, a.s uhradí faktúru za audit in</w:t>
      </w:r>
      <w:r w:rsidR="004A044A" w:rsidRPr="005C19C9">
        <w:rPr>
          <w:rStyle w:val="tlArial"/>
        </w:rPr>
        <w:t xml:space="preserve">dividuálnej účtovnej závierky, </w:t>
      </w:r>
      <w:r w:rsidRPr="005C19C9">
        <w:rPr>
          <w:rStyle w:val="tlArial"/>
        </w:rPr>
        <w:t>faktúru za roč</w:t>
      </w:r>
      <w:r w:rsidR="00927306" w:rsidRPr="005C19C9">
        <w:rPr>
          <w:rStyle w:val="tlArial"/>
        </w:rPr>
        <w:t>nú</w:t>
      </w:r>
      <w:r w:rsidR="00C14D64" w:rsidRPr="005C19C9">
        <w:rPr>
          <w:rStyle w:val="tlArial"/>
        </w:rPr>
        <w:t xml:space="preserve"> </w:t>
      </w:r>
      <w:r w:rsidR="004A044A" w:rsidRPr="005C19C9">
        <w:rPr>
          <w:rStyle w:val="tlArial"/>
        </w:rPr>
        <w:t xml:space="preserve">účtovnú uzávierku a  konsolidovanú účtovnú závierku </w:t>
      </w:r>
      <w:r w:rsidR="00FE789A">
        <w:rPr>
          <w:rStyle w:val="tlArial"/>
        </w:rPr>
        <w:t>k 31</w:t>
      </w:r>
      <w:r w:rsidR="002144DF">
        <w:rPr>
          <w:rStyle w:val="tlArial"/>
        </w:rPr>
        <w:t>. </w:t>
      </w:r>
      <w:r w:rsidR="00FE789A">
        <w:rPr>
          <w:rStyle w:val="tlArial"/>
        </w:rPr>
        <w:t>dece</w:t>
      </w:r>
      <w:r w:rsidR="002144DF">
        <w:rPr>
          <w:rStyle w:val="tlArial"/>
        </w:rPr>
        <w:t>mbru 2019</w:t>
      </w:r>
      <w:r w:rsidRPr="005C19C9">
        <w:rPr>
          <w:rStyle w:val="tlArial"/>
        </w:rPr>
        <w:t xml:space="preserve">. </w:t>
      </w:r>
    </w:p>
    <w:p w:rsidR="002D3071" w:rsidRPr="005C19C9" w:rsidRDefault="002D3071" w:rsidP="00E0211F">
      <w:pPr>
        <w:keepNext w:val="0"/>
        <w:rPr>
          <w:rStyle w:val="tlArial"/>
        </w:rPr>
      </w:pPr>
    </w:p>
    <w:p w:rsidR="002D3071" w:rsidRPr="005C19C9" w:rsidRDefault="002D3071" w:rsidP="000D0DEE">
      <w:pPr>
        <w:pStyle w:val="Nadpis1"/>
        <w:keepNext w:val="0"/>
        <w:spacing w:before="120"/>
        <w:rPr>
          <w:rFonts w:ascii="Arial" w:hAnsi="Arial" w:cs="Arial"/>
        </w:rPr>
      </w:pPr>
      <w:bookmarkStart w:id="17" w:name="_Toc474124214"/>
      <w:bookmarkStart w:id="18" w:name="_Toc474124326"/>
      <w:r w:rsidRPr="005C19C9">
        <w:rPr>
          <w:rFonts w:ascii="Arial" w:hAnsi="Arial" w:cs="Arial"/>
        </w:rPr>
        <w:br w:type="page"/>
      </w:r>
      <w:r w:rsidRPr="005C19C9">
        <w:rPr>
          <w:rFonts w:ascii="Arial" w:hAnsi="Arial" w:cs="Arial"/>
        </w:rPr>
        <w:lastRenderedPageBreak/>
        <w:t>závÄzky</w:t>
      </w:r>
      <w:bookmarkEnd w:id="17"/>
      <w:bookmarkEnd w:id="18"/>
    </w:p>
    <w:p w:rsidR="002D3071" w:rsidRPr="005C19C9" w:rsidRDefault="002D3071" w:rsidP="006C3298">
      <w:pPr>
        <w:keepNext w:val="0"/>
        <w:rPr>
          <w:rStyle w:val="tlArial"/>
        </w:rPr>
      </w:pPr>
      <w:r w:rsidRPr="005C19C9">
        <w:rPr>
          <w:rStyle w:val="tlArial"/>
        </w:rPr>
        <w:t>Informácie o záväzkoch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649"/>
        <w:gridCol w:w="2767"/>
        <w:gridCol w:w="2798"/>
      </w:tblGrid>
      <w:tr w:rsidR="002D3071" w:rsidRPr="005C19C9" w:rsidTr="00C14D64">
        <w:trPr>
          <w:trHeight w:hRule="exact" w:val="425"/>
        </w:trPr>
        <w:tc>
          <w:tcPr>
            <w:tcW w:w="3649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071" w:rsidRPr="005C19C9" w:rsidRDefault="002D3071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Názov položky</w:t>
            </w:r>
          </w:p>
        </w:tc>
        <w:tc>
          <w:tcPr>
            <w:tcW w:w="2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D3071" w:rsidRPr="005C19C9" w:rsidRDefault="002D3071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79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071" w:rsidRPr="005C19C9" w:rsidRDefault="002D3071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A10867" w:rsidRPr="005C19C9" w:rsidTr="00C14D64">
        <w:trPr>
          <w:trHeight w:hRule="exact" w:val="425"/>
        </w:trPr>
        <w:tc>
          <w:tcPr>
            <w:tcW w:w="364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867" w:rsidRPr="005C19C9" w:rsidRDefault="00A10867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Záväzky po lehote splatnosti</w:t>
            </w:r>
          </w:p>
        </w:tc>
        <w:tc>
          <w:tcPr>
            <w:tcW w:w="2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867" w:rsidRPr="005C19C9" w:rsidRDefault="00A10867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867" w:rsidRPr="005C19C9" w:rsidRDefault="00A10867" w:rsidP="001B36C0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FE789A" w:rsidRPr="005C19C9" w:rsidTr="00C14D64">
        <w:trPr>
          <w:trHeight w:hRule="exact" w:val="425"/>
        </w:trPr>
        <w:tc>
          <w:tcPr>
            <w:tcW w:w="364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789A" w:rsidRPr="005C19C9" w:rsidRDefault="00FE789A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Záväzky so zostatkovou dobou splatnosti do jedného roka vrátane</w:t>
            </w:r>
          </w:p>
        </w:tc>
        <w:tc>
          <w:tcPr>
            <w:tcW w:w="2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789A" w:rsidRPr="005C19C9" w:rsidRDefault="00FE789A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429 950</w:t>
            </w:r>
          </w:p>
        </w:tc>
        <w:tc>
          <w:tcPr>
            <w:tcW w:w="2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789A" w:rsidRPr="005C19C9" w:rsidRDefault="00FE789A" w:rsidP="002E6534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506 359</w:t>
            </w:r>
          </w:p>
        </w:tc>
      </w:tr>
      <w:tr w:rsidR="00FE789A" w:rsidRPr="005C19C9" w:rsidTr="00C14D64">
        <w:trPr>
          <w:trHeight w:hRule="exact" w:val="425"/>
        </w:trPr>
        <w:tc>
          <w:tcPr>
            <w:tcW w:w="364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789A" w:rsidRPr="005C19C9" w:rsidRDefault="00FE789A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789A" w:rsidRPr="005C19C9" w:rsidRDefault="00FE789A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429 950</w:t>
            </w:r>
          </w:p>
        </w:tc>
        <w:tc>
          <w:tcPr>
            <w:tcW w:w="2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789A" w:rsidRPr="005C19C9" w:rsidRDefault="00FE789A" w:rsidP="002E6534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506 359</w:t>
            </w:r>
          </w:p>
        </w:tc>
      </w:tr>
      <w:tr w:rsidR="00FE789A" w:rsidRPr="005C19C9" w:rsidTr="00C14D64">
        <w:trPr>
          <w:trHeight w:hRule="exact" w:val="425"/>
        </w:trPr>
        <w:tc>
          <w:tcPr>
            <w:tcW w:w="364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789A" w:rsidRPr="005C19C9" w:rsidRDefault="00FE789A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Záväzky so zostatkovou dobou splatnosti jeden rok až päť rokov</w:t>
            </w:r>
          </w:p>
        </w:tc>
        <w:tc>
          <w:tcPr>
            <w:tcW w:w="2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789A" w:rsidRPr="005C19C9" w:rsidRDefault="00FE789A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6</w:t>
            </w:r>
            <w:r>
              <w:rPr>
                <w:rFonts w:ascii="Arial" w:hAnsi="Arial" w:cs="Arial"/>
                <w:sz w:val="16"/>
                <w:szCs w:val="16"/>
              </w:rPr>
              <w:t>42 438</w:t>
            </w:r>
          </w:p>
        </w:tc>
        <w:tc>
          <w:tcPr>
            <w:tcW w:w="2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789A" w:rsidRPr="005C19C9" w:rsidRDefault="00FE789A" w:rsidP="002E6534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6</w:t>
            </w:r>
            <w:r>
              <w:rPr>
                <w:rFonts w:ascii="Arial" w:hAnsi="Arial" w:cs="Arial"/>
                <w:sz w:val="16"/>
                <w:szCs w:val="16"/>
              </w:rPr>
              <w:t>42 438</w:t>
            </w:r>
          </w:p>
        </w:tc>
      </w:tr>
      <w:tr w:rsidR="00FE789A" w:rsidRPr="005C19C9" w:rsidTr="00C14D64">
        <w:trPr>
          <w:trHeight w:hRule="exact" w:val="425"/>
        </w:trPr>
        <w:tc>
          <w:tcPr>
            <w:tcW w:w="364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789A" w:rsidRPr="005C19C9" w:rsidRDefault="00FE789A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Záväzky so zostatkovou dobou splatnosti nad päť rokov</w:t>
            </w:r>
          </w:p>
        </w:tc>
        <w:tc>
          <w:tcPr>
            <w:tcW w:w="2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789A" w:rsidRPr="005C19C9" w:rsidRDefault="00FE789A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789A" w:rsidRPr="005C19C9" w:rsidRDefault="00FE789A" w:rsidP="002E6534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FE789A" w:rsidRPr="005C19C9" w:rsidTr="00C14D64">
        <w:trPr>
          <w:trHeight w:hRule="exact" w:val="425"/>
        </w:trPr>
        <w:tc>
          <w:tcPr>
            <w:tcW w:w="364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789A" w:rsidRPr="005C19C9" w:rsidRDefault="00FE789A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789A" w:rsidRPr="005C19C9" w:rsidRDefault="00FE789A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6</w:t>
            </w:r>
            <w:r>
              <w:rPr>
                <w:rFonts w:ascii="Arial" w:hAnsi="Arial" w:cs="Arial"/>
                <w:b/>
                <w:sz w:val="16"/>
                <w:szCs w:val="16"/>
              </w:rPr>
              <w:t>42 438</w:t>
            </w:r>
          </w:p>
        </w:tc>
        <w:tc>
          <w:tcPr>
            <w:tcW w:w="2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789A" w:rsidRPr="005C19C9" w:rsidRDefault="00FE789A" w:rsidP="002E6534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6</w:t>
            </w:r>
            <w:r>
              <w:rPr>
                <w:rFonts w:ascii="Arial" w:hAnsi="Arial" w:cs="Arial"/>
                <w:b/>
                <w:sz w:val="16"/>
                <w:szCs w:val="16"/>
              </w:rPr>
              <w:t>42 438</w:t>
            </w:r>
          </w:p>
        </w:tc>
      </w:tr>
    </w:tbl>
    <w:p w:rsidR="002D3071" w:rsidRPr="005C19C9" w:rsidRDefault="002D3071" w:rsidP="00E106A7">
      <w:pPr>
        <w:pStyle w:val="Normalitalic"/>
        <w:keepNext w:val="0"/>
        <w:spacing w:after="0"/>
        <w:rPr>
          <w:rFonts w:ascii="Arial" w:hAnsi="Arial" w:cs="Arial"/>
        </w:rPr>
      </w:pPr>
    </w:p>
    <w:p w:rsidR="002D3071" w:rsidRPr="005C19C9" w:rsidRDefault="002D3071" w:rsidP="00E106A7">
      <w:pPr>
        <w:keepNext w:val="0"/>
        <w:rPr>
          <w:rStyle w:val="tlArial"/>
        </w:rPr>
      </w:pPr>
      <w:r w:rsidRPr="005C19C9">
        <w:rPr>
          <w:rStyle w:val="tlArial"/>
        </w:rPr>
        <w:t>Záväzky voči spriazneným osobám</w:t>
      </w:r>
      <w:r w:rsidR="00676A8E" w:rsidRPr="005C19C9">
        <w:rPr>
          <w:rStyle w:val="tlArial"/>
        </w:rPr>
        <w:t xml:space="preserve"> (poznámka 1</w:t>
      </w:r>
      <w:r w:rsidR="00D33C20">
        <w:rPr>
          <w:rStyle w:val="tlArial"/>
        </w:rPr>
        <w:t>3</w:t>
      </w:r>
      <w:r w:rsidR="00AC7A5F" w:rsidRPr="005C19C9">
        <w:rPr>
          <w:rStyle w:val="tlArial"/>
        </w:rPr>
        <w:t>).</w:t>
      </w:r>
    </w:p>
    <w:p w:rsidR="002D3071" w:rsidRPr="005C19C9" w:rsidRDefault="002D3071" w:rsidP="00A555DC">
      <w:pPr>
        <w:keepNext w:val="0"/>
        <w:rPr>
          <w:rStyle w:val="tlArial"/>
        </w:rPr>
      </w:pPr>
      <w:r w:rsidRPr="005C19C9">
        <w:rPr>
          <w:rStyle w:val="tlArial"/>
        </w:rPr>
        <w:t>Informácie o záväzkoch zo sociálneho fondu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648"/>
        <w:gridCol w:w="2767"/>
        <w:gridCol w:w="2799"/>
      </w:tblGrid>
      <w:tr w:rsidR="002D3071" w:rsidRPr="005C19C9" w:rsidTr="00AC7A5F">
        <w:trPr>
          <w:trHeight w:hRule="exact" w:val="425"/>
        </w:trPr>
        <w:tc>
          <w:tcPr>
            <w:tcW w:w="3648" w:type="dxa"/>
            <w:tcBorders>
              <w:left w:val="single" w:sz="8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3071" w:rsidRPr="005C19C9" w:rsidRDefault="002D3071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Názov položky</w:t>
            </w:r>
          </w:p>
        </w:tc>
        <w:tc>
          <w:tcPr>
            <w:tcW w:w="27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2D3071" w:rsidRPr="005C19C9" w:rsidRDefault="002D3071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799" w:type="dxa"/>
            <w:tcBorders>
              <w:top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3071" w:rsidRPr="005C19C9" w:rsidRDefault="002D3071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6D3BEB" w:rsidRPr="005C19C9" w:rsidTr="00AC7A5F">
        <w:trPr>
          <w:trHeight w:hRule="exact" w:val="425"/>
        </w:trPr>
        <w:tc>
          <w:tcPr>
            <w:tcW w:w="3648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BEB" w:rsidRPr="005C19C9" w:rsidRDefault="006D3BEB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Začiatočný stav sociálneho fondu</w:t>
            </w:r>
          </w:p>
        </w:tc>
        <w:tc>
          <w:tcPr>
            <w:tcW w:w="27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BEB" w:rsidRPr="005C19C9" w:rsidRDefault="006D3BEB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1 804</w:t>
            </w:r>
          </w:p>
        </w:tc>
        <w:tc>
          <w:tcPr>
            <w:tcW w:w="27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BEB" w:rsidRPr="005C19C9" w:rsidRDefault="006D3BEB" w:rsidP="00F63F88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1 80</w:t>
            </w:r>
            <w:r w:rsidR="00EE18F4" w:rsidRPr="005C19C9">
              <w:rPr>
                <w:rFonts w:ascii="Arial" w:hAnsi="Arial" w:cs="Arial"/>
                <w:sz w:val="16"/>
                <w:szCs w:val="16"/>
              </w:rPr>
              <w:t>4</w:t>
            </w:r>
          </w:p>
        </w:tc>
      </w:tr>
      <w:tr w:rsidR="006D3BEB" w:rsidRPr="005C19C9" w:rsidTr="00AC7A5F">
        <w:trPr>
          <w:trHeight w:hRule="exact" w:val="425"/>
        </w:trPr>
        <w:tc>
          <w:tcPr>
            <w:tcW w:w="364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BEB" w:rsidRPr="005C19C9" w:rsidRDefault="006D3BEB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Tvorba sociálneho fondu spolu</w:t>
            </w:r>
          </w:p>
        </w:tc>
        <w:tc>
          <w:tcPr>
            <w:tcW w:w="2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BEB" w:rsidRPr="005C19C9" w:rsidRDefault="006D3BEB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BEB" w:rsidRPr="005C19C9" w:rsidRDefault="006D3BEB" w:rsidP="00F63F88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6D3BEB" w:rsidRPr="005C19C9" w:rsidTr="00AC7A5F">
        <w:trPr>
          <w:trHeight w:hRule="exact" w:val="425"/>
        </w:trPr>
        <w:tc>
          <w:tcPr>
            <w:tcW w:w="364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BEB" w:rsidRPr="005C19C9" w:rsidRDefault="006D3BEB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Čerpanie sociálneho fondu</w:t>
            </w:r>
          </w:p>
        </w:tc>
        <w:tc>
          <w:tcPr>
            <w:tcW w:w="2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BEB" w:rsidRPr="005C19C9" w:rsidRDefault="006D3BEB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BEB" w:rsidRPr="005C19C9" w:rsidRDefault="006D3BEB" w:rsidP="00F63F88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6D3BEB" w:rsidRPr="005C19C9" w:rsidTr="00AC7A5F">
        <w:trPr>
          <w:trHeight w:hRule="exact" w:val="425"/>
        </w:trPr>
        <w:tc>
          <w:tcPr>
            <w:tcW w:w="364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BEB" w:rsidRPr="005C19C9" w:rsidRDefault="006D3BEB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Konečný zostatok sociálneho fondu</w:t>
            </w:r>
          </w:p>
        </w:tc>
        <w:tc>
          <w:tcPr>
            <w:tcW w:w="2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BEB" w:rsidRPr="005C19C9" w:rsidRDefault="004A044A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1 804</w:t>
            </w:r>
          </w:p>
        </w:tc>
        <w:tc>
          <w:tcPr>
            <w:tcW w:w="2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BEB" w:rsidRPr="005C19C9" w:rsidRDefault="006D3BEB" w:rsidP="00F63F88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1 804</w:t>
            </w:r>
          </w:p>
        </w:tc>
      </w:tr>
    </w:tbl>
    <w:p w:rsidR="002D3071" w:rsidRPr="005C19C9" w:rsidRDefault="002D3071" w:rsidP="00F53D1C">
      <w:pPr>
        <w:pStyle w:val="Normalitalic"/>
        <w:keepNext w:val="0"/>
        <w:spacing w:after="0"/>
        <w:rPr>
          <w:rFonts w:ascii="Arial" w:hAnsi="Arial" w:cs="Arial"/>
        </w:rPr>
      </w:pPr>
    </w:p>
    <w:p w:rsidR="002D3071" w:rsidRPr="005C19C9" w:rsidRDefault="002D3071" w:rsidP="000D0DEE">
      <w:pPr>
        <w:keepNext w:val="0"/>
        <w:spacing w:after="0"/>
        <w:rPr>
          <w:rFonts w:ascii="Arial" w:hAnsi="Arial" w:cs="Arial"/>
        </w:rPr>
      </w:pPr>
    </w:p>
    <w:p w:rsidR="005D1077" w:rsidRPr="002E10BE" w:rsidRDefault="005D1077" w:rsidP="005D1077">
      <w:pPr>
        <w:pStyle w:val="Nadpis1"/>
        <w:keepNext w:val="0"/>
        <w:spacing w:before="120"/>
        <w:rPr>
          <w:rFonts w:ascii="Arial" w:hAnsi="Arial" w:cs="Arial"/>
        </w:rPr>
      </w:pPr>
      <w:bookmarkStart w:id="19" w:name="_Toc474124216"/>
      <w:bookmarkStart w:id="20" w:name="_Toc474124328"/>
      <w:r w:rsidRPr="002E10BE">
        <w:rPr>
          <w:rFonts w:ascii="Arial" w:hAnsi="Arial" w:cs="Arial"/>
        </w:rPr>
        <w:t>BankovÉ úvEry a FINANčNÉ výpomoci</w:t>
      </w:r>
      <w:bookmarkEnd w:id="19"/>
      <w:bookmarkEnd w:id="20"/>
    </w:p>
    <w:p w:rsidR="005D1077" w:rsidRPr="002E10BE" w:rsidRDefault="005D1077" w:rsidP="005D1077">
      <w:pPr>
        <w:keepNext w:val="0"/>
        <w:rPr>
          <w:rFonts w:ascii="Arial" w:hAnsi="Arial" w:cs="Arial"/>
        </w:rPr>
      </w:pPr>
      <w:r w:rsidRPr="002E10BE">
        <w:rPr>
          <w:rFonts w:ascii="Arial" w:hAnsi="Arial" w:cs="Arial"/>
        </w:rPr>
        <w:t>Informácie o bankových úveroch, pôžičkách a krátkodobých finančných výpomociach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451"/>
        <w:gridCol w:w="1353"/>
        <w:gridCol w:w="1352"/>
        <w:gridCol w:w="1353"/>
        <w:gridCol w:w="1352"/>
        <w:gridCol w:w="1353"/>
      </w:tblGrid>
      <w:tr w:rsidR="005D1077" w:rsidRPr="002E10BE" w:rsidTr="005D1077">
        <w:trPr>
          <w:trHeight w:val="340"/>
        </w:trPr>
        <w:tc>
          <w:tcPr>
            <w:tcW w:w="2451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1077" w:rsidRPr="002E10BE" w:rsidRDefault="005D1077" w:rsidP="005D1077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</w:rPr>
              <w:t>Názov položky</w:t>
            </w: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5D1077" w:rsidRPr="002E10BE" w:rsidRDefault="005D1077" w:rsidP="005D1077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</w:rPr>
              <w:t>Mena</w:t>
            </w:r>
          </w:p>
        </w:tc>
        <w:tc>
          <w:tcPr>
            <w:tcW w:w="135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1077" w:rsidRPr="002E10BE" w:rsidRDefault="005D1077" w:rsidP="005D1077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</w:rPr>
              <w:t xml:space="preserve">Úrok </w:t>
            </w:r>
            <w:proofErr w:type="spellStart"/>
            <w:r w:rsidRPr="002E10BE">
              <w:rPr>
                <w:rFonts w:ascii="Arial" w:hAnsi="Arial" w:cs="Arial"/>
                <w:b/>
                <w:sz w:val="16"/>
                <w:szCs w:val="16"/>
              </w:rPr>
              <w:t>p.a</w:t>
            </w:r>
            <w:proofErr w:type="spellEnd"/>
            <w:r w:rsidRPr="002E10BE">
              <w:rPr>
                <w:rFonts w:ascii="Arial" w:hAnsi="Arial" w:cs="Arial"/>
                <w:b/>
                <w:sz w:val="16"/>
                <w:szCs w:val="16"/>
              </w:rPr>
              <w:t>. v %</w:t>
            </w:r>
          </w:p>
        </w:tc>
        <w:tc>
          <w:tcPr>
            <w:tcW w:w="135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1077" w:rsidRPr="002E10BE" w:rsidRDefault="005D1077" w:rsidP="005D1077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</w:rPr>
              <w:t>Dátum splatnosti</w:t>
            </w:r>
          </w:p>
        </w:tc>
        <w:tc>
          <w:tcPr>
            <w:tcW w:w="135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1077" w:rsidRPr="002E10BE" w:rsidRDefault="005D1077" w:rsidP="005D1077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</w:rPr>
              <w:t>Suma istiny v príslušnej mene za bežné účtovné obdobie</w:t>
            </w:r>
          </w:p>
        </w:tc>
        <w:tc>
          <w:tcPr>
            <w:tcW w:w="135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1077" w:rsidRPr="002E10BE" w:rsidRDefault="005D1077" w:rsidP="005D1077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</w:rPr>
              <w:t>Suma istiny v príslušnej mene za bezprostredne predchádzajúce účtovné obdobie</w:t>
            </w:r>
          </w:p>
        </w:tc>
      </w:tr>
      <w:tr w:rsidR="005D1077" w:rsidRPr="002E10BE" w:rsidTr="005D1077">
        <w:trPr>
          <w:trHeight w:hRule="exact" w:val="425"/>
        </w:trPr>
        <w:tc>
          <w:tcPr>
            <w:tcW w:w="9214" w:type="dxa"/>
            <w:gridSpan w:val="6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1077" w:rsidRPr="002E10BE" w:rsidRDefault="005D1077" w:rsidP="005D1077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</w:rPr>
              <w:t>Krátkodobé bankové úvery</w:t>
            </w:r>
          </w:p>
        </w:tc>
      </w:tr>
      <w:tr w:rsidR="005D1077" w:rsidRPr="002E10BE" w:rsidTr="005D1077">
        <w:trPr>
          <w:trHeight w:hRule="exact" w:val="425"/>
        </w:trPr>
        <w:tc>
          <w:tcPr>
            <w:tcW w:w="245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1077" w:rsidRPr="002E10BE" w:rsidRDefault="005D1077" w:rsidP="005D1077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1077" w:rsidRPr="002E10BE" w:rsidRDefault="005D1077" w:rsidP="005D1077">
            <w:pPr>
              <w:tabs>
                <w:tab w:val="center" w:pos="4536"/>
                <w:tab w:val="right" w:pos="9072"/>
              </w:tabs>
              <w:spacing w:after="0"/>
              <w:ind w:right="216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1077" w:rsidRPr="002E10BE" w:rsidRDefault="005D1077" w:rsidP="005D1077">
            <w:pPr>
              <w:tabs>
                <w:tab w:val="center" w:pos="4536"/>
                <w:tab w:val="right" w:pos="9072"/>
              </w:tabs>
              <w:spacing w:after="0"/>
              <w:ind w:right="216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1077" w:rsidRPr="002E10BE" w:rsidRDefault="005D1077" w:rsidP="005D1077">
            <w:pPr>
              <w:tabs>
                <w:tab w:val="center" w:pos="4536"/>
                <w:tab w:val="right" w:pos="9072"/>
              </w:tabs>
              <w:spacing w:after="0"/>
              <w:ind w:right="216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1077" w:rsidRPr="002E10BE" w:rsidRDefault="005D1077" w:rsidP="00CD7731">
            <w:pPr>
              <w:tabs>
                <w:tab w:val="center" w:pos="4536"/>
                <w:tab w:val="right" w:pos="9072"/>
              </w:tabs>
              <w:spacing w:after="0"/>
              <w:ind w:right="216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1077" w:rsidRPr="002E10BE" w:rsidRDefault="005D1077" w:rsidP="005D1077">
            <w:pPr>
              <w:tabs>
                <w:tab w:val="center" w:pos="4536"/>
                <w:tab w:val="right" w:pos="9072"/>
              </w:tabs>
              <w:spacing w:after="0"/>
              <w:ind w:right="216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1077" w:rsidRPr="002E10BE" w:rsidTr="005D1077">
        <w:trPr>
          <w:trHeight w:hRule="exact" w:val="425"/>
        </w:trPr>
        <w:tc>
          <w:tcPr>
            <w:tcW w:w="245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1077" w:rsidRPr="002E10BE" w:rsidRDefault="005D1077" w:rsidP="005D1077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1077" w:rsidRPr="002E10BE" w:rsidRDefault="005D1077" w:rsidP="005D1077">
            <w:pPr>
              <w:tabs>
                <w:tab w:val="center" w:pos="4536"/>
                <w:tab w:val="right" w:pos="9072"/>
              </w:tabs>
              <w:spacing w:after="0"/>
              <w:ind w:right="216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1077" w:rsidRPr="002E10BE" w:rsidRDefault="005D1077" w:rsidP="005D1077">
            <w:pPr>
              <w:tabs>
                <w:tab w:val="center" w:pos="4536"/>
                <w:tab w:val="right" w:pos="9072"/>
              </w:tabs>
              <w:spacing w:after="0"/>
              <w:ind w:right="216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1077" w:rsidRPr="002E10BE" w:rsidRDefault="005D1077" w:rsidP="005D1077">
            <w:pPr>
              <w:tabs>
                <w:tab w:val="center" w:pos="4536"/>
                <w:tab w:val="right" w:pos="9072"/>
              </w:tabs>
              <w:spacing w:after="0"/>
              <w:ind w:right="216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1077" w:rsidRPr="002E10BE" w:rsidRDefault="005D1077" w:rsidP="005D1077">
            <w:pPr>
              <w:tabs>
                <w:tab w:val="center" w:pos="4536"/>
                <w:tab w:val="right" w:pos="9072"/>
              </w:tabs>
              <w:spacing w:after="0"/>
              <w:ind w:right="216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1077" w:rsidRPr="002E10BE" w:rsidRDefault="005D1077" w:rsidP="005D1077">
            <w:pPr>
              <w:tabs>
                <w:tab w:val="center" w:pos="4536"/>
                <w:tab w:val="right" w:pos="9072"/>
              </w:tabs>
              <w:spacing w:after="0"/>
              <w:ind w:right="216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DE0CCB" w:rsidRDefault="00DE0CCB">
      <w:pPr>
        <w:keepNext w:val="0"/>
        <w:spacing w:after="0"/>
        <w:jc w:val="left"/>
        <w:rPr>
          <w:rStyle w:val="tlArial"/>
        </w:rPr>
      </w:pPr>
    </w:p>
    <w:p w:rsidR="002075CF" w:rsidRPr="005C19C9" w:rsidRDefault="00DE0CCB">
      <w:pPr>
        <w:keepNext w:val="0"/>
        <w:spacing w:after="0"/>
        <w:jc w:val="left"/>
        <w:rPr>
          <w:rStyle w:val="tlArial"/>
        </w:rPr>
      </w:pPr>
      <w:r>
        <w:rPr>
          <w:rStyle w:val="tlArial"/>
        </w:rPr>
        <w:t>Spoločnosť nemá v bežnom období žiadnu úverovú zmluvu.</w:t>
      </w:r>
      <w:r w:rsidR="002075CF" w:rsidRPr="005C19C9">
        <w:rPr>
          <w:rStyle w:val="tlArial"/>
        </w:rPr>
        <w:br w:type="page"/>
      </w:r>
    </w:p>
    <w:p w:rsidR="002D3071" w:rsidRPr="005C19C9" w:rsidRDefault="002D3071" w:rsidP="00E106A7">
      <w:pPr>
        <w:pStyle w:val="Nadpis1"/>
        <w:keepNext w:val="0"/>
        <w:spacing w:before="120"/>
        <w:rPr>
          <w:rFonts w:ascii="Arial" w:hAnsi="Arial" w:cs="Arial"/>
        </w:rPr>
      </w:pPr>
      <w:r w:rsidRPr="005C19C9">
        <w:rPr>
          <w:rFonts w:ascii="Arial" w:hAnsi="Arial" w:cs="Arial"/>
        </w:rPr>
        <w:lastRenderedPageBreak/>
        <w:t>OdloŽenÁ Daň z príjmov</w:t>
      </w:r>
    </w:p>
    <w:p w:rsidR="002D3071" w:rsidRPr="005C19C9" w:rsidRDefault="002D3071" w:rsidP="00F75835">
      <w:pPr>
        <w:keepNext w:val="0"/>
        <w:rPr>
          <w:rFonts w:ascii="Arial" w:hAnsi="Arial" w:cs="Arial"/>
        </w:rPr>
      </w:pPr>
      <w:r w:rsidRPr="005C19C9">
        <w:rPr>
          <w:rFonts w:ascii="Arial" w:hAnsi="Arial" w:cs="Arial"/>
        </w:rPr>
        <w:t xml:space="preserve">Informácie o odloženej daňovej pohľadávke alebo o odloženom daňovom záväzku 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649"/>
        <w:gridCol w:w="2770"/>
        <w:gridCol w:w="2795"/>
      </w:tblGrid>
      <w:tr w:rsidR="002D3071" w:rsidRPr="005C19C9" w:rsidTr="006D3BEB">
        <w:trPr>
          <w:trHeight w:hRule="exact" w:val="425"/>
        </w:trPr>
        <w:tc>
          <w:tcPr>
            <w:tcW w:w="3649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071" w:rsidRPr="005C19C9" w:rsidRDefault="002D3071" w:rsidP="00F75835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Názov položky</w:t>
            </w:r>
          </w:p>
        </w:tc>
        <w:tc>
          <w:tcPr>
            <w:tcW w:w="2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D3071" w:rsidRPr="005C19C9" w:rsidRDefault="002D3071" w:rsidP="00F75835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071" w:rsidRPr="005C19C9" w:rsidRDefault="002D3071" w:rsidP="00F75835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3D438A" w:rsidRPr="005C19C9" w:rsidTr="006D3BEB">
        <w:trPr>
          <w:trHeight w:hRule="exact" w:val="425"/>
        </w:trPr>
        <w:tc>
          <w:tcPr>
            <w:tcW w:w="3649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438A" w:rsidRPr="005C19C9" w:rsidRDefault="003D438A" w:rsidP="00F75835">
            <w:pPr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Dočasné rozdiely medzi účtovnou hodnotou majetku a daňovou základňou, z toho:</w:t>
            </w:r>
          </w:p>
        </w:tc>
        <w:tc>
          <w:tcPr>
            <w:tcW w:w="27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438A" w:rsidRPr="005C19C9" w:rsidRDefault="003D438A" w:rsidP="00F75835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79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438A" w:rsidRPr="005C19C9" w:rsidRDefault="003D438A" w:rsidP="007B75DE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3D438A" w:rsidRPr="005C19C9" w:rsidTr="006D3BEB">
        <w:trPr>
          <w:trHeight w:hRule="exact" w:val="425"/>
        </w:trPr>
        <w:tc>
          <w:tcPr>
            <w:tcW w:w="364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438A" w:rsidRPr="005C19C9" w:rsidRDefault="003D438A" w:rsidP="00F75835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odpočítateľné</w:t>
            </w:r>
          </w:p>
        </w:tc>
        <w:tc>
          <w:tcPr>
            <w:tcW w:w="2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438A" w:rsidRPr="005C19C9" w:rsidRDefault="003D438A" w:rsidP="00F75835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438A" w:rsidRPr="005C19C9" w:rsidRDefault="003D438A" w:rsidP="007B75DE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3D438A" w:rsidRPr="005C19C9" w:rsidTr="006D3BEB">
        <w:trPr>
          <w:trHeight w:hRule="exact" w:val="425"/>
        </w:trPr>
        <w:tc>
          <w:tcPr>
            <w:tcW w:w="364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438A" w:rsidRPr="005C19C9" w:rsidRDefault="003D438A" w:rsidP="00F75835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zdaniteľné</w:t>
            </w:r>
          </w:p>
        </w:tc>
        <w:tc>
          <w:tcPr>
            <w:tcW w:w="2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438A" w:rsidRPr="005C19C9" w:rsidRDefault="003D438A" w:rsidP="00F75835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438A" w:rsidRPr="005C19C9" w:rsidRDefault="003D438A" w:rsidP="007B75DE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DE0CCB" w:rsidRPr="005C19C9" w:rsidTr="006D3BEB">
        <w:trPr>
          <w:trHeight w:hRule="exact" w:val="425"/>
        </w:trPr>
        <w:tc>
          <w:tcPr>
            <w:tcW w:w="364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0CCB" w:rsidRPr="005C19C9" w:rsidRDefault="00DE0CCB" w:rsidP="00F75835">
            <w:pPr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Dočasné rozdiely medzi účtovnou hodnotou záväzkov a daňovou základňou, z toho:</w:t>
            </w:r>
          </w:p>
        </w:tc>
        <w:tc>
          <w:tcPr>
            <w:tcW w:w="2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0CCB" w:rsidRPr="005C19C9" w:rsidRDefault="00DE0CCB" w:rsidP="00F75835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3 050 639</w:t>
            </w:r>
          </w:p>
        </w:tc>
        <w:tc>
          <w:tcPr>
            <w:tcW w:w="2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0CCB" w:rsidRPr="005C19C9" w:rsidRDefault="00DE0CCB" w:rsidP="002E6534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3 050 639</w:t>
            </w:r>
          </w:p>
        </w:tc>
      </w:tr>
      <w:tr w:rsidR="00DE0CCB" w:rsidRPr="005C19C9" w:rsidTr="006D3BEB">
        <w:trPr>
          <w:trHeight w:hRule="exact" w:val="425"/>
        </w:trPr>
        <w:tc>
          <w:tcPr>
            <w:tcW w:w="364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0CCB" w:rsidRPr="005C19C9" w:rsidRDefault="00DE0CCB" w:rsidP="00F75835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odpočítateľné</w:t>
            </w:r>
          </w:p>
        </w:tc>
        <w:tc>
          <w:tcPr>
            <w:tcW w:w="2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0CCB" w:rsidRPr="005C19C9" w:rsidRDefault="00DE0CCB" w:rsidP="00F75835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0CCB" w:rsidRPr="005C19C9" w:rsidRDefault="00DE0CCB" w:rsidP="002E6534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DE0CCB" w:rsidRPr="005C19C9" w:rsidTr="006D3BEB">
        <w:trPr>
          <w:trHeight w:hRule="exact" w:val="425"/>
        </w:trPr>
        <w:tc>
          <w:tcPr>
            <w:tcW w:w="364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0CCB" w:rsidRPr="005C19C9" w:rsidRDefault="00DE0CCB" w:rsidP="00F75835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zdaniteľné</w:t>
            </w:r>
          </w:p>
        </w:tc>
        <w:tc>
          <w:tcPr>
            <w:tcW w:w="2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0CCB" w:rsidRPr="005C19C9" w:rsidRDefault="00DE0CCB" w:rsidP="00F75835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3 050 639</w:t>
            </w:r>
          </w:p>
        </w:tc>
        <w:tc>
          <w:tcPr>
            <w:tcW w:w="2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0CCB" w:rsidRPr="005C19C9" w:rsidRDefault="00DE0CCB" w:rsidP="002E6534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3 050 639</w:t>
            </w:r>
          </w:p>
        </w:tc>
      </w:tr>
      <w:tr w:rsidR="00DE0CCB" w:rsidRPr="005C19C9" w:rsidTr="006D3BEB">
        <w:trPr>
          <w:trHeight w:hRule="exact" w:val="425"/>
        </w:trPr>
        <w:tc>
          <w:tcPr>
            <w:tcW w:w="364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0CCB" w:rsidRPr="005C19C9" w:rsidRDefault="00DE0CCB" w:rsidP="00F75835">
            <w:pPr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Možnosť umorovať daňovú stratu v budúcnosti</w:t>
            </w:r>
          </w:p>
        </w:tc>
        <w:tc>
          <w:tcPr>
            <w:tcW w:w="2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0CCB" w:rsidRPr="005C19C9" w:rsidRDefault="00C02B0C" w:rsidP="00F75835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77 137</w:t>
            </w:r>
          </w:p>
        </w:tc>
        <w:tc>
          <w:tcPr>
            <w:tcW w:w="2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0CCB" w:rsidRPr="005C19C9" w:rsidRDefault="00DE0CCB" w:rsidP="002E6534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104 695</w:t>
            </w:r>
          </w:p>
        </w:tc>
      </w:tr>
      <w:tr w:rsidR="00DE0CCB" w:rsidRPr="005C19C9" w:rsidTr="006D3BEB">
        <w:trPr>
          <w:trHeight w:hRule="exact" w:val="425"/>
        </w:trPr>
        <w:tc>
          <w:tcPr>
            <w:tcW w:w="364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0CCB" w:rsidRPr="005C19C9" w:rsidRDefault="00DE0CCB" w:rsidP="00F75835">
            <w:pPr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Možnosť previesť nevyužité daňové odpočty</w:t>
            </w:r>
          </w:p>
        </w:tc>
        <w:tc>
          <w:tcPr>
            <w:tcW w:w="2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0CCB" w:rsidRPr="005C19C9" w:rsidRDefault="00DE0CCB" w:rsidP="00F75835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0CCB" w:rsidRPr="005C19C9" w:rsidRDefault="00DE0CCB" w:rsidP="002E6534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DE0CCB" w:rsidRPr="005C19C9" w:rsidTr="006D3BEB">
        <w:trPr>
          <w:trHeight w:hRule="exact" w:val="425"/>
        </w:trPr>
        <w:tc>
          <w:tcPr>
            <w:tcW w:w="364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0CCB" w:rsidRPr="005C19C9" w:rsidRDefault="00DE0CCB" w:rsidP="00F75835">
            <w:pPr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Sadzba dane z príjmov (v %)</w:t>
            </w:r>
          </w:p>
        </w:tc>
        <w:tc>
          <w:tcPr>
            <w:tcW w:w="2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0CCB" w:rsidRPr="005C19C9" w:rsidRDefault="00DE0CCB" w:rsidP="00F75835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2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0CCB" w:rsidRPr="005C19C9" w:rsidRDefault="00DE0CCB" w:rsidP="002E6534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</w:tr>
      <w:tr w:rsidR="00DE0CCB" w:rsidRPr="005C19C9" w:rsidTr="006D3BEB">
        <w:trPr>
          <w:trHeight w:hRule="exact" w:val="425"/>
        </w:trPr>
        <w:tc>
          <w:tcPr>
            <w:tcW w:w="364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0CCB" w:rsidRPr="005C19C9" w:rsidRDefault="00DE0CCB" w:rsidP="00F75835">
            <w:pPr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Odložená daňová pohľadávka</w:t>
            </w:r>
          </w:p>
        </w:tc>
        <w:tc>
          <w:tcPr>
            <w:tcW w:w="2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0CCB" w:rsidRPr="005C19C9" w:rsidRDefault="00C02B0C" w:rsidP="00F75835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16 199</w:t>
            </w:r>
          </w:p>
        </w:tc>
        <w:tc>
          <w:tcPr>
            <w:tcW w:w="2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0CCB" w:rsidRPr="005C19C9" w:rsidRDefault="00DE0CCB" w:rsidP="002E6534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21 986</w:t>
            </w:r>
          </w:p>
        </w:tc>
      </w:tr>
      <w:tr w:rsidR="00DE0CCB" w:rsidRPr="005C19C9" w:rsidTr="006D3BEB">
        <w:trPr>
          <w:trHeight w:hRule="exact" w:val="425"/>
        </w:trPr>
        <w:tc>
          <w:tcPr>
            <w:tcW w:w="364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0CCB" w:rsidRPr="005C19C9" w:rsidRDefault="00DE0CCB" w:rsidP="00F75835">
            <w:pPr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Uplatnená daňová pohľadávka</w:t>
            </w:r>
          </w:p>
        </w:tc>
        <w:tc>
          <w:tcPr>
            <w:tcW w:w="2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0CCB" w:rsidRPr="005C19C9" w:rsidRDefault="00DE0CCB" w:rsidP="00F125D2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0CCB" w:rsidRPr="005C19C9" w:rsidRDefault="00DE0CCB" w:rsidP="002E6534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DE0CCB" w:rsidRPr="005C19C9" w:rsidTr="006D3BEB">
        <w:trPr>
          <w:trHeight w:hRule="exact" w:val="425"/>
        </w:trPr>
        <w:tc>
          <w:tcPr>
            <w:tcW w:w="364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0CCB" w:rsidRPr="005C19C9" w:rsidRDefault="00DE0CCB" w:rsidP="00F75835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Zaúčtovaná ako zníženie nákladov</w:t>
            </w:r>
          </w:p>
        </w:tc>
        <w:tc>
          <w:tcPr>
            <w:tcW w:w="2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0CCB" w:rsidRPr="005C19C9" w:rsidRDefault="00DE0CCB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0CCB" w:rsidRPr="005C19C9" w:rsidRDefault="00DE0CCB" w:rsidP="002E6534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DE0CCB" w:rsidRPr="005C19C9" w:rsidTr="006D3BEB">
        <w:trPr>
          <w:trHeight w:hRule="exact" w:val="425"/>
        </w:trPr>
        <w:tc>
          <w:tcPr>
            <w:tcW w:w="364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0CCB" w:rsidRPr="005C19C9" w:rsidRDefault="00DE0CCB" w:rsidP="00F75835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Zaúčtovaná do vlastného imania</w:t>
            </w:r>
          </w:p>
        </w:tc>
        <w:tc>
          <w:tcPr>
            <w:tcW w:w="2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0CCB" w:rsidRPr="005C19C9" w:rsidRDefault="00DE0CCB" w:rsidP="00F75835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0CCB" w:rsidRPr="005C19C9" w:rsidRDefault="00DE0CCB" w:rsidP="002E6534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DE0CCB" w:rsidRPr="005C19C9" w:rsidTr="006D3BEB">
        <w:trPr>
          <w:trHeight w:hRule="exact" w:val="425"/>
        </w:trPr>
        <w:tc>
          <w:tcPr>
            <w:tcW w:w="364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0CCB" w:rsidRPr="005C19C9" w:rsidRDefault="00DE0CCB" w:rsidP="00F75835">
            <w:pPr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Odložený daňový záväzok</w:t>
            </w:r>
          </w:p>
        </w:tc>
        <w:tc>
          <w:tcPr>
            <w:tcW w:w="2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0CCB" w:rsidRPr="005C19C9" w:rsidRDefault="00DE0CCB" w:rsidP="00F75835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640 634</w:t>
            </w:r>
          </w:p>
        </w:tc>
        <w:tc>
          <w:tcPr>
            <w:tcW w:w="2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0CCB" w:rsidRPr="005C19C9" w:rsidRDefault="00DE0CCB" w:rsidP="002E6534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640 634</w:t>
            </w:r>
          </w:p>
        </w:tc>
      </w:tr>
      <w:tr w:rsidR="00DE0CCB" w:rsidRPr="005C19C9" w:rsidTr="006D3BEB">
        <w:trPr>
          <w:trHeight w:hRule="exact" w:val="425"/>
        </w:trPr>
        <w:tc>
          <w:tcPr>
            <w:tcW w:w="364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0CCB" w:rsidRPr="005C19C9" w:rsidRDefault="00DE0CCB" w:rsidP="00F75835">
            <w:pPr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Zmena odloženého daňového záväzku</w:t>
            </w:r>
          </w:p>
        </w:tc>
        <w:tc>
          <w:tcPr>
            <w:tcW w:w="2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0CCB" w:rsidRDefault="00DE0CCB" w:rsidP="00F75835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  <w:p w:rsidR="00DE0CCB" w:rsidRPr="005C19C9" w:rsidRDefault="00DE0CCB" w:rsidP="00F75835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0CCB" w:rsidRDefault="00DE0CCB" w:rsidP="002E6534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  <w:p w:rsidR="00DE0CCB" w:rsidRPr="005C19C9" w:rsidRDefault="00DE0CCB" w:rsidP="002E6534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E0CCB" w:rsidRPr="005C19C9" w:rsidTr="006D3BEB">
        <w:trPr>
          <w:trHeight w:hRule="exact" w:val="425"/>
        </w:trPr>
        <w:tc>
          <w:tcPr>
            <w:tcW w:w="364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0CCB" w:rsidRPr="005C19C9" w:rsidRDefault="00DE0CCB" w:rsidP="00F75835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Zaúčtovaná ako náklad</w:t>
            </w:r>
          </w:p>
        </w:tc>
        <w:tc>
          <w:tcPr>
            <w:tcW w:w="2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0CCB" w:rsidRPr="005C19C9" w:rsidRDefault="00DE0CCB" w:rsidP="009B5D63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0CCB" w:rsidRPr="005C19C9" w:rsidRDefault="00DE0CCB" w:rsidP="002E6534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3D438A" w:rsidRPr="005C19C9" w:rsidTr="006D3BEB">
        <w:trPr>
          <w:trHeight w:hRule="exact" w:val="425"/>
        </w:trPr>
        <w:tc>
          <w:tcPr>
            <w:tcW w:w="364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438A" w:rsidRPr="005C19C9" w:rsidRDefault="003D438A" w:rsidP="00F75835">
            <w:pPr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Zaúčtovaná do vlastného imania</w:t>
            </w:r>
          </w:p>
        </w:tc>
        <w:tc>
          <w:tcPr>
            <w:tcW w:w="2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438A" w:rsidRPr="005C19C9" w:rsidRDefault="003D438A" w:rsidP="00F75835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438A" w:rsidRPr="005C19C9" w:rsidRDefault="00270297" w:rsidP="007B75DE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</w:tbl>
    <w:p w:rsidR="009B5D63" w:rsidRDefault="009B5D63" w:rsidP="00EB4863">
      <w:pPr>
        <w:keepNext w:val="0"/>
        <w:rPr>
          <w:rFonts w:ascii="Arial" w:hAnsi="Arial" w:cs="Arial"/>
        </w:rPr>
      </w:pPr>
    </w:p>
    <w:p w:rsidR="00EB4863" w:rsidRDefault="003D438A" w:rsidP="00EB4863">
      <w:pPr>
        <w:keepNext w:val="0"/>
        <w:rPr>
          <w:rFonts w:ascii="Arial" w:hAnsi="Arial" w:cs="Arial"/>
        </w:rPr>
      </w:pPr>
      <w:r>
        <w:rPr>
          <w:rFonts w:ascii="Arial" w:hAnsi="Arial" w:cs="Arial"/>
        </w:rPr>
        <w:t xml:space="preserve">Spoločnosť </w:t>
      </w:r>
      <w:r w:rsidR="00A97085" w:rsidRPr="005C19C9">
        <w:rPr>
          <w:rFonts w:ascii="Arial" w:hAnsi="Arial" w:cs="Arial"/>
        </w:rPr>
        <w:t>odložený d</w:t>
      </w:r>
      <w:r w:rsidR="009772D1">
        <w:rPr>
          <w:rFonts w:ascii="Arial" w:hAnsi="Arial" w:cs="Arial"/>
        </w:rPr>
        <w:t>aňový záväzok vo výške 640 634</w:t>
      </w:r>
      <w:r w:rsidR="00EB4863">
        <w:rPr>
          <w:rFonts w:ascii="Arial" w:hAnsi="Arial" w:cs="Arial"/>
        </w:rPr>
        <w:t xml:space="preserve"> EUR</w:t>
      </w:r>
      <w:r>
        <w:rPr>
          <w:rFonts w:ascii="Arial" w:hAnsi="Arial" w:cs="Arial"/>
        </w:rPr>
        <w:t xml:space="preserve"> ponecháva v rovnakej výške ako v predošlom roku</w:t>
      </w:r>
      <w:r w:rsidR="00EB4863">
        <w:rPr>
          <w:rFonts w:ascii="Arial" w:hAnsi="Arial" w:cs="Arial"/>
        </w:rPr>
        <w:t xml:space="preserve">. Odložený daňový záväzok, ktorý vznikol </w:t>
      </w:r>
      <w:r w:rsidR="00A97085" w:rsidRPr="005C19C9">
        <w:rPr>
          <w:rFonts w:ascii="Arial" w:hAnsi="Arial" w:cs="Arial"/>
        </w:rPr>
        <w:t>z dôvodu ocenenia dlhodobého finančného majetku metódou vlastného imania</w:t>
      </w:r>
      <w:r w:rsidR="00EB4863">
        <w:rPr>
          <w:rFonts w:ascii="Arial" w:hAnsi="Arial" w:cs="Arial"/>
        </w:rPr>
        <w:t xml:space="preserve">, bol vypočítaný sadzbou dane z príjmov </w:t>
      </w:r>
      <w:r w:rsidR="00EB4863" w:rsidRPr="00EB4863">
        <w:rPr>
          <w:rFonts w:ascii="Arial" w:hAnsi="Arial" w:cs="Arial"/>
        </w:rPr>
        <w:t xml:space="preserve">21% platnou od 1. </w:t>
      </w:r>
      <w:r w:rsidR="00EB4863">
        <w:rPr>
          <w:rFonts w:ascii="Arial" w:hAnsi="Arial" w:cs="Arial"/>
        </w:rPr>
        <w:t>januára 2017.</w:t>
      </w:r>
    </w:p>
    <w:p w:rsidR="00096F4C" w:rsidRDefault="00096F4C" w:rsidP="00EB4863">
      <w:pPr>
        <w:keepNext w:val="0"/>
        <w:rPr>
          <w:rFonts w:ascii="Arial" w:hAnsi="Arial" w:cs="Arial"/>
        </w:rPr>
      </w:pPr>
      <w:r>
        <w:rPr>
          <w:rFonts w:ascii="Arial" w:hAnsi="Arial" w:cs="Arial"/>
        </w:rPr>
        <w:t>Neuplatnená daňová pohľadávka</w:t>
      </w:r>
      <w:r w:rsidR="00572C65">
        <w:rPr>
          <w:rFonts w:ascii="Arial" w:hAnsi="Arial" w:cs="Arial"/>
        </w:rPr>
        <w:t xml:space="preserve"> </w:t>
      </w:r>
      <w:r w:rsidR="00C02B0C">
        <w:rPr>
          <w:rFonts w:ascii="Arial" w:hAnsi="Arial" w:cs="Arial"/>
        </w:rPr>
        <w:t>vo výške 16 199</w:t>
      </w:r>
      <w:r w:rsidR="006D4A52" w:rsidRPr="00F37545">
        <w:rPr>
          <w:rFonts w:ascii="Arial" w:hAnsi="Arial" w:cs="Arial"/>
        </w:rPr>
        <w:t xml:space="preserve"> EUR </w:t>
      </w:r>
      <w:r w:rsidR="00572C65">
        <w:rPr>
          <w:rFonts w:ascii="Arial" w:hAnsi="Arial" w:cs="Arial"/>
        </w:rPr>
        <w:t>vznikla z možnosti umorovať daňovú stratu za účtovné ob</w:t>
      </w:r>
      <w:r w:rsidR="00C02B0C">
        <w:rPr>
          <w:rFonts w:ascii="Arial" w:hAnsi="Arial" w:cs="Arial"/>
        </w:rPr>
        <w:t>dobie k 30.09.2017 v sume 13 077</w:t>
      </w:r>
      <w:r w:rsidR="00572C65">
        <w:rPr>
          <w:rFonts w:ascii="Arial" w:hAnsi="Arial" w:cs="Arial"/>
        </w:rPr>
        <w:t xml:space="preserve"> EUR</w:t>
      </w:r>
      <w:r w:rsidR="00270297">
        <w:rPr>
          <w:rFonts w:ascii="Arial" w:hAnsi="Arial" w:cs="Arial"/>
        </w:rPr>
        <w:t>, za účtovné o</w:t>
      </w:r>
      <w:r w:rsidR="00C02B0C">
        <w:rPr>
          <w:rFonts w:ascii="Arial" w:hAnsi="Arial" w:cs="Arial"/>
        </w:rPr>
        <w:t>bdobie k 30.9.2018 v sume 38 530</w:t>
      </w:r>
      <w:r w:rsidR="00270297">
        <w:rPr>
          <w:rFonts w:ascii="Arial" w:hAnsi="Arial" w:cs="Arial"/>
        </w:rPr>
        <w:t xml:space="preserve"> EUR</w:t>
      </w:r>
      <w:r w:rsidR="00C02B0C">
        <w:rPr>
          <w:rFonts w:ascii="Arial" w:hAnsi="Arial" w:cs="Arial"/>
        </w:rPr>
        <w:t>,</w:t>
      </w:r>
      <w:r w:rsidR="00270297">
        <w:rPr>
          <w:rFonts w:ascii="Arial" w:hAnsi="Arial" w:cs="Arial"/>
        </w:rPr>
        <w:t> za účtovné ob</w:t>
      </w:r>
      <w:r w:rsidR="00C02B0C">
        <w:rPr>
          <w:rFonts w:ascii="Arial" w:hAnsi="Arial" w:cs="Arial"/>
        </w:rPr>
        <w:t xml:space="preserve">dobie k 30.09.2019 v sume 15 </w:t>
      </w:r>
      <w:r w:rsidR="00B5403C">
        <w:rPr>
          <w:rFonts w:ascii="Arial" w:hAnsi="Arial" w:cs="Arial"/>
        </w:rPr>
        <w:t>560</w:t>
      </w:r>
      <w:r w:rsidR="00C02B0C">
        <w:rPr>
          <w:rFonts w:ascii="Arial" w:hAnsi="Arial" w:cs="Arial"/>
        </w:rPr>
        <w:t xml:space="preserve"> EUR a za účtovné obdobie k 31.12.2019 v sume 9 970 EUR.</w:t>
      </w:r>
    </w:p>
    <w:p w:rsidR="00EB4863" w:rsidRDefault="00EB4863" w:rsidP="00EB4863">
      <w:pPr>
        <w:keepNext w:val="0"/>
        <w:rPr>
          <w:rFonts w:ascii="Arial" w:hAnsi="Arial" w:cs="Arial"/>
        </w:rPr>
      </w:pPr>
    </w:p>
    <w:p w:rsidR="00096F4C" w:rsidRPr="005C19C9" w:rsidRDefault="00096F4C" w:rsidP="00EB4863">
      <w:pPr>
        <w:keepNext w:val="0"/>
        <w:rPr>
          <w:rFonts w:ascii="Arial" w:hAnsi="Arial" w:cs="Arial"/>
        </w:rPr>
        <w:sectPr w:rsidR="00096F4C" w:rsidRPr="005C19C9" w:rsidSect="007C4D67">
          <w:pgSz w:w="11907" w:h="16840" w:code="9"/>
          <w:pgMar w:top="2127" w:right="1134" w:bottom="1134" w:left="1701" w:header="1134" w:footer="454" w:gutter="0"/>
          <w:cols w:space="708"/>
        </w:sectPr>
      </w:pPr>
    </w:p>
    <w:p w:rsidR="002D3071" w:rsidRPr="005C19C9" w:rsidRDefault="002D3071" w:rsidP="00E0211F">
      <w:pPr>
        <w:pStyle w:val="Nadpis1"/>
        <w:keepNext w:val="0"/>
        <w:rPr>
          <w:rFonts w:ascii="Arial" w:hAnsi="Arial" w:cs="Arial"/>
        </w:rPr>
      </w:pPr>
      <w:r w:rsidRPr="005C19C9">
        <w:rPr>
          <w:rFonts w:ascii="Arial" w:hAnsi="Arial" w:cs="Arial"/>
        </w:rPr>
        <w:lastRenderedPageBreak/>
        <w:t>Výnosy A Náklady</w:t>
      </w:r>
    </w:p>
    <w:p w:rsidR="002D3071" w:rsidRPr="005C19C9" w:rsidRDefault="002D3071" w:rsidP="00E0211F">
      <w:pPr>
        <w:keepNext w:val="0"/>
        <w:rPr>
          <w:rFonts w:ascii="Arial" w:hAnsi="Arial" w:cs="Arial"/>
          <w:b/>
        </w:rPr>
      </w:pPr>
      <w:r w:rsidRPr="005C19C9">
        <w:rPr>
          <w:rFonts w:ascii="Arial" w:hAnsi="Arial" w:cs="Arial"/>
          <w:b/>
        </w:rPr>
        <w:t>Tržby</w:t>
      </w:r>
    </w:p>
    <w:p w:rsidR="002D3071" w:rsidRPr="005C19C9" w:rsidRDefault="002D3071" w:rsidP="00E0211F">
      <w:pPr>
        <w:keepNext w:val="0"/>
        <w:rPr>
          <w:rStyle w:val="tlArial"/>
        </w:rPr>
      </w:pPr>
      <w:r w:rsidRPr="005C19C9">
        <w:rPr>
          <w:rStyle w:val="tlArial"/>
        </w:rPr>
        <w:t>Informácie o</w:t>
      </w:r>
      <w:r w:rsidR="00D0198F" w:rsidRPr="005C19C9">
        <w:rPr>
          <w:rStyle w:val="tlArial"/>
        </w:rPr>
        <w:t> </w:t>
      </w:r>
      <w:r w:rsidRPr="005C19C9">
        <w:rPr>
          <w:rStyle w:val="tlArial"/>
        </w:rPr>
        <w:t>tržbách</w:t>
      </w: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54"/>
        <w:gridCol w:w="3423"/>
        <w:gridCol w:w="3735"/>
      </w:tblGrid>
      <w:tr w:rsidR="00D0198F" w:rsidRPr="005C19C9" w:rsidTr="00B95B1C">
        <w:trPr>
          <w:trHeight w:val="548"/>
        </w:trPr>
        <w:tc>
          <w:tcPr>
            <w:tcW w:w="1115" w:type="pct"/>
            <w:vMerge w:val="restart"/>
            <w:vAlign w:val="center"/>
          </w:tcPr>
          <w:p w:rsidR="00D0198F" w:rsidRPr="005C19C9" w:rsidRDefault="00D0198F" w:rsidP="00DB2295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Oblasť odbytu</w:t>
            </w:r>
          </w:p>
        </w:tc>
        <w:tc>
          <w:tcPr>
            <w:tcW w:w="3885" w:type="pct"/>
            <w:gridSpan w:val="2"/>
            <w:vAlign w:val="center"/>
          </w:tcPr>
          <w:p w:rsidR="00D0198F" w:rsidRPr="005C19C9" w:rsidRDefault="00D0198F" w:rsidP="00DB2295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Typ výrobkov, tovarov, služieb</w:t>
            </w:r>
          </w:p>
        </w:tc>
      </w:tr>
      <w:tr w:rsidR="00D0198F" w:rsidRPr="005C19C9" w:rsidTr="00B95B1C">
        <w:trPr>
          <w:trHeight w:val="1004"/>
        </w:trPr>
        <w:tc>
          <w:tcPr>
            <w:tcW w:w="1115" w:type="pct"/>
            <w:vMerge/>
            <w:vAlign w:val="center"/>
          </w:tcPr>
          <w:p w:rsidR="00D0198F" w:rsidRPr="005C19C9" w:rsidRDefault="00D0198F" w:rsidP="00DB2295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58" w:type="pct"/>
            <w:vAlign w:val="center"/>
          </w:tcPr>
          <w:p w:rsidR="00D0198F" w:rsidRPr="005C19C9" w:rsidRDefault="00D0198F" w:rsidP="00DB2295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027" w:type="pct"/>
            <w:vAlign w:val="center"/>
          </w:tcPr>
          <w:p w:rsidR="00D0198F" w:rsidRPr="005C19C9" w:rsidRDefault="00D0198F" w:rsidP="00DB2295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B5403C" w:rsidRPr="005C19C9" w:rsidTr="00B95B1C">
        <w:trPr>
          <w:trHeight w:hRule="exact" w:val="425"/>
        </w:trPr>
        <w:tc>
          <w:tcPr>
            <w:tcW w:w="1115" w:type="pct"/>
            <w:tcBorders>
              <w:top w:val="single" w:sz="12" w:space="0" w:color="auto"/>
            </w:tcBorders>
            <w:vAlign w:val="center"/>
          </w:tcPr>
          <w:p w:rsidR="00B5403C" w:rsidRPr="005C19C9" w:rsidRDefault="00B5403C" w:rsidP="00DB2295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Tuzemsko</w:t>
            </w:r>
          </w:p>
        </w:tc>
        <w:tc>
          <w:tcPr>
            <w:tcW w:w="1858" w:type="pct"/>
            <w:tcBorders>
              <w:top w:val="single" w:sz="12" w:space="0" w:color="auto"/>
            </w:tcBorders>
            <w:vAlign w:val="center"/>
          </w:tcPr>
          <w:p w:rsidR="00B5403C" w:rsidRPr="005C19C9" w:rsidRDefault="00B5403C" w:rsidP="00DB2295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027" w:type="pct"/>
            <w:tcBorders>
              <w:top w:val="single" w:sz="12" w:space="0" w:color="auto"/>
            </w:tcBorders>
            <w:vAlign w:val="center"/>
          </w:tcPr>
          <w:p w:rsidR="00B5403C" w:rsidRPr="005C19C9" w:rsidRDefault="00B5403C" w:rsidP="002E6534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21 535</w:t>
            </w:r>
          </w:p>
        </w:tc>
      </w:tr>
      <w:tr w:rsidR="00B5403C" w:rsidRPr="005C19C9" w:rsidTr="00B95B1C">
        <w:trPr>
          <w:trHeight w:hRule="exact" w:val="425"/>
        </w:trPr>
        <w:tc>
          <w:tcPr>
            <w:tcW w:w="1115" w:type="pct"/>
            <w:vAlign w:val="center"/>
          </w:tcPr>
          <w:p w:rsidR="00B5403C" w:rsidRPr="005C19C9" w:rsidRDefault="00B5403C" w:rsidP="00DB2295">
            <w:pPr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Spolu</w:t>
            </w:r>
          </w:p>
        </w:tc>
        <w:tc>
          <w:tcPr>
            <w:tcW w:w="1858" w:type="pct"/>
            <w:vAlign w:val="center"/>
          </w:tcPr>
          <w:p w:rsidR="00B5403C" w:rsidRPr="005C19C9" w:rsidRDefault="00B5403C" w:rsidP="00DB2295">
            <w:pPr>
              <w:spacing w:after="0"/>
              <w:ind w:right="17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-</w:t>
            </w:r>
          </w:p>
        </w:tc>
        <w:tc>
          <w:tcPr>
            <w:tcW w:w="2027" w:type="pct"/>
            <w:vAlign w:val="center"/>
          </w:tcPr>
          <w:p w:rsidR="00B5403C" w:rsidRPr="005C19C9" w:rsidRDefault="00B5403C" w:rsidP="002E6534">
            <w:pPr>
              <w:spacing w:after="0"/>
              <w:ind w:right="17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21 535</w:t>
            </w:r>
          </w:p>
        </w:tc>
      </w:tr>
    </w:tbl>
    <w:p w:rsidR="00D0198F" w:rsidRPr="005C19C9" w:rsidRDefault="00D0198F" w:rsidP="00D0198F">
      <w:pPr>
        <w:keepNext w:val="0"/>
        <w:spacing w:after="0"/>
        <w:rPr>
          <w:rFonts w:ascii="Arial" w:hAnsi="Arial" w:cs="Arial"/>
          <w:highlight w:val="yellow"/>
        </w:rPr>
      </w:pPr>
    </w:p>
    <w:p w:rsidR="002D3071" w:rsidRPr="005C19C9" w:rsidRDefault="002D3071" w:rsidP="00AC7950">
      <w:pPr>
        <w:keepNext w:val="0"/>
        <w:spacing w:after="0"/>
        <w:rPr>
          <w:rFonts w:ascii="Arial" w:hAnsi="Arial" w:cs="Arial"/>
          <w:highlight w:val="yellow"/>
        </w:rPr>
      </w:pPr>
    </w:p>
    <w:p w:rsidR="002D3071" w:rsidRPr="005C19C9" w:rsidRDefault="002D3071">
      <w:pPr>
        <w:keepNext w:val="0"/>
        <w:spacing w:after="0"/>
        <w:jc w:val="left"/>
        <w:rPr>
          <w:rFonts w:ascii="Arial" w:hAnsi="Arial" w:cs="Arial"/>
          <w:b/>
          <w:iCs/>
        </w:rPr>
      </w:pPr>
    </w:p>
    <w:p w:rsidR="002D3071" w:rsidRPr="005C19C9" w:rsidRDefault="002D3071" w:rsidP="00F12E6C">
      <w:pPr>
        <w:keepNext w:val="0"/>
        <w:rPr>
          <w:rFonts w:ascii="Arial" w:hAnsi="Arial" w:cs="Arial"/>
        </w:rPr>
      </w:pPr>
      <w:r w:rsidRPr="005C19C9">
        <w:rPr>
          <w:rFonts w:ascii="Arial" w:hAnsi="Arial" w:cs="Arial"/>
        </w:rPr>
        <w:t>Informácie o</w:t>
      </w:r>
      <w:r w:rsidR="00AC0C3C" w:rsidRPr="005C19C9">
        <w:rPr>
          <w:rFonts w:ascii="Arial" w:hAnsi="Arial" w:cs="Arial"/>
        </w:rPr>
        <w:t> </w:t>
      </w:r>
      <w:r w:rsidRPr="005C19C9">
        <w:rPr>
          <w:rFonts w:ascii="Arial" w:hAnsi="Arial" w:cs="Arial"/>
        </w:rPr>
        <w:t>čistom obrate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70"/>
        <w:gridCol w:w="3072"/>
        <w:gridCol w:w="3072"/>
      </w:tblGrid>
      <w:tr w:rsidR="002D3071" w:rsidRPr="005C19C9" w:rsidTr="009B2CBB">
        <w:trPr>
          <w:trHeight w:val="526"/>
        </w:trPr>
        <w:tc>
          <w:tcPr>
            <w:tcW w:w="307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2D3071" w:rsidRPr="005C19C9" w:rsidRDefault="00453F5B" w:rsidP="009B2CBB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Názov položky</w:t>
            </w:r>
          </w:p>
        </w:tc>
        <w:tc>
          <w:tcPr>
            <w:tcW w:w="307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2D3071" w:rsidRPr="005C19C9" w:rsidRDefault="00453F5B" w:rsidP="009B2CBB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307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2D3071" w:rsidRPr="005C19C9" w:rsidRDefault="00453F5B" w:rsidP="009B2CBB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B5403C" w:rsidRPr="005C19C9" w:rsidTr="009B2CBB">
        <w:trPr>
          <w:trHeight w:hRule="exact" w:val="425"/>
        </w:trPr>
        <w:tc>
          <w:tcPr>
            <w:tcW w:w="3070" w:type="dxa"/>
            <w:vAlign w:val="center"/>
          </w:tcPr>
          <w:p w:rsidR="00B5403C" w:rsidRPr="005C19C9" w:rsidRDefault="00B5403C" w:rsidP="009B2CBB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Tržby za tovar</w:t>
            </w:r>
          </w:p>
        </w:tc>
        <w:tc>
          <w:tcPr>
            <w:tcW w:w="3072" w:type="dxa"/>
            <w:vAlign w:val="center"/>
          </w:tcPr>
          <w:p w:rsidR="00B5403C" w:rsidRPr="005C19C9" w:rsidRDefault="00B5403C" w:rsidP="009B2CBB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072" w:type="dxa"/>
            <w:vAlign w:val="center"/>
          </w:tcPr>
          <w:p w:rsidR="00B5403C" w:rsidRPr="005C19C9" w:rsidRDefault="00B5403C" w:rsidP="002E6534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21 535</w:t>
            </w:r>
          </w:p>
        </w:tc>
      </w:tr>
      <w:tr w:rsidR="00B5403C" w:rsidRPr="005C19C9" w:rsidTr="009B2CBB">
        <w:trPr>
          <w:trHeight w:hRule="exact" w:val="425"/>
        </w:trPr>
        <w:tc>
          <w:tcPr>
            <w:tcW w:w="3070" w:type="dxa"/>
            <w:vAlign w:val="center"/>
          </w:tcPr>
          <w:p w:rsidR="00B5403C" w:rsidRPr="005C19C9" w:rsidRDefault="00B5403C" w:rsidP="009B2CBB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Tržby za služby</w:t>
            </w:r>
          </w:p>
        </w:tc>
        <w:tc>
          <w:tcPr>
            <w:tcW w:w="3072" w:type="dxa"/>
            <w:vAlign w:val="center"/>
          </w:tcPr>
          <w:p w:rsidR="00B5403C" w:rsidRPr="005C19C9" w:rsidRDefault="00B5403C" w:rsidP="009B2CBB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072" w:type="dxa"/>
            <w:vAlign w:val="center"/>
          </w:tcPr>
          <w:p w:rsidR="00B5403C" w:rsidRPr="005C19C9" w:rsidRDefault="00B5403C" w:rsidP="002E6534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B5403C" w:rsidRPr="005C19C9" w:rsidTr="009B2CBB">
        <w:trPr>
          <w:trHeight w:hRule="exact" w:val="425"/>
        </w:trPr>
        <w:tc>
          <w:tcPr>
            <w:tcW w:w="3070" w:type="dxa"/>
            <w:vAlign w:val="center"/>
          </w:tcPr>
          <w:p w:rsidR="00B5403C" w:rsidRPr="005C19C9" w:rsidRDefault="00B5403C" w:rsidP="009B2CBB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Iné výnosy súvisiace s bežnou činnosťou</w:t>
            </w:r>
          </w:p>
        </w:tc>
        <w:tc>
          <w:tcPr>
            <w:tcW w:w="3072" w:type="dxa"/>
            <w:vAlign w:val="center"/>
          </w:tcPr>
          <w:p w:rsidR="00B5403C" w:rsidRPr="005C19C9" w:rsidRDefault="00B5403C" w:rsidP="009B2CBB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072" w:type="dxa"/>
            <w:vAlign w:val="center"/>
          </w:tcPr>
          <w:p w:rsidR="00B5403C" w:rsidRPr="005C19C9" w:rsidRDefault="00B5403C" w:rsidP="002E6534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B5403C" w:rsidRPr="005C19C9" w:rsidTr="009B2CBB">
        <w:trPr>
          <w:trHeight w:hRule="exact" w:val="425"/>
        </w:trPr>
        <w:tc>
          <w:tcPr>
            <w:tcW w:w="3070" w:type="dxa"/>
            <w:vAlign w:val="center"/>
          </w:tcPr>
          <w:p w:rsidR="00B5403C" w:rsidRPr="005C19C9" w:rsidRDefault="00B5403C" w:rsidP="009B2CBB">
            <w:pPr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Čistý obrat celkom</w:t>
            </w:r>
          </w:p>
        </w:tc>
        <w:tc>
          <w:tcPr>
            <w:tcW w:w="3072" w:type="dxa"/>
            <w:vAlign w:val="center"/>
          </w:tcPr>
          <w:p w:rsidR="00B5403C" w:rsidRPr="005C19C9" w:rsidRDefault="00B5403C" w:rsidP="00AF1E2C">
            <w:pPr>
              <w:spacing w:after="0"/>
              <w:ind w:right="538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-</w:t>
            </w:r>
          </w:p>
        </w:tc>
        <w:tc>
          <w:tcPr>
            <w:tcW w:w="3072" w:type="dxa"/>
            <w:vAlign w:val="center"/>
          </w:tcPr>
          <w:p w:rsidR="00B5403C" w:rsidRPr="005C19C9" w:rsidRDefault="00B5403C" w:rsidP="002E6534">
            <w:pPr>
              <w:spacing w:after="0"/>
              <w:ind w:right="538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21 535</w:t>
            </w:r>
          </w:p>
        </w:tc>
      </w:tr>
    </w:tbl>
    <w:p w:rsidR="002D3071" w:rsidRPr="005C19C9" w:rsidRDefault="002D3071">
      <w:pPr>
        <w:keepNext w:val="0"/>
        <w:spacing w:after="0"/>
        <w:jc w:val="left"/>
        <w:rPr>
          <w:rFonts w:ascii="Arial" w:hAnsi="Arial" w:cs="Arial"/>
          <w:b/>
          <w:iCs/>
        </w:rPr>
      </w:pPr>
    </w:p>
    <w:p w:rsidR="003F0C5C" w:rsidRPr="005C19C9" w:rsidRDefault="00776455" w:rsidP="00776455">
      <w:pPr>
        <w:keepNext w:val="0"/>
        <w:spacing w:after="0"/>
        <w:jc w:val="left"/>
        <w:rPr>
          <w:rFonts w:ascii="Arial" w:hAnsi="Arial" w:cs="Arial"/>
          <w:i/>
        </w:rPr>
      </w:pPr>
      <w:r w:rsidRPr="005C19C9">
        <w:rPr>
          <w:rFonts w:ascii="Arial" w:hAnsi="Arial" w:cs="Arial"/>
          <w:i/>
        </w:rPr>
        <w:br w:type="page"/>
      </w:r>
    </w:p>
    <w:p w:rsidR="002D3071" w:rsidRPr="005C19C9" w:rsidRDefault="002D3071" w:rsidP="00E0211F">
      <w:pPr>
        <w:keepNext w:val="0"/>
        <w:rPr>
          <w:rFonts w:ascii="Arial" w:hAnsi="Arial" w:cs="Arial"/>
          <w:b/>
        </w:rPr>
      </w:pPr>
      <w:r w:rsidRPr="005C19C9">
        <w:rPr>
          <w:rFonts w:ascii="Arial" w:hAnsi="Arial" w:cs="Arial"/>
          <w:b/>
        </w:rPr>
        <w:lastRenderedPageBreak/>
        <w:t>Náklady</w:t>
      </w:r>
    </w:p>
    <w:p w:rsidR="002D3071" w:rsidRPr="005C19C9" w:rsidRDefault="002D3071" w:rsidP="00E0211F">
      <w:pPr>
        <w:keepNext w:val="0"/>
        <w:rPr>
          <w:rStyle w:val="tlArial"/>
        </w:rPr>
      </w:pPr>
      <w:r w:rsidRPr="005C19C9">
        <w:rPr>
          <w:rStyle w:val="tlArial"/>
        </w:rPr>
        <w:t>Informácie o nákladoch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70"/>
        <w:gridCol w:w="3072"/>
        <w:gridCol w:w="3072"/>
      </w:tblGrid>
      <w:tr w:rsidR="002D3071" w:rsidRPr="005C19C9" w:rsidTr="00F30D71">
        <w:trPr>
          <w:trHeight w:hRule="exact" w:val="425"/>
        </w:trPr>
        <w:tc>
          <w:tcPr>
            <w:tcW w:w="307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2D3071" w:rsidRPr="005C19C9" w:rsidRDefault="002D3071" w:rsidP="00A24EB1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Názov položky</w:t>
            </w:r>
          </w:p>
        </w:tc>
        <w:tc>
          <w:tcPr>
            <w:tcW w:w="307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2D3071" w:rsidRPr="005C19C9" w:rsidRDefault="002D3071" w:rsidP="00A24EB1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307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2D3071" w:rsidRPr="005C19C9" w:rsidRDefault="002D3071" w:rsidP="00A24EB1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B5403C" w:rsidRPr="005C19C9" w:rsidTr="00F30D71">
        <w:trPr>
          <w:trHeight w:hRule="exact" w:val="425"/>
        </w:trPr>
        <w:tc>
          <w:tcPr>
            <w:tcW w:w="3070" w:type="dxa"/>
            <w:tcBorders>
              <w:top w:val="single" w:sz="12" w:space="0" w:color="auto"/>
            </w:tcBorders>
            <w:vAlign w:val="center"/>
          </w:tcPr>
          <w:p w:rsidR="00B5403C" w:rsidRPr="005C19C9" w:rsidRDefault="00B5403C" w:rsidP="00A24EB1">
            <w:pPr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Náklady za poskytnuté služby, z toho:</w:t>
            </w:r>
          </w:p>
        </w:tc>
        <w:tc>
          <w:tcPr>
            <w:tcW w:w="3072" w:type="dxa"/>
            <w:tcBorders>
              <w:top w:val="single" w:sz="12" w:space="0" w:color="auto"/>
            </w:tcBorders>
            <w:vAlign w:val="center"/>
          </w:tcPr>
          <w:p w:rsidR="00B5403C" w:rsidRPr="005C19C9" w:rsidRDefault="00B5403C" w:rsidP="00A24EB1">
            <w:pPr>
              <w:spacing w:after="0"/>
              <w:ind w:right="538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11 225</w:t>
            </w:r>
          </w:p>
        </w:tc>
        <w:tc>
          <w:tcPr>
            <w:tcW w:w="3072" w:type="dxa"/>
            <w:tcBorders>
              <w:top w:val="single" w:sz="12" w:space="0" w:color="auto"/>
            </w:tcBorders>
            <w:vAlign w:val="center"/>
          </w:tcPr>
          <w:p w:rsidR="00B5403C" w:rsidRPr="005C19C9" w:rsidRDefault="00B5403C" w:rsidP="002E6534">
            <w:pPr>
              <w:spacing w:after="0"/>
              <w:ind w:right="538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21 111</w:t>
            </w:r>
          </w:p>
        </w:tc>
      </w:tr>
      <w:tr w:rsidR="00B5403C" w:rsidRPr="005C19C9" w:rsidTr="00F30D71">
        <w:trPr>
          <w:trHeight w:hRule="exact" w:val="425"/>
        </w:trPr>
        <w:tc>
          <w:tcPr>
            <w:tcW w:w="3070" w:type="dxa"/>
            <w:vAlign w:val="center"/>
          </w:tcPr>
          <w:p w:rsidR="00B5403C" w:rsidRPr="005C19C9" w:rsidRDefault="00B5403C" w:rsidP="00A24EB1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Náklady voči audítorovi, audítorskej činnosti, z toho:</w:t>
            </w:r>
          </w:p>
        </w:tc>
        <w:tc>
          <w:tcPr>
            <w:tcW w:w="3072" w:type="dxa"/>
            <w:vAlign w:val="center"/>
          </w:tcPr>
          <w:p w:rsidR="00B5403C" w:rsidRPr="005C19C9" w:rsidRDefault="00B5403C" w:rsidP="00A24EB1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3 802</w:t>
            </w:r>
          </w:p>
        </w:tc>
        <w:tc>
          <w:tcPr>
            <w:tcW w:w="3072" w:type="dxa"/>
            <w:vAlign w:val="center"/>
          </w:tcPr>
          <w:p w:rsidR="00B5403C" w:rsidRPr="005C19C9" w:rsidRDefault="00B5403C" w:rsidP="002E6534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4 150</w:t>
            </w:r>
          </w:p>
        </w:tc>
      </w:tr>
      <w:tr w:rsidR="00B5403C" w:rsidRPr="005C19C9" w:rsidTr="00F30D71">
        <w:trPr>
          <w:trHeight w:hRule="exact" w:val="425"/>
        </w:trPr>
        <w:tc>
          <w:tcPr>
            <w:tcW w:w="3070" w:type="dxa"/>
            <w:vAlign w:val="center"/>
          </w:tcPr>
          <w:p w:rsidR="00B5403C" w:rsidRPr="005C19C9" w:rsidRDefault="00B5403C" w:rsidP="00A24EB1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náklady za overenie individuálnej účtovnej závierky</w:t>
            </w:r>
          </w:p>
        </w:tc>
        <w:tc>
          <w:tcPr>
            <w:tcW w:w="3072" w:type="dxa"/>
            <w:vAlign w:val="center"/>
          </w:tcPr>
          <w:p w:rsidR="00B5403C" w:rsidRPr="005C19C9" w:rsidRDefault="00C01E86" w:rsidP="00A24EB1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2652</w:t>
            </w:r>
          </w:p>
        </w:tc>
        <w:tc>
          <w:tcPr>
            <w:tcW w:w="3072" w:type="dxa"/>
            <w:vAlign w:val="center"/>
          </w:tcPr>
          <w:p w:rsidR="00B5403C" w:rsidRPr="005C19C9" w:rsidRDefault="00B5403C" w:rsidP="002E6534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3 900</w:t>
            </w:r>
          </w:p>
        </w:tc>
      </w:tr>
      <w:tr w:rsidR="00B5403C" w:rsidRPr="005C19C9" w:rsidTr="00F30D71">
        <w:trPr>
          <w:trHeight w:hRule="exact" w:val="425"/>
        </w:trPr>
        <w:tc>
          <w:tcPr>
            <w:tcW w:w="3070" w:type="dxa"/>
            <w:vAlign w:val="center"/>
          </w:tcPr>
          <w:p w:rsidR="00B5403C" w:rsidRPr="005C19C9" w:rsidRDefault="00B5403C" w:rsidP="00A24EB1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 xml:space="preserve">iné </w:t>
            </w:r>
            <w:proofErr w:type="spellStart"/>
            <w:r w:rsidRPr="005C19C9">
              <w:rPr>
                <w:rFonts w:ascii="Arial" w:hAnsi="Arial" w:cs="Arial"/>
                <w:sz w:val="16"/>
                <w:szCs w:val="16"/>
              </w:rPr>
              <w:t>uisťovacie</w:t>
            </w:r>
            <w:proofErr w:type="spellEnd"/>
            <w:r w:rsidRPr="005C19C9">
              <w:rPr>
                <w:rFonts w:ascii="Arial" w:hAnsi="Arial" w:cs="Arial"/>
                <w:sz w:val="16"/>
                <w:szCs w:val="16"/>
              </w:rPr>
              <w:t xml:space="preserve"> audítorské služby</w:t>
            </w:r>
          </w:p>
        </w:tc>
        <w:tc>
          <w:tcPr>
            <w:tcW w:w="3072" w:type="dxa"/>
            <w:vAlign w:val="center"/>
          </w:tcPr>
          <w:p w:rsidR="00B5403C" w:rsidRPr="005C19C9" w:rsidRDefault="00B5403C" w:rsidP="00A24EB1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072" w:type="dxa"/>
            <w:vAlign w:val="center"/>
          </w:tcPr>
          <w:p w:rsidR="00B5403C" w:rsidRPr="005C19C9" w:rsidRDefault="00B5403C" w:rsidP="002E6534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B5403C" w:rsidRPr="005C19C9" w:rsidTr="00F30D71">
        <w:trPr>
          <w:trHeight w:hRule="exact" w:val="425"/>
        </w:trPr>
        <w:tc>
          <w:tcPr>
            <w:tcW w:w="3070" w:type="dxa"/>
            <w:vAlign w:val="center"/>
          </w:tcPr>
          <w:p w:rsidR="00B5403C" w:rsidRPr="005C19C9" w:rsidRDefault="00B5403C" w:rsidP="00A24EB1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súvisiace audítorské služby</w:t>
            </w:r>
          </w:p>
        </w:tc>
        <w:tc>
          <w:tcPr>
            <w:tcW w:w="3072" w:type="dxa"/>
            <w:vAlign w:val="center"/>
          </w:tcPr>
          <w:p w:rsidR="00B5403C" w:rsidRPr="005C19C9" w:rsidRDefault="00C01E86" w:rsidP="00A24EB1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1 150</w:t>
            </w:r>
          </w:p>
        </w:tc>
        <w:tc>
          <w:tcPr>
            <w:tcW w:w="3072" w:type="dxa"/>
            <w:vAlign w:val="center"/>
          </w:tcPr>
          <w:p w:rsidR="00B5403C" w:rsidRPr="005C19C9" w:rsidRDefault="00B5403C" w:rsidP="002E6534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250</w:t>
            </w:r>
          </w:p>
        </w:tc>
      </w:tr>
      <w:tr w:rsidR="00B5403C" w:rsidRPr="005C19C9" w:rsidTr="00F30D71">
        <w:trPr>
          <w:trHeight w:hRule="exact" w:val="425"/>
        </w:trPr>
        <w:tc>
          <w:tcPr>
            <w:tcW w:w="3070" w:type="dxa"/>
            <w:vAlign w:val="center"/>
          </w:tcPr>
          <w:p w:rsidR="00B5403C" w:rsidRPr="005C19C9" w:rsidRDefault="00B5403C" w:rsidP="00A24EB1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daňové poradenstvo</w:t>
            </w:r>
          </w:p>
        </w:tc>
        <w:tc>
          <w:tcPr>
            <w:tcW w:w="3072" w:type="dxa"/>
            <w:vAlign w:val="center"/>
          </w:tcPr>
          <w:p w:rsidR="00B5403C" w:rsidRPr="005C19C9" w:rsidRDefault="00B5403C" w:rsidP="00A24EB1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072" w:type="dxa"/>
            <w:vAlign w:val="center"/>
          </w:tcPr>
          <w:p w:rsidR="00B5403C" w:rsidRPr="005C19C9" w:rsidRDefault="00B5403C" w:rsidP="002E6534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B5403C" w:rsidRPr="005C19C9" w:rsidTr="00F30D71">
        <w:trPr>
          <w:trHeight w:hRule="exact" w:val="425"/>
        </w:trPr>
        <w:tc>
          <w:tcPr>
            <w:tcW w:w="3070" w:type="dxa"/>
            <w:vAlign w:val="center"/>
          </w:tcPr>
          <w:p w:rsidR="00B5403C" w:rsidRPr="005C19C9" w:rsidRDefault="00B5403C" w:rsidP="00A24EB1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ostatné neaudítorské služby</w:t>
            </w:r>
          </w:p>
        </w:tc>
        <w:tc>
          <w:tcPr>
            <w:tcW w:w="3072" w:type="dxa"/>
            <w:vAlign w:val="center"/>
          </w:tcPr>
          <w:p w:rsidR="00B5403C" w:rsidRPr="005C19C9" w:rsidRDefault="00B5403C" w:rsidP="00A24EB1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072" w:type="dxa"/>
            <w:vAlign w:val="center"/>
          </w:tcPr>
          <w:p w:rsidR="00B5403C" w:rsidRPr="005C19C9" w:rsidRDefault="00B5403C" w:rsidP="002E6534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B5403C" w:rsidRPr="005C19C9" w:rsidTr="00F30D71">
        <w:trPr>
          <w:trHeight w:hRule="exact" w:val="425"/>
        </w:trPr>
        <w:tc>
          <w:tcPr>
            <w:tcW w:w="3070" w:type="dxa"/>
            <w:vAlign w:val="center"/>
          </w:tcPr>
          <w:p w:rsidR="00B5403C" w:rsidRPr="005C19C9" w:rsidRDefault="00B5403C" w:rsidP="00A24EB1">
            <w:pPr>
              <w:spacing w:after="0"/>
              <w:rPr>
                <w:rFonts w:ascii="Arial" w:hAnsi="Arial" w:cs="Arial"/>
                <w:i/>
                <w:sz w:val="16"/>
                <w:szCs w:val="16"/>
              </w:rPr>
            </w:pPr>
            <w:r w:rsidRPr="005C19C9">
              <w:rPr>
                <w:rFonts w:ascii="Arial" w:hAnsi="Arial" w:cs="Arial"/>
                <w:i/>
                <w:sz w:val="16"/>
                <w:szCs w:val="16"/>
              </w:rPr>
              <w:t>Ostatné významné položky nákladov za poskytnuté služby, z toho:</w:t>
            </w:r>
          </w:p>
        </w:tc>
        <w:tc>
          <w:tcPr>
            <w:tcW w:w="3072" w:type="dxa"/>
            <w:vAlign w:val="center"/>
          </w:tcPr>
          <w:p w:rsidR="00B5403C" w:rsidRPr="005C19C9" w:rsidRDefault="00BA3C7D" w:rsidP="00A24EB1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7 423</w:t>
            </w:r>
          </w:p>
        </w:tc>
        <w:tc>
          <w:tcPr>
            <w:tcW w:w="3072" w:type="dxa"/>
            <w:vAlign w:val="center"/>
          </w:tcPr>
          <w:p w:rsidR="00B5403C" w:rsidRPr="005C19C9" w:rsidRDefault="00B5403C" w:rsidP="002E6534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16 961</w:t>
            </w:r>
          </w:p>
        </w:tc>
      </w:tr>
      <w:tr w:rsidR="00B5403C" w:rsidRPr="005C19C9" w:rsidTr="00F30D71">
        <w:trPr>
          <w:trHeight w:hRule="exact" w:val="425"/>
        </w:trPr>
        <w:tc>
          <w:tcPr>
            <w:tcW w:w="3070" w:type="dxa"/>
            <w:vAlign w:val="center"/>
          </w:tcPr>
          <w:p w:rsidR="00B5403C" w:rsidRPr="005C19C9" w:rsidRDefault="00B5403C" w:rsidP="00A24EB1">
            <w:pPr>
              <w:spacing w:after="0"/>
              <w:rPr>
                <w:rFonts w:ascii="Arial" w:hAnsi="Arial" w:cs="Arial"/>
                <w:i/>
                <w:sz w:val="16"/>
                <w:szCs w:val="16"/>
              </w:rPr>
            </w:pPr>
            <w:r w:rsidRPr="005C19C9">
              <w:rPr>
                <w:rFonts w:ascii="Arial" w:hAnsi="Arial" w:cs="Arial"/>
                <w:i/>
                <w:sz w:val="16"/>
                <w:szCs w:val="16"/>
              </w:rPr>
              <w:t>Účtovné a právne</w:t>
            </w:r>
          </w:p>
        </w:tc>
        <w:tc>
          <w:tcPr>
            <w:tcW w:w="3072" w:type="dxa"/>
            <w:vAlign w:val="center"/>
          </w:tcPr>
          <w:p w:rsidR="00B5403C" w:rsidRPr="005C19C9" w:rsidRDefault="00BA3C7D" w:rsidP="00A24EB1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5 937</w:t>
            </w:r>
          </w:p>
        </w:tc>
        <w:tc>
          <w:tcPr>
            <w:tcW w:w="3072" w:type="dxa"/>
            <w:vAlign w:val="center"/>
          </w:tcPr>
          <w:p w:rsidR="00B5403C" w:rsidRPr="005C19C9" w:rsidRDefault="00B5403C" w:rsidP="002E6534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13 520</w:t>
            </w:r>
          </w:p>
        </w:tc>
      </w:tr>
      <w:tr w:rsidR="00B5403C" w:rsidRPr="005C19C9" w:rsidTr="009F5DC5">
        <w:trPr>
          <w:trHeight w:hRule="exact" w:val="425"/>
        </w:trPr>
        <w:tc>
          <w:tcPr>
            <w:tcW w:w="3070" w:type="dxa"/>
            <w:vAlign w:val="center"/>
          </w:tcPr>
          <w:p w:rsidR="00B5403C" w:rsidRPr="005C19C9" w:rsidRDefault="00B5403C" w:rsidP="00A24EB1">
            <w:pPr>
              <w:spacing w:after="0"/>
              <w:rPr>
                <w:rFonts w:ascii="Arial" w:hAnsi="Arial" w:cs="Arial"/>
                <w:i/>
                <w:sz w:val="16"/>
                <w:szCs w:val="16"/>
              </w:rPr>
            </w:pPr>
            <w:r w:rsidRPr="005C19C9">
              <w:rPr>
                <w:rFonts w:ascii="Arial" w:hAnsi="Arial" w:cs="Arial"/>
                <w:i/>
                <w:sz w:val="16"/>
                <w:szCs w:val="16"/>
              </w:rPr>
              <w:t>nájomné</w:t>
            </w:r>
          </w:p>
        </w:tc>
        <w:tc>
          <w:tcPr>
            <w:tcW w:w="3072" w:type="dxa"/>
            <w:vAlign w:val="center"/>
          </w:tcPr>
          <w:p w:rsidR="00B5403C" w:rsidRPr="005C19C9" w:rsidRDefault="00BA3C7D" w:rsidP="00A24EB1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448</w:t>
            </w:r>
          </w:p>
        </w:tc>
        <w:tc>
          <w:tcPr>
            <w:tcW w:w="3072" w:type="dxa"/>
            <w:vAlign w:val="center"/>
          </w:tcPr>
          <w:p w:rsidR="00B5403C" w:rsidRPr="005C19C9" w:rsidRDefault="00B5403C" w:rsidP="002E6534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1 793</w:t>
            </w:r>
          </w:p>
        </w:tc>
      </w:tr>
      <w:tr w:rsidR="00B5403C" w:rsidRPr="005C19C9" w:rsidTr="00F30D71">
        <w:trPr>
          <w:trHeight w:hRule="exact" w:val="425"/>
        </w:trPr>
        <w:tc>
          <w:tcPr>
            <w:tcW w:w="3070" w:type="dxa"/>
            <w:vAlign w:val="center"/>
          </w:tcPr>
          <w:p w:rsidR="00B5403C" w:rsidRPr="005C19C9" w:rsidRDefault="00B5403C" w:rsidP="00A24EB1">
            <w:pPr>
              <w:spacing w:after="0"/>
              <w:rPr>
                <w:rFonts w:ascii="Arial" w:hAnsi="Arial" w:cs="Arial"/>
                <w:i/>
                <w:sz w:val="16"/>
                <w:szCs w:val="16"/>
              </w:rPr>
            </w:pPr>
            <w:r w:rsidRPr="005C19C9">
              <w:rPr>
                <w:rFonts w:ascii="Arial" w:hAnsi="Arial" w:cs="Arial"/>
                <w:i/>
                <w:sz w:val="16"/>
                <w:szCs w:val="16"/>
              </w:rPr>
              <w:t>ostatné</w:t>
            </w:r>
          </w:p>
        </w:tc>
        <w:tc>
          <w:tcPr>
            <w:tcW w:w="3072" w:type="dxa"/>
            <w:vAlign w:val="center"/>
          </w:tcPr>
          <w:p w:rsidR="00B5403C" w:rsidRPr="005C19C9" w:rsidRDefault="00B5403C" w:rsidP="00A24EB1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1 </w:t>
            </w:r>
            <w:r w:rsidR="00BA3C7D">
              <w:rPr>
                <w:rFonts w:ascii="Arial" w:hAnsi="Arial" w:cs="Arial"/>
                <w:sz w:val="16"/>
                <w:szCs w:val="16"/>
              </w:rPr>
              <w:t>038</w:t>
            </w:r>
          </w:p>
        </w:tc>
        <w:tc>
          <w:tcPr>
            <w:tcW w:w="3072" w:type="dxa"/>
            <w:vAlign w:val="center"/>
          </w:tcPr>
          <w:p w:rsidR="00B5403C" w:rsidRPr="005C19C9" w:rsidRDefault="00B5403C" w:rsidP="002E6534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1 648</w:t>
            </w:r>
          </w:p>
        </w:tc>
      </w:tr>
      <w:tr w:rsidR="00B5403C" w:rsidRPr="005C19C9" w:rsidTr="00F30D71">
        <w:trPr>
          <w:trHeight w:hRule="exact" w:val="425"/>
        </w:trPr>
        <w:tc>
          <w:tcPr>
            <w:tcW w:w="3070" w:type="dxa"/>
            <w:vAlign w:val="center"/>
          </w:tcPr>
          <w:p w:rsidR="00B5403C" w:rsidRPr="005C19C9" w:rsidRDefault="00B5403C" w:rsidP="00A24EB1">
            <w:pPr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Ostatné významné položky nákladov z hospodárskej činnosti, z toho:</w:t>
            </w:r>
          </w:p>
        </w:tc>
        <w:tc>
          <w:tcPr>
            <w:tcW w:w="3072" w:type="dxa"/>
            <w:vAlign w:val="center"/>
          </w:tcPr>
          <w:p w:rsidR="00B5403C" w:rsidRPr="005C19C9" w:rsidRDefault="00B5403C" w:rsidP="00A24EB1">
            <w:pPr>
              <w:spacing w:after="0"/>
              <w:ind w:right="538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-</w:t>
            </w:r>
          </w:p>
        </w:tc>
        <w:tc>
          <w:tcPr>
            <w:tcW w:w="3072" w:type="dxa"/>
            <w:vAlign w:val="center"/>
          </w:tcPr>
          <w:p w:rsidR="00B5403C" w:rsidRPr="005C19C9" w:rsidRDefault="00B5403C" w:rsidP="002E6534">
            <w:pPr>
              <w:spacing w:after="0"/>
              <w:ind w:right="538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-</w:t>
            </w:r>
          </w:p>
        </w:tc>
      </w:tr>
      <w:tr w:rsidR="00B5403C" w:rsidRPr="005C19C9" w:rsidTr="00F30D71">
        <w:trPr>
          <w:trHeight w:hRule="exact" w:val="425"/>
        </w:trPr>
        <w:tc>
          <w:tcPr>
            <w:tcW w:w="3070" w:type="dxa"/>
            <w:vAlign w:val="center"/>
          </w:tcPr>
          <w:p w:rsidR="00B5403C" w:rsidRPr="005C19C9" w:rsidRDefault="00B5403C" w:rsidP="00A24EB1">
            <w:pPr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i/>
                <w:sz w:val="16"/>
                <w:szCs w:val="16"/>
              </w:rPr>
              <w:t>Osobné náklady</w:t>
            </w:r>
          </w:p>
        </w:tc>
        <w:tc>
          <w:tcPr>
            <w:tcW w:w="3072" w:type="dxa"/>
            <w:vAlign w:val="center"/>
          </w:tcPr>
          <w:p w:rsidR="00B5403C" w:rsidRPr="005C19C9" w:rsidRDefault="00B5403C" w:rsidP="00A24EB1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072" w:type="dxa"/>
            <w:vAlign w:val="center"/>
          </w:tcPr>
          <w:p w:rsidR="00B5403C" w:rsidRPr="005C19C9" w:rsidRDefault="00B5403C" w:rsidP="002E6534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B5403C" w:rsidRPr="005C19C9" w:rsidTr="00F30D71">
        <w:trPr>
          <w:trHeight w:hRule="exact" w:val="425"/>
        </w:trPr>
        <w:tc>
          <w:tcPr>
            <w:tcW w:w="3070" w:type="dxa"/>
            <w:vAlign w:val="center"/>
          </w:tcPr>
          <w:p w:rsidR="00B5403C" w:rsidRPr="005C19C9" w:rsidRDefault="00B5403C" w:rsidP="00A24EB1">
            <w:pPr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i/>
                <w:sz w:val="16"/>
                <w:szCs w:val="16"/>
              </w:rPr>
              <w:t>Ostatné náklady</w:t>
            </w:r>
          </w:p>
        </w:tc>
        <w:tc>
          <w:tcPr>
            <w:tcW w:w="3072" w:type="dxa"/>
            <w:vAlign w:val="center"/>
          </w:tcPr>
          <w:p w:rsidR="00B5403C" w:rsidRPr="005C19C9" w:rsidRDefault="00B5403C" w:rsidP="00A24EB1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072" w:type="dxa"/>
            <w:vAlign w:val="center"/>
          </w:tcPr>
          <w:p w:rsidR="00B5403C" w:rsidRPr="005C19C9" w:rsidRDefault="00B5403C" w:rsidP="002E6534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B5403C" w:rsidRPr="005C19C9" w:rsidTr="00F30D71">
        <w:trPr>
          <w:trHeight w:hRule="exact" w:val="425"/>
        </w:trPr>
        <w:tc>
          <w:tcPr>
            <w:tcW w:w="3070" w:type="dxa"/>
            <w:vAlign w:val="center"/>
          </w:tcPr>
          <w:p w:rsidR="00B5403C" w:rsidRPr="005C19C9" w:rsidRDefault="00B5403C" w:rsidP="00A24EB1">
            <w:pPr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Finančné náklady, z toho:</w:t>
            </w:r>
          </w:p>
        </w:tc>
        <w:tc>
          <w:tcPr>
            <w:tcW w:w="3072" w:type="dxa"/>
            <w:vAlign w:val="center"/>
          </w:tcPr>
          <w:p w:rsidR="00B5403C" w:rsidRPr="005C19C9" w:rsidRDefault="00C01E86" w:rsidP="00A262BC">
            <w:pPr>
              <w:spacing w:after="0"/>
              <w:ind w:right="538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2 297</w:t>
            </w:r>
          </w:p>
        </w:tc>
        <w:tc>
          <w:tcPr>
            <w:tcW w:w="3072" w:type="dxa"/>
            <w:vAlign w:val="center"/>
          </w:tcPr>
          <w:p w:rsidR="00B5403C" w:rsidRPr="005C19C9" w:rsidRDefault="00B5403C" w:rsidP="002E6534">
            <w:pPr>
              <w:spacing w:after="0"/>
              <w:ind w:right="538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10 060</w:t>
            </w:r>
          </w:p>
        </w:tc>
      </w:tr>
      <w:tr w:rsidR="00B5403C" w:rsidRPr="005C19C9" w:rsidTr="00A262BC">
        <w:trPr>
          <w:trHeight w:hRule="exact" w:val="425"/>
        </w:trPr>
        <w:tc>
          <w:tcPr>
            <w:tcW w:w="3070" w:type="dxa"/>
            <w:vAlign w:val="center"/>
          </w:tcPr>
          <w:p w:rsidR="00B5403C" w:rsidRPr="005C19C9" w:rsidRDefault="00B5403C" w:rsidP="00A24EB1">
            <w:pPr>
              <w:spacing w:after="0"/>
              <w:rPr>
                <w:rFonts w:ascii="Arial" w:hAnsi="Arial" w:cs="Arial"/>
                <w:i/>
                <w:sz w:val="16"/>
                <w:szCs w:val="16"/>
              </w:rPr>
            </w:pPr>
            <w:r w:rsidRPr="005C19C9">
              <w:rPr>
                <w:rFonts w:ascii="Arial" w:hAnsi="Arial" w:cs="Arial"/>
                <w:i/>
                <w:sz w:val="16"/>
                <w:szCs w:val="16"/>
              </w:rPr>
              <w:t>Kurzové straty, z toho:</w:t>
            </w:r>
          </w:p>
        </w:tc>
        <w:tc>
          <w:tcPr>
            <w:tcW w:w="3072" w:type="dxa"/>
            <w:vAlign w:val="center"/>
          </w:tcPr>
          <w:p w:rsidR="00B5403C" w:rsidRPr="005C19C9" w:rsidRDefault="00B5403C" w:rsidP="00A262BC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072" w:type="dxa"/>
            <w:vAlign w:val="center"/>
          </w:tcPr>
          <w:p w:rsidR="00B5403C" w:rsidRPr="005C19C9" w:rsidRDefault="00B5403C" w:rsidP="002E6534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B5403C" w:rsidRPr="005C19C9" w:rsidTr="00A262BC">
        <w:trPr>
          <w:trHeight w:hRule="exact" w:val="425"/>
        </w:trPr>
        <w:tc>
          <w:tcPr>
            <w:tcW w:w="3070" w:type="dxa"/>
            <w:vAlign w:val="center"/>
          </w:tcPr>
          <w:p w:rsidR="00B5403C" w:rsidRPr="005C19C9" w:rsidRDefault="00B5403C" w:rsidP="00A24EB1">
            <w:pPr>
              <w:spacing w:after="0"/>
              <w:rPr>
                <w:rFonts w:ascii="Arial" w:hAnsi="Arial" w:cs="Arial"/>
                <w:i/>
                <w:sz w:val="16"/>
                <w:szCs w:val="16"/>
              </w:rPr>
            </w:pPr>
            <w:r w:rsidRPr="005C19C9">
              <w:rPr>
                <w:rFonts w:ascii="Arial" w:hAnsi="Arial" w:cs="Arial"/>
                <w:i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3072" w:type="dxa"/>
            <w:vAlign w:val="center"/>
          </w:tcPr>
          <w:p w:rsidR="00B5403C" w:rsidRPr="005C19C9" w:rsidRDefault="00B5403C" w:rsidP="00A262BC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072" w:type="dxa"/>
            <w:vAlign w:val="center"/>
          </w:tcPr>
          <w:p w:rsidR="00B5403C" w:rsidRPr="005C19C9" w:rsidRDefault="00B5403C" w:rsidP="002E6534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B5403C" w:rsidRPr="005C19C9" w:rsidTr="00A262BC">
        <w:trPr>
          <w:trHeight w:hRule="exact" w:val="425"/>
        </w:trPr>
        <w:tc>
          <w:tcPr>
            <w:tcW w:w="3070" w:type="dxa"/>
            <w:vAlign w:val="center"/>
          </w:tcPr>
          <w:p w:rsidR="00B5403C" w:rsidRPr="005C19C9" w:rsidRDefault="00B5403C" w:rsidP="00A24EB1">
            <w:pPr>
              <w:spacing w:after="0"/>
              <w:rPr>
                <w:rFonts w:ascii="Arial" w:hAnsi="Arial" w:cs="Arial"/>
                <w:i/>
                <w:sz w:val="16"/>
                <w:szCs w:val="16"/>
              </w:rPr>
            </w:pPr>
            <w:r w:rsidRPr="005C19C9">
              <w:rPr>
                <w:rFonts w:ascii="Arial" w:hAnsi="Arial" w:cs="Arial"/>
                <w:i/>
                <w:sz w:val="16"/>
                <w:szCs w:val="16"/>
              </w:rPr>
              <w:t>Ostatné významné položky finančných nákladov, z toho:</w:t>
            </w:r>
          </w:p>
        </w:tc>
        <w:tc>
          <w:tcPr>
            <w:tcW w:w="3072" w:type="dxa"/>
            <w:vAlign w:val="center"/>
          </w:tcPr>
          <w:p w:rsidR="00B5403C" w:rsidRPr="005C19C9" w:rsidRDefault="00C01E86" w:rsidP="00A262BC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2 297</w:t>
            </w:r>
          </w:p>
        </w:tc>
        <w:tc>
          <w:tcPr>
            <w:tcW w:w="3072" w:type="dxa"/>
            <w:vAlign w:val="center"/>
          </w:tcPr>
          <w:p w:rsidR="00B5403C" w:rsidRPr="005C19C9" w:rsidRDefault="00B5403C" w:rsidP="002E6534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10 060</w:t>
            </w:r>
          </w:p>
        </w:tc>
      </w:tr>
      <w:tr w:rsidR="00B5403C" w:rsidRPr="005C19C9" w:rsidTr="00A262BC">
        <w:trPr>
          <w:trHeight w:hRule="exact" w:val="425"/>
        </w:trPr>
        <w:tc>
          <w:tcPr>
            <w:tcW w:w="3070" w:type="dxa"/>
            <w:vAlign w:val="center"/>
          </w:tcPr>
          <w:p w:rsidR="00B5403C" w:rsidRPr="005C19C9" w:rsidRDefault="00B5403C" w:rsidP="00A24EB1">
            <w:pPr>
              <w:spacing w:after="0"/>
              <w:rPr>
                <w:rFonts w:ascii="Arial" w:hAnsi="Arial" w:cs="Arial"/>
                <w:i/>
                <w:sz w:val="16"/>
                <w:szCs w:val="16"/>
              </w:rPr>
            </w:pPr>
            <w:r w:rsidRPr="005C19C9">
              <w:rPr>
                <w:rFonts w:ascii="Arial" w:hAnsi="Arial" w:cs="Arial"/>
                <w:i/>
                <w:sz w:val="16"/>
                <w:szCs w:val="16"/>
              </w:rPr>
              <w:t>Nákladové úroky</w:t>
            </w:r>
          </w:p>
        </w:tc>
        <w:tc>
          <w:tcPr>
            <w:tcW w:w="3072" w:type="dxa"/>
            <w:vAlign w:val="center"/>
          </w:tcPr>
          <w:p w:rsidR="00B5403C" w:rsidRPr="005C19C9" w:rsidRDefault="00BA3C7D" w:rsidP="00A262BC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2 235</w:t>
            </w:r>
          </w:p>
        </w:tc>
        <w:tc>
          <w:tcPr>
            <w:tcW w:w="3072" w:type="dxa"/>
            <w:vAlign w:val="center"/>
          </w:tcPr>
          <w:p w:rsidR="00B5403C" w:rsidRPr="005C19C9" w:rsidRDefault="00B5403C" w:rsidP="002E6534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9 688</w:t>
            </w:r>
          </w:p>
        </w:tc>
      </w:tr>
      <w:tr w:rsidR="00B5403C" w:rsidRPr="005C19C9" w:rsidTr="00A262BC">
        <w:trPr>
          <w:trHeight w:hRule="exact" w:val="425"/>
        </w:trPr>
        <w:tc>
          <w:tcPr>
            <w:tcW w:w="3070" w:type="dxa"/>
            <w:vAlign w:val="center"/>
          </w:tcPr>
          <w:p w:rsidR="00B5403C" w:rsidRPr="005C19C9" w:rsidRDefault="00B5403C" w:rsidP="00A24EB1">
            <w:pPr>
              <w:spacing w:after="0"/>
              <w:rPr>
                <w:rFonts w:ascii="Arial" w:hAnsi="Arial" w:cs="Arial"/>
                <w:i/>
                <w:sz w:val="16"/>
                <w:szCs w:val="16"/>
              </w:rPr>
            </w:pPr>
            <w:r w:rsidRPr="005C19C9">
              <w:rPr>
                <w:rFonts w:ascii="Arial" w:hAnsi="Arial" w:cs="Arial"/>
                <w:i/>
                <w:sz w:val="16"/>
                <w:szCs w:val="16"/>
              </w:rPr>
              <w:t>Bankové poplatky</w:t>
            </w:r>
          </w:p>
        </w:tc>
        <w:tc>
          <w:tcPr>
            <w:tcW w:w="3072" w:type="dxa"/>
            <w:vAlign w:val="center"/>
          </w:tcPr>
          <w:p w:rsidR="00B5403C" w:rsidRPr="005C19C9" w:rsidRDefault="00BA3C7D" w:rsidP="00A262BC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62</w:t>
            </w:r>
          </w:p>
        </w:tc>
        <w:tc>
          <w:tcPr>
            <w:tcW w:w="3072" w:type="dxa"/>
            <w:vAlign w:val="center"/>
          </w:tcPr>
          <w:p w:rsidR="00B5403C" w:rsidRPr="005C19C9" w:rsidRDefault="00B5403C" w:rsidP="002E6534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372</w:t>
            </w:r>
          </w:p>
        </w:tc>
      </w:tr>
      <w:tr w:rsidR="00B5403C" w:rsidRPr="005C19C9" w:rsidTr="00A262BC">
        <w:trPr>
          <w:trHeight w:hRule="exact" w:val="425"/>
        </w:trPr>
        <w:tc>
          <w:tcPr>
            <w:tcW w:w="3070" w:type="dxa"/>
            <w:vAlign w:val="center"/>
          </w:tcPr>
          <w:p w:rsidR="00B5403C" w:rsidRDefault="00B5403C">
            <w:pPr>
              <w:spacing w:after="0"/>
              <w:jc w:val="left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3072" w:type="dxa"/>
            <w:vAlign w:val="center"/>
          </w:tcPr>
          <w:p w:rsidR="00B5403C" w:rsidRDefault="00B5403C" w:rsidP="00A262BC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72" w:type="dxa"/>
            <w:vAlign w:val="center"/>
          </w:tcPr>
          <w:p w:rsidR="00B5403C" w:rsidRDefault="00B5403C" w:rsidP="002E6534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5403C" w:rsidRPr="005C19C9" w:rsidTr="00A262BC">
        <w:trPr>
          <w:trHeight w:hRule="exact" w:val="425"/>
        </w:trPr>
        <w:tc>
          <w:tcPr>
            <w:tcW w:w="3070" w:type="dxa"/>
            <w:vAlign w:val="center"/>
          </w:tcPr>
          <w:p w:rsidR="00B5403C" w:rsidRDefault="00B5403C">
            <w:pPr>
              <w:spacing w:after="0"/>
              <w:jc w:val="left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3072" w:type="dxa"/>
            <w:vAlign w:val="center"/>
          </w:tcPr>
          <w:p w:rsidR="00B5403C" w:rsidRDefault="00B5403C" w:rsidP="00A262BC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72" w:type="dxa"/>
            <w:vAlign w:val="center"/>
          </w:tcPr>
          <w:p w:rsidR="00B5403C" w:rsidRDefault="00B5403C" w:rsidP="002E6534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7D65BC" w:rsidRPr="005C19C9" w:rsidRDefault="007D65BC" w:rsidP="00A6353C">
      <w:pPr>
        <w:keepNext w:val="0"/>
        <w:spacing w:after="0"/>
        <w:jc w:val="left"/>
        <w:sectPr w:rsidR="007D65BC" w:rsidRPr="005C19C9" w:rsidSect="007C4D67">
          <w:pgSz w:w="11907" w:h="16840" w:code="9"/>
          <w:pgMar w:top="2127" w:right="1134" w:bottom="1134" w:left="1701" w:header="1134" w:footer="454" w:gutter="0"/>
          <w:cols w:space="708"/>
        </w:sectPr>
      </w:pPr>
    </w:p>
    <w:tbl>
      <w:tblPr>
        <w:tblW w:w="12055" w:type="dxa"/>
        <w:tblInd w:w="-72" w:type="dxa"/>
        <w:tblCellMar>
          <w:left w:w="70" w:type="dxa"/>
          <w:right w:w="70" w:type="dxa"/>
        </w:tblCellMar>
        <w:tblLook w:val="04A0"/>
      </w:tblPr>
      <w:tblGrid>
        <w:gridCol w:w="361"/>
        <w:gridCol w:w="361"/>
        <w:gridCol w:w="361"/>
        <w:gridCol w:w="361"/>
        <w:gridCol w:w="361"/>
        <w:gridCol w:w="361"/>
        <w:gridCol w:w="361"/>
        <w:gridCol w:w="361"/>
        <w:gridCol w:w="361"/>
        <w:gridCol w:w="361"/>
        <w:gridCol w:w="361"/>
        <w:gridCol w:w="361"/>
        <w:gridCol w:w="361"/>
        <w:gridCol w:w="361"/>
        <w:gridCol w:w="361"/>
        <w:gridCol w:w="361"/>
        <w:gridCol w:w="361"/>
        <w:gridCol w:w="526"/>
        <w:gridCol w:w="261"/>
        <w:gridCol w:w="361"/>
        <w:gridCol w:w="361"/>
        <w:gridCol w:w="160"/>
        <w:gridCol w:w="1408"/>
        <w:gridCol w:w="154"/>
        <w:gridCol w:w="361"/>
        <w:gridCol w:w="361"/>
        <w:gridCol w:w="361"/>
        <w:gridCol w:w="361"/>
        <w:gridCol w:w="361"/>
        <w:gridCol w:w="361"/>
        <w:gridCol w:w="361"/>
        <w:gridCol w:w="160"/>
      </w:tblGrid>
      <w:tr w:rsidR="00A6353C" w:rsidRPr="005C19C9" w:rsidTr="00A6353C">
        <w:trPr>
          <w:gridAfter w:val="9"/>
          <w:wAfter w:w="2841" w:type="dxa"/>
          <w:trHeight w:val="285"/>
        </w:trPr>
        <w:tc>
          <w:tcPr>
            <w:tcW w:w="9214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53C" w:rsidRPr="005C19C9" w:rsidRDefault="007D65BC" w:rsidP="00A6353C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lang w:eastAsia="sk-SK"/>
              </w:rPr>
            </w:pPr>
            <w:r w:rsidRPr="005C19C9">
              <w:lastRenderedPageBreak/>
              <w:br w:type="page"/>
            </w:r>
            <w:r w:rsidR="00776455" w:rsidRPr="005C19C9">
              <w:rPr>
                <w:rFonts w:ascii="Arial" w:hAnsi="Arial" w:cs="Arial"/>
                <w:b/>
              </w:rPr>
              <w:br w:type="page"/>
            </w:r>
            <w:r w:rsidR="00A6353C" w:rsidRPr="005C19C9">
              <w:rPr>
                <w:rFonts w:ascii="Arial" w:hAnsi="Arial" w:cs="Arial"/>
                <w:b/>
                <w:bCs/>
                <w:color w:val="000000"/>
                <w:lang w:eastAsia="sk-SK"/>
              </w:rPr>
              <w:t>Dane z príjmov</w:t>
            </w:r>
          </w:p>
        </w:tc>
      </w:tr>
      <w:tr w:rsidR="00A6353C" w:rsidRPr="005C19C9" w:rsidTr="00A6353C">
        <w:trPr>
          <w:trHeight w:val="285"/>
        </w:trPr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5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</w:tr>
      <w:tr w:rsidR="00A6353C" w:rsidRPr="005C19C9" w:rsidTr="00A6353C">
        <w:trPr>
          <w:gridAfter w:val="9"/>
          <w:wAfter w:w="2841" w:type="dxa"/>
          <w:trHeight w:val="285"/>
        </w:trPr>
        <w:tc>
          <w:tcPr>
            <w:tcW w:w="9214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lang w:eastAsia="sk-SK"/>
              </w:rPr>
            </w:pPr>
            <w:r w:rsidRPr="005C19C9">
              <w:rPr>
                <w:rFonts w:ascii="Arial" w:hAnsi="Arial" w:cs="Arial"/>
                <w:color w:val="000000"/>
                <w:lang w:eastAsia="sk-SK"/>
              </w:rPr>
              <w:t>Informácie o daniach z príjmov</w:t>
            </w:r>
          </w:p>
        </w:tc>
      </w:tr>
      <w:tr w:rsidR="00A6353C" w:rsidRPr="005C19C9" w:rsidTr="00A6353C">
        <w:trPr>
          <w:trHeight w:val="285"/>
        </w:trPr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5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</w:tr>
      <w:tr w:rsidR="00A6353C" w:rsidRPr="005C19C9" w:rsidTr="00A6353C">
        <w:trPr>
          <w:gridAfter w:val="9"/>
          <w:wAfter w:w="2841" w:type="dxa"/>
          <w:trHeight w:val="570"/>
        </w:trPr>
        <w:tc>
          <w:tcPr>
            <w:tcW w:w="4332" w:type="dxa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353C" w:rsidRPr="005C19C9" w:rsidRDefault="00A6353C" w:rsidP="00A6353C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Názov položky</w:t>
            </w:r>
          </w:p>
        </w:tc>
        <w:tc>
          <w:tcPr>
            <w:tcW w:w="2331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353C" w:rsidRPr="005C19C9" w:rsidRDefault="00A6353C" w:rsidP="00A6353C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Bežné účtovné obdobie</w:t>
            </w:r>
          </w:p>
        </w:tc>
        <w:tc>
          <w:tcPr>
            <w:tcW w:w="2551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353C" w:rsidRPr="005C19C9" w:rsidRDefault="00A6353C" w:rsidP="00A6353C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 účtovné obdobie</w:t>
            </w:r>
          </w:p>
        </w:tc>
      </w:tr>
      <w:tr w:rsidR="00A6353C" w:rsidRPr="005C19C9" w:rsidTr="00A6353C">
        <w:trPr>
          <w:gridAfter w:val="9"/>
          <w:wAfter w:w="2841" w:type="dxa"/>
          <w:trHeight w:val="930"/>
        </w:trPr>
        <w:tc>
          <w:tcPr>
            <w:tcW w:w="4332" w:type="dxa"/>
            <w:gridSpan w:val="1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2331" w:type="dxa"/>
            <w:gridSpan w:val="6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6353C" w:rsidRPr="005C19C9" w:rsidRDefault="00A6353C" w:rsidP="00A6353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551" w:type="dxa"/>
            <w:gridSpan w:val="5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6353C" w:rsidRPr="005C19C9" w:rsidRDefault="00A6353C" w:rsidP="00531B73">
            <w:pPr>
              <w:pStyle w:val="Odsekzoznamu"/>
              <w:keepNext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</w:tr>
      <w:tr w:rsidR="00A6353C" w:rsidRPr="005C19C9" w:rsidTr="00A6353C">
        <w:trPr>
          <w:gridAfter w:val="9"/>
          <w:wAfter w:w="2841" w:type="dxa"/>
          <w:trHeight w:val="915"/>
        </w:trPr>
        <w:tc>
          <w:tcPr>
            <w:tcW w:w="4332" w:type="dxa"/>
            <w:gridSpan w:val="1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233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6353C" w:rsidRPr="005C19C9" w:rsidRDefault="00A6353C" w:rsidP="00A6353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6353C" w:rsidRPr="005C19C9" w:rsidRDefault="00A6353C" w:rsidP="00A6353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6353C" w:rsidRPr="005C19C9" w:rsidTr="00A6353C">
        <w:trPr>
          <w:gridAfter w:val="9"/>
          <w:wAfter w:w="2841" w:type="dxa"/>
          <w:trHeight w:val="1440"/>
        </w:trPr>
        <w:tc>
          <w:tcPr>
            <w:tcW w:w="4332" w:type="dxa"/>
            <w:gridSpan w:val="1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233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6353C" w:rsidRPr="005C19C9" w:rsidRDefault="00A6353C" w:rsidP="00A6353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6353C" w:rsidRPr="005C19C9" w:rsidRDefault="00A6353C" w:rsidP="00A6353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6353C" w:rsidRPr="005C19C9" w:rsidTr="00A6353C">
        <w:trPr>
          <w:gridAfter w:val="9"/>
          <w:wAfter w:w="2841" w:type="dxa"/>
          <w:trHeight w:val="1110"/>
        </w:trPr>
        <w:tc>
          <w:tcPr>
            <w:tcW w:w="4332" w:type="dxa"/>
            <w:gridSpan w:val="1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233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6353C" w:rsidRPr="005C19C9" w:rsidRDefault="00A6353C" w:rsidP="00A6353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6353C" w:rsidRPr="005C19C9" w:rsidRDefault="00A6353C" w:rsidP="00A6353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6353C" w:rsidRPr="005C19C9" w:rsidTr="00A6353C">
        <w:trPr>
          <w:gridAfter w:val="9"/>
          <w:wAfter w:w="2841" w:type="dxa"/>
          <w:trHeight w:val="1110"/>
        </w:trPr>
        <w:tc>
          <w:tcPr>
            <w:tcW w:w="4332" w:type="dxa"/>
            <w:gridSpan w:val="1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233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6353C" w:rsidRPr="00D97A77" w:rsidRDefault="00314649" w:rsidP="00A6353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37 528</w:t>
            </w: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6353C" w:rsidRPr="00D97A77" w:rsidRDefault="00314649" w:rsidP="00A6353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32 341</w:t>
            </w:r>
          </w:p>
        </w:tc>
      </w:tr>
      <w:tr w:rsidR="00A6353C" w:rsidRPr="005C19C9" w:rsidTr="00A6353C">
        <w:trPr>
          <w:gridAfter w:val="9"/>
          <w:wAfter w:w="2841" w:type="dxa"/>
          <w:trHeight w:val="885"/>
        </w:trPr>
        <w:tc>
          <w:tcPr>
            <w:tcW w:w="4332" w:type="dxa"/>
            <w:gridSpan w:val="1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2331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6353C" w:rsidRPr="005C19C9" w:rsidRDefault="006D2C2D" w:rsidP="00A6353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6</w:t>
            </w:r>
            <w:r w:rsidR="00F50E1B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40 634</w:t>
            </w:r>
          </w:p>
        </w:tc>
        <w:tc>
          <w:tcPr>
            <w:tcW w:w="2551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6353C" w:rsidRPr="005C19C9" w:rsidRDefault="00C44C3D" w:rsidP="00A6353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6</w:t>
            </w: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40 634</w:t>
            </w:r>
          </w:p>
        </w:tc>
      </w:tr>
    </w:tbl>
    <w:p w:rsidR="00A6353C" w:rsidRPr="005C19C9" w:rsidRDefault="00A6353C" w:rsidP="00E0211F">
      <w:pPr>
        <w:keepNext w:val="0"/>
        <w:rPr>
          <w:rStyle w:val="tlArial"/>
        </w:rPr>
      </w:pPr>
    </w:p>
    <w:p w:rsidR="00AA2FA5" w:rsidRPr="005C19C9" w:rsidRDefault="00AA2FA5" w:rsidP="00E0211F">
      <w:pPr>
        <w:keepNext w:val="0"/>
        <w:rPr>
          <w:rStyle w:val="tlArial"/>
        </w:rPr>
      </w:pPr>
    </w:p>
    <w:p w:rsidR="00AA2FA5" w:rsidRPr="005C19C9" w:rsidRDefault="00AA2FA5" w:rsidP="00E0211F">
      <w:pPr>
        <w:keepNext w:val="0"/>
        <w:rPr>
          <w:rStyle w:val="tlArial"/>
        </w:rPr>
      </w:pPr>
    </w:p>
    <w:p w:rsidR="00AA2FA5" w:rsidRPr="005C19C9" w:rsidRDefault="00AA2FA5" w:rsidP="00E0211F">
      <w:pPr>
        <w:keepNext w:val="0"/>
        <w:rPr>
          <w:rStyle w:val="tlArial"/>
        </w:rPr>
      </w:pPr>
    </w:p>
    <w:p w:rsidR="00AA2FA5" w:rsidRPr="005C19C9" w:rsidRDefault="00AA2FA5" w:rsidP="00E0211F">
      <w:pPr>
        <w:keepNext w:val="0"/>
        <w:rPr>
          <w:rStyle w:val="tlArial"/>
        </w:rPr>
      </w:pPr>
    </w:p>
    <w:p w:rsidR="00AA2FA5" w:rsidRPr="005C19C9" w:rsidRDefault="00AA2FA5" w:rsidP="00E0211F">
      <w:pPr>
        <w:keepNext w:val="0"/>
        <w:rPr>
          <w:rStyle w:val="tlArial"/>
        </w:rPr>
      </w:pPr>
    </w:p>
    <w:p w:rsidR="007D65BC" w:rsidRPr="005C19C9" w:rsidRDefault="007D65BC" w:rsidP="00E0211F">
      <w:pPr>
        <w:keepNext w:val="0"/>
        <w:rPr>
          <w:rStyle w:val="tlArial"/>
        </w:rPr>
      </w:pPr>
    </w:p>
    <w:p w:rsidR="00AA2FA5" w:rsidRPr="005C19C9" w:rsidRDefault="00AA2FA5" w:rsidP="00E0211F">
      <w:pPr>
        <w:keepNext w:val="0"/>
        <w:rPr>
          <w:rStyle w:val="tlArial"/>
        </w:rPr>
      </w:pPr>
    </w:p>
    <w:p w:rsidR="00AA2FA5" w:rsidRPr="005C19C9" w:rsidRDefault="00AA2FA5" w:rsidP="00E0211F">
      <w:pPr>
        <w:keepNext w:val="0"/>
        <w:rPr>
          <w:rStyle w:val="tlArial"/>
        </w:rPr>
      </w:pPr>
    </w:p>
    <w:p w:rsidR="00AA2FA5" w:rsidRPr="005C19C9" w:rsidRDefault="00AA2FA5" w:rsidP="00E0211F">
      <w:pPr>
        <w:keepNext w:val="0"/>
        <w:rPr>
          <w:rStyle w:val="tlArial"/>
        </w:rPr>
      </w:pPr>
    </w:p>
    <w:p w:rsidR="00AA2FA5" w:rsidRPr="005C19C9" w:rsidRDefault="00AA2FA5" w:rsidP="00E0211F">
      <w:pPr>
        <w:keepNext w:val="0"/>
        <w:rPr>
          <w:rStyle w:val="tlArial"/>
        </w:rPr>
      </w:pPr>
    </w:p>
    <w:p w:rsidR="002D3071" w:rsidRPr="005C19C9" w:rsidRDefault="002D3071" w:rsidP="00E0211F">
      <w:pPr>
        <w:keepNext w:val="0"/>
        <w:rPr>
          <w:rStyle w:val="tlArial"/>
        </w:rPr>
      </w:pPr>
      <w:r w:rsidRPr="005C19C9">
        <w:rPr>
          <w:rStyle w:val="tlArial"/>
        </w:rPr>
        <w:lastRenderedPageBreak/>
        <w:t xml:space="preserve">Informácie o daniach z príjmov 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431"/>
        <w:gridCol w:w="1234"/>
        <w:gridCol w:w="1145"/>
        <w:gridCol w:w="1050"/>
        <w:gridCol w:w="1234"/>
        <w:gridCol w:w="1097"/>
        <w:gridCol w:w="1023"/>
      </w:tblGrid>
      <w:tr w:rsidR="002D3071" w:rsidRPr="005C19C9" w:rsidTr="00A24EB1">
        <w:trPr>
          <w:trHeight w:hRule="exact" w:val="425"/>
        </w:trPr>
        <w:tc>
          <w:tcPr>
            <w:tcW w:w="2431" w:type="dxa"/>
            <w:vMerge w:val="restart"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2D3071" w:rsidRPr="005C19C9" w:rsidRDefault="002D3071" w:rsidP="00A24EB1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2D3071" w:rsidRPr="005C19C9" w:rsidRDefault="002D3071" w:rsidP="00A24EB1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Názov položky</w:t>
            </w:r>
          </w:p>
          <w:p w:rsidR="002D3071" w:rsidRPr="005C19C9" w:rsidRDefault="002D3071" w:rsidP="00A24EB1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429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2D3071" w:rsidRPr="005C19C9" w:rsidRDefault="002D3071" w:rsidP="00A24EB1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3354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2D3071" w:rsidRPr="005C19C9" w:rsidRDefault="002D3071" w:rsidP="00A24EB1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2D3071" w:rsidRPr="005C19C9" w:rsidTr="006D4A52">
        <w:trPr>
          <w:trHeight w:hRule="exact" w:val="425"/>
        </w:trPr>
        <w:tc>
          <w:tcPr>
            <w:tcW w:w="2431" w:type="dxa"/>
            <w:vMerge/>
            <w:tcBorders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2D3071" w:rsidRPr="005C19C9" w:rsidRDefault="002D3071" w:rsidP="00A24EB1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071" w:rsidRPr="005C19C9" w:rsidRDefault="002D3071" w:rsidP="00A24EB1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Základ dane</w:t>
            </w:r>
          </w:p>
        </w:tc>
        <w:tc>
          <w:tcPr>
            <w:tcW w:w="1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071" w:rsidRPr="005C19C9" w:rsidRDefault="002D3071" w:rsidP="00A24EB1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Daň</w:t>
            </w: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071" w:rsidRPr="005C19C9" w:rsidRDefault="002D3071" w:rsidP="00A24EB1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Daň v %</w:t>
            </w: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071" w:rsidRPr="005C19C9" w:rsidRDefault="002D3071" w:rsidP="00A24EB1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Základ dane</w:t>
            </w: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071" w:rsidRPr="005C19C9" w:rsidRDefault="002D3071" w:rsidP="00A24EB1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Daň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071" w:rsidRPr="005C19C9" w:rsidRDefault="002D3071" w:rsidP="00A24EB1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Daň v %</w:t>
            </w:r>
          </w:p>
        </w:tc>
      </w:tr>
      <w:tr w:rsidR="00314649" w:rsidRPr="005C19C9" w:rsidTr="006D4A52">
        <w:trPr>
          <w:trHeight w:hRule="exact" w:val="425"/>
        </w:trPr>
        <w:tc>
          <w:tcPr>
            <w:tcW w:w="2431" w:type="dxa"/>
            <w:tcBorders>
              <w:top w:val="single" w:sz="1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314649" w:rsidRPr="005C19C9" w:rsidRDefault="00314649" w:rsidP="00A24EB1">
            <w:pPr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Výsledok hospodárenia pred zdanením, z toho:</w:t>
            </w:r>
          </w:p>
        </w:tc>
        <w:tc>
          <w:tcPr>
            <w:tcW w:w="1234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14649" w:rsidRPr="005C19C9" w:rsidRDefault="00314649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-9 822</w:t>
            </w:r>
          </w:p>
        </w:tc>
        <w:tc>
          <w:tcPr>
            <w:tcW w:w="1145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14649" w:rsidRPr="005C19C9" w:rsidRDefault="00314649" w:rsidP="00351315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050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14649" w:rsidRPr="005C19C9" w:rsidRDefault="00314649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234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14649" w:rsidRPr="005C19C9" w:rsidRDefault="00314649" w:rsidP="002E6534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-15 960</w:t>
            </w:r>
          </w:p>
        </w:tc>
        <w:tc>
          <w:tcPr>
            <w:tcW w:w="1097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14649" w:rsidRPr="005C19C9" w:rsidRDefault="00314649" w:rsidP="002E6534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023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14649" w:rsidRPr="005C19C9" w:rsidRDefault="00314649" w:rsidP="00AA675F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x</w:t>
            </w:r>
          </w:p>
        </w:tc>
      </w:tr>
      <w:tr w:rsidR="00314649" w:rsidRPr="005C19C9" w:rsidTr="006D4A52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314649" w:rsidRPr="005C19C9" w:rsidRDefault="00314649" w:rsidP="00A24EB1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Teoretická daň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14649" w:rsidRPr="005C19C9" w:rsidRDefault="00314649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14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14649" w:rsidRPr="005C19C9" w:rsidRDefault="00314649" w:rsidP="00351315">
            <w:pPr>
              <w:spacing w:after="0"/>
              <w:ind w:right="15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050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14649" w:rsidRPr="005C19C9" w:rsidRDefault="00314649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</w:t>
            </w:r>
            <w:r w:rsidRPr="005C19C9">
              <w:rPr>
                <w:rFonts w:ascii="Arial" w:hAnsi="Arial" w:cs="Arial"/>
                <w:color w:val="000000"/>
                <w:sz w:val="16"/>
                <w:szCs w:val="16"/>
              </w:rPr>
              <w:t>%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14649" w:rsidRPr="005C19C9" w:rsidRDefault="00314649" w:rsidP="002E6534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097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14649" w:rsidRPr="005C19C9" w:rsidRDefault="00314649" w:rsidP="002E6534">
            <w:pPr>
              <w:spacing w:after="0"/>
              <w:ind w:right="15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023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14649" w:rsidRPr="005C19C9" w:rsidRDefault="00314649" w:rsidP="00AA675F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</w:t>
            </w:r>
            <w:r w:rsidRPr="005C19C9">
              <w:rPr>
                <w:rFonts w:ascii="Arial" w:hAnsi="Arial" w:cs="Arial"/>
                <w:color w:val="000000"/>
                <w:sz w:val="16"/>
                <w:szCs w:val="16"/>
              </w:rPr>
              <w:t>%</w:t>
            </w:r>
          </w:p>
        </w:tc>
      </w:tr>
      <w:tr w:rsidR="00314649" w:rsidRPr="005C19C9" w:rsidTr="006D4A52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314649" w:rsidRPr="005C19C9" w:rsidRDefault="00314649" w:rsidP="00A24EB1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Daňovo neuznané náklady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14649" w:rsidRPr="005C19C9" w:rsidRDefault="00314649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7 582</w:t>
            </w:r>
          </w:p>
        </w:tc>
        <w:tc>
          <w:tcPr>
            <w:tcW w:w="114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14649" w:rsidRPr="005C19C9" w:rsidRDefault="00314649" w:rsidP="005767C8">
            <w:pPr>
              <w:spacing w:after="0"/>
              <w:ind w:right="15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1 592</w:t>
            </w:r>
          </w:p>
        </w:tc>
        <w:tc>
          <w:tcPr>
            <w:tcW w:w="1050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14649" w:rsidRPr="005C19C9" w:rsidRDefault="00314649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</w:t>
            </w:r>
            <w:r w:rsidRPr="005C19C9">
              <w:rPr>
                <w:rFonts w:ascii="Arial" w:hAnsi="Arial" w:cs="Arial"/>
                <w:color w:val="000000"/>
                <w:sz w:val="16"/>
                <w:szCs w:val="16"/>
              </w:rPr>
              <w:t>%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14649" w:rsidRPr="005C19C9" w:rsidRDefault="00314649" w:rsidP="002E6534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11 376</w:t>
            </w:r>
          </w:p>
        </w:tc>
        <w:tc>
          <w:tcPr>
            <w:tcW w:w="1097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14649" w:rsidRPr="005C19C9" w:rsidRDefault="00314649" w:rsidP="002E6534">
            <w:pPr>
              <w:spacing w:after="0"/>
              <w:ind w:right="15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2 389</w:t>
            </w:r>
          </w:p>
        </w:tc>
        <w:tc>
          <w:tcPr>
            <w:tcW w:w="1023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14649" w:rsidRPr="005C19C9" w:rsidRDefault="00314649" w:rsidP="00AA675F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</w:t>
            </w:r>
            <w:r w:rsidRPr="005C19C9">
              <w:rPr>
                <w:rFonts w:ascii="Arial" w:hAnsi="Arial" w:cs="Arial"/>
                <w:color w:val="000000"/>
                <w:sz w:val="16"/>
                <w:szCs w:val="16"/>
              </w:rPr>
              <w:t>%</w:t>
            </w:r>
          </w:p>
        </w:tc>
      </w:tr>
      <w:tr w:rsidR="00314649" w:rsidRPr="005C19C9" w:rsidTr="006D4A52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314649" w:rsidRPr="005C19C9" w:rsidRDefault="00314649" w:rsidP="00A24EB1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Výnosy nepodliehajúce dani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14649" w:rsidRPr="005C19C9" w:rsidRDefault="00314649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-7 730</w:t>
            </w:r>
          </w:p>
        </w:tc>
        <w:tc>
          <w:tcPr>
            <w:tcW w:w="114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14649" w:rsidRPr="005C19C9" w:rsidRDefault="00314649" w:rsidP="00A12C2C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-1 623</w:t>
            </w:r>
          </w:p>
        </w:tc>
        <w:tc>
          <w:tcPr>
            <w:tcW w:w="1050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14649" w:rsidRPr="005C19C9" w:rsidRDefault="00314649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-21</w:t>
            </w:r>
            <w:r w:rsidRPr="005C19C9">
              <w:rPr>
                <w:rFonts w:ascii="Arial" w:hAnsi="Arial" w:cs="Arial"/>
                <w:sz w:val="16"/>
                <w:szCs w:val="16"/>
              </w:rPr>
              <w:t>%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14649" w:rsidRPr="005C19C9" w:rsidRDefault="00314649" w:rsidP="002E6534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-16 162</w:t>
            </w:r>
          </w:p>
        </w:tc>
        <w:tc>
          <w:tcPr>
            <w:tcW w:w="1097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14649" w:rsidRPr="005C19C9" w:rsidRDefault="00314649" w:rsidP="002E653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-3 394</w:t>
            </w:r>
          </w:p>
        </w:tc>
        <w:tc>
          <w:tcPr>
            <w:tcW w:w="1023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14649" w:rsidRPr="005C19C9" w:rsidRDefault="00314649" w:rsidP="00AA675F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-21</w:t>
            </w:r>
            <w:r w:rsidRPr="005C19C9">
              <w:rPr>
                <w:rFonts w:ascii="Arial" w:hAnsi="Arial" w:cs="Arial"/>
                <w:sz w:val="16"/>
                <w:szCs w:val="16"/>
              </w:rPr>
              <w:t>%</w:t>
            </w:r>
          </w:p>
        </w:tc>
      </w:tr>
      <w:tr w:rsidR="00314649" w:rsidRPr="005C19C9" w:rsidTr="00345C6C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314649" w:rsidRPr="005C19C9" w:rsidRDefault="00314649" w:rsidP="00A24EB1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Vplyv nevykázanej odloženej daňovej pohľadávky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14649" w:rsidRPr="005C19C9" w:rsidRDefault="00C8279A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9 970</w:t>
            </w:r>
          </w:p>
        </w:tc>
        <w:tc>
          <w:tcPr>
            <w:tcW w:w="114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14649" w:rsidRDefault="00C8279A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2 094</w:t>
            </w:r>
            <w:r w:rsidR="00314649" w:rsidRPr="005C19C9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050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14649" w:rsidRPr="005C19C9" w:rsidRDefault="00314649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21%</w:t>
            </w:r>
            <w:r w:rsidRPr="005C19C9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14649" w:rsidRPr="005C19C9" w:rsidRDefault="00314649" w:rsidP="002E6534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20 746</w:t>
            </w:r>
          </w:p>
        </w:tc>
        <w:tc>
          <w:tcPr>
            <w:tcW w:w="1097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14649" w:rsidRDefault="00314649" w:rsidP="002E653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4 357</w:t>
            </w:r>
            <w:r w:rsidRPr="005C19C9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023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14649" w:rsidRPr="005C19C9" w:rsidRDefault="00314649" w:rsidP="00AA675F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21%</w:t>
            </w:r>
            <w:r w:rsidRPr="005C19C9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314649" w:rsidRPr="005C19C9" w:rsidTr="00345C6C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314649" w:rsidRPr="005C19C9" w:rsidRDefault="00314649" w:rsidP="00A24EB1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Umorenie daňovej straty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14649" w:rsidRPr="005C19C9" w:rsidRDefault="00314649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4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14649" w:rsidRDefault="00314649">
            <w:pPr>
              <w:spacing w:after="0"/>
              <w:ind w:right="15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</w:t>
            </w: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050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14649" w:rsidRPr="005C19C9" w:rsidRDefault="00314649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14649" w:rsidRPr="005C19C9" w:rsidRDefault="00314649" w:rsidP="002E6534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097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14649" w:rsidRDefault="00314649" w:rsidP="002E6534">
            <w:pPr>
              <w:spacing w:after="0"/>
              <w:ind w:right="15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</w:t>
            </w: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023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14649" w:rsidRPr="005C19C9" w:rsidRDefault="00314649" w:rsidP="00AA675F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314649" w:rsidRPr="005C19C9" w:rsidTr="00345C6C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314649" w:rsidRPr="005C19C9" w:rsidRDefault="00314649" w:rsidP="00A24EB1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Zmena sadzby dane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14649" w:rsidRPr="00345C6C" w:rsidRDefault="00314649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4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14649" w:rsidRPr="005C19C9" w:rsidRDefault="00314649" w:rsidP="005767C8">
            <w:pPr>
              <w:spacing w:after="0"/>
              <w:ind w:right="15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050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14649" w:rsidRPr="005C19C9" w:rsidRDefault="00314649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14649" w:rsidRPr="00345C6C" w:rsidRDefault="00314649" w:rsidP="002E6534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097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14649" w:rsidRPr="005C19C9" w:rsidRDefault="00314649" w:rsidP="002E6534">
            <w:pPr>
              <w:spacing w:after="0"/>
              <w:ind w:right="15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023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14649" w:rsidRPr="005C19C9" w:rsidRDefault="00314649" w:rsidP="00AA675F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314649" w:rsidRPr="005C19C9" w:rsidTr="00345C6C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314649" w:rsidRPr="005C19C9" w:rsidRDefault="00314649" w:rsidP="00A262BC">
            <w:pPr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Iné - Zrážková daň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14649" w:rsidRPr="005C19C9" w:rsidRDefault="00314649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4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14649" w:rsidRPr="005C19C9" w:rsidRDefault="00314649" w:rsidP="005767C8">
            <w:pPr>
              <w:spacing w:after="0"/>
              <w:ind w:right="15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050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14649" w:rsidRPr="005C19C9" w:rsidRDefault="00314649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color w:val="000000"/>
                <w:sz w:val="16"/>
                <w:szCs w:val="16"/>
              </w:rPr>
              <w:t>0%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14649" w:rsidRPr="005C19C9" w:rsidRDefault="00314649" w:rsidP="002E6534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097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14649" w:rsidRPr="005C19C9" w:rsidRDefault="00314649" w:rsidP="002E6534">
            <w:pPr>
              <w:spacing w:after="0"/>
              <w:ind w:right="15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023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14649" w:rsidRPr="005C19C9" w:rsidRDefault="00314649" w:rsidP="00AA675F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color w:val="000000"/>
                <w:sz w:val="16"/>
                <w:szCs w:val="16"/>
              </w:rPr>
              <w:t>0%</w:t>
            </w:r>
          </w:p>
        </w:tc>
      </w:tr>
      <w:tr w:rsidR="00314649" w:rsidRPr="005C19C9" w:rsidTr="00345C6C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314649" w:rsidRPr="005C19C9" w:rsidRDefault="00314649" w:rsidP="00A262BC">
            <w:pPr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Spolu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14649" w:rsidRPr="005C19C9" w:rsidRDefault="00314649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14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14649" w:rsidRPr="005C19C9" w:rsidRDefault="00314649" w:rsidP="005767C8">
            <w:pPr>
              <w:spacing w:after="0"/>
              <w:ind w:right="15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50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14649" w:rsidRPr="005C19C9" w:rsidRDefault="00314649" w:rsidP="00BE60FB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0%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14649" w:rsidRPr="005C19C9" w:rsidRDefault="00314649" w:rsidP="002E6534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97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14649" w:rsidRPr="005C19C9" w:rsidRDefault="00314649" w:rsidP="002E6534">
            <w:pPr>
              <w:spacing w:after="0"/>
              <w:ind w:right="15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23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14649" w:rsidRPr="005C19C9" w:rsidRDefault="00314649" w:rsidP="00AA675F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0%</w:t>
            </w:r>
          </w:p>
        </w:tc>
      </w:tr>
      <w:tr w:rsidR="00314649" w:rsidRPr="005C19C9" w:rsidTr="00345C6C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314649" w:rsidRPr="005C19C9" w:rsidRDefault="00314649" w:rsidP="00A262BC">
            <w:pPr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Splatná daň z príjmov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14649" w:rsidRPr="005C19C9" w:rsidRDefault="00314649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14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14649" w:rsidRPr="005C19C9" w:rsidRDefault="00314649" w:rsidP="005767C8">
            <w:pPr>
              <w:spacing w:after="0"/>
              <w:ind w:right="15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50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14649" w:rsidRPr="005C19C9" w:rsidRDefault="00314649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color w:val="000000"/>
                <w:sz w:val="16"/>
                <w:szCs w:val="16"/>
              </w:rPr>
              <w:t>0%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14649" w:rsidRPr="005C19C9" w:rsidRDefault="00314649" w:rsidP="002E6534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097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14649" w:rsidRPr="005C19C9" w:rsidRDefault="00314649" w:rsidP="002E6534">
            <w:pPr>
              <w:spacing w:after="0"/>
              <w:ind w:right="15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23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14649" w:rsidRPr="005C19C9" w:rsidRDefault="00314649" w:rsidP="00AA675F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color w:val="000000"/>
                <w:sz w:val="16"/>
                <w:szCs w:val="16"/>
              </w:rPr>
              <w:t>0%</w:t>
            </w:r>
          </w:p>
        </w:tc>
      </w:tr>
      <w:tr w:rsidR="00314649" w:rsidRPr="005C19C9" w:rsidTr="00345C6C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314649" w:rsidRPr="005C19C9" w:rsidRDefault="00314649" w:rsidP="00A262BC">
            <w:pPr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Odložená daň z príjmov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14649" w:rsidRPr="005C19C9" w:rsidRDefault="00314649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14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14649" w:rsidRPr="005C19C9" w:rsidRDefault="00314649" w:rsidP="005767C8">
            <w:pPr>
              <w:spacing w:after="0"/>
              <w:ind w:right="15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50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14649" w:rsidRPr="005C19C9" w:rsidRDefault="00314649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  <w:r w:rsidRPr="005C19C9">
              <w:rPr>
                <w:rFonts w:ascii="Arial" w:hAnsi="Arial" w:cs="Arial"/>
                <w:sz w:val="16"/>
                <w:szCs w:val="16"/>
              </w:rPr>
              <w:t>%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14649" w:rsidRPr="005C19C9" w:rsidRDefault="00314649" w:rsidP="002E6534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097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14649" w:rsidRPr="005C19C9" w:rsidRDefault="00314649" w:rsidP="002E6534">
            <w:pPr>
              <w:spacing w:after="0"/>
              <w:ind w:right="15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23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14649" w:rsidRPr="005C19C9" w:rsidRDefault="00314649" w:rsidP="00AA675F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  <w:r w:rsidRPr="005C19C9">
              <w:rPr>
                <w:rFonts w:ascii="Arial" w:hAnsi="Arial" w:cs="Arial"/>
                <w:sz w:val="16"/>
                <w:szCs w:val="16"/>
              </w:rPr>
              <w:t>%</w:t>
            </w:r>
          </w:p>
        </w:tc>
      </w:tr>
      <w:tr w:rsidR="00314649" w:rsidRPr="005C19C9" w:rsidTr="00345C6C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314649" w:rsidRPr="005C19C9" w:rsidRDefault="00314649" w:rsidP="00A262BC">
            <w:pPr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Celková daň z príjmov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14649" w:rsidRPr="005C19C9" w:rsidRDefault="00314649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14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14649" w:rsidRPr="005C19C9" w:rsidRDefault="00314649" w:rsidP="005767C8">
            <w:pPr>
              <w:spacing w:after="0"/>
              <w:ind w:right="15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50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14649" w:rsidRPr="005C19C9" w:rsidRDefault="00314649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  <w:r w:rsidRPr="005C19C9">
              <w:rPr>
                <w:rFonts w:ascii="Arial" w:hAnsi="Arial" w:cs="Arial"/>
                <w:sz w:val="16"/>
                <w:szCs w:val="16"/>
              </w:rPr>
              <w:t>%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14649" w:rsidRPr="005C19C9" w:rsidRDefault="00314649" w:rsidP="002E6534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097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14649" w:rsidRPr="005C19C9" w:rsidRDefault="00314649" w:rsidP="002E6534">
            <w:pPr>
              <w:spacing w:after="0"/>
              <w:ind w:right="15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23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14649" w:rsidRPr="005C19C9" w:rsidRDefault="00314649" w:rsidP="00AA675F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  <w:r w:rsidRPr="005C19C9">
              <w:rPr>
                <w:rFonts w:ascii="Arial" w:hAnsi="Arial" w:cs="Arial"/>
                <w:sz w:val="16"/>
                <w:szCs w:val="16"/>
              </w:rPr>
              <w:t>%</w:t>
            </w:r>
          </w:p>
        </w:tc>
      </w:tr>
      <w:tr w:rsidR="00314649" w:rsidRPr="005C19C9" w:rsidTr="006D4A52">
        <w:trPr>
          <w:trHeight w:hRule="exact" w:val="425"/>
        </w:trPr>
        <w:tc>
          <w:tcPr>
            <w:tcW w:w="2431" w:type="dxa"/>
          </w:tcPr>
          <w:p w:rsidR="00314649" w:rsidRPr="005C19C9" w:rsidRDefault="00314649" w:rsidP="00A24EB1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4" w:type="dxa"/>
          </w:tcPr>
          <w:p w:rsidR="00314649" w:rsidRPr="005C19C9" w:rsidRDefault="00314649" w:rsidP="00A24EB1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5" w:type="dxa"/>
          </w:tcPr>
          <w:p w:rsidR="00314649" w:rsidRPr="005C19C9" w:rsidRDefault="00314649" w:rsidP="00A24EB1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50" w:type="dxa"/>
          </w:tcPr>
          <w:p w:rsidR="00314649" w:rsidRPr="005C19C9" w:rsidRDefault="00314649" w:rsidP="00D134B7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4" w:type="dxa"/>
          </w:tcPr>
          <w:p w:rsidR="00314649" w:rsidRPr="005C19C9" w:rsidRDefault="00314649" w:rsidP="002E6534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7" w:type="dxa"/>
          </w:tcPr>
          <w:p w:rsidR="00314649" w:rsidRPr="005C19C9" w:rsidRDefault="00314649" w:rsidP="002E6534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3" w:type="dxa"/>
          </w:tcPr>
          <w:p w:rsidR="00314649" w:rsidRPr="005C19C9" w:rsidRDefault="00314649" w:rsidP="00D134B7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2D3071" w:rsidRDefault="002D390E" w:rsidP="00DF42B2">
      <w:pPr>
        <w:keepNext w:val="0"/>
        <w:rPr>
          <w:rFonts w:ascii="Arial" w:hAnsi="Arial" w:cs="Arial"/>
        </w:rPr>
      </w:pPr>
      <w:r>
        <w:rPr>
          <w:rFonts w:ascii="Arial" w:hAnsi="Arial" w:cs="Arial"/>
        </w:rPr>
        <w:t>Zostala neuplatnená licencia</w:t>
      </w:r>
      <w:r w:rsidR="00A40886">
        <w:rPr>
          <w:rFonts w:ascii="Arial" w:hAnsi="Arial" w:cs="Arial"/>
        </w:rPr>
        <w:t xml:space="preserve"> </w:t>
      </w:r>
      <w:r w:rsidR="00C8279A">
        <w:rPr>
          <w:rFonts w:ascii="Arial" w:hAnsi="Arial" w:cs="Arial"/>
        </w:rPr>
        <w:t xml:space="preserve">za </w:t>
      </w:r>
      <w:r w:rsidR="00A40886">
        <w:rPr>
          <w:rFonts w:ascii="Arial" w:hAnsi="Arial" w:cs="Arial"/>
        </w:rPr>
        <w:t>rok 2017/2018 v sume 2 880 EUR.</w:t>
      </w:r>
    </w:p>
    <w:p w:rsidR="002D390E" w:rsidRPr="005C19C9" w:rsidRDefault="002D390E" w:rsidP="00DF42B2">
      <w:pPr>
        <w:keepNext w:val="0"/>
        <w:rPr>
          <w:rFonts w:ascii="Arial" w:hAnsi="Arial" w:cs="Arial"/>
          <w:b/>
        </w:rPr>
      </w:pPr>
    </w:p>
    <w:p w:rsidR="002D3071" w:rsidRPr="005C19C9" w:rsidRDefault="002D3071" w:rsidP="00DF42B2">
      <w:pPr>
        <w:keepNext w:val="0"/>
        <w:rPr>
          <w:rFonts w:ascii="Arial" w:hAnsi="Arial" w:cs="Arial"/>
          <w:b/>
        </w:rPr>
      </w:pPr>
      <w:r w:rsidRPr="005C19C9">
        <w:rPr>
          <w:rFonts w:ascii="Arial" w:hAnsi="Arial" w:cs="Arial"/>
          <w:b/>
        </w:rPr>
        <w:t>Údaje o príjmoch a výhodách členov štatutárnych, dozorných a iných orgánov</w:t>
      </w:r>
    </w:p>
    <w:p w:rsidR="002D3071" w:rsidRPr="005C19C9" w:rsidRDefault="002D3071" w:rsidP="00DF42B2">
      <w:pPr>
        <w:keepNext w:val="0"/>
        <w:rPr>
          <w:rStyle w:val="tlArial"/>
        </w:rPr>
      </w:pPr>
      <w:r w:rsidRPr="005C19C9">
        <w:rPr>
          <w:rStyle w:val="tlArial"/>
        </w:rPr>
        <w:t>Informácie o príjmoch a výhodách členov štatutárnych orgánov, dozorných orgánov a iných orgánov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064"/>
        <w:gridCol w:w="1191"/>
        <w:gridCol w:w="7"/>
        <w:gridCol w:w="1185"/>
        <w:gridCol w:w="9"/>
        <w:gridCol w:w="1183"/>
        <w:gridCol w:w="1191"/>
        <w:gridCol w:w="7"/>
        <w:gridCol w:w="1185"/>
        <w:gridCol w:w="9"/>
        <w:gridCol w:w="1183"/>
      </w:tblGrid>
      <w:tr w:rsidR="002D3071" w:rsidRPr="005C19C9" w:rsidTr="00A24EB1">
        <w:trPr>
          <w:trHeight w:val="562"/>
        </w:trPr>
        <w:tc>
          <w:tcPr>
            <w:tcW w:w="206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2D3071" w:rsidRPr="005C19C9" w:rsidRDefault="002D3071" w:rsidP="00A24EB1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Druh príjmu, výhody</w:t>
            </w:r>
          </w:p>
        </w:tc>
        <w:tc>
          <w:tcPr>
            <w:tcW w:w="3575" w:type="dxa"/>
            <w:gridSpan w:val="5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2D3071" w:rsidRPr="005C19C9" w:rsidRDefault="002D3071" w:rsidP="00A24EB1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Hodnota príjmu, výhody súčasných členov orgánov</w:t>
            </w:r>
          </w:p>
        </w:tc>
        <w:tc>
          <w:tcPr>
            <w:tcW w:w="3575" w:type="dxa"/>
            <w:gridSpan w:val="5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2D3071" w:rsidRPr="005C19C9" w:rsidRDefault="002D3071" w:rsidP="00A24EB1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Hodnota príjmu, výhody bývalých členov orgánov</w:t>
            </w:r>
          </w:p>
        </w:tc>
      </w:tr>
      <w:tr w:rsidR="002D3071" w:rsidRPr="005C19C9" w:rsidTr="00A24EB1">
        <w:trPr>
          <w:trHeight w:val="562"/>
        </w:trPr>
        <w:tc>
          <w:tcPr>
            <w:tcW w:w="2064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2D3071" w:rsidRPr="005C19C9" w:rsidRDefault="002D3071" w:rsidP="00A24EB1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91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2D3071" w:rsidRPr="005C19C9" w:rsidRDefault="002D3071" w:rsidP="00A24EB1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štatutárnych</w:t>
            </w:r>
          </w:p>
        </w:tc>
        <w:tc>
          <w:tcPr>
            <w:tcW w:w="1192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2D3071" w:rsidRPr="005C19C9" w:rsidRDefault="002D3071" w:rsidP="00A24EB1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dozorných</w:t>
            </w:r>
          </w:p>
        </w:tc>
        <w:tc>
          <w:tcPr>
            <w:tcW w:w="1192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2D3071" w:rsidRPr="005C19C9" w:rsidRDefault="002D3071" w:rsidP="00A24EB1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iných</w:t>
            </w:r>
          </w:p>
        </w:tc>
        <w:tc>
          <w:tcPr>
            <w:tcW w:w="1191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2D3071" w:rsidRPr="005C19C9" w:rsidRDefault="002D3071" w:rsidP="00A24EB1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štatutárnych</w:t>
            </w:r>
          </w:p>
        </w:tc>
        <w:tc>
          <w:tcPr>
            <w:tcW w:w="1192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2D3071" w:rsidRPr="005C19C9" w:rsidRDefault="002D3071" w:rsidP="00A24EB1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dozorných</w:t>
            </w:r>
          </w:p>
        </w:tc>
        <w:tc>
          <w:tcPr>
            <w:tcW w:w="1192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2D3071" w:rsidRPr="005C19C9" w:rsidRDefault="002D3071" w:rsidP="00A24EB1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iných</w:t>
            </w:r>
          </w:p>
        </w:tc>
      </w:tr>
      <w:tr w:rsidR="002D3071" w:rsidRPr="005C19C9" w:rsidTr="00A24EB1">
        <w:trPr>
          <w:trHeight w:val="562"/>
        </w:trPr>
        <w:tc>
          <w:tcPr>
            <w:tcW w:w="2064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2D3071" w:rsidRPr="005C19C9" w:rsidRDefault="002D3071" w:rsidP="00A24EB1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575" w:type="dxa"/>
            <w:gridSpan w:val="5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2D3071" w:rsidRPr="005C19C9" w:rsidRDefault="002D3071" w:rsidP="00A24EB1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Časť 1 – Bežné účtovné obdobie</w:t>
            </w:r>
          </w:p>
        </w:tc>
        <w:tc>
          <w:tcPr>
            <w:tcW w:w="3575" w:type="dxa"/>
            <w:gridSpan w:val="5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2D3071" w:rsidRPr="005C19C9" w:rsidRDefault="002D3071" w:rsidP="00A24EB1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Časť 1 – Bežné účtovné obdobie</w:t>
            </w:r>
          </w:p>
        </w:tc>
      </w:tr>
      <w:tr w:rsidR="002D3071" w:rsidRPr="005C19C9" w:rsidTr="00A24EB1">
        <w:trPr>
          <w:trHeight w:val="562"/>
        </w:trPr>
        <w:tc>
          <w:tcPr>
            <w:tcW w:w="2064" w:type="dxa"/>
            <w:vMerge/>
            <w:tcBorders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2D3071" w:rsidRPr="005C19C9" w:rsidRDefault="002D3071" w:rsidP="00A24EB1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575" w:type="dxa"/>
            <w:gridSpan w:val="5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2D3071" w:rsidRPr="005C19C9" w:rsidRDefault="002D3071" w:rsidP="00A24EB1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Časť 2 – Bezprostredne predchádzajúce účtovné obdobie</w:t>
            </w:r>
          </w:p>
        </w:tc>
        <w:tc>
          <w:tcPr>
            <w:tcW w:w="3575" w:type="dxa"/>
            <w:gridSpan w:val="5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2D3071" w:rsidRPr="005C19C9" w:rsidRDefault="002D3071" w:rsidP="00A24EB1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Časť 2 – Bezprostredne predchádzajúce účtovné obdobie</w:t>
            </w:r>
          </w:p>
        </w:tc>
      </w:tr>
      <w:tr w:rsidR="00676A8E" w:rsidRPr="005C19C9" w:rsidTr="00A24EB1">
        <w:trPr>
          <w:trHeight w:hRule="exact" w:val="425"/>
        </w:trPr>
        <w:tc>
          <w:tcPr>
            <w:tcW w:w="2064" w:type="dxa"/>
            <w:vMerge w:val="restart"/>
            <w:tcBorders>
              <w:top w:val="single" w:sz="12" w:space="0" w:color="auto"/>
            </w:tcBorders>
            <w:vAlign w:val="center"/>
          </w:tcPr>
          <w:p w:rsidR="00676A8E" w:rsidRPr="005C19C9" w:rsidRDefault="00676A8E" w:rsidP="00A24EB1">
            <w:pPr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Peňažné príjmy</w:t>
            </w:r>
          </w:p>
        </w:tc>
        <w:tc>
          <w:tcPr>
            <w:tcW w:w="1198" w:type="dxa"/>
            <w:gridSpan w:val="2"/>
            <w:tcBorders>
              <w:top w:val="single" w:sz="12" w:space="0" w:color="auto"/>
            </w:tcBorders>
            <w:vAlign w:val="center"/>
          </w:tcPr>
          <w:p w:rsidR="00676A8E" w:rsidRPr="005C19C9" w:rsidRDefault="000524E9" w:rsidP="00A24EB1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19 800</w:t>
            </w:r>
          </w:p>
        </w:tc>
        <w:tc>
          <w:tcPr>
            <w:tcW w:w="1194" w:type="dxa"/>
            <w:gridSpan w:val="2"/>
            <w:tcBorders>
              <w:top w:val="single" w:sz="12" w:space="0" w:color="auto"/>
            </w:tcBorders>
            <w:vAlign w:val="center"/>
          </w:tcPr>
          <w:p w:rsidR="00676A8E" w:rsidRPr="005C19C9" w:rsidRDefault="000524E9" w:rsidP="00A24EB1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4 950</w:t>
            </w: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676A8E" w:rsidRPr="005C19C9" w:rsidRDefault="00676A8E" w:rsidP="00A24EB1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98" w:type="dxa"/>
            <w:gridSpan w:val="2"/>
            <w:tcBorders>
              <w:top w:val="single" w:sz="12" w:space="0" w:color="auto"/>
            </w:tcBorders>
            <w:vAlign w:val="center"/>
          </w:tcPr>
          <w:p w:rsidR="00676A8E" w:rsidRPr="005C19C9" w:rsidRDefault="00676A8E" w:rsidP="00A24EB1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94" w:type="dxa"/>
            <w:gridSpan w:val="2"/>
            <w:tcBorders>
              <w:top w:val="single" w:sz="12" w:space="0" w:color="auto"/>
            </w:tcBorders>
            <w:vAlign w:val="center"/>
          </w:tcPr>
          <w:p w:rsidR="00676A8E" w:rsidRPr="005C19C9" w:rsidRDefault="00E00C57" w:rsidP="00A24EB1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676A8E" w:rsidRPr="005C19C9" w:rsidRDefault="00676A8E" w:rsidP="00A24EB1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C8279A" w:rsidRPr="005C19C9" w:rsidTr="00A24EB1">
        <w:trPr>
          <w:trHeight w:hRule="exact" w:val="425"/>
        </w:trPr>
        <w:tc>
          <w:tcPr>
            <w:tcW w:w="2064" w:type="dxa"/>
            <w:vMerge/>
            <w:vAlign w:val="center"/>
          </w:tcPr>
          <w:p w:rsidR="00C8279A" w:rsidRPr="005C19C9" w:rsidRDefault="00C8279A" w:rsidP="00A24EB1">
            <w:pPr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98" w:type="dxa"/>
            <w:gridSpan w:val="2"/>
            <w:vAlign w:val="center"/>
          </w:tcPr>
          <w:p w:rsidR="00C8279A" w:rsidRPr="005C19C9" w:rsidRDefault="00C8279A" w:rsidP="002E653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22 800</w:t>
            </w:r>
          </w:p>
        </w:tc>
        <w:tc>
          <w:tcPr>
            <w:tcW w:w="1194" w:type="dxa"/>
            <w:gridSpan w:val="2"/>
            <w:vAlign w:val="center"/>
          </w:tcPr>
          <w:p w:rsidR="00C8279A" w:rsidRPr="005C19C9" w:rsidRDefault="00C8279A" w:rsidP="002E653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2 990</w:t>
            </w:r>
          </w:p>
        </w:tc>
        <w:tc>
          <w:tcPr>
            <w:tcW w:w="1183" w:type="dxa"/>
            <w:vAlign w:val="center"/>
          </w:tcPr>
          <w:p w:rsidR="00C8279A" w:rsidRPr="005C19C9" w:rsidRDefault="00C8279A" w:rsidP="004424D3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98" w:type="dxa"/>
            <w:gridSpan w:val="2"/>
            <w:vAlign w:val="center"/>
          </w:tcPr>
          <w:p w:rsidR="00C8279A" w:rsidRPr="005C19C9" w:rsidRDefault="00C8279A" w:rsidP="004424D3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94" w:type="dxa"/>
            <w:gridSpan w:val="2"/>
            <w:vAlign w:val="center"/>
          </w:tcPr>
          <w:p w:rsidR="00C8279A" w:rsidRPr="005C19C9" w:rsidRDefault="00C8279A" w:rsidP="004424D3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83" w:type="dxa"/>
            <w:vAlign w:val="center"/>
          </w:tcPr>
          <w:p w:rsidR="00C8279A" w:rsidRPr="005C19C9" w:rsidRDefault="00C8279A" w:rsidP="004424D3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</w:tbl>
    <w:p w:rsidR="002D3071" w:rsidRPr="005C19C9" w:rsidRDefault="002D3071" w:rsidP="00DF42B2">
      <w:pPr>
        <w:keepNext w:val="0"/>
        <w:rPr>
          <w:rFonts w:ascii="Arial" w:hAnsi="Arial" w:cs="Arial"/>
          <w:b/>
        </w:rPr>
      </w:pPr>
    </w:p>
    <w:p w:rsidR="002D3071" w:rsidRPr="005C19C9" w:rsidRDefault="002D3071" w:rsidP="00E0211F">
      <w:pPr>
        <w:keepNext w:val="0"/>
        <w:rPr>
          <w:rFonts w:ascii="Arial" w:hAnsi="Arial" w:cs="Arial"/>
          <w:b/>
        </w:rPr>
      </w:pPr>
      <w:r w:rsidRPr="005C19C9">
        <w:rPr>
          <w:rFonts w:ascii="Arial" w:hAnsi="Arial" w:cs="Arial"/>
          <w:b/>
        </w:rPr>
        <w:br w:type="page"/>
      </w:r>
    </w:p>
    <w:p w:rsidR="002D3071" w:rsidRPr="005C19C9" w:rsidRDefault="002D3071" w:rsidP="00E0211F">
      <w:pPr>
        <w:pStyle w:val="Nadpis1"/>
        <w:keepNext w:val="0"/>
        <w:spacing w:before="0"/>
        <w:rPr>
          <w:rFonts w:ascii="Arial" w:hAnsi="Arial" w:cs="Arial"/>
        </w:rPr>
      </w:pPr>
      <w:r w:rsidRPr="005C19C9">
        <w:rPr>
          <w:rFonts w:ascii="Arial" w:hAnsi="Arial" w:cs="Arial"/>
        </w:rPr>
        <w:lastRenderedPageBreak/>
        <w:t>Informácie o spriaznených osobách</w:t>
      </w:r>
    </w:p>
    <w:p w:rsidR="002D3071" w:rsidRPr="005C19C9" w:rsidRDefault="002D3071" w:rsidP="00DF42B2">
      <w:pPr>
        <w:rPr>
          <w:rStyle w:val="tlArial"/>
        </w:rPr>
      </w:pPr>
      <w:r w:rsidRPr="005C19C9">
        <w:rPr>
          <w:rStyle w:val="tlArial"/>
        </w:rPr>
        <w:t>Informácie o ekonomických vzťahoch medzi účtovnou jednotkou a spriaznenými osobami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679"/>
        <w:gridCol w:w="1696"/>
        <w:gridCol w:w="2417"/>
        <w:gridCol w:w="2422"/>
      </w:tblGrid>
      <w:tr w:rsidR="002D3071" w:rsidRPr="005C19C9" w:rsidTr="00A24EB1">
        <w:trPr>
          <w:trHeight w:val="425"/>
        </w:trPr>
        <w:tc>
          <w:tcPr>
            <w:tcW w:w="2679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2D3071" w:rsidRPr="005C19C9" w:rsidRDefault="002D3071" w:rsidP="00A24EB1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Dcérska účtovná jednotka/ Materská účtovná jednotka</w:t>
            </w:r>
          </w:p>
        </w:tc>
        <w:tc>
          <w:tcPr>
            <w:tcW w:w="1696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2D3071" w:rsidRPr="005C19C9" w:rsidRDefault="002D3071" w:rsidP="00A24EB1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Kód druhu obchodu</w:t>
            </w:r>
          </w:p>
        </w:tc>
        <w:tc>
          <w:tcPr>
            <w:tcW w:w="4839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2D3071" w:rsidRPr="005C19C9" w:rsidRDefault="002D3071" w:rsidP="00A24EB1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Hodnotové vyjadrenie obchodu</w:t>
            </w:r>
          </w:p>
        </w:tc>
      </w:tr>
      <w:tr w:rsidR="002D3071" w:rsidRPr="005C19C9" w:rsidTr="00A24EB1">
        <w:trPr>
          <w:trHeight w:val="425"/>
        </w:trPr>
        <w:tc>
          <w:tcPr>
            <w:tcW w:w="2679" w:type="dxa"/>
            <w:vMerge/>
            <w:tcBorders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2D3071" w:rsidRPr="005C19C9" w:rsidRDefault="002D3071" w:rsidP="00A24EB1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696" w:type="dxa"/>
            <w:vMerge/>
            <w:tcBorders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2D3071" w:rsidRPr="005C19C9" w:rsidRDefault="002D3071" w:rsidP="00A24EB1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1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2D3071" w:rsidRPr="005C19C9" w:rsidRDefault="002D3071" w:rsidP="00A24EB1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42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2D3071" w:rsidRPr="005C19C9" w:rsidRDefault="002D3071" w:rsidP="00A24EB1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0524E9" w:rsidRPr="005C19C9" w:rsidTr="00A24EB1">
        <w:trPr>
          <w:trHeight w:val="425"/>
        </w:trPr>
        <w:tc>
          <w:tcPr>
            <w:tcW w:w="2679" w:type="dxa"/>
            <w:tcBorders>
              <w:top w:val="single" w:sz="12" w:space="0" w:color="auto"/>
            </w:tcBorders>
            <w:vAlign w:val="center"/>
          </w:tcPr>
          <w:p w:rsidR="000524E9" w:rsidRPr="005C19C9" w:rsidRDefault="000524E9" w:rsidP="00A24EB1">
            <w:pPr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KONŠTRUKTA –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TireTech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a.s.</w:t>
            </w:r>
          </w:p>
        </w:tc>
        <w:tc>
          <w:tcPr>
            <w:tcW w:w="1696" w:type="dxa"/>
            <w:tcBorders>
              <w:top w:val="single" w:sz="12" w:space="0" w:color="auto"/>
            </w:tcBorders>
            <w:vAlign w:val="center"/>
          </w:tcPr>
          <w:p w:rsidR="000524E9" w:rsidRPr="005C19C9" w:rsidRDefault="000524E9" w:rsidP="00A24EB1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Úrok z  pôžičky</w:t>
            </w:r>
          </w:p>
        </w:tc>
        <w:tc>
          <w:tcPr>
            <w:tcW w:w="2417" w:type="dxa"/>
            <w:tcBorders>
              <w:top w:val="single" w:sz="12" w:space="0" w:color="auto"/>
            </w:tcBorders>
            <w:vAlign w:val="center"/>
          </w:tcPr>
          <w:p w:rsidR="000524E9" w:rsidRPr="005C19C9" w:rsidRDefault="000524E9" w:rsidP="00A24EB1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3 700</w:t>
            </w:r>
          </w:p>
        </w:tc>
        <w:tc>
          <w:tcPr>
            <w:tcW w:w="2422" w:type="dxa"/>
            <w:tcBorders>
              <w:top w:val="single" w:sz="12" w:space="0" w:color="auto"/>
            </w:tcBorders>
            <w:vAlign w:val="center"/>
          </w:tcPr>
          <w:p w:rsidR="000524E9" w:rsidRPr="005C19C9" w:rsidRDefault="000524E9" w:rsidP="002E6534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14 583</w:t>
            </w:r>
          </w:p>
        </w:tc>
      </w:tr>
      <w:tr w:rsidR="000524E9" w:rsidRPr="005C19C9" w:rsidTr="00A24EB1">
        <w:trPr>
          <w:trHeight w:val="425"/>
        </w:trPr>
        <w:tc>
          <w:tcPr>
            <w:tcW w:w="2679" w:type="dxa"/>
            <w:vAlign w:val="center"/>
          </w:tcPr>
          <w:p w:rsidR="000524E9" w:rsidRDefault="000524E9" w:rsidP="009F4739">
            <w:pPr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KONŠTRUKTA –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TireTech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a.s.</w:t>
            </w:r>
          </w:p>
        </w:tc>
        <w:tc>
          <w:tcPr>
            <w:tcW w:w="1696" w:type="dxa"/>
            <w:vAlign w:val="center"/>
          </w:tcPr>
          <w:p w:rsidR="000524E9" w:rsidRDefault="000524E9" w:rsidP="00F63F88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Nákup služieb</w:t>
            </w:r>
          </w:p>
        </w:tc>
        <w:tc>
          <w:tcPr>
            <w:tcW w:w="2417" w:type="dxa"/>
            <w:vAlign w:val="center"/>
          </w:tcPr>
          <w:p w:rsidR="000524E9" w:rsidRDefault="000524E9" w:rsidP="00F63F88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448</w:t>
            </w:r>
          </w:p>
        </w:tc>
        <w:tc>
          <w:tcPr>
            <w:tcW w:w="2422" w:type="dxa"/>
            <w:vAlign w:val="center"/>
          </w:tcPr>
          <w:p w:rsidR="000524E9" w:rsidRDefault="000524E9" w:rsidP="002E6534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1 793</w:t>
            </w:r>
          </w:p>
        </w:tc>
      </w:tr>
      <w:tr w:rsidR="000524E9" w:rsidRPr="005C19C9" w:rsidTr="00A24EB1">
        <w:trPr>
          <w:trHeight w:val="425"/>
        </w:trPr>
        <w:tc>
          <w:tcPr>
            <w:tcW w:w="2679" w:type="dxa"/>
            <w:vAlign w:val="center"/>
          </w:tcPr>
          <w:p w:rsidR="000524E9" w:rsidRDefault="000524E9" w:rsidP="009F4739">
            <w:pPr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KONŠTRUKTA –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TireTech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a.s.</w:t>
            </w:r>
          </w:p>
        </w:tc>
        <w:tc>
          <w:tcPr>
            <w:tcW w:w="1696" w:type="dxa"/>
            <w:vAlign w:val="center"/>
          </w:tcPr>
          <w:p w:rsidR="000524E9" w:rsidRDefault="000524E9" w:rsidP="00F63F88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Predaj tovaru</w:t>
            </w:r>
          </w:p>
        </w:tc>
        <w:tc>
          <w:tcPr>
            <w:tcW w:w="2417" w:type="dxa"/>
            <w:vAlign w:val="center"/>
          </w:tcPr>
          <w:p w:rsidR="000524E9" w:rsidRDefault="000524E9" w:rsidP="00F63F88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422" w:type="dxa"/>
            <w:vAlign w:val="center"/>
          </w:tcPr>
          <w:p w:rsidR="000524E9" w:rsidRDefault="000524E9" w:rsidP="002E6534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21 535</w:t>
            </w:r>
          </w:p>
        </w:tc>
      </w:tr>
      <w:tr w:rsidR="000524E9" w:rsidRPr="005C19C9" w:rsidTr="00A24EB1">
        <w:trPr>
          <w:trHeight w:val="425"/>
        </w:trPr>
        <w:tc>
          <w:tcPr>
            <w:tcW w:w="2679" w:type="dxa"/>
            <w:vAlign w:val="center"/>
          </w:tcPr>
          <w:p w:rsidR="000524E9" w:rsidRPr="005C19C9" w:rsidRDefault="000524E9" w:rsidP="009F4739">
            <w:pPr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KONŠTRUKTA – Industry a.s.</w:t>
            </w:r>
          </w:p>
        </w:tc>
        <w:tc>
          <w:tcPr>
            <w:tcW w:w="1696" w:type="dxa"/>
            <w:vAlign w:val="center"/>
          </w:tcPr>
          <w:p w:rsidR="000524E9" w:rsidRPr="005C19C9" w:rsidRDefault="000524E9" w:rsidP="00F63F88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Úrok z pôžičky</w:t>
            </w:r>
          </w:p>
        </w:tc>
        <w:tc>
          <w:tcPr>
            <w:tcW w:w="2417" w:type="dxa"/>
            <w:vAlign w:val="center"/>
          </w:tcPr>
          <w:p w:rsidR="000524E9" w:rsidRDefault="000524E9" w:rsidP="00F63F88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2 235</w:t>
            </w:r>
          </w:p>
        </w:tc>
        <w:tc>
          <w:tcPr>
            <w:tcW w:w="2422" w:type="dxa"/>
            <w:vAlign w:val="center"/>
          </w:tcPr>
          <w:p w:rsidR="000524E9" w:rsidRDefault="000524E9" w:rsidP="002E6534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9 688</w:t>
            </w:r>
          </w:p>
        </w:tc>
      </w:tr>
      <w:tr w:rsidR="000524E9" w:rsidRPr="005C19C9" w:rsidTr="00A24EB1">
        <w:trPr>
          <w:trHeight w:val="425"/>
        </w:trPr>
        <w:tc>
          <w:tcPr>
            <w:tcW w:w="2679" w:type="dxa"/>
            <w:vAlign w:val="center"/>
          </w:tcPr>
          <w:p w:rsidR="000524E9" w:rsidRPr="005C19C9" w:rsidRDefault="000524E9" w:rsidP="00A24EB1">
            <w:pPr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96" w:type="dxa"/>
            <w:vAlign w:val="center"/>
          </w:tcPr>
          <w:p w:rsidR="000524E9" w:rsidRPr="005C19C9" w:rsidRDefault="000524E9" w:rsidP="00A24EB1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17" w:type="dxa"/>
            <w:vAlign w:val="center"/>
          </w:tcPr>
          <w:p w:rsidR="000524E9" w:rsidRPr="005C19C9" w:rsidRDefault="000524E9" w:rsidP="00A24EB1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22" w:type="dxa"/>
            <w:vAlign w:val="center"/>
          </w:tcPr>
          <w:p w:rsidR="000524E9" w:rsidRPr="005C19C9" w:rsidRDefault="000524E9" w:rsidP="002E6534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B10A1" w:rsidRPr="005C19C9" w:rsidTr="00A24EB1">
        <w:trPr>
          <w:trHeight w:val="425"/>
        </w:trPr>
        <w:tc>
          <w:tcPr>
            <w:tcW w:w="2679" w:type="dxa"/>
            <w:vAlign w:val="center"/>
          </w:tcPr>
          <w:p w:rsidR="00EB10A1" w:rsidRPr="005C19C9" w:rsidRDefault="00EB10A1" w:rsidP="00A24EB1">
            <w:pPr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96" w:type="dxa"/>
            <w:vAlign w:val="center"/>
          </w:tcPr>
          <w:p w:rsidR="00EB10A1" w:rsidRPr="005C19C9" w:rsidRDefault="00EB10A1" w:rsidP="00A24EB1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17" w:type="dxa"/>
            <w:vAlign w:val="center"/>
          </w:tcPr>
          <w:p w:rsidR="00EB10A1" w:rsidRPr="005C19C9" w:rsidRDefault="00EB10A1" w:rsidP="00A24EB1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22" w:type="dxa"/>
            <w:vAlign w:val="center"/>
          </w:tcPr>
          <w:p w:rsidR="00EB10A1" w:rsidRPr="005C19C9" w:rsidRDefault="00EB10A1" w:rsidP="00AA675F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9C49D1" w:rsidRDefault="009C49D1" w:rsidP="00810C0F">
      <w:pPr>
        <w:keepNext w:val="0"/>
        <w:tabs>
          <w:tab w:val="left" w:pos="567"/>
        </w:tabs>
        <w:spacing w:before="120"/>
        <w:rPr>
          <w:rFonts w:ascii="Arial" w:hAnsi="Arial" w:cs="Arial"/>
        </w:rPr>
      </w:pPr>
      <w:bookmarkStart w:id="21" w:name="_Toc474124227"/>
      <w:bookmarkStart w:id="22" w:name="_Toc474124339"/>
    </w:p>
    <w:p w:rsidR="00E649B3" w:rsidRPr="005C19C9" w:rsidRDefault="00E649B3" w:rsidP="00810C0F">
      <w:pPr>
        <w:keepNext w:val="0"/>
        <w:tabs>
          <w:tab w:val="left" w:pos="567"/>
        </w:tabs>
        <w:spacing w:before="120"/>
        <w:rPr>
          <w:rFonts w:ascii="Arial" w:hAnsi="Arial" w:cs="Arial"/>
        </w:rPr>
      </w:pP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679"/>
        <w:gridCol w:w="1696"/>
        <w:gridCol w:w="2417"/>
        <w:gridCol w:w="2422"/>
      </w:tblGrid>
      <w:tr w:rsidR="00B010ED" w:rsidRPr="005C19C9" w:rsidTr="003F0C5C">
        <w:trPr>
          <w:trHeight w:val="425"/>
        </w:trPr>
        <w:tc>
          <w:tcPr>
            <w:tcW w:w="2679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B010ED" w:rsidRPr="005C19C9" w:rsidRDefault="00B010ED" w:rsidP="003F0C5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Dcérska účtovná jednotka/ Materská účtovná jednotka</w:t>
            </w:r>
          </w:p>
        </w:tc>
        <w:tc>
          <w:tcPr>
            <w:tcW w:w="1696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C63ACA" w:rsidRPr="005C19C9" w:rsidRDefault="00B010ED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Pohľadávka / záväzok</w:t>
            </w:r>
          </w:p>
        </w:tc>
        <w:tc>
          <w:tcPr>
            <w:tcW w:w="4839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B010ED" w:rsidRPr="005C19C9" w:rsidRDefault="00B010ED" w:rsidP="003F0C5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Zostatok</w:t>
            </w:r>
          </w:p>
        </w:tc>
      </w:tr>
      <w:tr w:rsidR="00B010ED" w:rsidRPr="005C19C9" w:rsidTr="003F0C5C">
        <w:trPr>
          <w:trHeight w:val="425"/>
        </w:trPr>
        <w:tc>
          <w:tcPr>
            <w:tcW w:w="2679" w:type="dxa"/>
            <w:vMerge/>
            <w:tcBorders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B010ED" w:rsidRPr="005C19C9" w:rsidRDefault="00B010ED" w:rsidP="003F0C5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696" w:type="dxa"/>
            <w:vMerge/>
            <w:tcBorders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B010ED" w:rsidRPr="005C19C9" w:rsidRDefault="00B010ED" w:rsidP="003F0C5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1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B010ED" w:rsidRPr="005C19C9" w:rsidRDefault="00B010ED" w:rsidP="003F0C5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42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B010ED" w:rsidRPr="005C19C9" w:rsidRDefault="00B010ED" w:rsidP="003F0C5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0524E9" w:rsidRPr="005C19C9" w:rsidTr="003F0C5C">
        <w:trPr>
          <w:trHeight w:val="425"/>
        </w:trPr>
        <w:tc>
          <w:tcPr>
            <w:tcW w:w="2679" w:type="dxa"/>
            <w:tcBorders>
              <w:top w:val="single" w:sz="12" w:space="0" w:color="auto"/>
            </w:tcBorders>
            <w:vAlign w:val="center"/>
          </w:tcPr>
          <w:p w:rsidR="000524E9" w:rsidRPr="005C19C9" w:rsidRDefault="000524E9" w:rsidP="003F0C5C">
            <w:pPr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KONŠTRUKTA –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TireTech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a.s.</w:t>
            </w:r>
          </w:p>
        </w:tc>
        <w:tc>
          <w:tcPr>
            <w:tcW w:w="1696" w:type="dxa"/>
            <w:tcBorders>
              <w:top w:val="single" w:sz="12" w:space="0" w:color="auto"/>
            </w:tcBorders>
            <w:vAlign w:val="center"/>
          </w:tcPr>
          <w:p w:rsidR="000524E9" w:rsidRPr="005C19C9" w:rsidRDefault="000524E9" w:rsidP="003F0C5C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Pohľadávka</w:t>
            </w:r>
          </w:p>
        </w:tc>
        <w:tc>
          <w:tcPr>
            <w:tcW w:w="2417" w:type="dxa"/>
            <w:tcBorders>
              <w:top w:val="single" w:sz="12" w:space="0" w:color="auto"/>
            </w:tcBorders>
            <w:vAlign w:val="center"/>
          </w:tcPr>
          <w:p w:rsidR="000524E9" w:rsidRPr="005C19C9" w:rsidRDefault="008F15B5" w:rsidP="001C5227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402 408</w:t>
            </w:r>
          </w:p>
        </w:tc>
        <w:tc>
          <w:tcPr>
            <w:tcW w:w="2422" w:type="dxa"/>
            <w:tcBorders>
              <w:top w:val="single" w:sz="12" w:space="0" w:color="auto"/>
            </w:tcBorders>
            <w:vAlign w:val="center"/>
          </w:tcPr>
          <w:p w:rsidR="000524E9" w:rsidRPr="005C19C9" w:rsidRDefault="000524E9" w:rsidP="002E6534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503 833</w:t>
            </w:r>
          </w:p>
        </w:tc>
      </w:tr>
      <w:tr w:rsidR="000524E9" w:rsidRPr="005C19C9" w:rsidTr="003F0C5C">
        <w:trPr>
          <w:trHeight w:val="425"/>
        </w:trPr>
        <w:tc>
          <w:tcPr>
            <w:tcW w:w="2679" w:type="dxa"/>
            <w:vAlign w:val="center"/>
          </w:tcPr>
          <w:p w:rsidR="000524E9" w:rsidRPr="005C19C9" w:rsidRDefault="000524E9" w:rsidP="007E2BB4">
            <w:pPr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KONŠTRUKTA –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TireTech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a.s.</w:t>
            </w:r>
          </w:p>
        </w:tc>
        <w:tc>
          <w:tcPr>
            <w:tcW w:w="1696" w:type="dxa"/>
            <w:vAlign w:val="center"/>
          </w:tcPr>
          <w:p w:rsidR="000524E9" w:rsidRPr="005C19C9" w:rsidRDefault="000524E9" w:rsidP="007E2BB4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Záväzok</w:t>
            </w:r>
          </w:p>
        </w:tc>
        <w:tc>
          <w:tcPr>
            <w:tcW w:w="2417" w:type="dxa"/>
            <w:vAlign w:val="center"/>
          </w:tcPr>
          <w:p w:rsidR="000524E9" w:rsidRDefault="008F15B5" w:rsidP="007E2BB4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422" w:type="dxa"/>
            <w:vAlign w:val="center"/>
          </w:tcPr>
          <w:p w:rsidR="000524E9" w:rsidRDefault="000524E9" w:rsidP="002E6534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750</w:t>
            </w:r>
          </w:p>
        </w:tc>
      </w:tr>
      <w:tr w:rsidR="000524E9" w:rsidRPr="005C19C9" w:rsidTr="003F0C5C">
        <w:trPr>
          <w:trHeight w:val="425"/>
        </w:trPr>
        <w:tc>
          <w:tcPr>
            <w:tcW w:w="2679" w:type="dxa"/>
            <w:vAlign w:val="center"/>
          </w:tcPr>
          <w:p w:rsidR="000524E9" w:rsidRPr="005C19C9" w:rsidRDefault="000524E9" w:rsidP="007E2BB4">
            <w:pPr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KONŠTRUKTA – Industry, a.s.</w:t>
            </w:r>
          </w:p>
        </w:tc>
        <w:tc>
          <w:tcPr>
            <w:tcW w:w="1696" w:type="dxa"/>
            <w:vAlign w:val="center"/>
          </w:tcPr>
          <w:p w:rsidR="000524E9" w:rsidRPr="005C19C9" w:rsidRDefault="000524E9" w:rsidP="007E2BB4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Pohľadávka</w:t>
            </w:r>
          </w:p>
        </w:tc>
        <w:tc>
          <w:tcPr>
            <w:tcW w:w="2417" w:type="dxa"/>
            <w:vAlign w:val="center"/>
          </w:tcPr>
          <w:p w:rsidR="000524E9" w:rsidRPr="005C19C9" w:rsidRDefault="000524E9" w:rsidP="007E2BB4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422" w:type="dxa"/>
            <w:vAlign w:val="center"/>
          </w:tcPr>
          <w:p w:rsidR="000524E9" w:rsidRPr="005C19C9" w:rsidRDefault="000524E9" w:rsidP="002E6534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0524E9" w:rsidRPr="005C19C9" w:rsidTr="003F0C5C">
        <w:trPr>
          <w:trHeight w:val="425"/>
        </w:trPr>
        <w:tc>
          <w:tcPr>
            <w:tcW w:w="2679" w:type="dxa"/>
            <w:vAlign w:val="center"/>
          </w:tcPr>
          <w:p w:rsidR="000524E9" w:rsidRPr="005C19C9" w:rsidRDefault="000524E9" w:rsidP="003F0C5C">
            <w:pPr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KONŠTRUKTA – Industry, a.s.</w:t>
            </w:r>
          </w:p>
        </w:tc>
        <w:tc>
          <w:tcPr>
            <w:tcW w:w="1696" w:type="dxa"/>
            <w:vAlign w:val="center"/>
          </w:tcPr>
          <w:p w:rsidR="000524E9" w:rsidRPr="005C19C9" w:rsidRDefault="000524E9" w:rsidP="003F0C5C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Záväzok</w:t>
            </w:r>
          </w:p>
        </w:tc>
        <w:tc>
          <w:tcPr>
            <w:tcW w:w="2417" w:type="dxa"/>
            <w:vAlign w:val="center"/>
          </w:tcPr>
          <w:p w:rsidR="000524E9" w:rsidRPr="005C19C9" w:rsidRDefault="008F15B5" w:rsidP="003F0C5C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400 710</w:t>
            </w:r>
          </w:p>
        </w:tc>
        <w:tc>
          <w:tcPr>
            <w:tcW w:w="2422" w:type="dxa"/>
            <w:vAlign w:val="center"/>
          </w:tcPr>
          <w:p w:rsidR="000524E9" w:rsidRPr="005C19C9" w:rsidRDefault="000524E9" w:rsidP="002E6534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500 000</w:t>
            </w:r>
          </w:p>
        </w:tc>
      </w:tr>
    </w:tbl>
    <w:p w:rsidR="002075CF" w:rsidRPr="005C19C9" w:rsidRDefault="002075CF">
      <w:pPr>
        <w:keepNext w:val="0"/>
        <w:spacing w:after="0"/>
        <w:jc w:val="left"/>
        <w:rPr>
          <w:rStyle w:val="tlArial"/>
        </w:rPr>
      </w:pPr>
    </w:p>
    <w:p w:rsidR="00484F5E" w:rsidRPr="005C19C9" w:rsidRDefault="00484F5E" w:rsidP="00286541">
      <w:pPr>
        <w:pStyle w:val="Nadpis1"/>
        <w:keepNext w:val="0"/>
        <w:jc w:val="left"/>
        <w:rPr>
          <w:rFonts w:ascii="Arial" w:hAnsi="Arial" w:cs="Arial"/>
          <w:caps w:val="0"/>
        </w:rPr>
        <w:sectPr w:rsidR="00484F5E" w:rsidRPr="005C19C9" w:rsidSect="007C4D67">
          <w:pgSz w:w="11907" w:h="16840" w:code="9"/>
          <w:pgMar w:top="2127" w:right="1134" w:bottom="1134" w:left="1701" w:header="1134" w:footer="454" w:gutter="0"/>
          <w:cols w:space="708"/>
        </w:sectPr>
      </w:pPr>
    </w:p>
    <w:p w:rsidR="004F0B65" w:rsidRPr="005C19C9" w:rsidRDefault="004F0B65" w:rsidP="00286541">
      <w:pPr>
        <w:pStyle w:val="Nadpis1"/>
        <w:keepNext w:val="0"/>
        <w:jc w:val="left"/>
        <w:rPr>
          <w:rFonts w:ascii="Arial" w:hAnsi="Arial" w:cs="Arial"/>
          <w:caps w:val="0"/>
        </w:rPr>
      </w:pPr>
      <w:r w:rsidRPr="005C19C9">
        <w:rPr>
          <w:rFonts w:ascii="Arial" w:hAnsi="Arial" w:cs="Arial"/>
          <w:caps w:val="0"/>
        </w:rPr>
        <w:lastRenderedPageBreak/>
        <w:t>INFORMÁCIE O ZMENÁCH VLASTNÉHO IMANIA</w:t>
      </w:r>
    </w:p>
    <w:tbl>
      <w:tblPr>
        <w:tblW w:w="9204" w:type="dxa"/>
        <w:tblInd w:w="189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941"/>
        <w:gridCol w:w="1216"/>
        <w:gridCol w:w="1217"/>
        <w:gridCol w:w="1217"/>
        <w:gridCol w:w="1217"/>
        <w:gridCol w:w="1396"/>
      </w:tblGrid>
      <w:tr w:rsidR="004F0B65" w:rsidRPr="005C19C9" w:rsidTr="009D3544">
        <w:trPr>
          <w:trHeight w:val="540"/>
        </w:trPr>
        <w:tc>
          <w:tcPr>
            <w:tcW w:w="2941" w:type="dxa"/>
            <w:vMerge w:val="restart"/>
            <w:vAlign w:val="center"/>
          </w:tcPr>
          <w:p w:rsidR="004F0B65" w:rsidRPr="005C19C9" w:rsidRDefault="004F0B65" w:rsidP="009D354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Položka vlastného imania</w:t>
            </w:r>
          </w:p>
        </w:tc>
        <w:tc>
          <w:tcPr>
            <w:tcW w:w="6263" w:type="dxa"/>
            <w:gridSpan w:val="5"/>
            <w:vAlign w:val="center"/>
          </w:tcPr>
          <w:p w:rsidR="004F0B65" w:rsidRPr="005C19C9" w:rsidRDefault="004F0B65" w:rsidP="009D354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4F0B65" w:rsidRPr="005C19C9" w:rsidRDefault="004F0B65" w:rsidP="009D354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  <w:p w:rsidR="004F0B65" w:rsidRPr="005C19C9" w:rsidRDefault="004F0B65" w:rsidP="009D354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4F0B65" w:rsidRPr="005C19C9" w:rsidTr="009D3544">
        <w:trPr>
          <w:trHeight w:val="964"/>
        </w:trPr>
        <w:tc>
          <w:tcPr>
            <w:tcW w:w="2941" w:type="dxa"/>
            <w:vMerge/>
            <w:vAlign w:val="center"/>
          </w:tcPr>
          <w:p w:rsidR="004F0B65" w:rsidRPr="005C19C9" w:rsidRDefault="004F0B65" w:rsidP="009D354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16" w:type="dxa"/>
            <w:vAlign w:val="center"/>
          </w:tcPr>
          <w:p w:rsidR="004F0B65" w:rsidRPr="005C19C9" w:rsidRDefault="004F0B65" w:rsidP="009D354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Stav na začiatku účtovného obdobia</w:t>
            </w:r>
          </w:p>
        </w:tc>
        <w:tc>
          <w:tcPr>
            <w:tcW w:w="1217" w:type="dxa"/>
            <w:vAlign w:val="center"/>
          </w:tcPr>
          <w:p w:rsidR="004F0B65" w:rsidRPr="005C19C9" w:rsidRDefault="004F0B65" w:rsidP="009D354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217" w:type="dxa"/>
            <w:vAlign w:val="center"/>
          </w:tcPr>
          <w:p w:rsidR="004F0B65" w:rsidRPr="005C19C9" w:rsidRDefault="004F0B65" w:rsidP="009D354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217" w:type="dxa"/>
            <w:vAlign w:val="center"/>
          </w:tcPr>
          <w:p w:rsidR="004F0B65" w:rsidRPr="005C19C9" w:rsidRDefault="004F0B65" w:rsidP="009D354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Presuny</w:t>
            </w:r>
          </w:p>
        </w:tc>
        <w:tc>
          <w:tcPr>
            <w:tcW w:w="1396" w:type="dxa"/>
            <w:vAlign w:val="center"/>
          </w:tcPr>
          <w:p w:rsidR="004F0B65" w:rsidRPr="005C19C9" w:rsidRDefault="004F0B65" w:rsidP="009D354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Stav na konci účtovného obdobia</w:t>
            </w:r>
          </w:p>
        </w:tc>
      </w:tr>
      <w:tr w:rsidR="00D33C20" w:rsidRPr="005C19C9" w:rsidTr="009D3544">
        <w:trPr>
          <w:trHeight w:hRule="exact" w:val="425"/>
        </w:trPr>
        <w:tc>
          <w:tcPr>
            <w:tcW w:w="2941" w:type="dxa"/>
            <w:tcBorders>
              <w:top w:val="single" w:sz="12" w:space="0" w:color="auto"/>
            </w:tcBorders>
            <w:vAlign w:val="center"/>
          </w:tcPr>
          <w:p w:rsidR="00D33C20" w:rsidRPr="005C19C9" w:rsidRDefault="00D33C20" w:rsidP="009D3544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Základné imanie</w:t>
            </w:r>
          </w:p>
        </w:tc>
        <w:tc>
          <w:tcPr>
            <w:tcW w:w="1216" w:type="dxa"/>
            <w:tcBorders>
              <w:top w:val="single" w:sz="12" w:space="0" w:color="auto"/>
            </w:tcBorders>
            <w:vAlign w:val="center"/>
          </w:tcPr>
          <w:p w:rsidR="00D33C20" w:rsidRPr="005C19C9" w:rsidRDefault="00D33C20" w:rsidP="00AA675F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269 768</w:t>
            </w:r>
          </w:p>
        </w:tc>
        <w:tc>
          <w:tcPr>
            <w:tcW w:w="1217" w:type="dxa"/>
            <w:tcBorders>
              <w:top w:val="single" w:sz="12" w:space="0" w:color="auto"/>
            </w:tcBorders>
            <w:vAlign w:val="center"/>
          </w:tcPr>
          <w:p w:rsidR="00D33C20" w:rsidRPr="005C19C9" w:rsidRDefault="00D33C20" w:rsidP="009D3544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17" w:type="dxa"/>
            <w:tcBorders>
              <w:top w:val="single" w:sz="12" w:space="0" w:color="auto"/>
            </w:tcBorders>
            <w:vAlign w:val="center"/>
          </w:tcPr>
          <w:p w:rsidR="00D33C20" w:rsidRPr="005C19C9" w:rsidRDefault="00D33C20" w:rsidP="009D3544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17" w:type="dxa"/>
            <w:tcBorders>
              <w:top w:val="single" w:sz="12" w:space="0" w:color="auto"/>
            </w:tcBorders>
            <w:vAlign w:val="center"/>
          </w:tcPr>
          <w:p w:rsidR="00D33C20" w:rsidRPr="005C19C9" w:rsidRDefault="00D33C20" w:rsidP="009D3544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396" w:type="dxa"/>
            <w:tcBorders>
              <w:top w:val="single" w:sz="12" w:space="0" w:color="auto"/>
            </w:tcBorders>
            <w:vAlign w:val="center"/>
          </w:tcPr>
          <w:p w:rsidR="00D33C20" w:rsidRPr="005C19C9" w:rsidRDefault="00D33C20" w:rsidP="009D3544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269 768</w:t>
            </w:r>
          </w:p>
        </w:tc>
      </w:tr>
      <w:tr w:rsidR="00D33C20" w:rsidRPr="005C19C9" w:rsidTr="009D3544">
        <w:trPr>
          <w:trHeight w:hRule="exact" w:val="425"/>
        </w:trPr>
        <w:tc>
          <w:tcPr>
            <w:tcW w:w="2941" w:type="dxa"/>
            <w:vAlign w:val="center"/>
          </w:tcPr>
          <w:p w:rsidR="00D33C20" w:rsidRPr="005C19C9" w:rsidRDefault="00D33C20" w:rsidP="009D3544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Ostatné kapitálové fondy</w:t>
            </w:r>
          </w:p>
        </w:tc>
        <w:tc>
          <w:tcPr>
            <w:tcW w:w="1216" w:type="dxa"/>
            <w:vAlign w:val="center"/>
          </w:tcPr>
          <w:p w:rsidR="00D33C20" w:rsidRPr="005C19C9" w:rsidRDefault="00D33C20" w:rsidP="00AA675F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331 906</w:t>
            </w:r>
          </w:p>
        </w:tc>
        <w:tc>
          <w:tcPr>
            <w:tcW w:w="1217" w:type="dxa"/>
            <w:vAlign w:val="center"/>
          </w:tcPr>
          <w:p w:rsidR="00D33C20" w:rsidRPr="005C19C9" w:rsidRDefault="00D33C20" w:rsidP="009D3544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17" w:type="dxa"/>
            <w:vAlign w:val="center"/>
          </w:tcPr>
          <w:p w:rsidR="00D33C20" w:rsidRPr="005C19C9" w:rsidRDefault="00D33C20" w:rsidP="009D3544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17" w:type="dxa"/>
            <w:vAlign w:val="center"/>
          </w:tcPr>
          <w:p w:rsidR="00D33C20" w:rsidRPr="005C19C9" w:rsidRDefault="00D33C20" w:rsidP="009D3544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396" w:type="dxa"/>
            <w:vAlign w:val="center"/>
          </w:tcPr>
          <w:p w:rsidR="00D33C20" w:rsidRPr="005C19C9" w:rsidRDefault="00D33C20" w:rsidP="009D3544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331 906</w:t>
            </w:r>
          </w:p>
        </w:tc>
      </w:tr>
      <w:tr w:rsidR="00D33C20" w:rsidRPr="005C19C9" w:rsidTr="009D3544">
        <w:trPr>
          <w:trHeight w:hRule="exact" w:val="425"/>
        </w:trPr>
        <w:tc>
          <w:tcPr>
            <w:tcW w:w="2941" w:type="dxa"/>
            <w:vAlign w:val="center"/>
          </w:tcPr>
          <w:p w:rsidR="00D33C20" w:rsidRPr="005C19C9" w:rsidRDefault="00D33C20" w:rsidP="009D3544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Zákonný rezervný fond (nedeliteľný fond) z kapitálových vkladov</w:t>
            </w:r>
          </w:p>
        </w:tc>
        <w:tc>
          <w:tcPr>
            <w:tcW w:w="1216" w:type="dxa"/>
            <w:vAlign w:val="center"/>
          </w:tcPr>
          <w:p w:rsidR="00D33C20" w:rsidRPr="005C19C9" w:rsidRDefault="00D33C20" w:rsidP="00AA675F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32</w:t>
            </w:r>
          </w:p>
        </w:tc>
        <w:tc>
          <w:tcPr>
            <w:tcW w:w="1217" w:type="dxa"/>
            <w:vAlign w:val="center"/>
          </w:tcPr>
          <w:p w:rsidR="00D33C20" w:rsidRPr="005C19C9" w:rsidRDefault="00D33C20" w:rsidP="009D3544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17" w:type="dxa"/>
            <w:vAlign w:val="center"/>
          </w:tcPr>
          <w:p w:rsidR="00D33C20" w:rsidRPr="005C19C9" w:rsidRDefault="00D33C20" w:rsidP="009D3544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17" w:type="dxa"/>
            <w:vAlign w:val="center"/>
          </w:tcPr>
          <w:p w:rsidR="00D33C20" w:rsidRPr="005C19C9" w:rsidRDefault="00D33C20" w:rsidP="009D3544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396" w:type="dxa"/>
            <w:vAlign w:val="center"/>
          </w:tcPr>
          <w:p w:rsidR="00D33C20" w:rsidRPr="005C19C9" w:rsidRDefault="00D33C20" w:rsidP="009D3544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32</w:t>
            </w:r>
          </w:p>
        </w:tc>
      </w:tr>
      <w:tr w:rsidR="00D33C20" w:rsidRPr="005C19C9" w:rsidTr="009D3544">
        <w:trPr>
          <w:trHeight w:hRule="exact" w:val="425"/>
        </w:trPr>
        <w:tc>
          <w:tcPr>
            <w:tcW w:w="2941" w:type="dxa"/>
            <w:vAlign w:val="center"/>
          </w:tcPr>
          <w:p w:rsidR="00D33C20" w:rsidRPr="005C19C9" w:rsidRDefault="00D33C20" w:rsidP="009D3544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Zákonný rezervný fond</w:t>
            </w:r>
          </w:p>
        </w:tc>
        <w:tc>
          <w:tcPr>
            <w:tcW w:w="1216" w:type="dxa"/>
            <w:vAlign w:val="center"/>
          </w:tcPr>
          <w:p w:rsidR="00D33C20" w:rsidRPr="005C19C9" w:rsidRDefault="00D33C20" w:rsidP="00AA675F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246 972</w:t>
            </w:r>
          </w:p>
        </w:tc>
        <w:tc>
          <w:tcPr>
            <w:tcW w:w="1217" w:type="dxa"/>
            <w:vAlign w:val="center"/>
          </w:tcPr>
          <w:p w:rsidR="00D33C20" w:rsidRPr="005C19C9" w:rsidRDefault="00D33C20" w:rsidP="009D3544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17" w:type="dxa"/>
            <w:vAlign w:val="center"/>
          </w:tcPr>
          <w:p w:rsidR="00D33C20" w:rsidRPr="005C19C9" w:rsidRDefault="00D33C20" w:rsidP="009D3544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17" w:type="dxa"/>
            <w:vAlign w:val="center"/>
          </w:tcPr>
          <w:p w:rsidR="00D33C20" w:rsidRPr="005C19C9" w:rsidRDefault="00D33C20" w:rsidP="009D3544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396" w:type="dxa"/>
            <w:vAlign w:val="center"/>
          </w:tcPr>
          <w:p w:rsidR="00D33C20" w:rsidRPr="005C19C9" w:rsidRDefault="00D33C20" w:rsidP="009D3544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246 972</w:t>
            </w:r>
          </w:p>
        </w:tc>
      </w:tr>
      <w:tr w:rsidR="00D33C20" w:rsidRPr="005C19C9" w:rsidTr="009D3544">
        <w:trPr>
          <w:trHeight w:hRule="exact" w:val="425"/>
        </w:trPr>
        <w:tc>
          <w:tcPr>
            <w:tcW w:w="2941" w:type="dxa"/>
            <w:vAlign w:val="center"/>
          </w:tcPr>
          <w:p w:rsidR="00D33C20" w:rsidRPr="005C19C9" w:rsidRDefault="00D33C20" w:rsidP="009D3544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Oceňovacie rozdiely z precenenia</w:t>
            </w:r>
          </w:p>
        </w:tc>
        <w:tc>
          <w:tcPr>
            <w:tcW w:w="1216" w:type="dxa"/>
            <w:vAlign w:val="center"/>
          </w:tcPr>
          <w:p w:rsidR="00D33C20" w:rsidRPr="005C19C9" w:rsidRDefault="00982F5D" w:rsidP="00AA675F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6 158 958</w:t>
            </w:r>
          </w:p>
        </w:tc>
        <w:tc>
          <w:tcPr>
            <w:tcW w:w="1217" w:type="dxa"/>
            <w:vAlign w:val="center"/>
          </w:tcPr>
          <w:p w:rsidR="00D33C20" w:rsidRPr="005C19C9" w:rsidRDefault="00982F5D" w:rsidP="009D3544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71 678</w:t>
            </w:r>
          </w:p>
        </w:tc>
        <w:tc>
          <w:tcPr>
            <w:tcW w:w="1217" w:type="dxa"/>
            <w:vAlign w:val="center"/>
          </w:tcPr>
          <w:p w:rsidR="00D33C20" w:rsidRPr="005C19C9" w:rsidRDefault="00982F5D" w:rsidP="009D3544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737 113</w:t>
            </w:r>
          </w:p>
        </w:tc>
        <w:tc>
          <w:tcPr>
            <w:tcW w:w="1217" w:type="dxa"/>
            <w:vAlign w:val="center"/>
          </w:tcPr>
          <w:p w:rsidR="00D33C20" w:rsidRPr="005C19C9" w:rsidRDefault="00D33C20" w:rsidP="009D3544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396" w:type="dxa"/>
            <w:vAlign w:val="center"/>
          </w:tcPr>
          <w:p w:rsidR="00D33C20" w:rsidRPr="005C19C9" w:rsidRDefault="00982F5D" w:rsidP="009D3544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5 493 523</w:t>
            </w:r>
          </w:p>
        </w:tc>
      </w:tr>
      <w:tr w:rsidR="00D33C20" w:rsidRPr="005C19C9" w:rsidTr="009D3544">
        <w:trPr>
          <w:trHeight w:hRule="exact" w:val="425"/>
        </w:trPr>
        <w:tc>
          <w:tcPr>
            <w:tcW w:w="2941" w:type="dxa"/>
            <w:vAlign w:val="center"/>
          </w:tcPr>
          <w:p w:rsidR="00D33C20" w:rsidRPr="005C19C9" w:rsidRDefault="00D33C20" w:rsidP="009D3544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Nerozdelený zisk minulých rokov</w:t>
            </w:r>
          </w:p>
        </w:tc>
        <w:tc>
          <w:tcPr>
            <w:tcW w:w="1216" w:type="dxa"/>
            <w:vAlign w:val="center"/>
          </w:tcPr>
          <w:p w:rsidR="00D33C20" w:rsidRPr="005C19C9" w:rsidRDefault="00982F5D" w:rsidP="00AA675F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4 167 638</w:t>
            </w:r>
          </w:p>
        </w:tc>
        <w:tc>
          <w:tcPr>
            <w:tcW w:w="1217" w:type="dxa"/>
            <w:vAlign w:val="center"/>
          </w:tcPr>
          <w:p w:rsidR="00D33C20" w:rsidRPr="005C19C9" w:rsidRDefault="00D33C20" w:rsidP="009D3544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17" w:type="dxa"/>
            <w:vAlign w:val="center"/>
          </w:tcPr>
          <w:p w:rsidR="00D33C20" w:rsidRPr="005C19C9" w:rsidRDefault="00AA675F" w:rsidP="009D3544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17" w:type="dxa"/>
            <w:vAlign w:val="center"/>
          </w:tcPr>
          <w:p w:rsidR="00D33C20" w:rsidRPr="0086692B" w:rsidRDefault="00982F5D" w:rsidP="009D3544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</w:rPr>
              <w:t>-40 710</w:t>
            </w:r>
          </w:p>
        </w:tc>
        <w:tc>
          <w:tcPr>
            <w:tcW w:w="1396" w:type="dxa"/>
            <w:vAlign w:val="center"/>
          </w:tcPr>
          <w:p w:rsidR="00D33C20" w:rsidRPr="005C19C9" w:rsidRDefault="00982F5D" w:rsidP="009D3544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4 126 928</w:t>
            </w:r>
          </w:p>
        </w:tc>
      </w:tr>
      <w:tr w:rsidR="00D33C20" w:rsidRPr="005C19C9" w:rsidTr="009D3544">
        <w:trPr>
          <w:trHeight w:hRule="exact" w:val="425"/>
        </w:trPr>
        <w:tc>
          <w:tcPr>
            <w:tcW w:w="2941" w:type="dxa"/>
            <w:vAlign w:val="center"/>
          </w:tcPr>
          <w:p w:rsidR="00D33C20" w:rsidRPr="005C19C9" w:rsidRDefault="00D33C20" w:rsidP="009D3544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Neuhradená strata minulých rokov</w:t>
            </w:r>
          </w:p>
        </w:tc>
        <w:tc>
          <w:tcPr>
            <w:tcW w:w="1216" w:type="dxa"/>
            <w:vAlign w:val="center"/>
          </w:tcPr>
          <w:p w:rsidR="00D33C20" w:rsidRPr="005C19C9" w:rsidRDefault="00D33C20" w:rsidP="00AA675F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17" w:type="dxa"/>
            <w:vAlign w:val="center"/>
          </w:tcPr>
          <w:p w:rsidR="00D33C20" w:rsidRPr="005C19C9" w:rsidRDefault="00D33C20" w:rsidP="009D3544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17" w:type="dxa"/>
            <w:vAlign w:val="center"/>
          </w:tcPr>
          <w:p w:rsidR="00D33C20" w:rsidRPr="005C19C9" w:rsidRDefault="00D33C20" w:rsidP="009D3544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17" w:type="dxa"/>
            <w:vAlign w:val="center"/>
          </w:tcPr>
          <w:p w:rsidR="00D33C20" w:rsidRPr="005C19C9" w:rsidRDefault="00D33C20" w:rsidP="009D3544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396" w:type="dxa"/>
            <w:vAlign w:val="center"/>
          </w:tcPr>
          <w:p w:rsidR="00D33C20" w:rsidRPr="005C19C9" w:rsidRDefault="00D33C20" w:rsidP="009D3544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D33C20" w:rsidRPr="005C19C9" w:rsidTr="009D3544">
        <w:trPr>
          <w:trHeight w:hRule="exact" w:val="425"/>
        </w:trPr>
        <w:tc>
          <w:tcPr>
            <w:tcW w:w="2941" w:type="dxa"/>
            <w:vAlign w:val="center"/>
          </w:tcPr>
          <w:p w:rsidR="00D33C20" w:rsidRPr="005C19C9" w:rsidRDefault="00D33C20" w:rsidP="009D3544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Výsledok hospodárenia bežného účtovného obdobia</w:t>
            </w:r>
          </w:p>
        </w:tc>
        <w:tc>
          <w:tcPr>
            <w:tcW w:w="1216" w:type="dxa"/>
            <w:vAlign w:val="center"/>
          </w:tcPr>
          <w:p w:rsidR="00D33C20" w:rsidRPr="005C19C9" w:rsidDel="00517C0E" w:rsidRDefault="00982F5D" w:rsidP="00AA675F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-15 960</w:t>
            </w:r>
          </w:p>
        </w:tc>
        <w:tc>
          <w:tcPr>
            <w:tcW w:w="1217" w:type="dxa"/>
            <w:vAlign w:val="center"/>
          </w:tcPr>
          <w:p w:rsidR="00D33C20" w:rsidRPr="005C19C9" w:rsidRDefault="00982F5D" w:rsidP="009D3544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-9 822</w:t>
            </w:r>
          </w:p>
        </w:tc>
        <w:tc>
          <w:tcPr>
            <w:tcW w:w="1217" w:type="dxa"/>
            <w:vAlign w:val="center"/>
          </w:tcPr>
          <w:p w:rsidR="00D33C20" w:rsidRPr="005C19C9" w:rsidRDefault="00D33C20" w:rsidP="009D3544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-</w:t>
            </w:r>
          </w:p>
        </w:tc>
        <w:tc>
          <w:tcPr>
            <w:tcW w:w="1217" w:type="dxa"/>
            <w:vAlign w:val="center"/>
          </w:tcPr>
          <w:p w:rsidR="00D33C20" w:rsidRPr="005C19C9" w:rsidDel="00724853" w:rsidRDefault="00982F5D" w:rsidP="00494F46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15 960</w:t>
            </w:r>
          </w:p>
        </w:tc>
        <w:tc>
          <w:tcPr>
            <w:tcW w:w="1396" w:type="dxa"/>
            <w:vAlign w:val="center"/>
          </w:tcPr>
          <w:p w:rsidR="00D33C20" w:rsidRPr="005C19C9" w:rsidDel="00517C0E" w:rsidRDefault="00982F5D" w:rsidP="009D3544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-9 822</w:t>
            </w:r>
          </w:p>
        </w:tc>
      </w:tr>
      <w:tr w:rsidR="00D33C20" w:rsidRPr="005C19C9" w:rsidTr="009D3544">
        <w:trPr>
          <w:trHeight w:hRule="exact" w:val="425"/>
        </w:trPr>
        <w:tc>
          <w:tcPr>
            <w:tcW w:w="2941" w:type="dxa"/>
            <w:vAlign w:val="center"/>
          </w:tcPr>
          <w:p w:rsidR="00D33C20" w:rsidRPr="005C19C9" w:rsidRDefault="00D33C20" w:rsidP="009D3544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Vyplatené dividendy</w:t>
            </w:r>
            <w:r>
              <w:rPr>
                <w:rFonts w:ascii="Arial" w:hAnsi="Arial" w:cs="Arial"/>
                <w:sz w:val="16"/>
                <w:szCs w:val="16"/>
              </w:rPr>
              <w:t xml:space="preserve"> a tantiémy</w:t>
            </w:r>
          </w:p>
        </w:tc>
        <w:tc>
          <w:tcPr>
            <w:tcW w:w="1216" w:type="dxa"/>
            <w:vAlign w:val="center"/>
          </w:tcPr>
          <w:p w:rsidR="00D33C20" w:rsidRPr="005C19C9" w:rsidDel="00517C0E" w:rsidRDefault="00D33C20" w:rsidP="00AA675F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17" w:type="dxa"/>
            <w:vAlign w:val="center"/>
          </w:tcPr>
          <w:p w:rsidR="00D33C20" w:rsidRPr="005C19C9" w:rsidRDefault="00D33C20" w:rsidP="009D3544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17" w:type="dxa"/>
            <w:vAlign w:val="center"/>
          </w:tcPr>
          <w:p w:rsidR="00D33C20" w:rsidRPr="005C19C9" w:rsidRDefault="00982F5D" w:rsidP="009D3544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24 750</w:t>
            </w:r>
          </w:p>
        </w:tc>
        <w:tc>
          <w:tcPr>
            <w:tcW w:w="1217" w:type="dxa"/>
            <w:vAlign w:val="center"/>
          </w:tcPr>
          <w:p w:rsidR="00D33C20" w:rsidRPr="005C19C9" w:rsidDel="00724853" w:rsidRDefault="00982F5D" w:rsidP="009D3544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24 750</w:t>
            </w:r>
          </w:p>
        </w:tc>
        <w:tc>
          <w:tcPr>
            <w:tcW w:w="1396" w:type="dxa"/>
            <w:vAlign w:val="center"/>
          </w:tcPr>
          <w:p w:rsidR="00D33C20" w:rsidRPr="005C19C9" w:rsidDel="00517C0E" w:rsidRDefault="00D33C20" w:rsidP="009D3544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</w:tbl>
    <w:p w:rsidR="004F0B65" w:rsidRPr="005C19C9" w:rsidRDefault="004F0B65" w:rsidP="004F0B65">
      <w:pPr>
        <w:rPr>
          <w:rStyle w:val="tlArial"/>
        </w:rPr>
      </w:pPr>
    </w:p>
    <w:tbl>
      <w:tblPr>
        <w:tblW w:w="9210" w:type="dxa"/>
        <w:tblInd w:w="18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"/>
        <w:gridCol w:w="3005"/>
        <w:gridCol w:w="1239"/>
        <w:gridCol w:w="1240"/>
        <w:gridCol w:w="1240"/>
        <w:gridCol w:w="1240"/>
        <w:gridCol w:w="1240"/>
      </w:tblGrid>
      <w:tr w:rsidR="004F0B65" w:rsidRPr="005C19C9" w:rsidTr="009D3544">
        <w:trPr>
          <w:trHeight w:val="540"/>
        </w:trPr>
        <w:tc>
          <w:tcPr>
            <w:tcW w:w="3011" w:type="dxa"/>
            <w:gridSpan w:val="2"/>
            <w:vMerge w:val="restart"/>
            <w:vAlign w:val="center"/>
          </w:tcPr>
          <w:p w:rsidR="004F0B65" w:rsidRPr="005C19C9" w:rsidRDefault="004F0B65" w:rsidP="009D354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Položka vlastného imania</w:t>
            </w:r>
          </w:p>
        </w:tc>
        <w:tc>
          <w:tcPr>
            <w:tcW w:w="6199" w:type="dxa"/>
            <w:gridSpan w:val="5"/>
            <w:vAlign w:val="center"/>
          </w:tcPr>
          <w:p w:rsidR="004F0B65" w:rsidRPr="005C19C9" w:rsidRDefault="004F0B65" w:rsidP="009D354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4F0B65" w:rsidRPr="005C19C9" w:rsidRDefault="004F0B65" w:rsidP="009D354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  <w:p w:rsidR="004F0B65" w:rsidRPr="005C19C9" w:rsidRDefault="004F0B65" w:rsidP="009D354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4F0B65" w:rsidRPr="005C19C9" w:rsidTr="009D3544">
        <w:trPr>
          <w:trHeight w:val="964"/>
        </w:trPr>
        <w:tc>
          <w:tcPr>
            <w:tcW w:w="3011" w:type="dxa"/>
            <w:gridSpan w:val="2"/>
            <w:vMerge/>
            <w:vAlign w:val="center"/>
          </w:tcPr>
          <w:p w:rsidR="004F0B65" w:rsidRPr="005C19C9" w:rsidRDefault="004F0B65" w:rsidP="009D354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39" w:type="dxa"/>
            <w:vAlign w:val="center"/>
          </w:tcPr>
          <w:p w:rsidR="004F0B65" w:rsidRPr="005C19C9" w:rsidRDefault="004F0B65" w:rsidP="009D354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Stav na začiatku účtovného obdobia</w:t>
            </w:r>
          </w:p>
        </w:tc>
        <w:tc>
          <w:tcPr>
            <w:tcW w:w="1240" w:type="dxa"/>
            <w:vAlign w:val="center"/>
          </w:tcPr>
          <w:p w:rsidR="004F0B65" w:rsidRPr="005C19C9" w:rsidRDefault="004F0B65" w:rsidP="009D354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240" w:type="dxa"/>
            <w:vAlign w:val="center"/>
          </w:tcPr>
          <w:p w:rsidR="004F0B65" w:rsidRPr="005C19C9" w:rsidRDefault="004F0B65" w:rsidP="009D354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240" w:type="dxa"/>
            <w:vAlign w:val="center"/>
          </w:tcPr>
          <w:p w:rsidR="004F0B65" w:rsidRPr="005C19C9" w:rsidRDefault="004F0B65" w:rsidP="009D354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Presuny</w:t>
            </w:r>
          </w:p>
        </w:tc>
        <w:tc>
          <w:tcPr>
            <w:tcW w:w="1240" w:type="dxa"/>
            <w:vAlign w:val="center"/>
          </w:tcPr>
          <w:p w:rsidR="004F0B65" w:rsidRPr="005C19C9" w:rsidRDefault="004F0B65" w:rsidP="009D354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Stav na konci účtovného obdobia</w:t>
            </w:r>
          </w:p>
        </w:tc>
      </w:tr>
      <w:tr w:rsidR="008F15B5" w:rsidRPr="005C19C9" w:rsidTr="009D3544">
        <w:trPr>
          <w:trHeight w:hRule="exact" w:val="425"/>
        </w:trPr>
        <w:tc>
          <w:tcPr>
            <w:tcW w:w="3011" w:type="dxa"/>
            <w:gridSpan w:val="2"/>
            <w:tcBorders>
              <w:top w:val="single" w:sz="12" w:space="0" w:color="auto"/>
            </w:tcBorders>
            <w:vAlign w:val="center"/>
          </w:tcPr>
          <w:p w:rsidR="008F15B5" w:rsidRPr="005C19C9" w:rsidRDefault="008F15B5" w:rsidP="009D3544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Základné imanie</w:t>
            </w:r>
          </w:p>
        </w:tc>
        <w:tc>
          <w:tcPr>
            <w:tcW w:w="1239" w:type="dxa"/>
            <w:tcBorders>
              <w:top w:val="single" w:sz="12" w:space="0" w:color="auto"/>
            </w:tcBorders>
            <w:vAlign w:val="center"/>
          </w:tcPr>
          <w:p w:rsidR="008F15B5" w:rsidRPr="005C19C9" w:rsidRDefault="008F15B5" w:rsidP="002E6534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269 768</w:t>
            </w:r>
          </w:p>
        </w:tc>
        <w:tc>
          <w:tcPr>
            <w:tcW w:w="1240" w:type="dxa"/>
            <w:tcBorders>
              <w:top w:val="single" w:sz="12" w:space="0" w:color="auto"/>
            </w:tcBorders>
            <w:vAlign w:val="center"/>
          </w:tcPr>
          <w:p w:rsidR="008F15B5" w:rsidRPr="005C19C9" w:rsidRDefault="008F15B5" w:rsidP="002E6534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40" w:type="dxa"/>
            <w:tcBorders>
              <w:top w:val="single" w:sz="12" w:space="0" w:color="auto"/>
            </w:tcBorders>
            <w:vAlign w:val="center"/>
          </w:tcPr>
          <w:p w:rsidR="008F15B5" w:rsidRPr="005C19C9" w:rsidRDefault="008F15B5" w:rsidP="002E6534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40" w:type="dxa"/>
            <w:tcBorders>
              <w:top w:val="single" w:sz="12" w:space="0" w:color="auto"/>
            </w:tcBorders>
            <w:vAlign w:val="center"/>
          </w:tcPr>
          <w:p w:rsidR="008F15B5" w:rsidRPr="005C19C9" w:rsidRDefault="008F15B5" w:rsidP="002E6534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40" w:type="dxa"/>
            <w:tcBorders>
              <w:top w:val="single" w:sz="12" w:space="0" w:color="auto"/>
            </w:tcBorders>
            <w:vAlign w:val="center"/>
          </w:tcPr>
          <w:p w:rsidR="008F15B5" w:rsidRPr="005C19C9" w:rsidRDefault="008F15B5" w:rsidP="002E6534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269 768</w:t>
            </w:r>
          </w:p>
        </w:tc>
      </w:tr>
      <w:tr w:rsidR="008F15B5" w:rsidRPr="005C19C9" w:rsidTr="009D3544">
        <w:trPr>
          <w:gridBefore w:val="1"/>
          <w:wBefore w:w="6" w:type="dxa"/>
          <w:trHeight w:hRule="exact" w:val="425"/>
        </w:trPr>
        <w:tc>
          <w:tcPr>
            <w:tcW w:w="3005" w:type="dxa"/>
            <w:vAlign w:val="center"/>
          </w:tcPr>
          <w:p w:rsidR="008F15B5" w:rsidRPr="005C19C9" w:rsidRDefault="008F15B5" w:rsidP="009D3544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Ostatné kapitálové fondy</w:t>
            </w:r>
          </w:p>
        </w:tc>
        <w:tc>
          <w:tcPr>
            <w:tcW w:w="1239" w:type="dxa"/>
            <w:vAlign w:val="center"/>
          </w:tcPr>
          <w:p w:rsidR="008F15B5" w:rsidRPr="005C19C9" w:rsidRDefault="008F15B5" w:rsidP="002E6534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331 906</w:t>
            </w:r>
          </w:p>
        </w:tc>
        <w:tc>
          <w:tcPr>
            <w:tcW w:w="1240" w:type="dxa"/>
            <w:vAlign w:val="center"/>
          </w:tcPr>
          <w:p w:rsidR="008F15B5" w:rsidRPr="005C19C9" w:rsidRDefault="008F15B5" w:rsidP="002E6534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40" w:type="dxa"/>
            <w:vAlign w:val="center"/>
          </w:tcPr>
          <w:p w:rsidR="008F15B5" w:rsidRPr="005C19C9" w:rsidRDefault="008F15B5" w:rsidP="002E6534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40" w:type="dxa"/>
            <w:vAlign w:val="center"/>
          </w:tcPr>
          <w:p w:rsidR="008F15B5" w:rsidRPr="005C19C9" w:rsidRDefault="008F15B5" w:rsidP="002E6534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40" w:type="dxa"/>
            <w:vAlign w:val="center"/>
          </w:tcPr>
          <w:p w:rsidR="008F15B5" w:rsidRPr="005C19C9" w:rsidRDefault="008F15B5" w:rsidP="002E6534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331 906</w:t>
            </w:r>
          </w:p>
        </w:tc>
      </w:tr>
      <w:tr w:rsidR="008F15B5" w:rsidRPr="005C19C9" w:rsidTr="009D3544">
        <w:trPr>
          <w:gridBefore w:val="1"/>
          <w:wBefore w:w="6" w:type="dxa"/>
          <w:trHeight w:hRule="exact" w:val="425"/>
        </w:trPr>
        <w:tc>
          <w:tcPr>
            <w:tcW w:w="3005" w:type="dxa"/>
            <w:vAlign w:val="center"/>
          </w:tcPr>
          <w:p w:rsidR="008F15B5" w:rsidRPr="005C19C9" w:rsidRDefault="008F15B5" w:rsidP="009D3544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Zákonný rezervný fond (nedeliteľný fond) z kapitálových vkladov</w:t>
            </w:r>
          </w:p>
        </w:tc>
        <w:tc>
          <w:tcPr>
            <w:tcW w:w="1239" w:type="dxa"/>
            <w:vAlign w:val="center"/>
          </w:tcPr>
          <w:p w:rsidR="008F15B5" w:rsidRPr="005C19C9" w:rsidRDefault="008F15B5" w:rsidP="002E6534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32</w:t>
            </w:r>
          </w:p>
        </w:tc>
        <w:tc>
          <w:tcPr>
            <w:tcW w:w="1240" w:type="dxa"/>
            <w:vAlign w:val="center"/>
          </w:tcPr>
          <w:p w:rsidR="008F15B5" w:rsidRPr="005C19C9" w:rsidRDefault="008F15B5" w:rsidP="002E6534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40" w:type="dxa"/>
            <w:vAlign w:val="center"/>
          </w:tcPr>
          <w:p w:rsidR="008F15B5" w:rsidRPr="005C19C9" w:rsidRDefault="008F15B5" w:rsidP="002E6534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40" w:type="dxa"/>
            <w:vAlign w:val="center"/>
          </w:tcPr>
          <w:p w:rsidR="008F15B5" w:rsidRPr="005C19C9" w:rsidRDefault="008F15B5" w:rsidP="002E6534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40" w:type="dxa"/>
            <w:vAlign w:val="center"/>
          </w:tcPr>
          <w:p w:rsidR="008F15B5" w:rsidRPr="005C19C9" w:rsidRDefault="008F15B5" w:rsidP="002E6534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32</w:t>
            </w:r>
          </w:p>
        </w:tc>
      </w:tr>
      <w:tr w:rsidR="008F15B5" w:rsidRPr="005C19C9" w:rsidTr="009D3544">
        <w:trPr>
          <w:gridBefore w:val="1"/>
          <w:wBefore w:w="6" w:type="dxa"/>
          <w:trHeight w:hRule="exact" w:val="425"/>
        </w:trPr>
        <w:tc>
          <w:tcPr>
            <w:tcW w:w="3005" w:type="dxa"/>
            <w:vAlign w:val="center"/>
          </w:tcPr>
          <w:p w:rsidR="008F15B5" w:rsidRPr="005C19C9" w:rsidRDefault="008F15B5" w:rsidP="009D3544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Zákonný rezervný fond</w:t>
            </w:r>
          </w:p>
        </w:tc>
        <w:tc>
          <w:tcPr>
            <w:tcW w:w="1239" w:type="dxa"/>
            <w:vAlign w:val="center"/>
          </w:tcPr>
          <w:p w:rsidR="008F15B5" w:rsidRPr="005C19C9" w:rsidRDefault="008F15B5" w:rsidP="002E6534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246 972</w:t>
            </w:r>
          </w:p>
        </w:tc>
        <w:tc>
          <w:tcPr>
            <w:tcW w:w="1240" w:type="dxa"/>
            <w:vAlign w:val="center"/>
          </w:tcPr>
          <w:p w:rsidR="008F15B5" w:rsidRPr="005C19C9" w:rsidRDefault="008F15B5" w:rsidP="002E6534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40" w:type="dxa"/>
            <w:vAlign w:val="center"/>
          </w:tcPr>
          <w:p w:rsidR="008F15B5" w:rsidRPr="005C19C9" w:rsidRDefault="008F15B5" w:rsidP="002E6534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40" w:type="dxa"/>
            <w:vAlign w:val="center"/>
          </w:tcPr>
          <w:p w:rsidR="008F15B5" w:rsidRPr="005C19C9" w:rsidRDefault="008F15B5" w:rsidP="002E6534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40" w:type="dxa"/>
            <w:vAlign w:val="center"/>
          </w:tcPr>
          <w:p w:rsidR="008F15B5" w:rsidRPr="005C19C9" w:rsidRDefault="008F15B5" w:rsidP="002E6534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246 972</w:t>
            </w:r>
          </w:p>
        </w:tc>
      </w:tr>
      <w:tr w:rsidR="008F15B5" w:rsidRPr="005C19C9" w:rsidTr="009D3544">
        <w:trPr>
          <w:gridBefore w:val="1"/>
          <w:wBefore w:w="6" w:type="dxa"/>
          <w:trHeight w:hRule="exact" w:val="425"/>
        </w:trPr>
        <w:tc>
          <w:tcPr>
            <w:tcW w:w="3005" w:type="dxa"/>
            <w:vAlign w:val="center"/>
          </w:tcPr>
          <w:p w:rsidR="008F15B5" w:rsidRPr="005C19C9" w:rsidRDefault="008F15B5" w:rsidP="009D3544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Oceňovacie rozdiely z precenenia</w:t>
            </w:r>
          </w:p>
        </w:tc>
        <w:tc>
          <w:tcPr>
            <w:tcW w:w="1239" w:type="dxa"/>
            <w:vAlign w:val="center"/>
          </w:tcPr>
          <w:p w:rsidR="008F15B5" w:rsidRPr="005C19C9" w:rsidRDefault="008F15B5" w:rsidP="002E6534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6 764 491</w:t>
            </w:r>
          </w:p>
        </w:tc>
        <w:tc>
          <w:tcPr>
            <w:tcW w:w="1240" w:type="dxa"/>
            <w:vAlign w:val="center"/>
          </w:tcPr>
          <w:p w:rsidR="008F15B5" w:rsidRPr="005C19C9" w:rsidRDefault="008F15B5" w:rsidP="002E6534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490 429</w:t>
            </w:r>
          </w:p>
        </w:tc>
        <w:tc>
          <w:tcPr>
            <w:tcW w:w="1240" w:type="dxa"/>
            <w:vAlign w:val="center"/>
          </w:tcPr>
          <w:p w:rsidR="008F15B5" w:rsidRPr="005C19C9" w:rsidRDefault="008F15B5" w:rsidP="002E6534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1 095 962</w:t>
            </w:r>
          </w:p>
        </w:tc>
        <w:tc>
          <w:tcPr>
            <w:tcW w:w="1240" w:type="dxa"/>
            <w:vAlign w:val="center"/>
          </w:tcPr>
          <w:p w:rsidR="008F15B5" w:rsidRPr="005C19C9" w:rsidRDefault="008F15B5" w:rsidP="002E6534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40" w:type="dxa"/>
            <w:vAlign w:val="center"/>
          </w:tcPr>
          <w:p w:rsidR="008F15B5" w:rsidRPr="005C19C9" w:rsidRDefault="008F15B5" w:rsidP="002E6534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6 158 958</w:t>
            </w:r>
          </w:p>
        </w:tc>
      </w:tr>
      <w:tr w:rsidR="008F15B5" w:rsidRPr="005C19C9" w:rsidTr="009D3544">
        <w:trPr>
          <w:gridBefore w:val="1"/>
          <w:wBefore w:w="6" w:type="dxa"/>
          <w:trHeight w:hRule="exact" w:val="425"/>
        </w:trPr>
        <w:tc>
          <w:tcPr>
            <w:tcW w:w="3005" w:type="dxa"/>
            <w:vAlign w:val="center"/>
          </w:tcPr>
          <w:p w:rsidR="008F15B5" w:rsidRPr="005C19C9" w:rsidRDefault="008F15B5" w:rsidP="007E2BB4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Nerozdelený zisk minulých rokov</w:t>
            </w:r>
          </w:p>
        </w:tc>
        <w:tc>
          <w:tcPr>
            <w:tcW w:w="1239" w:type="dxa"/>
            <w:vAlign w:val="center"/>
          </w:tcPr>
          <w:p w:rsidR="008F15B5" w:rsidRPr="005C19C9" w:rsidRDefault="008F15B5" w:rsidP="002E6534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3 179 913</w:t>
            </w:r>
          </w:p>
        </w:tc>
        <w:tc>
          <w:tcPr>
            <w:tcW w:w="1240" w:type="dxa"/>
            <w:vAlign w:val="center"/>
          </w:tcPr>
          <w:p w:rsidR="008F15B5" w:rsidRPr="005C19C9" w:rsidRDefault="008F15B5" w:rsidP="002E6534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40" w:type="dxa"/>
            <w:vAlign w:val="center"/>
          </w:tcPr>
          <w:p w:rsidR="008F15B5" w:rsidRPr="005C19C9" w:rsidRDefault="008F15B5" w:rsidP="002E6534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40" w:type="dxa"/>
            <w:vAlign w:val="center"/>
          </w:tcPr>
          <w:p w:rsidR="008F15B5" w:rsidRPr="0086692B" w:rsidRDefault="008F15B5" w:rsidP="002E6534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</w:rPr>
              <w:t>987 725</w:t>
            </w:r>
          </w:p>
        </w:tc>
        <w:tc>
          <w:tcPr>
            <w:tcW w:w="1240" w:type="dxa"/>
            <w:vAlign w:val="center"/>
          </w:tcPr>
          <w:p w:rsidR="008F15B5" w:rsidRPr="005C19C9" w:rsidRDefault="008F15B5" w:rsidP="002E6534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4 167 638</w:t>
            </w:r>
          </w:p>
        </w:tc>
      </w:tr>
      <w:tr w:rsidR="008F15B5" w:rsidRPr="005C19C9" w:rsidTr="009D3544">
        <w:trPr>
          <w:gridBefore w:val="1"/>
          <w:wBefore w:w="6" w:type="dxa"/>
          <w:trHeight w:hRule="exact" w:val="425"/>
        </w:trPr>
        <w:tc>
          <w:tcPr>
            <w:tcW w:w="3005" w:type="dxa"/>
            <w:tcBorders>
              <w:bottom w:val="single" w:sz="2" w:space="0" w:color="auto"/>
            </w:tcBorders>
            <w:vAlign w:val="center"/>
          </w:tcPr>
          <w:p w:rsidR="008F15B5" w:rsidRPr="005C19C9" w:rsidRDefault="008F15B5" w:rsidP="007E2BB4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Neuhradená strata minulých rokov</w:t>
            </w:r>
          </w:p>
        </w:tc>
        <w:tc>
          <w:tcPr>
            <w:tcW w:w="1239" w:type="dxa"/>
            <w:tcBorders>
              <w:bottom w:val="single" w:sz="2" w:space="0" w:color="auto"/>
            </w:tcBorders>
            <w:vAlign w:val="center"/>
          </w:tcPr>
          <w:p w:rsidR="008F15B5" w:rsidRPr="005C19C9" w:rsidRDefault="008F15B5" w:rsidP="002E6534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40" w:type="dxa"/>
            <w:tcBorders>
              <w:bottom w:val="single" w:sz="2" w:space="0" w:color="auto"/>
            </w:tcBorders>
            <w:vAlign w:val="center"/>
          </w:tcPr>
          <w:p w:rsidR="008F15B5" w:rsidRPr="005C19C9" w:rsidRDefault="008F15B5" w:rsidP="002E6534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40" w:type="dxa"/>
            <w:tcBorders>
              <w:bottom w:val="single" w:sz="2" w:space="0" w:color="auto"/>
            </w:tcBorders>
            <w:vAlign w:val="center"/>
          </w:tcPr>
          <w:p w:rsidR="008F15B5" w:rsidRPr="005C19C9" w:rsidRDefault="008F15B5" w:rsidP="002E6534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40" w:type="dxa"/>
            <w:tcBorders>
              <w:bottom w:val="single" w:sz="2" w:space="0" w:color="auto"/>
            </w:tcBorders>
            <w:vAlign w:val="center"/>
          </w:tcPr>
          <w:p w:rsidR="008F15B5" w:rsidRPr="005C19C9" w:rsidRDefault="008F15B5" w:rsidP="002E6534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40" w:type="dxa"/>
            <w:tcBorders>
              <w:bottom w:val="single" w:sz="2" w:space="0" w:color="auto"/>
            </w:tcBorders>
            <w:vAlign w:val="center"/>
          </w:tcPr>
          <w:p w:rsidR="008F15B5" w:rsidRPr="005C19C9" w:rsidRDefault="008F15B5" w:rsidP="002E6534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8F15B5" w:rsidRPr="005C19C9" w:rsidTr="009D3544">
        <w:trPr>
          <w:gridBefore w:val="1"/>
          <w:wBefore w:w="6" w:type="dxa"/>
          <w:trHeight w:hRule="exact" w:val="425"/>
        </w:trPr>
        <w:tc>
          <w:tcPr>
            <w:tcW w:w="3005" w:type="dxa"/>
            <w:tcBorders>
              <w:bottom w:val="single" w:sz="4" w:space="0" w:color="auto"/>
            </w:tcBorders>
            <w:vAlign w:val="center"/>
          </w:tcPr>
          <w:p w:rsidR="008F15B5" w:rsidRPr="005C19C9" w:rsidRDefault="008F15B5" w:rsidP="007E2BB4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Výsledok hospodárenia bežného účtovného obdobia</w:t>
            </w:r>
          </w:p>
        </w:tc>
        <w:tc>
          <w:tcPr>
            <w:tcW w:w="1239" w:type="dxa"/>
            <w:tcBorders>
              <w:bottom w:val="single" w:sz="4" w:space="0" w:color="auto"/>
            </w:tcBorders>
            <w:vAlign w:val="center"/>
          </w:tcPr>
          <w:p w:rsidR="008F15B5" w:rsidRPr="005C19C9" w:rsidDel="00517C0E" w:rsidRDefault="008F15B5" w:rsidP="002E6534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1 013 515</w:t>
            </w:r>
          </w:p>
        </w:tc>
        <w:tc>
          <w:tcPr>
            <w:tcW w:w="1240" w:type="dxa"/>
            <w:tcBorders>
              <w:bottom w:val="single" w:sz="4" w:space="0" w:color="auto"/>
            </w:tcBorders>
            <w:vAlign w:val="center"/>
          </w:tcPr>
          <w:p w:rsidR="008F15B5" w:rsidRPr="005C19C9" w:rsidRDefault="008F15B5" w:rsidP="002E6534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- 15 960</w:t>
            </w:r>
          </w:p>
        </w:tc>
        <w:tc>
          <w:tcPr>
            <w:tcW w:w="1240" w:type="dxa"/>
            <w:tcBorders>
              <w:bottom w:val="single" w:sz="4" w:space="0" w:color="auto"/>
            </w:tcBorders>
            <w:vAlign w:val="center"/>
          </w:tcPr>
          <w:p w:rsidR="008F15B5" w:rsidRPr="005C19C9" w:rsidRDefault="008F15B5" w:rsidP="002E6534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-</w:t>
            </w:r>
          </w:p>
        </w:tc>
        <w:tc>
          <w:tcPr>
            <w:tcW w:w="1240" w:type="dxa"/>
            <w:tcBorders>
              <w:bottom w:val="single" w:sz="4" w:space="0" w:color="auto"/>
            </w:tcBorders>
            <w:vAlign w:val="center"/>
          </w:tcPr>
          <w:p w:rsidR="008F15B5" w:rsidRPr="005C19C9" w:rsidDel="00724853" w:rsidRDefault="008F15B5" w:rsidP="002E6534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-1 013 515</w:t>
            </w:r>
          </w:p>
        </w:tc>
        <w:tc>
          <w:tcPr>
            <w:tcW w:w="1240" w:type="dxa"/>
            <w:tcBorders>
              <w:bottom w:val="single" w:sz="4" w:space="0" w:color="auto"/>
            </w:tcBorders>
            <w:vAlign w:val="center"/>
          </w:tcPr>
          <w:p w:rsidR="008F15B5" w:rsidRPr="005C19C9" w:rsidDel="00517C0E" w:rsidRDefault="008F15B5" w:rsidP="002E6534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-15 960</w:t>
            </w:r>
          </w:p>
        </w:tc>
      </w:tr>
      <w:tr w:rsidR="008F15B5" w:rsidRPr="005C19C9" w:rsidTr="009D3544">
        <w:trPr>
          <w:gridBefore w:val="1"/>
          <w:wBefore w:w="6" w:type="dxa"/>
          <w:trHeight w:hRule="exact" w:val="425"/>
        </w:trPr>
        <w:tc>
          <w:tcPr>
            <w:tcW w:w="3005" w:type="dxa"/>
            <w:tcBorders>
              <w:bottom w:val="single" w:sz="4" w:space="0" w:color="auto"/>
            </w:tcBorders>
            <w:vAlign w:val="center"/>
          </w:tcPr>
          <w:p w:rsidR="008F15B5" w:rsidRPr="005C19C9" w:rsidRDefault="008F15B5" w:rsidP="007E2BB4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Vyplatené dividendy</w:t>
            </w:r>
          </w:p>
        </w:tc>
        <w:tc>
          <w:tcPr>
            <w:tcW w:w="1239" w:type="dxa"/>
            <w:tcBorders>
              <w:bottom w:val="single" w:sz="4" w:space="0" w:color="auto"/>
            </w:tcBorders>
            <w:vAlign w:val="center"/>
          </w:tcPr>
          <w:p w:rsidR="008F15B5" w:rsidRPr="005C19C9" w:rsidDel="00517C0E" w:rsidRDefault="008F15B5" w:rsidP="002E6534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40" w:type="dxa"/>
            <w:tcBorders>
              <w:bottom w:val="single" w:sz="4" w:space="0" w:color="auto"/>
            </w:tcBorders>
            <w:vAlign w:val="center"/>
          </w:tcPr>
          <w:p w:rsidR="008F15B5" w:rsidRPr="005C19C9" w:rsidRDefault="008F15B5" w:rsidP="002E6534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40" w:type="dxa"/>
            <w:tcBorders>
              <w:bottom w:val="single" w:sz="4" w:space="0" w:color="auto"/>
            </w:tcBorders>
            <w:vAlign w:val="center"/>
          </w:tcPr>
          <w:p w:rsidR="008F15B5" w:rsidRPr="005C19C9" w:rsidRDefault="008F15B5" w:rsidP="002E6534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25 790</w:t>
            </w:r>
          </w:p>
        </w:tc>
        <w:tc>
          <w:tcPr>
            <w:tcW w:w="1240" w:type="dxa"/>
            <w:tcBorders>
              <w:bottom w:val="single" w:sz="4" w:space="0" w:color="auto"/>
            </w:tcBorders>
            <w:vAlign w:val="center"/>
          </w:tcPr>
          <w:p w:rsidR="008F15B5" w:rsidRPr="005C19C9" w:rsidDel="00724853" w:rsidRDefault="008F15B5" w:rsidP="002E6534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25 790</w:t>
            </w:r>
          </w:p>
        </w:tc>
        <w:tc>
          <w:tcPr>
            <w:tcW w:w="1240" w:type="dxa"/>
            <w:tcBorders>
              <w:bottom w:val="single" w:sz="4" w:space="0" w:color="auto"/>
            </w:tcBorders>
            <w:vAlign w:val="center"/>
          </w:tcPr>
          <w:p w:rsidR="008F15B5" w:rsidRPr="005C19C9" w:rsidDel="00517C0E" w:rsidRDefault="008F15B5" w:rsidP="002E6534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</w:tbl>
    <w:p w:rsidR="004F0B65" w:rsidRPr="005C19C9" w:rsidRDefault="004F0B65" w:rsidP="004F0B65">
      <w:pPr>
        <w:keepNext w:val="0"/>
        <w:rPr>
          <w:rFonts w:ascii="Arial" w:hAnsi="Arial" w:cs="Arial"/>
          <w:i/>
          <w:highlight w:val="yellow"/>
        </w:rPr>
      </w:pPr>
    </w:p>
    <w:p w:rsidR="004F0B65" w:rsidRPr="005C19C9" w:rsidRDefault="004F0B65" w:rsidP="004F0B65">
      <w:pPr>
        <w:keepNext w:val="0"/>
        <w:rPr>
          <w:rStyle w:val="tlArial"/>
        </w:rPr>
      </w:pPr>
      <w:r w:rsidRPr="005C19C9">
        <w:rPr>
          <w:rStyle w:val="tlArial"/>
        </w:rPr>
        <w:t xml:space="preserve">Ostatné kapitálové fondy sú tvorené peňažnými vkladmi akcionárov, nezvyšujúcimi základné imanie z roku 2008. </w:t>
      </w:r>
    </w:p>
    <w:p w:rsidR="004F0B65" w:rsidRPr="005C19C9" w:rsidRDefault="004F0B65" w:rsidP="004F0B65">
      <w:pPr>
        <w:keepNext w:val="0"/>
        <w:rPr>
          <w:rStyle w:val="tlArial"/>
        </w:rPr>
      </w:pPr>
      <w:r w:rsidRPr="005C19C9">
        <w:rPr>
          <w:rStyle w:val="tlArial"/>
        </w:rPr>
        <w:t>Fondy zo zisku predstavujú zákonný rezervný fond.</w:t>
      </w:r>
    </w:p>
    <w:p w:rsidR="004F0B65" w:rsidRPr="00D97A77" w:rsidRDefault="004F0B65" w:rsidP="004F0B65">
      <w:pPr>
        <w:pStyle w:val="Normalitalic"/>
        <w:keepNext w:val="0"/>
        <w:rPr>
          <w:rFonts w:ascii="Arial" w:hAnsi="Arial" w:cs="Arial"/>
          <w:i w:val="0"/>
        </w:rPr>
      </w:pPr>
      <w:r w:rsidRPr="00CD7112">
        <w:rPr>
          <w:rFonts w:ascii="Arial" w:hAnsi="Arial" w:cs="Arial"/>
          <w:i w:val="0"/>
        </w:rPr>
        <w:lastRenderedPageBreak/>
        <w:t>Vedenie spoločnost</w:t>
      </w:r>
      <w:r w:rsidR="00425ED3">
        <w:rPr>
          <w:rFonts w:ascii="Arial" w:hAnsi="Arial" w:cs="Arial"/>
          <w:i w:val="0"/>
        </w:rPr>
        <w:t>i navrhuje stratu 9 822</w:t>
      </w:r>
      <w:r w:rsidR="00EB7FAC" w:rsidRPr="00EB7FAC">
        <w:rPr>
          <w:rFonts w:ascii="Arial" w:hAnsi="Arial" w:cs="Arial"/>
          <w:i w:val="0"/>
        </w:rPr>
        <w:t xml:space="preserve"> EUR</w:t>
      </w:r>
      <w:r w:rsidR="003E659F" w:rsidRPr="00D97A77">
        <w:rPr>
          <w:rFonts w:ascii="Arial" w:hAnsi="Arial" w:cs="Arial"/>
          <w:i w:val="0"/>
        </w:rPr>
        <w:t xml:space="preserve"> za </w:t>
      </w:r>
      <w:r w:rsidR="00425ED3">
        <w:rPr>
          <w:rFonts w:ascii="Arial" w:hAnsi="Arial" w:cs="Arial"/>
          <w:i w:val="0"/>
        </w:rPr>
        <w:t>obdobie končiace 31</w:t>
      </w:r>
      <w:r w:rsidR="0086692B" w:rsidRPr="00D97A77">
        <w:rPr>
          <w:rFonts w:ascii="Arial" w:hAnsi="Arial" w:cs="Arial"/>
          <w:i w:val="0"/>
        </w:rPr>
        <w:t>.</w:t>
      </w:r>
      <w:r w:rsidR="00425ED3">
        <w:rPr>
          <w:rFonts w:ascii="Arial" w:hAnsi="Arial" w:cs="Arial"/>
          <w:i w:val="0"/>
        </w:rPr>
        <w:t xml:space="preserve"> decembra</w:t>
      </w:r>
      <w:r w:rsidR="00AA675F">
        <w:rPr>
          <w:rFonts w:ascii="Arial" w:hAnsi="Arial" w:cs="Arial"/>
          <w:i w:val="0"/>
        </w:rPr>
        <w:t xml:space="preserve"> 2019 ponechať na neuhradenej strate minulých ob</w:t>
      </w:r>
      <w:r w:rsidR="00FA4801">
        <w:rPr>
          <w:rFonts w:ascii="Arial" w:hAnsi="Arial" w:cs="Arial"/>
          <w:i w:val="0"/>
        </w:rPr>
        <w:t>d</w:t>
      </w:r>
      <w:r w:rsidR="00AA675F">
        <w:rPr>
          <w:rFonts w:ascii="Arial" w:hAnsi="Arial" w:cs="Arial"/>
          <w:i w:val="0"/>
        </w:rPr>
        <w:t>obí.</w:t>
      </w:r>
    </w:p>
    <w:p w:rsidR="00B74777" w:rsidRDefault="00B74777" w:rsidP="00765385">
      <w:pPr>
        <w:pStyle w:val="Nadpis1"/>
        <w:keepNext w:val="0"/>
        <w:spacing w:after="0"/>
        <w:jc w:val="left"/>
        <w:rPr>
          <w:rFonts w:ascii="Arial" w:hAnsi="Arial" w:cs="Arial"/>
          <w:caps w:val="0"/>
        </w:rPr>
      </w:pPr>
      <w:r>
        <w:rPr>
          <w:rFonts w:ascii="Arial" w:hAnsi="Arial" w:cs="Arial"/>
          <w:caps w:val="0"/>
        </w:rPr>
        <w:t>PREHĽAD O PEŇAŽNÝCH TOKOCH</w:t>
      </w:r>
    </w:p>
    <w:p w:rsidR="00765385" w:rsidRDefault="00765385" w:rsidP="00765385">
      <w:pPr>
        <w:spacing w:after="0"/>
      </w:pPr>
    </w:p>
    <w:p w:rsidR="00765385" w:rsidRPr="00765385" w:rsidRDefault="00765385" w:rsidP="00765385">
      <w:pPr>
        <w:spacing w:after="0"/>
      </w:pP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655"/>
        <w:gridCol w:w="6200"/>
        <w:gridCol w:w="1152"/>
        <w:gridCol w:w="1205"/>
      </w:tblGrid>
      <w:tr w:rsidR="00B74777" w:rsidRPr="00A93A97" w:rsidTr="001248BE">
        <w:trPr>
          <w:trHeight w:val="170"/>
        </w:trPr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  <w:vAlign w:val="center"/>
          </w:tcPr>
          <w:p w:rsidR="00B74777" w:rsidRPr="00A93A97" w:rsidRDefault="00B74777" w:rsidP="0076538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28"/>
              </w:rPr>
            </w:pPr>
            <w:proofErr w:type="spellStart"/>
            <w:r w:rsidRPr="00A93A97">
              <w:rPr>
                <w:rFonts w:ascii="Arial" w:hAnsi="Arial" w:cs="Arial"/>
                <w:b/>
                <w:bCs/>
                <w:color w:val="000000"/>
                <w:sz w:val="16"/>
                <w:szCs w:val="28"/>
              </w:rPr>
              <w:t>Ozna-čenie</w:t>
            </w:r>
            <w:proofErr w:type="spellEnd"/>
          </w:p>
        </w:tc>
        <w:tc>
          <w:tcPr>
            <w:tcW w:w="3365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  <w:vAlign w:val="center"/>
          </w:tcPr>
          <w:p w:rsidR="00B74777" w:rsidRPr="00A93A97" w:rsidRDefault="00B74777" w:rsidP="0076538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b/>
                <w:bCs/>
                <w:color w:val="000000"/>
                <w:sz w:val="16"/>
                <w:szCs w:val="28"/>
              </w:rPr>
              <w:t>Názov položky</w:t>
            </w:r>
          </w:p>
        </w:tc>
        <w:tc>
          <w:tcPr>
            <w:tcW w:w="127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4777" w:rsidRPr="00A93A97" w:rsidRDefault="00B74777" w:rsidP="0076538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b/>
                <w:bCs/>
                <w:color w:val="000000"/>
                <w:sz w:val="16"/>
                <w:szCs w:val="28"/>
              </w:rPr>
              <w:t>Skutočnosť v EUR</w:t>
            </w:r>
          </w:p>
        </w:tc>
      </w:tr>
      <w:tr w:rsidR="00B74777" w:rsidRPr="00A93A97" w:rsidTr="001248BE">
        <w:trPr>
          <w:trHeight w:val="170"/>
        </w:trPr>
        <w:tc>
          <w:tcPr>
            <w:tcW w:w="35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  <w:vAlign w:val="center"/>
          </w:tcPr>
          <w:p w:rsidR="00B74777" w:rsidRPr="00A93A97" w:rsidRDefault="00B74777" w:rsidP="0031505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28"/>
              </w:rPr>
            </w:pPr>
          </w:p>
        </w:tc>
        <w:tc>
          <w:tcPr>
            <w:tcW w:w="3365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  <w:vAlign w:val="center"/>
          </w:tcPr>
          <w:p w:rsidR="00B74777" w:rsidRPr="00A93A97" w:rsidRDefault="00B74777" w:rsidP="0031505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28"/>
              </w:rPr>
            </w:pPr>
          </w:p>
        </w:tc>
        <w:tc>
          <w:tcPr>
            <w:tcW w:w="6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74777" w:rsidRPr="00A93A97" w:rsidRDefault="00B74777" w:rsidP="0031505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b/>
                <w:bCs/>
                <w:color w:val="000000"/>
                <w:sz w:val="16"/>
                <w:szCs w:val="28"/>
              </w:rPr>
              <w:t>Bežné účtovné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74777" w:rsidRPr="00A93A97" w:rsidRDefault="00B74777" w:rsidP="0031505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b/>
                <w:bCs/>
                <w:color w:val="000000"/>
                <w:sz w:val="16"/>
                <w:szCs w:val="28"/>
              </w:rPr>
              <w:t>Minulé účtovné</w:t>
            </w:r>
          </w:p>
        </w:tc>
      </w:tr>
      <w:tr w:rsidR="00B74777" w:rsidRPr="00A93A97" w:rsidTr="001248BE">
        <w:trPr>
          <w:trHeight w:val="170"/>
        </w:trPr>
        <w:tc>
          <w:tcPr>
            <w:tcW w:w="356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74777" w:rsidRPr="00A93A97" w:rsidRDefault="00B74777" w:rsidP="0031505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28"/>
              </w:rPr>
            </w:pPr>
          </w:p>
        </w:tc>
        <w:tc>
          <w:tcPr>
            <w:tcW w:w="3365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74777" w:rsidRPr="00A93A97" w:rsidRDefault="00B74777" w:rsidP="0031505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28"/>
              </w:rPr>
            </w:pPr>
          </w:p>
        </w:tc>
        <w:tc>
          <w:tcPr>
            <w:tcW w:w="6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74777" w:rsidRPr="00A93A97" w:rsidRDefault="00B74777" w:rsidP="0031505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b/>
                <w:bCs/>
                <w:color w:val="000000"/>
                <w:sz w:val="16"/>
                <w:szCs w:val="28"/>
              </w:rPr>
              <w:t>obdobie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74777" w:rsidRPr="00A93A97" w:rsidRDefault="00B74777" w:rsidP="0031505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b/>
                <w:bCs/>
                <w:color w:val="000000"/>
                <w:sz w:val="16"/>
                <w:szCs w:val="28"/>
              </w:rPr>
              <w:t>obdobie</w:t>
            </w:r>
          </w:p>
        </w:tc>
      </w:tr>
      <w:tr w:rsidR="00B74777" w:rsidRPr="00A93A97" w:rsidTr="001248BE">
        <w:trPr>
          <w:trHeight w:val="170"/>
        </w:trPr>
        <w:tc>
          <w:tcPr>
            <w:tcW w:w="372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  <w:vAlign w:val="center"/>
          </w:tcPr>
          <w:p w:rsidR="00B74777" w:rsidRPr="00A93A97" w:rsidRDefault="00B74777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bCs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b/>
                <w:bCs/>
                <w:color w:val="000000"/>
                <w:sz w:val="16"/>
                <w:szCs w:val="28"/>
              </w:rPr>
              <w:t>Peňažné toky z prevádzkovej činnosti</w:t>
            </w:r>
          </w:p>
        </w:tc>
        <w:tc>
          <w:tcPr>
            <w:tcW w:w="625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B74777" w:rsidRPr="00A93A97" w:rsidRDefault="00B74777" w:rsidP="003150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  <w:tc>
          <w:tcPr>
            <w:tcW w:w="654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B74777" w:rsidRPr="00A93A97" w:rsidRDefault="00B74777" w:rsidP="003150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</w:tr>
      <w:tr w:rsidR="00982F5D" w:rsidRPr="00A93A97" w:rsidTr="001248BE">
        <w:trPr>
          <w:trHeight w:val="170"/>
        </w:trPr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99" w:fill="auto"/>
            <w:vAlign w:val="center"/>
          </w:tcPr>
          <w:p w:rsidR="00982F5D" w:rsidRPr="00A93A97" w:rsidRDefault="00982F5D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bCs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b/>
                <w:bCs/>
                <w:color w:val="000000"/>
                <w:sz w:val="16"/>
                <w:szCs w:val="28"/>
              </w:rPr>
              <w:t>Z/S</w:t>
            </w:r>
          </w:p>
        </w:tc>
        <w:tc>
          <w:tcPr>
            <w:tcW w:w="33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99" w:fill="auto"/>
            <w:vAlign w:val="center"/>
          </w:tcPr>
          <w:p w:rsidR="00982F5D" w:rsidRPr="00A93A97" w:rsidRDefault="00982F5D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bCs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b/>
                <w:bCs/>
                <w:color w:val="000000"/>
                <w:sz w:val="16"/>
                <w:szCs w:val="28"/>
              </w:rPr>
              <w:t>Výsledok hospodárenia z bežnej činnosti pred zdanením daňou z príjmov (+/-)</w:t>
            </w:r>
          </w:p>
        </w:tc>
        <w:tc>
          <w:tcPr>
            <w:tcW w:w="6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99" w:fill="auto"/>
            <w:vAlign w:val="center"/>
          </w:tcPr>
          <w:p w:rsidR="00982F5D" w:rsidRPr="00817076" w:rsidRDefault="00982F5D" w:rsidP="003150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28"/>
              </w:rPr>
              <w:t>-</w:t>
            </w:r>
            <w:r w:rsidR="002E6534">
              <w:rPr>
                <w:rFonts w:ascii="Arial" w:hAnsi="Arial" w:cs="Arial"/>
                <w:b/>
                <w:color w:val="000000"/>
                <w:sz w:val="16"/>
                <w:szCs w:val="28"/>
              </w:rPr>
              <w:t>9 822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99" w:fill="auto"/>
            <w:vAlign w:val="center"/>
          </w:tcPr>
          <w:p w:rsidR="00982F5D" w:rsidRPr="00817076" w:rsidRDefault="00982F5D" w:rsidP="002E6534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28"/>
              </w:rPr>
              <w:t>-15 960</w:t>
            </w:r>
          </w:p>
        </w:tc>
      </w:tr>
      <w:tr w:rsidR="00982F5D" w:rsidRPr="00A93A97" w:rsidTr="001248BE">
        <w:trPr>
          <w:trHeight w:val="341"/>
        </w:trPr>
        <w:tc>
          <w:tcPr>
            <w:tcW w:w="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2F5D" w:rsidRPr="00A93A97" w:rsidRDefault="00982F5D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A.1.</w:t>
            </w:r>
          </w:p>
        </w:tc>
        <w:tc>
          <w:tcPr>
            <w:tcW w:w="33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2F5D" w:rsidRPr="00A93A97" w:rsidRDefault="00982F5D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Nepeňažné operácie ovplyvňujúce výsledok hospodárenia z bežnej činnosti pred zdanením daňou z príjmov (súčet A.1.1. až A.1.13) (+/-)</w:t>
            </w:r>
          </w:p>
        </w:tc>
        <w:tc>
          <w:tcPr>
            <w:tcW w:w="6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2F5D" w:rsidRPr="00A93A97" w:rsidRDefault="002E6534" w:rsidP="003150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  <w:r>
              <w:rPr>
                <w:rFonts w:ascii="Arial" w:hAnsi="Arial" w:cs="Arial"/>
                <w:color w:val="000000"/>
                <w:sz w:val="16"/>
                <w:szCs w:val="28"/>
              </w:rPr>
              <w:t>3 092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2F5D" w:rsidRPr="00A93A97" w:rsidRDefault="00982F5D" w:rsidP="002E6534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-</w:t>
            </w:r>
            <w:r>
              <w:rPr>
                <w:rFonts w:ascii="Arial" w:hAnsi="Arial" w:cs="Arial"/>
                <w:color w:val="000000"/>
                <w:sz w:val="16"/>
                <w:szCs w:val="28"/>
              </w:rPr>
              <w:t>3 869</w:t>
            </w:r>
          </w:p>
        </w:tc>
      </w:tr>
      <w:tr w:rsidR="00982F5D" w:rsidRPr="00A93A97" w:rsidTr="001248BE">
        <w:trPr>
          <w:trHeight w:val="170"/>
        </w:trPr>
        <w:tc>
          <w:tcPr>
            <w:tcW w:w="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2F5D" w:rsidRPr="00A93A97" w:rsidRDefault="00982F5D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A.1.1.</w:t>
            </w:r>
          </w:p>
        </w:tc>
        <w:tc>
          <w:tcPr>
            <w:tcW w:w="33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2F5D" w:rsidRPr="00A93A97" w:rsidRDefault="00982F5D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Odpisy dlhodobého nehmotného majetku a dlhodobého hmotného majetku (+)</w:t>
            </w:r>
          </w:p>
        </w:tc>
        <w:tc>
          <w:tcPr>
            <w:tcW w:w="6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2F5D" w:rsidRPr="00A93A97" w:rsidRDefault="00982F5D" w:rsidP="003150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2F5D" w:rsidRPr="00A93A97" w:rsidRDefault="00982F5D" w:rsidP="002E6534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</w:tr>
      <w:tr w:rsidR="00982F5D" w:rsidRPr="00A93A97" w:rsidTr="001248BE">
        <w:trPr>
          <w:trHeight w:val="341"/>
        </w:trPr>
        <w:tc>
          <w:tcPr>
            <w:tcW w:w="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2F5D" w:rsidRPr="00A93A97" w:rsidRDefault="00982F5D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A.1.2.</w:t>
            </w:r>
          </w:p>
        </w:tc>
        <w:tc>
          <w:tcPr>
            <w:tcW w:w="33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2F5D" w:rsidRPr="00A93A97" w:rsidRDefault="00982F5D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Zostatková hodnota dlhodobého nehmotného majetku a dlhodobého hmotného majetku účtovaná pri vyradení tohto majetku do nákladov na bežnú činnosť, s výnimkou jeho predaja (+)</w:t>
            </w:r>
          </w:p>
        </w:tc>
        <w:tc>
          <w:tcPr>
            <w:tcW w:w="6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2F5D" w:rsidRPr="00A93A97" w:rsidRDefault="00982F5D" w:rsidP="003150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2F5D" w:rsidRPr="00A93A97" w:rsidRDefault="00982F5D" w:rsidP="002E6534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</w:tr>
      <w:tr w:rsidR="00982F5D" w:rsidRPr="00A93A97" w:rsidTr="001248BE">
        <w:trPr>
          <w:trHeight w:val="170"/>
        </w:trPr>
        <w:tc>
          <w:tcPr>
            <w:tcW w:w="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2F5D" w:rsidRPr="00A93A97" w:rsidRDefault="00982F5D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A.1.3.</w:t>
            </w:r>
          </w:p>
        </w:tc>
        <w:tc>
          <w:tcPr>
            <w:tcW w:w="33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2F5D" w:rsidRPr="00A93A97" w:rsidRDefault="00982F5D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Odpis opravnej položky k nadobudnutému majetku (+/-)</w:t>
            </w:r>
          </w:p>
        </w:tc>
        <w:tc>
          <w:tcPr>
            <w:tcW w:w="6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2F5D" w:rsidRPr="00A93A97" w:rsidRDefault="00982F5D" w:rsidP="003150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2F5D" w:rsidRPr="00A93A97" w:rsidRDefault="00982F5D" w:rsidP="002E6534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</w:tr>
      <w:tr w:rsidR="00982F5D" w:rsidRPr="00A93A97" w:rsidTr="001248BE">
        <w:trPr>
          <w:trHeight w:val="170"/>
        </w:trPr>
        <w:tc>
          <w:tcPr>
            <w:tcW w:w="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2F5D" w:rsidRPr="00A93A97" w:rsidRDefault="00982F5D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A.1.4.</w:t>
            </w:r>
          </w:p>
        </w:tc>
        <w:tc>
          <w:tcPr>
            <w:tcW w:w="33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2F5D" w:rsidRPr="00A93A97" w:rsidRDefault="00982F5D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Zmena stavu rezerv (+/-)</w:t>
            </w:r>
          </w:p>
        </w:tc>
        <w:tc>
          <w:tcPr>
            <w:tcW w:w="6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2F5D" w:rsidRPr="00A93A97" w:rsidRDefault="002E6534" w:rsidP="003150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  <w:r>
              <w:rPr>
                <w:rFonts w:ascii="Arial" w:hAnsi="Arial" w:cs="Arial"/>
                <w:color w:val="000000"/>
                <w:sz w:val="16"/>
                <w:szCs w:val="28"/>
              </w:rPr>
              <w:t>4 557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2F5D" w:rsidRPr="00A93A97" w:rsidRDefault="00982F5D" w:rsidP="002E6534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  <w:r>
              <w:rPr>
                <w:rFonts w:ascii="Arial" w:hAnsi="Arial" w:cs="Arial"/>
                <w:color w:val="000000"/>
                <w:sz w:val="16"/>
                <w:szCs w:val="28"/>
              </w:rPr>
              <w:t>105</w:t>
            </w:r>
          </w:p>
        </w:tc>
      </w:tr>
      <w:tr w:rsidR="00982F5D" w:rsidRPr="00A93A97" w:rsidTr="001248BE">
        <w:trPr>
          <w:trHeight w:val="170"/>
        </w:trPr>
        <w:tc>
          <w:tcPr>
            <w:tcW w:w="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2F5D" w:rsidRPr="00A93A97" w:rsidRDefault="00982F5D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A.1.5.</w:t>
            </w:r>
          </w:p>
        </w:tc>
        <w:tc>
          <w:tcPr>
            <w:tcW w:w="33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2F5D" w:rsidRPr="00A93A97" w:rsidRDefault="00982F5D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Zmena stavu opravných položiek (+/-)</w:t>
            </w:r>
          </w:p>
        </w:tc>
        <w:tc>
          <w:tcPr>
            <w:tcW w:w="6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2F5D" w:rsidRPr="00A93A97" w:rsidRDefault="00982F5D" w:rsidP="003150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2F5D" w:rsidRPr="00A93A97" w:rsidRDefault="00982F5D" w:rsidP="002E6534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</w:tr>
      <w:tr w:rsidR="00982F5D" w:rsidRPr="00A93A97" w:rsidTr="001248BE">
        <w:trPr>
          <w:trHeight w:val="170"/>
        </w:trPr>
        <w:tc>
          <w:tcPr>
            <w:tcW w:w="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2F5D" w:rsidRPr="00A93A97" w:rsidRDefault="00982F5D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A.1.6.</w:t>
            </w:r>
          </w:p>
        </w:tc>
        <w:tc>
          <w:tcPr>
            <w:tcW w:w="33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2F5D" w:rsidRPr="00A93A97" w:rsidRDefault="00982F5D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Zmena stavu položiek časového rozlíšenia nákladov a výnosov (+/-)</w:t>
            </w:r>
          </w:p>
        </w:tc>
        <w:tc>
          <w:tcPr>
            <w:tcW w:w="6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2F5D" w:rsidRPr="00A93A97" w:rsidRDefault="00982F5D" w:rsidP="002E653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2F5D" w:rsidRPr="00A93A97" w:rsidRDefault="00982F5D" w:rsidP="002E6534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  <w:r>
              <w:rPr>
                <w:rFonts w:ascii="Arial" w:hAnsi="Arial" w:cs="Arial"/>
                <w:color w:val="000000"/>
                <w:sz w:val="16"/>
                <w:szCs w:val="28"/>
              </w:rPr>
              <w:t>921</w:t>
            </w:r>
          </w:p>
        </w:tc>
      </w:tr>
      <w:tr w:rsidR="00982F5D" w:rsidRPr="00A93A97" w:rsidTr="001248BE">
        <w:trPr>
          <w:trHeight w:val="170"/>
        </w:trPr>
        <w:tc>
          <w:tcPr>
            <w:tcW w:w="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2F5D" w:rsidRPr="00A93A97" w:rsidRDefault="00982F5D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A.1.7.</w:t>
            </w:r>
          </w:p>
        </w:tc>
        <w:tc>
          <w:tcPr>
            <w:tcW w:w="33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2F5D" w:rsidRPr="00A93A97" w:rsidRDefault="00982F5D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Dividendy a iné podiely na zisku účtované do výnosov (-)</w:t>
            </w:r>
          </w:p>
        </w:tc>
        <w:tc>
          <w:tcPr>
            <w:tcW w:w="6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2F5D" w:rsidRPr="00A93A97" w:rsidRDefault="00982F5D" w:rsidP="003150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2F5D" w:rsidRPr="00A93A97" w:rsidRDefault="00982F5D" w:rsidP="002E6534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</w:tr>
      <w:tr w:rsidR="00982F5D" w:rsidRPr="00A93A97" w:rsidTr="001248BE">
        <w:trPr>
          <w:trHeight w:val="170"/>
        </w:trPr>
        <w:tc>
          <w:tcPr>
            <w:tcW w:w="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2F5D" w:rsidRPr="00A93A97" w:rsidRDefault="00982F5D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A.1.8.</w:t>
            </w:r>
          </w:p>
        </w:tc>
        <w:tc>
          <w:tcPr>
            <w:tcW w:w="33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2F5D" w:rsidRPr="00A93A97" w:rsidRDefault="00982F5D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Úroky účtované do nákladov (+)</w:t>
            </w:r>
          </w:p>
        </w:tc>
        <w:tc>
          <w:tcPr>
            <w:tcW w:w="6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2F5D" w:rsidRPr="00A93A97" w:rsidRDefault="002E6534" w:rsidP="003150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  <w:r>
              <w:rPr>
                <w:rFonts w:ascii="Arial" w:hAnsi="Arial" w:cs="Arial"/>
                <w:color w:val="000000"/>
                <w:sz w:val="16"/>
                <w:szCs w:val="28"/>
              </w:rPr>
              <w:t>2 235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2F5D" w:rsidRPr="00A93A97" w:rsidRDefault="00982F5D" w:rsidP="002E6534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  <w:r>
              <w:rPr>
                <w:rFonts w:ascii="Arial" w:hAnsi="Arial" w:cs="Arial"/>
                <w:color w:val="000000"/>
                <w:sz w:val="16"/>
                <w:szCs w:val="28"/>
              </w:rPr>
              <w:t>9 688</w:t>
            </w:r>
          </w:p>
        </w:tc>
      </w:tr>
      <w:tr w:rsidR="00982F5D" w:rsidRPr="00A93A97" w:rsidTr="001248BE">
        <w:trPr>
          <w:trHeight w:val="170"/>
        </w:trPr>
        <w:tc>
          <w:tcPr>
            <w:tcW w:w="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2F5D" w:rsidRPr="00A93A97" w:rsidRDefault="00982F5D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A.1.9.</w:t>
            </w:r>
          </w:p>
        </w:tc>
        <w:tc>
          <w:tcPr>
            <w:tcW w:w="33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2F5D" w:rsidRPr="00A93A97" w:rsidRDefault="00982F5D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Úroky účtované do výnosov (-)</w:t>
            </w:r>
          </w:p>
        </w:tc>
        <w:tc>
          <w:tcPr>
            <w:tcW w:w="6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2F5D" w:rsidRPr="00A93A97" w:rsidRDefault="00982F5D" w:rsidP="003150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-</w:t>
            </w:r>
            <w:r w:rsidR="002E6534">
              <w:rPr>
                <w:rFonts w:ascii="Arial" w:hAnsi="Arial" w:cs="Arial"/>
                <w:color w:val="000000"/>
                <w:sz w:val="16"/>
                <w:szCs w:val="28"/>
              </w:rPr>
              <w:t>3 700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2F5D" w:rsidRPr="00A93A97" w:rsidRDefault="00982F5D" w:rsidP="002E6534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-</w:t>
            </w:r>
            <w:r>
              <w:rPr>
                <w:rFonts w:ascii="Arial" w:hAnsi="Arial" w:cs="Arial"/>
                <w:color w:val="000000"/>
                <w:sz w:val="16"/>
                <w:szCs w:val="28"/>
              </w:rPr>
              <w:t>14 583</w:t>
            </w:r>
          </w:p>
        </w:tc>
      </w:tr>
      <w:tr w:rsidR="00982F5D" w:rsidRPr="00A93A97" w:rsidTr="001248BE">
        <w:trPr>
          <w:trHeight w:val="341"/>
        </w:trPr>
        <w:tc>
          <w:tcPr>
            <w:tcW w:w="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2F5D" w:rsidRPr="00A93A97" w:rsidRDefault="00982F5D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A.1.10.</w:t>
            </w:r>
          </w:p>
        </w:tc>
        <w:tc>
          <w:tcPr>
            <w:tcW w:w="33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2F5D" w:rsidRPr="00A93A97" w:rsidRDefault="00982F5D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Kurzový zisk vyčíslený k peňažným prostriedkom a peňažným ekvivalentom ku dňu, ku ktorému sa zostavuje účtovná závierka (-)</w:t>
            </w:r>
          </w:p>
        </w:tc>
        <w:tc>
          <w:tcPr>
            <w:tcW w:w="6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2F5D" w:rsidRPr="00A93A97" w:rsidRDefault="00982F5D" w:rsidP="003150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2F5D" w:rsidRPr="00A93A97" w:rsidRDefault="00982F5D" w:rsidP="002E6534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</w:tr>
      <w:tr w:rsidR="00982F5D" w:rsidRPr="00A93A97" w:rsidTr="001248BE">
        <w:trPr>
          <w:trHeight w:val="341"/>
        </w:trPr>
        <w:tc>
          <w:tcPr>
            <w:tcW w:w="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2F5D" w:rsidRPr="00A93A97" w:rsidRDefault="00982F5D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A.1.11.</w:t>
            </w:r>
          </w:p>
        </w:tc>
        <w:tc>
          <w:tcPr>
            <w:tcW w:w="33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2F5D" w:rsidRPr="00A93A97" w:rsidRDefault="00982F5D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Kurzová strata vyčíslená k peňažným prostriedkom a peňažným ekvivalentom ku dňu, ku ktorému sa zostavuje účtovná závierka (+)</w:t>
            </w:r>
          </w:p>
        </w:tc>
        <w:tc>
          <w:tcPr>
            <w:tcW w:w="6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2F5D" w:rsidRPr="00A93A97" w:rsidRDefault="00982F5D" w:rsidP="003150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2F5D" w:rsidRPr="00A93A97" w:rsidRDefault="00982F5D" w:rsidP="002E6534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</w:tr>
      <w:tr w:rsidR="00982F5D" w:rsidRPr="00A93A97" w:rsidTr="001248BE">
        <w:trPr>
          <w:trHeight w:val="341"/>
        </w:trPr>
        <w:tc>
          <w:tcPr>
            <w:tcW w:w="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2F5D" w:rsidRPr="00A93A97" w:rsidRDefault="00982F5D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A.1.12.</w:t>
            </w:r>
          </w:p>
        </w:tc>
        <w:tc>
          <w:tcPr>
            <w:tcW w:w="33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2F5D" w:rsidRPr="00A93A97" w:rsidRDefault="00982F5D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Výsledok z predaja dlhodobého finančného majetku, s výnimkou majetku, ktorý sa považuje za peňažný ekvivalent (+/-)</w:t>
            </w:r>
          </w:p>
        </w:tc>
        <w:tc>
          <w:tcPr>
            <w:tcW w:w="6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2F5D" w:rsidRPr="00A93A97" w:rsidRDefault="00982F5D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2F5D" w:rsidRPr="00A93A97" w:rsidRDefault="00982F5D" w:rsidP="002E653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</w:tr>
      <w:tr w:rsidR="00982F5D" w:rsidRPr="00A93A97" w:rsidTr="001248BE">
        <w:trPr>
          <w:trHeight w:val="341"/>
        </w:trPr>
        <w:tc>
          <w:tcPr>
            <w:tcW w:w="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2F5D" w:rsidRPr="00A93A97" w:rsidRDefault="00982F5D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A.1.13.</w:t>
            </w:r>
          </w:p>
        </w:tc>
        <w:tc>
          <w:tcPr>
            <w:tcW w:w="33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2F5D" w:rsidRPr="00A93A97" w:rsidRDefault="00982F5D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Ostatné položky nepeňažného charakteru, ktoré ovplyvňujú výsledok hospodárenia z bežnej činnosti s výnimkou tých, ktoré sa uvádzajú osobitne v iných častiach prehľadu peňažných tokov (+/-)</w:t>
            </w:r>
          </w:p>
        </w:tc>
        <w:tc>
          <w:tcPr>
            <w:tcW w:w="6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2F5D" w:rsidRPr="00A93A97" w:rsidRDefault="00982F5D" w:rsidP="003150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2F5D" w:rsidRPr="00A93A97" w:rsidRDefault="00982F5D" w:rsidP="002E6534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</w:tr>
      <w:tr w:rsidR="00982F5D" w:rsidRPr="00A93A97" w:rsidTr="001248BE">
        <w:trPr>
          <w:trHeight w:val="511"/>
        </w:trPr>
        <w:tc>
          <w:tcPr>
            <w:tcW w:w="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2F5D" w:rsidRPr="00A93A97" w:rsidRDefault="00982F5D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A.2.</w:t>
            </w:r>
          </w:p>
        </w:tc>
        <w:tc>
          <w:tcPr>
            <w:tcW w:w="33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2F5D" w:rsidRPr="00817076" w:rsidRDefault="00982F5D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817076">
              <w:rPr>
                <w:rFonts w:ascii="Arial" w:hAnsi="Arial" w:cs="Arial"/>
                <w:color w:val="000000"/>
                <w:sz w:val="16"/>
                <w:szCs w:val="28"/>
              </w:rPr>
              <w:t>Vplyv zmien stavu pracovného kapitálu (rozdiel medzi obežným majetkom a krátkodobými záväzkami s výnimkou položiek obežného majetku, ktoré sú súčasťou peňažných prostriedkov a peňažných ekvivalentov) na výsledok hospodárenia z bežnej činnosti</w:t>
            </w:r>
          </w:p>
        </w:tc>
        <w:tc>
          <w:tcPr>
            <w:tcW w:w="6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2F5D" w:rsidRPr="00A93A97" w:rsidRDefault="002E6534" w:rsidP="003150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  <w:r>
              <w:rPr>
                <w:rFonts w:ascii="Arial" w:hAnsi="Arial" w:cs="Arial"/>
                <w:color w:val="000000"/>
                <w:sz w:val="16"/>
                <w:szCs w:val="28"/>
              </w:rPr>
              <w:t>25 130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2F5D" w:rsidRPr="00A93A97" w:rsidRDefault="00982F5D" w:rsidP="002E6534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  <w:r>
              <w:rPr>
                <w:rFonts w:ascii="Arial" w:hAnsi="Arial" w:cs="Arial"/>
                <w:color w:val="000000"/>
                <w:sz w:val="16"/>
                <w:szCs w:val="28"/>
              </w:rPr>
              <w:t>-360 041</w:t>
            </w:r>
          </w:p>
        </w:tc>
      </w:tr>
      <w:tr w:rsidR="00982F5D" w:rsidRPr="00A93A97" w:rsidTr="001248BE">
        <w:trPr>
          <w:trHeight w:val="170"/>
        </w:trPr>
        <w:tc>
          <w:tcPr>
            <w:tcW w:w="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2F5D" w:rsidRPr="00A93A97" w:rsidRDefault="00982F5D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A.2.1.</w:t>
            </w:r>
          </w:p>
        </w:tc>
        <w:tc>
          <w:tcPr>
            <w:tcW w:w="33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2F5D" w:rsidRPr="00817076" w:rsidRDefault="00982F5D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817076">
              <w:rPr>
                <w:rFonts w:ascii="Arial" w:hAnsi="Arial" w:cs="Arial"/>
                <w:color w:val="000000"/>
                <w:sz w:val="16"/>
                <w:szCs w:val="28"/>
              </w:rPr>
              <w:t>Zmena stavu pohľadávok z prevádzkovej činnosti (-/+)</w:t>
            </w:r>
          </w:p>
        </w:tc>
        <w:tc>
          <w:tcPr>
            <w:tcW w:w="6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2F5D" w:rsidRPr="00A93A97" w:rsidRDefault="002E6534" w:rsidP="003150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  <w:r>
              <w:rPr>
                <w:rFonts w:ascii="Arial" w:hAnsi="Arial" w:cs="Arial"/>
                <w:color w:val="000000"/>
                <w:sz w:val="16"/>
                <w:szCs w:val="28"/>
              </w:rPr>
              <w:t>101 539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2F5D" w:rsidRPr="00A93A97" w:rsidRDefault="00982F5D" w:rsidP="002E6534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  <w:r>
              <w:rPr>
                <w:rFonts w:ascii="Arial" w:hAnsi="Arial" w:cs="Arial"/>
                <w:color w:val="000000"/>
                <w:sz w:val="16"/>
                <w:szCs w:val="28"/>
              </w:rPr>
              <w:t>-470 031</w:t>
            </w:r>
          </w:p>
        </w:tc>
      </w:tr>
      <w:tr w:rsidR="00982F5D" w:rsidRPr="00A93A97" w:rsidTr="001248BE">
        <w:trPr>
          <w:trHeight w:val="170"/>
        </w:trPr>
        <w:tc>
          <w:tcPr>
            <w:tcW w:w="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2F5D" w:rsidRPr="00A93A97" w:rsidRDefault="00982F5D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A.2.2.</w:t>
            </w:r>
          </w:p>
        </w:tc>
        <w:tc>
          <w:tcPr>
            <w:tcW w:w="33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2F5D" w:rsidRPr="00A93A97" w:rsidRDefault="00982F5D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Zmena stavu záväzkov z prevádzkovej činnosti (+/-)</w:t>
            </w:r>
          </w:p>
        </w:tc>
        <w:tc>
          <w:tcPr>
            <w:tcW w:w="6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2F5D" w:rsidRPr="00A93A97" w:rsidRDefault="002E6534" w:rsidP="003150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  <w:r>
              <w:rPr>
                <w:rFonts w:ascii="Arial" w:hAnsi="Arial" w:cs="Arial"/>
                <w:color w:val="000000"/>
                <w:sz w:val="16"/>
                <w:szCs w:val="28"/>
              </w:rPr>
              <w:t>-76 409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2F5D" w:rsidRPr="00A93A97" w:rsidRDefault="00982F5D" w:rsidP="002E6534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  <w:r>
              <w:rPr>
                <w:rFonts w:ascii="Arial" w:hAnsi="Arial" w:cs="Arial"/>
                <w:color w:val="000000"/>
                <w:sz w:val="16"/>
                <w:szCs w:val="28"/>
              </w:rPr>
              <w:t>474 990</w:t>
            </w:r>
          </w:p>
        </w:tc>
      </w:tr>
      <w:tr w:rsidR="00982F5D" w:rsidRPr="00A93A97" w:rsidTr="001248BE">
        <w:trPr>
          <w:trHeight w:val="170"/>
        </w:trPr>
        <w:tc>
          <w:tcPr>
            <w:tcW w:w="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2F5D" w:rsidRPr="00A93A97" w:rsidRDefault="00982F5D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A.2.3.</w:t>
            </w:r>
          </w:p>
        </w:tc>
        <w:tc>
          <w:tcPr>
            <w:tcW w:w="33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2F5D" w:rsidRPr="00A93A97" w:rsidRDefault="00982F5D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Zmena stavu zásob (-/+)</w:t>
            </w:r>
          </w:p>
        </w:tc>
        <w:tc>
          <w:tcPr>
            <w:tcW w:w="6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2F5D" w:rsidRPr="00A93A97" w:rsidRDefault="00982F5D" w:rsidP="003150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2F5D" w:rsidRPr="00A93A97" w:rsidRDefault="00982F5D" w:rsidP="002E6534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</w:tr>
      <w:tr w:rsidR="00982F5D" w:rsidRPr="00A93A97" w:rsidTr="001248BE">
        <w:trPr>
          <w:trHeight w:val="341"/>
        </w:trPr>
        <w:tc>
          <w:tcPr>
            <w:tcW w:w="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2F5D" w:rsidRPr="00A93A97" w:rsidRDefault="00982F5D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A.2.4.</w:t>
            </w:r>
          </w:p>
        </w:tc>
        <w:tc>
          <w:tcPr>
            <w:tcW w:w="33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2F5D" w:rsidRPr="00A93A97" w:rsidRDefault="00982F5D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 xml:space="preserve">Zmena stavu krátkodobého finančného majetku, s výnimkou majetku, ktorý je súčasťou peňažných prostriedkov a peňažných ekvivalentov (-/+) </w:t>
            </w:r>
          </w:p>
        </w:tc>
        <w:tc>
          <w:tcPr>
            <w:tcW w:w="6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2F5D" w:rsidRPr="00A93A97" w:rsidRDefault="00982F5D" w:rsidP="003150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2F5D" w:rsidRPr="00A93A97" w:rsidRDefault="00982F5D" w:rsidP="002E6534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-365 000</w:t>
            </w:r>
          </w:p>
        </w:tc>
      </w:tr>
      <w:tr w:rsidR="00982F5D" w:rsidRPr="00A93A97" w:rsidTr="001248BE">
        <w:trPr>
          <w:trHeight w:val="341"/>
        </w:trPr>
        <w:tc>
          <w:tcPr>
            <w:tcW w:w="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2F5D" w:rsidRPr="00A93A97" w:rsidRDefault="00982F5D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  <w:tc>
          <w:tcPr>
            <w:tcW w:w="33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99" w:fill="auto"/>
            <w:vAlign w:val="center"/>
          </w:tcPr>
          <w:p w:rsidR="00982F5D" w:rsidRPr="00A93A97" w:rsidRDefault="00982F5D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bCs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b/>
                <w:bCs/>
                <w:color w:val="000000"/>
                <w:sz w:val="16"/>
                <w:szCs w:val="28"/>
              </w:rPr>
              <w:t>Peňažné toky z prevádzkovej činnosti s výnimkou príjmov a výdavkov, ktoré sa uvádzajú osobitne v iných častiach prehľadu peňažných tokov (+/-), (súčet Z/S+A.1.+A.2.)</w:t>
            </w:r>
          </w:p>
        </w:tc>
        <w:tc>
          <w:tcPr>
            <w:tcW w:w="6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99" w:fill="auto"/>
            <w:vAlign w:val="center"/>
          </w:tcPr>
          <w:p w:rsidR="00982F5D" w:rsidRPr="00817076" w:rsidRDefault="002E6534" w:rsidP="003150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28"/>
              </w:rPr>
              <w:t>18 400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99" w:fill="auto"/>
            <w:vAlign w:val="center"/>
          </w:tcPr>
          <w:p w:rsidR="00982F5D" w:rsidRPr="00817076" w:rsidRDefault="00982F5D" w:rsidP="002E6534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28"/>
              </w:rPr>
              <w:t>-379 870</w:t>
            </w:r>
          </w:p>
        </w:tc>
      </w:tr>
      <w:tr w:rsidR="00982F5D" w:rsidRPr="00A93A97" w:rsidTr="001248BE">
        <w:trPr>
          <w:trHeight w:val="170"/>
        </w:trPr>
        <w:tc>
          <w:tcPr>
            <w:tcW w:w="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2F5D" w:rsidRPr="00A93A97" w:rsidRDefault="00982F5D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A.3.</w:t>
            </w:r>
          </w:p>
        </w:tc>
        <w:tc>
          <w:tcPr>
            <w:tcW w:w="33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2F5D" w:rsidRPr="00A93A97" w:rsidRDefault="00982F5D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Prijaté úroky s výnimkou tých, ktoré sa začleňujú do investičnej činnosti (+)</w:t>
            </w:r>
          </w:p>
        </w:tc>
        <w:tc>
          <w:tcPr>
            <w:tcW w:w="6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2F5D" w:rsidRPr="00A93A97" w:rsidRDefault="002E6534" w:rsidP="003150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  <w:r>
              <w:rPr>
                <w:rFonts w:ascii="Arial" w:hAnsi="Arial" w:cs="Arial"/>
                <w:color w:val="000000"/>
                <w:sz w:val="16"/>
                <w:szCs w:val="28"/>
              </w:rPr>
              <w:t>3 700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2F5D" w:rsidRPr="00A93A97" w:rsidRDefault="00982F5D" w:rsidP="002E6534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  <w:r>
              <w:rPr>
                <w:rFonts w:ascii="Arial" w:hAnsi="Arial" w:cs="Arial"/>
                <w:color w:val="000000"/>
                <w:sz w:val="16"/>
                <w:szCs w:val="28"/>
              </w:rPr>
              <w:t>14 583</w:t>
            </w:r>
          </w:p>
        </w:tc>
      </w:tr>
      <w:tr w:rsidR="00982F5D" w:rsidRPr="00A93A97" w:rsidTr="001248BE">
        <w:trPr>
          <w:trHeight w:val="170"/>
        </w:trPr>
        <w:tc>
          <w:tcPr>
            <w:tcW w:w="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2F5D" w:rsidRPr="00A93A97" w:rsidRDefault="00982F5D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A.4.</w:t>
            </w:r>
          </w:p>
        </w:tc>
        <w:tc>
          <w:tcPr>
            <w:tcW w:w="33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2F5D" w:rsidRPr="00A93A97" w:rsidRDefault="00982F5D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Výdavky na zaplatené úroky s výnimkou tých, ktoré sa začleňujú do finančnej činnosti (-)</w:t>
            </w:r>
          </w:p>
        </w:tc>
        <w:tc>
          <w:tcPr>
            <w:tcW w:w="6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2F5D" w:rsidRPr="00A93A97" w:rsidRDefault="002E6534" w:rsidP="003150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  <w:r>
              <w:rPr>
                <w:rFonts w:ascii="Arial" w:hAnsi="Arial" w:cs="Arial"/>
                <w:color w:val="000000"/>
                <w:sz w:val="16"/>
                <w:szCs w:val="28"/>
              </w:rPr>
              <w:t>-2 235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2F5D" w:rsidRPr="00A93A97" w:rsidRDefault="00982F5D" w:rsidP="002E6534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-</w:t>
            </w:r>
            <w:r>
              <w:rPr>
                <w:rFonts w:ascii="Arial" w:hAnsi="Arial" w:cs="Arial"/>
                <w:color w:val="000000"/>
                <w:sz w:val="16"/>
                <w:szCs w:val="28"/>
              </w:rPr>
              <w:t>9 688</w:t>
            </w:r>
          </w:p>
        </w:tc>
      </w:tr>
      <w:tr w:rsidR="00982F5D" w:rsidRPr="00A93A97" w:rsidTr="001248BE">
        <w:trPr>
          <w:trHeight w:val="170"/>
        </w:trPr>
        <w:tc>
          <w:tcPr>
            <w:tcW w:w="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2F5D" w:rsidRPr="00A93A97" w:rsidRDefault="00982F5D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A.5.</w:t>
            </w:r>
          </w:p>
        </w:tc>
        <w:tc>
          <w:tcPr>
            <w:tcW w:w="33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2F5D" w:rsidRPr="00A93A97" w:rsidRDefault="00982F5D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Príjmy z dividend a iných podielov na zisku (+)</w:t>
            </w:r>
          </w:p>
        </w:tc>
        <w:tc>
          <w:tcPr>
            <w:tcW w:w="6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2F5D" w:rsidRPr="00A93A97" w:rsidRDefault="00982F5D" w:rsidP="003150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2F5D" w:rsidRPr="00A93A97" w:rsidRDefault="00982F5D" w:rsidP="002E6534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</w:tr>
      <w:tr w:rsidR="00982F5D" w:rsidRPr="00A93A97" w:rsidTr="001248BE">
        <w:trPr>
          <w:trHeight w:val="341"/>
        </w:trPr>
        <w:tc>
          <w:tcPr>
            <w:tcW w:w="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2F5D" w:rsidRPr="00A93A97" w:rsidRDefault="00982F5D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A.6.</w:t>
            </w:r>
          </w:p>
        </w:tc>
        <w:tc>
          <w:tcPr>
            <w:tcW w:w="33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2F5D" w:rsidRPr="00A93A97" w:rsidRDefault="00982F5D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Výdavky na vyplatené dividendy a iné podiely na zisku s výnimkou tých, ktoré sa začleňujú do investičnej činnosti (-)</w:t>
            </w:r>
          </w:p>
        </w:tc>
        <w:tc>
          <w:tcPr>
            <w:tcW w:w="6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2F5D" w:rsidRPr="00A93A97" w:rsidRDefault="00982F5D" w:rsidP="003150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2F5D" w:rsidRPr="00A93A97" w:rsidRDefault="00982F5D" w:rsidP="002E6534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</w:tr>
      <w:tr w:rsidR="00982F5D" w:rsidRPr="00A93A97" w:rsidTr="001248BE">
        <w:trPr>
          <w:trHeight w:val="170"/>
        </w:trPr>
        <w:tc>
          <w:tcPr>
            <w:tcW w:w="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2F5D" w:rsidRPr="00A93A97" w:rsidRDefault="00982F5D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  <w:tc>
          <w:tcPr>
            <w:tcW w:w="33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2F5D" w:rsidRPr="00817076" w:rsidRDefault="00982F5D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bCs/>
                <w:color w:val="000000"/>
                <w:sz w:val="16"/>
                <w:szCs w:val="28"/>
              </w:rPr>
            </w:pPr>
            <w:r w:rsidRPr="00817076">
              <w:rPr>
                <w:rFonts w:ascii="Arial" w:hAnsi="Arial" w:cs="Arial"/>
                <w:b/>
                <w:bCs/>
                <w:color w:val="000000"/>
                <w:sz w:val="16"/>
                <w:szCs w:val="28"/>
              </w:rPr>
              <w:t>Peňažné toky z prevádzkovej činnosti (+/-) (súčet Z/S + A.1. až A.6.)</w:t>
            </w:r>
          </w:p>
        </w:tc>
        <w:tc>
          <w:tcPr>
            <w:tcW w:w="6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2F5D" w:rsidRPr="00A93A97" w:rsidRDefault="002E6534" w:rsidP="003150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  <w:r>
              <w:rPr>
                <w:rFonts w:ascii="Arial" w:hAnsi="Arial" w:cs="Arial"/>
                <w:color w:val="000000"/>
                <w:sz w:val="16"/>
                <w:szCs w:val="28"/>
              </w:rPr>
              <w:t>19 865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2F5D" w:rsidRPr="00A93A97" w:rsidRDefault="00982F5D" w:rsidP="002E6534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  <w:r>
              <w:rPr>
                <w:rFonts w:ascii="Arial" w:hAnsi="Arial" w:cs="Arial"/>
                <w:color w:val="000000"/>
                <w:sz w:val="16"/>
                <w:szCs w:val="28"/>
              </w:rPr>
              <w:t>-374 975</w:t>
            </w:r>
          </w:p>
        </w:tc>
      </w:tr>
      <w:tr w:rsidR="00982F5D" w:rsidRPr="00A93A97" w:rsidTr="001248BE">
        <w:trPr>
          <w:trHeight w:val="341"/>
        </w:trPr>
        <w:tc>
          <w:tcPr>
            <w:tcW w:w="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2F5D" w:rsidRPr="00A93A97" w:rsidRDefault="00982F5D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A.7.</w:t>
            </w:r>
          </w:p>
        </w:tc>
        <w:tc>
          <w:tcPr>
            <w:tcW w:w="33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2F5D" w:rsidRPr="00817076" w:rsidRDefault="00982F5D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817076">
              <w:rPr>
                <w:rFonts w:ascii="Arial" w:hAnsi="Arial" w:cs="Arial"/>
                <w:color w:val="000000"/>
                <w:sz w:val="16"/>
                <w:szCs w:val="28"/>
              </w:rPr>
              <w:t>Výdavky na daň z príjmov účtovnej jednotky s výnimkou tých, ktoré sa začleňujú do investičných činností alebo finančných činností (-/+)</w:t>
            </w:r>
          </w:p>
        </w:tc>
        <w:tc>
          <w:tcPr>
            <w:tcW w:w="6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2F5D" w:rsidRPr="00A93A97" w:rsidRDefault="00982F5D" w:rsidP="003150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2F5D" w:rsidRPr="00A93A97" w:rsidRDefault="00982F5D" w:rsidP="002E6534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</w:tr>
      <w:tr w:rsidR="00982F5D" w:rsidRPr="00A93A97" w:rsidTr="001248BE">
        <w:trPr>
          <w:trHeight w:val="170"/>
        </w:trPr>
        <w:tc>
          <w:tcPr>
            <w:tcW w:w="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2F5D" w:rsidRPr="00A93A97" w:rsidRDefault="00982F5D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A.8.</w:t>
            </w:r>
          </w:p>
        </w:tc>
        <w:tc>
          <w:tcPr>
            <w:tcW w:w="33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2F5D" w:rsidRPr="00A93A97" w:rsidRDefault="00982F5D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Príjmy mimoriadneho charakteru vzťahujúce sa na prevádzkovú činnosť (+)</w:t>
            </w:r>
          </w:p>
        </w:tc>
        <w:tc>
          <w:tcPr>
            <w:tcW w:w="6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2F5D" w:rsidRPr="00A93A97" w:rsidRDefault="00982F5D" w:rsidP="003150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2F5D" w:rsidRPr="00A93A97" w:rsidRDefault="00982F5D" w:rsidP="002E6534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</w:tr>
      <w:tr w:rsidR="00982F5D" w:rsidRPr="00A93A97" w:rsidTr="001248BE">
        <w:trPr>
          <w:trHeight w:val="170"/>
        </w:trPr>
        <w:tc>
          <w:tcPr>
            <w:tcW w:w="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2F5D" w:rsidRPr="00A93A97" w:rsidRDefault="00982F5D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A.9.</w:t>
            </w:r>
          </w:p>
        </w:tc>
        <w:tc>
          <w:tcPr>
            <w:tcW w:w="33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2F5D" w:rsidRPr="00A93A97" w:rsidRDefault="00982F5D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Výdavky mimoriadneho charakteru vzťahujúce sa na prevádzkovú činnosť (-)</w:t>
            </w:r>
          </w:p>
        </w:tc>
        <w:tc>
          <w:tcPr>
            <w:tcW w:w="6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2F5D" w:rsidRPr="00A93A97" w:rsidRDefault="00982F5D" w:rsidP="003150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2F5D" w:rsidRPr="00A93A97" w:rsidRDefault="00982F5D" w:rsidP="002E6534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</w:tr>
      <w:tr w:rsidR="00982F5D" w:rsidRPr="00A93A97" w:rsidTr="001248BE">
        <w:trPr>
          <w:trHeight w:val="170"/>
        </w:trPr>
        <w:tc>
          <w:tcPr>
            <w:tcW w:w="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2F5D" w:rsidRPr="00A93A97" w:rsidRDefault="00982F5D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bCs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b/>
                <w:bCs/>
                <w:color w:val="000000"/>
                <w:sz w:val="16"/>
                <w:szCs w:val="28"/>
              </w:rPr>
              <w:t>A.</w:t>
            </w:r>
          </w:p>
        </w:tc>
        <w:tc>
          <w:tcPr>
            <w:tcW w:w="33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99" w:fill="auto"/>
            <w:vAlign w:val="center"/>
          </w:tcPr>
          <w:p w:rsidR="00982F5D" w:rsidRPr="00A93A97" w:rsidRDefault="00982F5D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bCs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b/>
                <w:bCs/>
                <w:color w:val="000000"/>
                <w:sz w:val="16"/>
                <w:szCs w:val="28"/>
              </w:rPr>
              <w:t>Čisté peňažné toky z prevádzkovej činnosti (+/-) (súčet Z/S + A.1. až A.9.)</w:t>
            </w:r>
          </w:p>
        </w:tc>
        <w:tc>
          <w:tcPr>
            <w:tcW w:w="6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99" w:fill="auto"/>
            <w:vAlign w:val="center"/>
          </w:tcPr>
          <w:p w:rsidR="00982F5D" w:rsidRPr="00817076" w:rsidRDefault="002E6534" w:rsidP="003150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28"/>
              </w:rPr>
              <w:t>19 865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99" w:fill="auto"/>
            <w:vAlign w:val="center"/>
          </w:tcPr>
          <w:p w:rsidR="00982F5D" w:rsidRPr="00817076" w:rsidRDefault="00982F5D" w:rsidP="002E6534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28"/>
              </w:rPr>
              <w:t>-374 975</w:t>
            </w:r>
          </w:p>
        </w:tc>
      </w:tr>
    </w:tbl>
    <w:p w:rsidR="001248BE" w:rsidRDefault="001248BE" w:rsidP="001248BE">
      <w:pPr>
        <w:pStyle w:val="Normalitalic"/>
        <w:keepNext w:val="0"/>
        <w:spacing w:after="0"/>
        <w:rPr>
          <w:rFonts w:ascii="Arial" w:hAnsi="Arial" w:cs="Arial"/>
          <w:i w:val="0"/>
        </w:rPr>
      </w:pPr>
    </w:p>
    <w:bookmarkEnd w:id="21"/>
    <w:bookmarkEnd w:id="22"/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667"/>
        <w:gridCol w:w="6196"/>
        <w:gridCol w:w="1148"/>
        <w:gridCol w:w="1201"/>
      </w:tblGrid>
      <w:tr w:rsidR="0031136C" w:rsidRPr="00A93A97" w:rsidTr="00817076">
        <w:trPr>
          <w:trHeight w:val="170"/>
        </w:trPr>
        <w:tc>
          <w:tcPr>
            <w:tcW w:w="36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31136C" w:rsidRPr="00A93A97" w:rsidRDefault="0031136C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bCs/>
                <w:color w:val="000000"/>
                <w:sz w:val="16"/>
                <w:szCs w:val="28"/>
              </w:rPr>
            </w:pPr>
          </w:p>
        </w:tc>
        <w:tc>
          <w:tcPr>
            <w:tcW w:w="33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31136C" w:rsidRPr="00A93A97" w:rsidRDefault="0031136C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bCs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b/>
                <w:bCs/>
                <w:color w:val="000000"/>
                <w:sz w:val="16"/>
                <w:szCs w:val="28"/>
              </w:rPr>
              <w:t>Peňažné toky z investičnej činnosti</w:t>
            </w:r>
          </w:p>
        </w:tc>
        <w:tc>
          <w:tcPr>
            <w:tcW w:w="6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31136C" w:rsidRPr="00A93A97" w:rsidRDefault="0031136C" w:rsidP="003150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31136C" w:rsidRPr="00A93A97" w:rsidRDefault="0031136C" w:rsidP="002E6534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</w:tr>
      <w:tr w:rsidR="0031136C" w:rsidRPr="00A93A97" w:rsidTr="00817076">
        <w:trPr>
          <w:trHeight w:val="170"/>
        </w:trPr>
        <w:tc>
          <w:tcPr>
            <w:tcW w:w="36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136C" w:rsidRPr="00A93A97" w:rsidRDefault="0031136C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B.1.</w:t>
            </w:r>
          </w:p>
        </w:tc>
        <w:tc>
          <w:tcPr>
            <w:tcW w:w="33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136C" w:rsidRPr="00A93A97" w:rsidRDefault="0031136C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Výdavky na obstaranie dlhodobého nehmotného majetku (-)</w:t>
            </w:r>
          </w:p>
        </w:tc>
        <w:tc>
          <w:tcPr>
            <w:tcW w:w="6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136C" w:rsidRPr="00A93A97" w:rsidRDefault="0031136C" w:rsidP="003150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136C" w:rsidRPr="00A93A97" w:rsidRDefault="0031136C" w:rsidP="002E6534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</w:tr>
      <w:tr w:rsidR="0031136C" w:rsidRPr="00A93A97" w:rsidTr="00817076">
        <w:trPr>
          <w:trHeight w:val="170"/>
        </w:trPr>
        <w:tc>
          <w:tcPr>
            <w:tcW w:w="36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136C" w:rsidRPr="00A93A97" w:rsidRDefault="0031136C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B.2.</w:t>
            </w:r>
          </w:p>
        </w:tc>
        <w:tc>
          <w:tcPr>
            <w:tcW w:w="33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136C" w:rsidRPr="00A93A97" w:rsidRDefault="0031136C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Výdavky na obstaranie dlhodobého hmotného majetku (-)</w:t>
            </w:r>
          </w:p>
        </w:tc>
        <w:tc>
          <w:tcPr>
            <w:tcW w:w="6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136C" w:rsidRPr="00A93A97" w:rsidRDefault="0031136C" w:rsidP="003150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136C" w:rsidRPr="00A93A97" w:rsidRDefault="0031136C" w:rsidP="002E6534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</w:tr>
      <w:tr w:rsidR="0031136C" w:rsidRPr="00A93A97" w:rsidTr="00817076">
        <w:trPr>
          <w:trHeight w:val="511"/>
        </w:trPr>
        <w:tc>
          <w:tcPr>
            <w:tcW w:w="36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136C" w:rsidRPr="00A93A97" w:rsidRDefault="0031136C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B.3.</w:t>
            </w:r>
          </w:p>
        </w:tc>
        <w:tc>
          <w:tcPr>
            <w:tcW w:w="33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136C" w:rsidRPr="00A93A97" w:rsidRDefault="0031136C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Výdavky na obstaranie dlhodobých cenných papierov a podielov v iných účtovných jednotkách, s výnimkou cenných papierov, ktoré sa považujú za peňažné ekvivalenty a cenných papierov určených na predaj alebo na obchodovanie (-)</w:t>
            </w:r>
          </w:p>
        </w:tc>
        <w:tc>
          <w:tcPr>
            <w:tcW w:w="6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136C" w:rsidRPr="00A93A97" w:rsidRDefault="0031136C" w:rsidP="003150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-</w:t>
            </w: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136C" w:rsidRPr="00A93A97" w:rsidRDefault="0031136C" w:rsidP="002E6534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-</w:t>
            </w:r>
          </w:p>
        </w:tc>
      </w:tr>
      <w:tr w:rsidR="0031136C" w:rsidRPr="00A93A97" w:rsidTr="00817076">
        <w:trPr>
          <w:trHeight w:val="170"/>
        </w:trPr>
        <w:tc>
          <w:tcPr>
            <w:tcW w:w="36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136C" w:rsidRPr="00A93A97" w:rsidRDefault="0031136C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B.4.</w:t>
            </w:r>
          </w:p>
        </w:tc>
        <w:tc>
          <w:tcPr>
            <w:tcW w:w="33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136C" w:rsidRPr="00A93A97" w:rsidRDefault="0031136C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Príjmy z predaja dlhodobého nehmotného majetku (+)</w:t>
            </w:r>
          </w:p>
        </w:tc>
        <w:tc>
          <w:tcPr>
            <w:tcW w:w="6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136C" w:rsidRPr="00A93A97" w:rsidRDefault="0031136C" w:rsidP="003150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136C" w:rsidRPr="00A93A97" w:rsidRDefault="0031136C" w:rsidP="002E6534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</w:tr>
      <w:tr w:rsidR="0031136C" w:rsidRPr="00A93A97" w:rsidTr="00817076">
        <w:trPr>
          <w:trHeight w:val="170"/>
        </w:trPr>
        <w:tc>
          <w:tcPr>
            <w:tcW w:w="36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136C" w:rsidRPr="00A93A97" w:rsidRDefault="0031136C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B.5.</w:t>
            </w:r>
          </w:p>
        </w:tc>
        <w:tc>
          <w:tcPr>
            <w:tcW w:w="33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136C" w:rsidRPr="00A93A97" w:rsidRDefault="0031136C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Príjmy z predaja dlhodobého hmotného majetku (+)</w:t>
            </w:r>
          </w:p>
        </w:tc>
        <w:tc>
          <w:tcPr>
            <w:tcW w:w="6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136C" w:rsidRPr="00A93A97" w:rsidRDefault="0031136C" w:rsidP="003150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136C" w:rsidRPr="00A93A97" w:rsidRDefault="0031136C" w:rsidP="002E6534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</w:tr>
      <w:tr w:rsidR="0031136C" w:rsidRPr="00A93A97" w:rsidTr="00817076">
        <w:trPr>
          <w:trHeight w:val="511"/>
        </w:trPr>
        <w:tc>
          <w:tcPr>
            <w:tcW w:w="36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136C" w:rsidRPr="00A93A97" w:rsidRDefault="0031136C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B.6.</w:t>
            </w:r>
          </w:p>
        </w:tc>
        <w:tc>
          <w:tcPr>
            <w:tcW w:w="33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136C" w:rsidRPr="00A93A97" w:rsidRDefault="0031136C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Príjmy z predaja dlhodobých cenných papierov a podielov v iných účtovných jednotkách, s výnimkou cenných papierov, ktoré sa považujú za peňažné ekvivalenty a cenných papierov určených na predaj alebo na obchodovanie (+)</w:t>
            </w:r>
          </w:p>
        </w:tc>
        <w:tc>
          <w:tcPr>
            <w:tcW w:w="6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136C" w:rsidRPr="00A93A97" w:rsidRDefault="0031136C" w:rsidP="003150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136C" w:rsidRPr="00A93A97" w:rsidRDefault="0031136C" w:rsidP="002E6534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</w:tr>
      <w:tr w:rsidR="0031136C" w:rsidRPr="00A93A97" w:rsidTr="00817076">
        <w:trPr>
          <w:trHeight w:val="511"/>
        </w:trPr>
        <w:tc>
          <w:tcPr>
            <w:tcW w:w="36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136C" w:rsidRPr="00A93A97" w:rsidRDefault="0031136C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B.7.</w:t>
            </w:r>
          </w:p>
        </w:tc>
        <w:tc>
          <w:tcPr>
            <w:tcW w:w="33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136C" w:rsidRPr="00A93A97" w:rsidRDefault="0031136C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Výdavky na dlhodobé pôžičky poskytnuté účtovnou jednotkou inej účtovnej jednotke, ktorá je súčasťou konsolidovaného celku (-)</w:t>
            </w:r>
          </w:p>
        </w:tc>
        <w:tc>
          <w:tcPr>
            <w:tcW w:w="6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136C" w:rsidRPr="00A93A97" w:rsidRDefault="0031136C" w:rsidP="003150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136C" w:rsidRPr="00A93A97" w:rsidRDefault="0031136C" w:rsidP="002E6534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</w:tr>
      <w:tr w:rsidR="0031136C" w:rsidRPr="00A93A97" w:rsidTr="00817076">
        <w:trPr>
          <w:trHeight w:val="341"/>
        </w:trPr>
        <w:tc>
          <w:tcPr>
            <w:tcW w:w="36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136C" w:rsidRPr="00A93A97" w:rsidRDefault="0031136C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 xml:space="preserve">B.8. </w:t>
            </w:r>
          </w:p>
        </w:tc>
        <w:tc>
          <w:tcPr>
            <w:tcW w:w="33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136C" w:rsidRPr="00A93A97" w:rsidRDefault="0031136C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Príjmy zo splácania dlhodobých pôžičiek poskytnutých účtovnou jednotkou inej účtovnej jednotke, ktorá je súčasťou konsolidovaného celku (+)</w:t>
            </w:r>
          </w:p>
        </w:tc>
        <w:tc>
          <w:tcPr>
            <w:tcW w:w="6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136C" w:rsidRPr="00A93A97" w:rsidRDefault="0031136C" w:rsidP="003150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136C" w:rsidRPr="00A93A97" w:rsidRDefault="0031136C" w:rsidP="002E6534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</w:tr>
      <w:tr w:rsidR="0031136C" w:rsidRPr="00A93A97" w:rsidTr="00817076">
        <w:trPr>
          <w:trHeight w:val="341"/>
        </w:trPr>
        <w:tc>
          <w:tcPr>
            <w:tcW w:w="36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136C" w:rsidRPr="00A93A97" w:rsidRDefault="0031136C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B.9.</w:t>
            </w:r>
          </w:p>
        </w:tc>
        <w:tc>
          <w:tcPr>
            <w:tcW w:w="33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136C" w:rsidRPr="00A93A97" w:rsidRDefault="0031136C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Výdavky na dlhodobé pôžičky poskytnuté účtovnou jednotkou tretím osobám s výnimkou dlhodobých pôžičiek poskytnutých účtovnej jednotke, ktorá je súčasťou konsolidovaného celku (-)</w:t>
            </w:r>
          </w:p>
        </w:tc>
        <w:tc>
          <w:tcPr>
            <w:tcW w:w="6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136C" w:rsidRPr="00A93A97" w:rsidRDefault="0031136C" w:rsidP="003150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136C" w:rsidRPr="00A93A97" w:rsidRDefault="0031136C" w:rsidP="002E6534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</w:tr>
      <w:tr w:rsidR="0031136C" w:rsidRPr="00A93A97" w:rsidTr="00817076">
        <w:trPr>
          <w:trHeight w:val="341"/>
        </w:trPr>
        <w:tc>
          <w:tcPr>
            <w:tcW w:w="36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136C" w:rsidRPr="00A93A97" w:rsidRDefault="0031136C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B.10.</w:t>
            </w:r>
          </w:p>
        </w:tc>
        <w:tc>
          <w:tcPr>
            <w:tcW w:w="33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136C" w:rsidRPr="00A93A97" w:rsidRDefault="0031136C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Príjmy zo splácania pôžičiek poskytnutých účtovnou jednotkou tretím osobám, s výnimkou pôžičiek poskytnutých účtovnej jednotke, ktorá je súčasťou konsolidovaného celku (+)</w:t>
            </w:r>
          </w:p>
        </w:tc>
        <w:tc>
          <w:tcPr>
            <w:tcW w:w="6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136C" w:rsidRPr="00A93A97" w:rsidRDefault="0031136C" w:rsidP="003150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136C" w:rsidRPr="00A93A97" w:rsidRDefault="0031136C" w:rsidP="002E6534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</w:tr>
      <w:tr w:rsidR="0031136C" w:rsidRPr="00A93A97" w:rsidTr="00817076">
        <w:trPr>
          <w:trHeight w:val="341"/>
        </w:trPr>
        <w:tc>
          <w:tcPr>
            <w:tcW w:w="36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136C" w:rsidRPr="00A93A97" w:rsidRDefault="0031136C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B.11</w:t>
            </w:r>
          </w:p>
        </w:tc>
        <w:tc>
          <w:tcPr>
            <w:tcW w:w="33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136C" w:rsidRPr="00A93A97" w:rsidRDefault="0031136C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Príjmy z prenájmu súboru hnuteľného a nehnuteľného majetku používaného a odpisovaného nájomcom (+)</w:t>
            </w:r>
          </w:p>
        </w:tc>
        <w:tc>
          <w:tcPr>
            <w:tcW w:w="6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136C" w:rsidRPr="00A93A97" w:rsidRDefault="0031136C" w:rsidP="003150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136C" w:rsidRPr="00A93A97" w:rsidRDefault="0031136C" w:rsidP="002E6534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</w:tr>
      <w:tr w:rsidR="0031136C" w:rsidRPr="00A93A97" w:rsidTr="00817076">
        <w:trPr>
          <w:trHeight w:val="170"/>
        </w:trPr>
        <w:tc>
          <w:tcPr>
            <w:tcW w:w="36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136C" w:rsidRPr="00A93A97" w:rsidRDefault="0031136C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B.12.</w:t>
            </w:r>
          </w:p>
        </w:tc>
        <w:tc>
          <w:tcPr>
            <w:tcW w:w="33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136C" w:rsidRPr="00A93A97" w:rsidRDefault="0031136C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Prijaté úroky s výnimkou tých, ktoré sa začleňujú do prevádzkových činností (+)</w:t>
            </w:r>
          </w:p>
        </w:tc>
        <w:tc>
          <w:tcPr>
            <w:tcW w:w="6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136C" w:rsidRPr="00A93A97" w:rsidRDefault="0031136C" w:rsidP="003150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136C" w:rsidRPr="00A93A97" w:rsidRDefault="0031136C" w:rsidP="002E6534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</w:tr>
      <w:tr w:rsidR="0031136C" w:rsidRPr="00A93A97" w:rsidTr="00817076">
        <w:trPr>
          <w:trHeight w:val="341"/>
        </w:trPr>
        <w:tc>
          <w:tcPr>
            <w:tcW w:w="36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136C" w:rsidRPr="00A93A97" w:rsidRDefault="0031136C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B.13.</w:t>
            </w:r>
          </w:p>
        </w:tc>
        <w:tc>
          <w:tcPr>
            <w:tcW w:w="33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136C" w:rsidRPr="00A93A97" w:rsidRDefault="0031136C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Príjmy z dividend a iných podielov na zisku s výnimkou tých, ktoré sa začleňujú do prevádzkových činností (+)</w:t>
            </w:r>
          </w:p>
        </w:tc>
        <w:tc>
          <w:tcPr>
            <w:tcW w:w="6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136C" w:rsidRPr="00A93A97" w:rsidRDefault="0031136C" w:rsidP="003150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136C" w:rsidRPr="00A93A97" w:rsidRDefault="0031136C" w:rsidP="002E6534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</w:tr>
      <w:tr w:rsidR="0031136C" w:rsidRPr="00A93A97" w:rsidTr="00817076">
        <w:trPr>
          <w:trHeight w:val="341"/>
        </w:trPr>
        <w:tc>
          <w:tcPr>
            <w:tcW w:w="36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136C" w:rsidRPr="00A93A97" w:rsidRDefault="0031136C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B.14.</w:t>
            </w:r>
          </w:p>
        </w:tc>
        <w:tc>
          <w:tcPr>
            <w:tcW w:w="33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136C" w:rsidRPr="00A93A97" w:rsidRDefault="0031136C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Výdavky súvisiace s derivátmi s výnimkou, ak sú určené na predaj alebo na obchodovanie alebo ak sa tieto výdavky považujú za peňažné toky z finančnej činnosti (-)</w:t>
            </w:r>
          </w:p>
        </w:tc>
        <w:tc>
          <w:tcPr>
            <w:tcW w:w="6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136C" w:rsidRPr="00A93A97" w:rsidRDefault="0031136C" w:rsidP="003150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136C" w:rsidRPr="00A93A97" w:rsidRDefault="0031136C" w:rsidP="002E6534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</w:tr>
      <w:tr w:rsidR="0031136C" w:rsidRPr="00A93A97" w:rsidTr="00817076">
        <w:trPr>
          <w:trHeight w:val="341"/>
        </w:trPr>
        <w:tc>
          <w:tcPr>
            <w:tcW w:w="36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136C" w:rsidRPr="00A93A97" w:rsidRDefault="0031136C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B.15.</w:t>
            </w:r>
          </w:p>
        </w:tc>
        <w:tc>
          <w:tcPr>
            <w:tcW w:w="33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136C" w:rsidRPr="00A93A97" w:rsidRDefault="0031136C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Príjmy súvisiace s derivátmi s výnimkou, ak sú určené na predaj alebo na obchodovanie alebo ak sa tieto výdavky považujú za peňažné toky z finančnej činnosti (-)</w:t>
            </w:r>
          </w:p>
        </w:tc>
        <w:tc>
          <w:tcPr>
            <w:tcW w:w="6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136C" w:rsidRPr="00A93A97" w:rsidRDefault="0031136C" w:rsidP="003150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136C" w:rsidRPr="00A93A97" w:rsidRDefault="0031136C" w:rsidP="002E6534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</w:tr>
      <w:tr w:rsidR="0031136C" w:rsidRPr="00A93A97" w:rsidTr="00817076">
        <w:trPr>
          <w:trHeight w:val="170"/>
        </w:trPr>
        <w:tc>
          <w:tcPr>
            <w:tcW w:w="36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136C" w:rsidRPr="00A93A97" w:rsidRDefault="0031136C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B.16.</w:t>
            </w:r>
          </w:p>
        </w:tc>
        <w:tc>
          <w:tcPr>
            <w:tcW w:w="33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136C" w:rsidRPr="00A93A97" w:rsidRDefault="0031136C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Výdavky na daň z príjmov účtovnej jednotky, ak je ju možné začleniť do investičných činností (-)</w:t>
            </w:r>
          </w:p>
        </w:tc>
        <w:tc>
          <w:tcPr>
            <w:tcW w:w="6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136C" w:rsidRPr="00A93A97" w:rsidRDefault="0031136C" w:rsidP="003150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136C" w:rsidRPr="00A93A97" w:rsidRDefault="0031136C" w:rsidP="002E6534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</w:tr>
      <w:tr w:rsidR="0031136C" w:rsidRPr="00A93A97" w:rsidTr="00817076">
        <w:trPr>
          <w:trHeight w:val="170"/>
        </w:trPr>
        <w:tc>
          <w:tcPr>
            <w:tcW w:w="36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136C" w:rsidRPr="00A93A97" w:rsidRDefault="0031136C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B.17.</w:t>
            </w:r>
          </w:p>
        </w:tc>
        <w:tc>
          <w:tcPr>
            <w:tcW w:w="33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136C" w:rsidRPr="00A93A97" w:rsidRDefault="0031136C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Príjmy mimoriadneho charakteru vzťahujúce sa na investičnú činnosť (+)</w:t>
            </w:r>
          </w:p>
        </w:tc>
        <w:tc>
          <w:tcPr>
            <w:tcW w:w="6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136C" w:rsidRPr="00A93A97" w:rsidRDefault="0031136C" w:rsidP="003150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136C" w:rsidRPr="00A93A97" w:rsidRDefault="0031136C" w:rsidP="002E6534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</w:tr>
      <w:tr w:rsidR="0031136C" w:rsidRPr="00A93A97" w:rsidTr="00817076">
        <w:trPr>
          <w:trHeight w:val="170"/>
        </w:trPr>
        <w:tc>
          <w:tcPr>
            <w:tcW w:w="36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136C" w:rsidRPr="00A93A97" w:rsidRDefault="0031136C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B.18.</w:t>
            </w:r>
          </w:p>
        </w:tc>
        <w:tc>
          <w:tcPr>
            <w:tcW w:w="33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136C" w:rsidRPr="00A93A97" w:rsidRDefault="0031136C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Výdavky mimoriadneho charakteru vzťahujúce sa na investičnú činnosť (-)</w:t>
            </w:r>
          </w:p>
        </w:tc>
        <w:tc>
          <w:tcPr>
            <w:tcW w:w="6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136C" w:rsidRPr="00A93A97" w:rsidRDefault="0031136C" w:rsidP="003150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136C" w:rsidRPr="00A93A97" w:rsidRDefault="0031136C" w:rsidP="002E6534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</w:tr>
      <w:tr w:rsidR="0031136C" w:rsidRPr="00A93A97" w:rsidTr="00817076">
        <w:trPr>
          <w:trHeight w:val="170"/>
        </w:trPr>
        <w:tc>
          <w:tcPr>
            <w:tcW w:w="36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136C" w:rsidRPr="00A93A97" w:rsidRDefault="0031136C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B.19.</w:t>
            </w:r>
          </w:p>
        </w:tc>
        <w:tc>
          <w:tcPr>
            <w:tcW w:w="33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136C" w:rsidRPr="00A93A97" w:rsidRDefault="0031136C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Ostatné príjmy vzťahujúce sa na investičnú činnosť (+)</w:t>
            </w:r>
          </w:p>
        </w:tc>
        <w:tc>
          <w:tcPr>
            <w:tcW w:w="6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136C" w:rsidRPr="00A93A97" w:rsidRDefault="0031136C" w:rsidP="003150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136C" w:rsidRPr="00A93A97" w:rsidRDefault="0031136C" w:rsidP="002E6534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</w:tr>
      <w:tr w:rsidR="0031136C" w:rsidRPr="00A93A97" w:rsidTr="00817076">
        <w:trPr>
          <w:trHeight w:val="170"/>
        </w:trPr>
        <w:tc>
          <w:tcPr>
            <w:tcW w:w="36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136C" w:rsidRPr="00A93A97" w:rsidRDefault="0031136C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B.20.</w:t>
            </w:r>
          </w:p>
        </w:tc>
        <w:tc>
          <w:tcPr>
            <w:tcW w:w="33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136C" w:rsidRPr="00A93A97" w:rsidRDefault="0031136C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Ostatné výdavky vzťahujúce sa na investičnú činnosť (-)</w:t>
            </w:r>
          </w:p>
        </w:tc>
        <w:tc>
          <w:tcPr>
            <w:tcW w:w="6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136C" w:rsidRPr="00A93A97" w:rsidRDefault="0031136C" w:rsidP="003150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136C" w:rsidRPr="00A93A97" w:rsidRDefault="0031136C" w:rsidP="002E6534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</w:tr>
      <w:tr w:rsidR="0031136C" w:rsidRPr="00A93A97" w:rsidTr="00817076">
        <w:trPr>
          <w:trHeight w:val="170"/>
        </w:trPr>
        <w:tc>
          <w:tcPr>
            <w:tcW w:w="36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136C" w:rsidRPr="00A93A97" w:rsidRDefault="0031136C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bCs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b/>
                <w:bCs/>
                <w:color w:val="000000"/>
                <w:sz w:val="16"/>
                <w:szCs w:val="28"/>
              </w:rPr>
              <w:t>B.</w:t>
            </w:r>
          </w:p>
        </w:tc>
        <w:tc>
          <w:tcPr>
            <w:tcW w:w="33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99" w:fill="auto"/>
            <w:vAlign w:val="center"/>
          </w:tcPr>
          <w:p w:rsidR="0031136C" w:rsidRPr="00A93A97" w:rsidRDefault="0031136C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bCs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b/>
                <w:bCs/>
                <w:color w:val="000000"/>
                <w:sz w:val="16"/>
                <w:szCs w:val="28"/>
              </w:rPr>
              <w:t>Čisté peňažné toky z investičnej činnosti (súčet B.1. až B.20.)</w:t>
            </w:r>
          </w:p>
        </w:tc>
        <w:tc>
          <w:tcPr>
            <w:tcW w:w="6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99" w:fill="auto"/>
            <w:vAlign w:val="center"/>
          </w:tcPr>
          <w:p w:rsidR="0031136C" w:rsidRPr="00817076" w:rsidRDefault="0031136C" w:rsidP="003150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28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99" w:fill="auto"/>
            <w:vAlign w:val="center"/>
          </w:tcPr>
          <w:p w:rsidR="0031136C" w:rsidRPr="00817076" w:rsidRDefault="0031136C" w:rsidP="002E6534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28"/>
              </w:rPr>
            </w:pPr>
          </w:p>
        </w:tc>
      </w:tr>
      <w:tr w:rsidR="0031136C" w:rsidRPr="00A93A97" w:rsidTr="00817076">
        <w:trPr>
          <w:trHeight w:val="170"/>
        </w:trPr>
        <w:tc>
          <w:tcPr>
            <w:tcW w:w="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31136C" w:rsidRPr="00A93A97" w:rsidRDefault="0031136C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bCs/>
                <w:color w:val="000000"/>
                <w:sz w:val="16"/>
                <w:szCs w:val="28"/>
              </w:rPr>
            </w:pPr>
          </w:p>
        </w:tc>
        <w:tc>
          <w:tcPr>
            <w:tcW w:w="33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31136C" w:rsidRPr="00A93A97" w:rsidRDefault="0031136C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bCs/>
                <w:color w:val="000000"/>
                <w:sz w:val="16"/>
                <w:szCs w:val="28"/>
              </w:rPr>
            </w:pPr>
          </w:p>
        </w:tc>
        <w:tc>
          <w:tcPr>
            <w:tcW w:w="6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31136C" w:rsidRPr="00A93A97" w:rsidRDefault="0031136C" w:rsidP="003150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31136C" w:rsidRPr="00A93A97" w:rsidRDefault="0031136C" w:rsidP="002E6534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</w:tr>
      <w:tr w:rsidR="0031136C" w:rsidRPr="00A93A97" w:rsidTr="00817076">
        <w:trPr>
          <w:trHeight w:val="170"/>
        </w:trPr>
        <w:tc>
          <w:tcPr>
            <w:tcW w:w="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31136C" w:rsidRPr="00A93A97" w:rsidRDefault="0031136C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bCs/>
                <w:color w:val="000000"/>
                <w:sz w:val="16"/>
                <w:szCs w:val="28"/>
              </w:rPr>
            </w:pPr>
          </w:p>
        </w:tc>
        <w:tc>
          <w:tcPr>
            <w:tcW w:w="33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31136C" w:rsidRPr="00A93A97" w:rsidRDefault="0031136C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bCs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b/>
                <w:bCs/>
                <w:color w:val="000000"/>
                <w:sz w:val="16"/>
                <w:szCs w:val="28"/>
              </w:rPr>
              <w:t>Peňažné toky z finančnej činnosti</w:t>
            </w:r>
          </w:p>
        </w:tc>
        <w:tc>
          <w:tcPr>
            <w:tcW w:w="6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31136C" w:rsidRPr="00A93A97" w:rsidRDefault="0031136C" w:rsidP="003150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31136C" w:rsidRPr="00A93A97" w:rsidRDefault="0031136C" w:rsidP="002E6534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</w:tr>
      <w:tr w:rsidR="0031136C" w:rsidRPr="00A93A97" w:rsidTr="00817076">
        <w:trPr>
          <w:trHeight w:val="170"/>
        </w:trPr>
        <w:tc>
          <w:tcPr>
            <w:tcW w:w="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136C" w:rsidRPr="00A93A97" w:rsidRDefault="0031136C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C.1.</w:t>
            </w:r>
          </w:p>
        </w:tc>
        <w:tc>
          <w:tcPr>
            <w:tcW w:w="33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136C" w:rsidRPr="00A93A97" w:rsidRDefault="0031136C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Peňažné toky vo vlastnom imaní (súčet C.1.1. až C.1.8.)</w:t>
            </w:r>
          </w:p>
        </w:tc>
        <w:tc>
          <w:tcPr>
            <w:tcW w:w="6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136C" w:rsidRPr="00A93A97" w:rsidRDefault="0031136C" w:rsidP="003150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136C" w:rsidRPr="00A93A97" w:rsidRDefault="0031136C" w:rsidP="002E6534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</w:tr>
      <w:tr w:rsidR="0031136C" w:rsidRPr="00A93A97" w:rsidTr="00817076">
        <w:trPr>
          <w:trHeight w:val="170"/>
        </w:trPr>
        <w:tc>
          <w:tcPr>
            <w:tcW w:w="36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136C" w:rsidRPr="00A93A97" w:rsidRDefault="0031136C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C.1.1.</w:t>
            </w:r>
          </w:p>
        </w:tc>
        <w:tc>
          <w:tcPr>
            <w:tcW w:w="33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136C" w:rsidRPr="00A93A97" w:rsidRDefault="0031136C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Príjmy z upísaných akcií a obchodných podielov (+)</w:t>
            </w:r>
          </w:p>
        </w:tc>
        <w:tc>
          <w:tcPr>
            <w:tcW w:w="6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31136C" w:rsidRPr="00A93A97" w:rsidRDefault="0031136C" w:rsidP="003150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31136C" w:rsidRPr="00A93A97" w:rsidRDefault="0031136C" w:rsidP="002E6534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</w:tr>
      <w:tr w:rsidR="0031136C" w:rsidRPr="00A93A97" w:rsidTr="00817076">
        <w:trPr>
          <w:trHeight w:val="341"/>
        </w:trPr>
        <w:tc>
          <w:tcPr>
            <w:tcW w:w="36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136C" w:rsidRPr="00A93A97" w:rsidRDefault="0031136C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C.1.2.</w:t>
            </w:r>
          </w:p>
        </w:tc>
        <w:tc>
          <w:tcPr>
            <w:tcW w:w="33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136C" w:rsidRPr="00A93A97" w:rsidRDefault="0031136C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Príjmy z ďalších vkladov do vlastného imania spoločníkmi alebo fyzickou osobou, ktorá je účtovnou jednotkou (+)</w:t>
            </w:r>
          </w:p>
        </w:tc>
        <w:tc>
          <w:tcPr>
            <w:tcW w:w="6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31136C" w:rsidRPr="00A93A97" w:rsidRDefault="0031136C" w:rsidP="003150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31136C" w:rsidRPr="00A93A97" w:rsidRDefault="0031136C" w:rsidP="002E6534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</w:tr>
      <w:tr w:rsidR="0031136C" w:rsidRPr="00A93A97" w:rsidTr="00817076">
        <w:trPr>
          <w:trHeight w:val="170"/>
        </w:trPr>
        <w:tc>
          <w:tcPr>
            <w:tcW w:w="36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136C" w:rsidRPr="00A93A97" w:rsidRDefault="0031136C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C.1.3.</w:t>
            </w:r>
          </w:p>
        </w:tc>
        <w:tc>
          <w:tcPr>
            <w:tcW w:w="33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136C" w:rsidRPr="00A93A97" w:rsidRDefault="0031136C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Prijaté peňažné dary (+)</w:t>
            </w:r>
          </w:p>
        </w:tc>
        <w:tc>
          <w:tcPr>
            <w:tcW w:w="6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31136C" w:rsidRPr="00A93A97" w:rsidRDefault="0031136C" w:rsidP="003150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31136C" w:rsidRPr="00A93A97" w:rsidRDefault="0031136C" w:rsidP="002E6534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</w:tr>
      <w:tr w:rsidR="0031136C" w:rsidRPr="00A93A97" w:rsidTr="00817076">
        <w:trPr>
          <w:trHeight w:val="170"/>
        </w:trPr>
        <w:tc>
          <w:tcPr>
            <w:tcW w:w="36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136C" w:rsidRPr="00A93A97" w:rsidRDefault="0031136C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C.1.4.</w:t>
            </w:r>
          </w:p>
        </w:tc>
        <w:tc>
          <w:tcPr>
            <w:tcW w:w="33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136C" w:rsidRPr="00A93A97" w:rsidRDefault="0031136C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Príjmy z úhrady straty spoločníkmi (+)</w:t>
            </w:r>
          </w:p>
        </w:tc>
        <w:tc>
          <w:tcPr>
            <w:tcW w:w="6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31136C" w:rsidRPr="00A93A97" w:rsidRDefault="0031136C" w:rsidP="003150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31136C" w:rsidRPr="00A93A97" w:rsidRDefault="0031136C" w:rsidP="002E6534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</w:tr>
      <w:tr w:rsidR="0031136C" w:rsidRPr="00A93A97" w:rsidTr="00817076">
        <w:trPr>
          <w:trHeight w:val="170"/>
        </w:trPr>
        <w:tc>
          <w:tcPr>
            <w:tcW w:w="36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136C" w:rsidRPr="00A93A97" w:rsidRDefault="0031136C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C.1.5</w:t>
            </w:r>
          </w:p>
        </w:tc>
        <w:tc>
          <w:tcPr>
            <w:tcW w:w="33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136C" w:rsidRPr="00A93A97" w:rsidRDefault="0031136C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Výdavky na obstaranie alebo spätné odkúpenie vlastných akcií a vlastných obchodných podielov (-)</w:t>
            </w:r>
          </w:p>
        </w:tc>
        <w:tc>
          <w:tcPr>
            <w:tcW w:w="6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31136C" w:rsidRPr="00A93A97" w:rsidRDefault="0031136C" w:rsidP="003150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31136C" w:rsidRPr="00A93A97" w:rsidRDefault="0031136C" w:rsidP="002E6534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</w:tr>
      <w:tr w:rsidR="0031136C" w:rsidRPr="00A93A97" w:rsidTr="00817076">
        <w:trPr>
          <w:trHeight w:val="170"/>
        </w:trPr>
        <w:tc>
          <w:tcPr>
            <w:tcW w:w="36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136C" w:rsidRPr="00A93A97" w:rsidRDefault="0031136C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C.1.6.</w:t>
            </w:r>
          </w:p>
        </w:tc>
        <w:tc>
          <w:tcPr>
            <w:tcW w:w="33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136C" w:rsidRPr="00A93A97" w:rsidRDefault="0031136C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Výdavky spojené so znížením fondov vytvorených účtovnou jednotkou (-)</w:t>
            </w:r>
          </w:p>
        </w:tc>
        <w:tc>
          <w:tcPr>
            <w:tcW w:w="6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31136C" w:rsidRPr="00A93A97" w:rsidRDefault="0031136C" w:rsidP="003150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31136C" w:rsidRPr="00A93A97" w:rsidRDefault="0031136C" w:rsidP="002E6534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</w:tr>
      <w:tr w:rsidR="0031136C" w:rsidRPr="00A93A97" w:rsidTr="00817076">
        <w:trPr>
          <w:trHeight w:val="341"/>
        </w:trPr>
        <w:tc>
          <w:tcPr>
            <w:tcW w:w="36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136C" w:rsidRPr="00A93A97" w:rsidRDefault="0031136C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C.1.7.</w:t>
            </w:r>
          </w:p>
        </w:tc>
        <w:tc>
          <w:tcPr>
            <w:tcW w:w="33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136C" w:rsidRPr="00A93A97" w:rsidRDefault="0031136C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Výdavky na vyplatenie podielu na vlastnom imaní spoločníkmi účtovnej jednotky a fyzickou osobou, ktorá je účtovnou jednotkou (-)</w:t>
            </w:r>
          </w:p>
        </w:tc>
        <w:tc>
          <w:tcPr>
            <w:tcW w:w="6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31136C" w:rsidRPr="00A93A97" w:rsidRDefault="0031136C" w:rsidP="003150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31136C" w:rsidRPr="00A93A97" w:rsidRDefault="0031136C" w:rsidP="002E6534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</w:tr>
      <w:tr w:rsidR="0031136C" w:rsidRPr="00A93A97" w:rsidTr="00817076">
        <w:trPr>
          <w:trHeight w:val="170"/>
        </w:trPr>
        <w:tc>
          <w:tcPr>
            <w:tcW w:w="36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136C" w:rsidRPr="00A93A97" w:rsidRDefault="0031136C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C.1.8.</w:t>
            </w:r>
          </w:p>
        </w:tc>
        <w:tc>
          <w:tcPr>
            <w:tcW w:w="33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136C" w:rsidRPr="00A93A97" w:rsidRDefault="0031136C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Výdavky z iných dôvodov, ktoré súvisia so znížením vlastného imania (-)</w:t>
            </w:r>
          </w:p>
        </w:tc>
        <w:tc>
          <w:tcPr>
            <w:tcW w:w="6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31136C" w:rsidRPr="00A93A97" w:rsidRDefault="0031136C" w:rsidP="003150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31136C" w:rsidRPr="00A93A97" w:rsidRDefault="0031136C" w:rsidP="002E6534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</w:tr>
      <w:tr w:rsidR="0031136C" w:rsidRPr="00A93A97" w:rsidTr="00817076">
        <w:trPr>
          <w:trHeight w:val="170"/>
        </w:trPr>
        <w:tc>
          <w:tcPr>
            <w:tcW w:w="36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136C" w:rsidRPr="00A93A97" w:rsidRDefault="0031136C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C.2.</w:t>
            </w:r>
          </w:p>
        </w:tc>
        <w:tc>
          <w:tcPr>
            <w:tcW w:w="33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136C" w:rsidRPr="00A93A97" w:rsidRDefault="0031136C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Peňažné toky vznikajúce z dlhodobých záväzkov a krátkodobých záväzkov z finančnej činnosti</w:t>
            </w:r>
          </w:p>
        </w:tc>
        <w:tc>
          <w:tcPr>
            <w:tcW w:w="6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31136C" w:rsidRPr="00A93A97" w:rsidRDefault="0031136C" w:rsidP="003150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31136C" w:rsidRPr="00A93A97" w:rsidRDefault="0031136C" w:rsidP="002E6534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</w:tr>
      <w:tr w:rsidR="0031136C" w:rsidRPr="00A93A97" w:rsidTr="00817076">
        <w:trPr>
          <w:trHeight w:val="170"/>
        </w:trPr>
        <w:tc>
          <w:tcPr>
            <w:tcW w:w="36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136C" w:rsidRPr="00A93A97" w:rsidRDefault="0031136C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C.2.1.</w:t>
            </w:r>
          </w:p>
        </w:tc>
        <w:tc>
          <w:tcPr>
            <w:tcW w:w="33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136C" w:rsidRPr="00A93A97" w:rsidRDefault="0031136C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Príjmy z emisie dlhových cenných papierov (+)</w:t>
            </w:r>
          </w:p>
        </w:tc>
        <w:tc>
          <w:tcPr>
            <w:tcW w:w="6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31136C" w:rsidRPr="00A93A97" w:rsidRDefault="0031136C" w:rsidP="003150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31136C" w:rsidRPr="00A93A97" w:rsidRDefault="0031136C" w:rsidP="002E6534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</w:tr>
      <w:tr w:rsidR="0031136C" w:rsidRPr="00A93A97" w:rsidTr="00817076">
        <w:trPr>
          <w:trHeight w:val="170"/>
        </w:trPr>
        <w:tc>
          <w:tcPr>
            <w:tcW w:w="36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136C" w:rsidRPr="00A93A97" w:rsidRDefault="0031136C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C.2.2.</w:t>
            </w:r>
          </w:p>
        </w:tc>
        <w:tc>
          <w:tcPr>
            <w:tcW w:w="33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136C" w:rsidRPr="00A93A97" w:rsidRDefault="0031136C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Výdavky na úhradu záväzkov z dlhových cenných papierov (-)</w:t>
            </w:r>
          </w:p>
        </w:tc>
        <w:tc>
          <w:tcPr>
            <w:tcW w:w="6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31136C" w:rsidRPr="00A93A97" w:rsidRDefault="0031136C" w:rsidP="003150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31136C" w:rsidRPr="00A93A97" w:rsidRDefault="0031136C" w:rsidP="002E6534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</w:tr>
      <w:tr w:rsidR="0031136C" w:rsidRPr="00A93A97" w:rsidTr="00817076">
        <w:trPr>
          <w:trHeight w:val="341"/>
        </w:trPr>
        <w:tc>
          <w:tcPr>
            <w:tcW w:w="36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136C" w:rsidRPr="00A93A97" w:rsidRDefault="0031136C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C.2.3.</w:t>
            </w:r>
          </w:p>
        </w:tc>
        <w:tc>
          <w:tcPr>
            <w:tcW w:w="33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136C" w:rsidRPr="00A93A97" w:rsidRDefault="0031136C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Príjmy z úverov, ktoré účtovnej jednotke poskytla banka alebo pobočka zahraničnej banky s výnimkou úverov, ktoré boli poskytnuté na zabezpečenie hlavného predmetu činnosti (+)</w:t>
            </w:r>
          </w:p>
        </w:tc>
        <w:tc>
          <w:tcPr>
            <w:tcW w:w="6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31136C" w:rsidRPr="00A93A97" w:rsidRDefault="0031136C" w:rsidP="003150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31136C" w:rsidRPr="00A93A97" w:rsidRDefault="0031136C" w:rsidP="002E6534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</w:tr>
      <w:tr w:rsidR="0031136C" w:rsidRPr="00A93A97" w:rsidTr="00817076">
        <w:trPr>
          <w:trHeight w:val="341"/>
        </w:trPr>
        <w:tc>
          <w:tcPr>
            <w:tcW w:w="36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136C" w:rsidRPr="00A93A97" w:rsidRDefault="0031136C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C.2.4.</w:t>
            </w:r>
          </w:p>
        </w:tc>
        <w:tc>
          <w:tcPr>
            <w:tcW w:w="33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136C" w:rsidRPr="00A93A97" w:rsidRDefault="0031136C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Výdavky na splácanie úverov, ktoré účtovnej jednotke poskytla banka alebo pobočka zahraničnej banky s výnimkou úverov, ktoré boli poskytnuté na zabezpečenie hlavného predmetu činnosti (-)</w:t>
            </w:r>
          </w:p>
        </w:tc>
        <w:tc>
          <w:tcPr>
            <w:tcW w:w="6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31136C" w:rsidRPr="00A93A97" w:rsidRDefault="0031136C" w:rsidP="003150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31136C" w:rsidRPr="00A93A97" w:rsidRDefault="0031136C" w:rsidP="002E6534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</w:tr>
      <w:tr w:rsidR="0031136C" w:rsidRPr="00A93A97" w:rsidTr="00817076">
        <w:trPr>
          <w:trHeight w:val="170"/>
        </w:trPr>
        <w:tc>
          <w:tcPr>
            <w:tcW w:w="36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136C" w:rsidRPr="00A93A97" w:rsidRDefault="0031136C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C.2.5.</w:t>
            </w:r>
          </w:p>
        </w:tc>
        <w:tc>
          <w:tcPr>
            <w:tcW w:w="33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136C" w:rsidRPr="00A93A97" w:rsidRDefault="0031136C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Príjmy z prijatých pôžičiek (+)</w:t>
            </w:r>
          </w:p>
        </w:tc>
        <w:tc>
          <w:tcPr>
            <w:tcW w:w="6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31136C" w:rsidRPr="00A93A97" w:rsidRDefault="0031136C" w:rsidP="003150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31136C" w:rsidRPr="00A93A97" w:rsidRDefault="0031136C" w:rsidP="002E6534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</w:tr>
      <w:tr w:rsidR="0031136C" w:rsidRPr="00A93A97" w:rsidTr="00817076">
        <w:trPr>
          <w:trHeight w:val="170"/>
        </w:trPr>
        <w:tc>
          <w:tcPr>
            <w:tcW w:w="36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136C" w:rsidRPr="00A93A97" w:rsidRDefault="0031136C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C.2.6.</w:t>
            </w:r>
          </w:p>
        </w:tc>
        <w:tc>
          <w:tcPr>
            <w:tcW w:w="33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136C" w:rsidRPr="00A93A97" w:rsidRDefault="0031136C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Výdavky na splácanie pôžičiek (-)</w:t>
            </w:r>
          </w:p>
        </w:tc>
        <w:tc>
          <w:tcPr>
            <w:tcW w:w="6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31136C" w:rsidRPr="00A93A97" w:rsidRDefault="0031136C" w:rsidP="003150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31136C" w:rsidRPr="00A93A97" w:rsidRDefault="0031136C" w:rsidP="002E6534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</w:tr>
      <w:tr w:rsidR="0031136C" w:rsidRPr="00A93A97" w:rsidTr="00817076">
        <w:trPr>
          <w:trHeight w:val="170"/>
        </w:trPr>
        <w:tc>
          <w:tcPr>
            <w:tcW w:w="36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136C" w:rsidRPr="00A93A97" w:rsidRDefault="0031136C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C.2.7.</w:t>
            </w:r>
          </w:p>
        </w:tc>
        <w:tc>
          <w:tcPr>
            <w:tcW w:w="33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136C" w:rsidRPr="00A93A97" w:rsidRDefault="0031136C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Výdavky na úhradu záväzkov z používania majetku, ktorý je predmetom zmluvy o kúpe prenajatej veci (-)</w:t>
            </w:r>
          </w:p>
        </w:tc>
        <w:tc>
          <w:tcPr>
            <w:tcW w:w="6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31136C" w:rsidRPr="00A93A97" w:rsidRDefault="0031136C" w:rsidP="003150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31136C" w:rsidRPr="00A93A97" w:rsidRDefault="0031136C" w:rsidP="002E6534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</w:tr>
      <w:tr w:rsidR="0031136C" w:rsidRPr="00A93A97" w:rsidTr="00817076">
        <w:trPr>
          <w:trHeight w:val="341"/>
        </w:trPr>
        <w:tc>
          <w:tcPr>
            <w:tcW w:w="36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136C" w:rsidRPr="00A93A97" w:rsidRDefault="0031136C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lastRenderedPageBreak/>
              <w:t>C.2.8.</w:t>
            </w:r>
          </w:p>
        </w:tc>
        <w:tc>
          <w:tcPr>
            <w:tcW w:w="33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136C" w:rsidRPr="00A93A97" w:rsidRDefault="0031136C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Výdavky na úhradu záväzkov za prenájom súboru hnuteľného majetku a nehnuteľného majetku používaného a odpisovaného nájomcom (-)</w:t>
            </w:r>
          </w:p>
        </w:tc>
        <w:tc>
          <w:tcPr>
            <w:tcW w:w="6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31136C" w:rsidRPr="00A93A97" w:rsidRDefault="0031136C" w:rsidP="003150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31136C" w:rsidRPr="00A93A97" w:rsidRDefault="0031136C" w:rsidP="002E6534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</w:tr>
      <w:tr w:rsidR="0031136C" w:rsidRPr="00A93A97" w:rsidTr="00817076">
        <w:trPr>
          <w:trHeight w:val="341"/>
        </w:trPr>
        <w:tc>
          <w:tcPr>
            <w:tcW w:w="36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136C" w:rsidRPr="00A93A97" w:rsidRDefault="0031136C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C.2.9.</w:t>
            </w:r>
          </w:p>
        </w:tc>
        <w:tc>
          <w:tcPr>
            <w:tcW w:w="33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136C" w:rsidRPr="00A93A97" w:rsidRDefault="0031136C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Príjmy z ostatných dlhodobých záväzkov a krátkodobých záväzkov vyplývajúcich z finančnej činnosti účtovnej jednotky s výnimkou tých, ktoré sa uvádzajú osobitne v inej časti prehľadu peňažných tokov (+)</w:t>
            </w:r>
          </w:p>
        </w:tc>
        <w:tc>
          <w:tcPr>
            <w:tcW w:w="6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31136C" w:rsidRPr="00A93A97" w:rsidRDefault="0031136C" w:rsidP="003150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31136C" w:rsidRPr="00A93A97" w:rsidRDefault="0031136C" w:rsidP="002E6534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</w:tr>
      <w:tr w:rsidR="0031136C" w:rsidRPr="00A93A97" w:rsidTr="00817076">
        <w:trPr>
          <w:trHeight w:val="511"/>
        </w:trPr>
        <w:tc>
          <w:tcPr>
            <w:tcW w:w="36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136C" w:rsidRPr="00A93A97" w:rsidRDefault="0031136C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C.2.10.</w:t>
            </w:r>
          </w:p>
        </w:tc>
        <w:tc>
          <w:tcPr>
            <w:tcW w:w="33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136C" w:rsidRPr="00A93A97" w:rsidRDefault="0031136C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Výdavky na splácanie ostatných dlhodobých záväzkov a krátkodobých záväzkov vyplývajúcich z finančnej činnosti účtovnej jednotky s výnimkou tých, ktoré sa uvádzajú osobitne v inej časti prehľadu peňažných tokov (-)</w:t>
            </w:r>
          </w:p>
        </w:tc>
        <w:tc>
          <w:tcPr>
            <w:tcW w:w="6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31136C" w:rsidRPr="00A93A97" w:rsidRDefault="0031136C" w:rsidP="003150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31136C" w:rsidRPr="00A93A97" w:rsidRDefault="0031136C" w:rsidP="002E6534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</w:tr>
      <w:tr w:rsidR="0031136C" w:rsidRPr="00A93A97" w:rsidTr="00817076">
        <w:trPr>
          <w:trHeight w:val="170"/>
        </w:trPr>
        <w:tc>
          <w:tcPr>
            <w:tcW w:w="36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136C" w:rsidRPr="00A93A97" w:rsidRDefault="0031136C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C.3.</w:t>
            </w:r>
          </w:p>
        </w:tc>
        <w:tc>
          <w:tcPr>
            <w:tcW w:w="33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136C" w:rsidRPr="00A93A97" w:rsidRDefault="0031136C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Výdavky na zaplatené úroky s výnimkou tých, ktoré sa začleňujú do prevádzkových činností (-)</w:t>
            </w:r>
          </w:p>
        </w:tc>
        <w:tc>
          <w:tcPr>
            <w:tcW w:w="6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31136C" w:rsidRPr="00A93A97" w:rsidRDefault="0031136C" w:rsidP="003150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31136C" w:rsidRPr="00A93A97" w:rsidRDefault="0031136C" w:rsidP="002E6534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</w:tr>
      <w:tr w:rsidR="0031136C" w:rsidRPr="00A93A97" w:rsidTr="00817076">
        <w:trPr>
          <w:trHeight w:val="341"/>
        </w:trPr>
        <w:tc>
          <w:tcPr>
            <w:tcW w:w="36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136C" w:rsidRPr="00A93A97" w:rsidRDefault="0031136C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C.4.</w:t>
            </w:r>
          </w:p>
        </w:tc>
        <w:tc>
          <w:tcPr>
            <w:tcW w:w="33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136C" w:rsidRPr="00A93A97" w:rsidRDefault="0031136C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Výdavky na vyplatené dividendy a iné podiely na zisku s výnimkou tých, ktoré sa začleňujú do prevádzkových činností (-)</w:t>
            </w:r>
          </w:p>
        </w:tc>
        <w:tc>
          <w:tcPr>
            <w:tcW w:w="6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31136C" w:rsidRPr="00A93A97" w:rsidRDefault="0031136C" w:rsidP="003150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-</w:t>
            </w:r>
            <w:r>
              <w:rPr>
                <w:rFonts w:ascii="Arial" w:hAnsi="Arial" w:cs="Arial"/>
                <w:color w:val="000000"/>
                <w:sz w:val="16"/>
                <w:szCs w:val="28"/>
              </w:rPr>
              <w:t>2</w:t>
            </w:r>
            <w:r w:rsidR="002E6534">
              <w:rPr>
                <w:rFonts w:ascii="Arial" w:hAnsi="Arial" w:cs="Arial"/>
                <w:color w:val="000000"/>
                <w:sz w:val="16"/>
                <w:szCs w:val="28"/>
              </w:rPr>
              <w:t>4 750</w:t>
            </w: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31136C" w:rsidRPr="00A93A97" w:rsidRDefault="0031136C" w:rsidP="002E6534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-</w:t>
            </w:r>
            <w:r>
              <w:rPr>
                <w:rFonts w:ascii="Arial" w:hAnsi="Arial" w:cs="Arial"/>
                <w:color w:val="000000"/>
                <w:sz w:val="16"/>
                <w:szCs w:val="28"/>
              </w:rPr>
              <w:t>25 790</w:t>
            </w:r>
          </w:p>
        </w:tc>
      </w:tr>
      <w:tr w:rsidR="0031136C" w:rsidRPr="00A93A97" w:rsidTr="00817076">
        <w:trPr>
          <w:trHeight w:val="341"/>
        </w:trPr>
        <w:tc>
          <w:tcPr>
            <w:tcW w:w="36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136C" w:rsidRPr="00A93A97" w:rsidRDefault="0031136C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C.5.</w:t>
            </w:r>
          </w:p>
        </w:tc>
        <w:tc>
          <w:tcPr>
            <w:tcW w:w="33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136C" w:rsidRPr="00A93A97" w:rsidRDefault="0031136C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Výdavky súvisiace s derivátmi, s výnimkou, ak sú určené na predaj alebo na obchodovanie alebo ak sa považujú za peňažné toky z investičnej činnosti (-)</w:t>
            </w:r>
          </w:p>
        </w:tc>
        <w:tc>
          <w:tcPr>
            <w:tcW w:w="6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31136C" w:rsidRPr="00A93A97" w:rsidRDefault="0031136C" w:rsidP="003150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31136C" w:rsidRPr="00A93A97" w:rsidRDefault="0031136C" w:rsidP="002E6534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</w:tr>
      <w:tr w:rsidR="0031136C" w:rsidRPr="00A93A97" w:rsidTr="00817076">
        <w:trPr>
          <w:trHeight w:val="341"/>
        </w:trPr>
        <w:tc>
          <w:tcPr>
            <w:tcW w:w="36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136C" w:rsidRPr="00A93A97" w:rsidRDefault="0031136C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C.6.</w:t>
            </w:r>
          </w:p>
        </w:tc>
        <w:tc>
          <w:tcPr>
            <w:tcW w:w="33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136C" w:rsidRPr="00A93A97" w:rsidRDefault="0031136C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Príjmy súvisiace s derivátmi, s výnimkou, ak sú určené na predaj alebo na obchodovanie alebo na obchodovanie alebo ak sa považujú za peňažné toky z investičnej činnosti (+)</w:t>
            </w:r>
          </w:p>
        </w:tc>
        <w:tc>
          <w:tcPr>
            <w:tcW w:w="6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31136C" w:rsidRPr="00A93A97" w:rsidRDefault="0031136C" w:rsidP="003150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31136C" w:rsidRPr="00A93A97" w:rsidRDefault="0031136C" w:rsidP="002E6534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</w:tr>
      <w:tr w:rsidR="0031136C" w:rsidRPr="00A93A97" w:rsidTr="00817076">
        <w:trPr>
          <w:trHeight w:val="170"/>
        </w:trPr>
        <w:tc>
          <w:tcPr>
            <w:tcW w:w="36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136C" w:rsidRPr="00A93A97" w:rsidRDefault="0031136C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C.7.</w:t>
            </w:r>
          </w:p>
        </w:tc>
        <w:tc>
          <w:tcPr>
            <w:tcW w:w="33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136C" w:rsidRPr="00A93A97" w:rsidRDefault="0031136C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817076">
              <w:rPr>
                <w:rFonts w:ascii="Arial" w:hAnsi="Arial" w:cs="Arial"/>
                <w:color w:val="000000"/>
                <w:sz w:val="16"/>
                <w:szCs w:val="28"/>
              </w:rPr>
              <w:t>Výdavky na daň z príjmov účtovnej jednotky, ak ich možno začleniť do finančných činností (-)</w:t>
            </w:r>
          </w:p>
        </w:tc>
        <w:tc>
          <w:tcPr>
            <w:tcW w:w="6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31136C" w:rsidRPr="00A93A97" w:rsidRDefault="0031136C" w:rsidP="003150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31136C" w:rsidRPr="00A93A97" w:rsidRDefault="0031136C" w:rsidP="002E6534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</w:tr>
      <w:tr w:rsidR="0031136C" w:rsidRPr="00A93A97" w:rsidTr="00817076">
        <w:trPr>
          <w:trHeight w:val="170"/>
        </w:trPr>
        <w:tc>
          <w:tcPr>
            <w:tcW w:w="36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136C" w:rsidRPr="00A93A97" w:rsidRDefault="0031136C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C.8.</w:t>
            </w:r>
          </w:p>
        </w:tc>
        <w:tc>
          <w:tcPr>
            <w:tcW w:w="33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136C" w:rsidRPr="00A93A97" w:rsidRDefault="0031136C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Príjmy mimoriadneho charakteru vzťahujúce sa na finančnú činnosť (+)</w:t>
            </w:r>
          </w:p>
        </w:tc>
        <w:tc>
          <w:tcPr>
            <w:tcW w:w="6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31136C" w:rsidRPr="00A93A97" w:rsidRDefault="0031136C" w:rsidP="003150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31136C" w:rsidRPr="00A93A97" w:rsidRDefault="0031136C" w:rsidP="002E6534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</w:tr>
      <w:tr w:rsidR="0031136C" w:rsidRPr="00A93A97" w:rsidTr="00817076">
        <w:trPr>
          <w:trHeight w:val="170"/>
        </w:trPr>
        <w:tc>
          <w:tcPr>
            <w:tcW w:w="36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136C" w:rsidRPr="00A93A97" w:rsidRDefault="0031136C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C.9.</w:t>
            </w:r>
          </w:p>
        </w:tc>
        <w:tc>
          <w:tcPr>
            <w:tcW w:w="33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136C" w:rsidRPr="00A93A97" w:rsidRDefault="0031136C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Výdavky mimoriadneho charakteru vzťahujúce sa na finančnú činnosť (-)</w:t>
            </w:r>
          </w:p>
        </w:tc>
        <w:tc>
          <w:tcPr>
            <w:tcW w:w="6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31136C" w:rsidRPr="00A93A97" w:rsidRDefault="0031136C" w:rsidP="003150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31136C" w:rsidRPr="00A93A97" w:rsidRDefault="0031136C" w:rsidP="002E6534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</w:tr>
      <w:tr w:rsidR="0031136C" w:rsidRPr="00A93A97" w:rsidTr="00817076">
        <w:trPr>
          <w:trHeight w:val="170"/>
        </w:trPr>
        <w:tc>
          <w:tcPr>
            <w:tcW w:w="36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136C" w:rsidRPr="00A93A97" w:rsidRDefault="0031136C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bCs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b/>
                <w:bCs/>
                <w:color w:val="000000"/>
                <w:sz w:val="16"/>
                <w:szCs w:val="28"/>
              </w:rPr>
              <w:t>C.</w:t>
            </w:r>
          </w:p>
        </w:tc>
        <w:tc>
          <w:tcPr>
            <w:tcW w:w="33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99" w:fill="auto"/>
            <w:vAlign w:val="center"/>
          </w:tcPr>
          <w:p w:rsidR="0031136C" w:rsidRPr="00A93A97" w:rsidRDefault="0031136C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bCs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b/>
                <w:bCs/>
                <w:color w:val="000000"/>
                <w:sz w:val="16"/>
                <w:szCs w:val="28"/>
              </w:rPr>
              <w:t>Čisté peňažné toky z finančnej činnosti</w:t>
            </w:r>
          </w:p>
        </w:tc>
        <w:tc>
          <w:tcPr>
            <w:tcW w:w="6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99" w:fill="auto"/>
            <w:vAlign w:val="center"/>
          </w:tcPr>
          <w:p w:rsidR="0031136C" w:rsidRPr="00817076" w:rsidRDefault="0031136C" w:rsidP="003150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28"/>
              </w:rPr>
            </w:pPr>
            <w:r w:rsidRPr="00817076">
              <w:rPr>
                <w:rFonts w:ascii="Arial" w:hAnsi="Arial" w:cs="Arial"/>
                <w:b/>
                <w:color w:val="000000"/>
                <w:sz w:val="16"/>
                <w:szCs w:val="28"/>
              </w:rPr>
              <w:t>-</w:t>
            </w:r>
            <w:r>
              <w:rPr>
                <w:rFonts w:ascii="Arial" w:hAnsi="Arial" w:cs="Arial"/>
                <w:b/>
                <w:color w:val="000000"/>
                <w:sz w:val="16"/>
                <w:szCs w:val="28"/>
              </w:rPr>
              <w:t>2</w:t>
            </w:r>
            <w:r w:rsidR="002E6534">
              <w:rPr>
                <w:rFonts w:ascii="Arial" w:hAnsi="Arial" w:cs="Arial"/>
                <w:b/>
                <w:color w:val="000000"/>
                <w:sz w:val="16"/>
                <w:szCs w:val="28"/>
              </w:rPr>
              <w:t>4 750</w:t>
            </w: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99" w:fill="auto"/>
            <w:vAlign w:val="center"/>
          </w:tcPr>
          <w:p w:rsidR="0031136C" w:rsidRPr="00817076" w:rsidRDefault="0031136C" w:rsidP="002E6534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28"/>
              </w:rPr>
            </w:pPr>
            <w:r w:rsidRPr="00817076">
              <w:rPr>
                <w:rFonts w:ascii="Arial" w:hAnsi="Arial" w:cs="Arial"/>
                <w:b/>
                <w:color w:val="000000"/>
                <w:sz w:val="16"/>
                <w:szCs w:val="28"/>
              </w:rPr>
              <w:t>-</w:t>
            </w:r>
            <w:r>
              <w:rPr>
                <w:rFonts w:ascii="Arial" w:hAnsi="Arial" w:cs="Arial"/>
                <w:b/>
                <w:color w:val="000000"/>
                <w:sz w:val="16"/>
                <w:szCs w:val="28"/>
              </w:rPr>
              <w:t>25 790</w:t>
            </w:r>
          </w:p>
        </w:tc>
      </w:tr>
      <w:tr w:rsidR="0031136C" w:rsidRPr="00A93A97" w:rsidTr="00817076">
        <w:trPr>
          <w:trHeight w:val="170"/>
        </w:trPr>
        <w:tc>
          <w:tcPr>
            <w:tcW w:w="36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31136C" w:rsidRPr="00A93A97" w:rsidRDefault="0031136C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bCs/>
                <w:color w:val="000000"/>
                <w:sz w:val="16"/>
                <w:szCs w:val="28"/>
              </w:rPr>
            </w:pPr>
          </w:p>
        </w:tc>
        <w:tc>
          <w:tcPr>
            <w:tcW w:w="33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31136C" w:rsidRPr="00A93A97" w:rsidRDefault="0031136C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bCs/>
                <w:color w:val="000000"/>
                <w:sz w:val="16"/>
                <w:szCs w:val="28"/>
              </w:rPr>
            </w:pPr>
          </w:p>
        </w:tc>
        <w:tc>
          <w:tcPr>
            <w:tcW w:w="6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31136C" w:rsidRPr="00817076" w:rsidRDefault="0031136C" w:rsidP="003150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28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31136C" w:rsidRPr="00817076" w:rsidRDefault="0031136C" w:rsidP="002E6534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28"/>
              </w:rPr>
            </w:pPr>
          </w:p>
        </w:tc>
      </w:tr>
      <w:tr w:rsidR="0031136C" w:rsidRPr="00A93A97" w:rsidTr="00817076">
        <w:trPr>
          <w:trHeight w:val="341"/>
        </w:trPr>
        <w:tc>
          <w:tcPr>
            <w:tcW w:w="36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136C" w:rsidRPr="00A93A97" w:rsidRDefault="0031136C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bCs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b/>
                <w:bCs/>
                <w:color w:val="000000"/>
                <w:sz w:val="16"/>
                <w:szCs w:val="28"/>
              </w:rPr>
              <w:t>D.</w:t>
            </w:r>
          </w:p>
        </w:tc>
        <w:tc>
          <w:tcPr>
            <w:tcW w:w="33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99" w:fill="auto"/>
            <w:vAlign w:val="center"/>
          </w:tcPr>
          <w:p w:rsidR="0031136C" w:rsidRPr="00A93A97" w:rsidRDefault="0031136C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bCs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b/>
                <w:bCs/>
                <w:color w:val="000000"/>
                <w:sz w:val="16"/>
                <w:szCs w:val="28"/>
              </w:rPr>
              <w:t>Čisté zvýšenie alebo čisté zníženie peňažných prostriedkov a peňažných ekvivalentov (+/-) (súčet A+B+C)</w:t>
            </w:r>
          </w:p>
        </w:tc>
        <w:tc>
          <w:tcPr>
            <w:tcW w:w="6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99" w:fill="auto"/>
            <w:vAlign w:val="center"/>
          </w:tcPr>
          <w:p w:rsidR="0031136C" w:rsidRPr="00817076" w:rsidRDefault="0031136C" w:rsidP="003150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28"/>
              </w:rPr>
              <w:t>-4</w:t>
            </w:r>
            <w:r w:rsidR="002E6534">
              <w:rPr>
                <w:rFonts w:ascii="Arial" w:hAnsi="Arial" w:cs="Arial"/>
                <w:b/>
                <w:color w:val="000000"/>
                <w:sz w:val="16"/>
                <w:szCs w:val="28"/>
              </w:rPr>
              <w:t xml:space="preserve"> 885</w:t>
            </w: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99" w:fill="auto"/>
            <w:vAlign w:val="center"/>
          </w:tcPr>
          <w:p w:rsidR="0031136C" w:rsidRPr="00817076" w:rsidRDefault="0031136C" w:rsidP="002E6534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28"/>
              </w:rPr>
              <w:t>-400 765</w:t>
            </w:r>
          </w:p>
        </w:tc>
      </w:tr>
      <w:tr w:rsidR="0031136C" w:rsidRPr="00A93A97" w:rsidTr="00817076">
        <w:trPr>
          <w:trHeight w:val="170"/>
        </w:trPr>
        <w:tc>
          <w:tcPr>
            <w:tcW w:w="36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136C" w:rsidRPr="00A93A97" w:rsidRDefault="0031136C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bCs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b/>
                <w:bCs/>
                <w:color w:val="000000"/>
                <w:sz w:val="16"/>
                <w:szCs w:val="28"/>
              </w:rPr>
              <w:t>E.</w:t>
            </w:r>
          </w:p>
        </w:tc>
        <w:tc>
          <w:tcPr>
            <w:tcW w:w="33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99" w:fill="auto"/>
            <w:vAlign w:val="center"/>
          </w:tcPr>
          <w:p w:rsidR="0031136C" w:rsidRPr="00A93A97" w:rsidRDefault="0031136C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bCs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b/>
                <w:bCs/>
                <w:color w:val="000000"/>
                <w:sz w:val="16"/>
                <w:szCs w:val="28"/>
              </w:rPr>
              <w:t>Stav peňažných prostriedkov a peňažných ekvivalentov na začiatku účtovného obdobia</w:t>
            </w:r>
          </w:p>
        </w:tc>
        <w:tc>
          <w:tcPr>
            <w:tcW w:w="6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99" w:fill="auto"/>
            <w:vAlign w:val="center"/>
          </w:tcPr>
          <w:p w:rsidR="0031136C" w:rsidRPr="00817076" w:rsidRDefault="0031136C" w:rsidP="003150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28"/>
              </w:rPr>
              <w:t>4</w:t>
            </w:r>
            <w:r w:rsidR="002E6534">
              <w:rPr>
                <w:rFonts w:ascii="Arial" w:hAnsi="Arial" w:cs="Arial"/>
                <w:b/>
                <w:color w:val="000000"/>
                <w:sz w:val="16"/>
                <w:szCs w:val="28"/>
              </w:rPr>
              <w:t>6 338</w:t>
            </w: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99" w:fill="auto"/>
            <w:vAlign w:val="center"/>
          </w:tcPr>
          <w:p w:rsidR="0031136C" w:rsidRPr="00817076" w:rsidRDefault="0031136C" w:rsidP="002E6534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28"/>
              </w:rPr>
              <w:t>447 103</w:t>
            </w:r>
          </w:p>
        </w:tc>
      </w:tr>
      <w:tr w:rsidR="0031136C" w:rsidRPr="00A93A97" w:rsidTr="00817076">
        <w:trPr>
          <w:trHeight w:val="511"/>
        </w:trPr>
        <w:tc>
          <w:tcPr>
            <w:tcW w:w="36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136C" w:rsidRPr="00A93A97" w:rsidRDefault="0031136C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bCs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b/>
                <w:bCs/>
                <w:color w:val="000000"/>
                <w:sz w:val="16"/>
                <w:szCs w:val="28"/>
              </w:rPr>
              <w:t>F.</w:t>
            </w:r>
          </w:p>
        </w:tc>
        <w:tc>
          <w:tcPr>
            <w:tcW w:w="33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99" w:fill="auto"/>
            <w:vAlign w:val="center"/>
          </w:tcPr>
          <w:p w:rsidR="0031136C" w:rsidRPr="00A93A97" w:rsidRDefault="0031136C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bCs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b/>
                <w:bCs/>
                <w:color w:val="000000"/>
                <w:sz w:val="16"/>
                <w:szCs w:val="28"/>
              </w:rPr>
              <w:t>Stav peňažných prostriedkov a peňažných ekvivalentov na konci účtovného obdobia pred zohľadnením kurzových rozdielov vyčíslených ku dňu, ku ktorému sa zostavuje účtovná závierka</w:t>
            </w:r>
          </w:p>
        </w:tc>
        <w:tc>
          <w:tcPr>
            <w:tcW w:w="6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99" w:fill="auto"/>
            <w:vAlign w:val="center"/>
          </w:tcPr>
          <w:p w:rsidR="0031136C" w:rsidRPr="00817076" w:rsidRDefault="0031136C" w:rsidP="003150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28"/>
              </w:rPr>
            </w:pPr>
            <w:r w:rsidRPr="00817076">
              <w:rPr>
                <w:rFonts w:ascii="Arial" w:hAnsi="Arial" w:cs="Arial"/>
                <w:b/>
                <w:color w:val="000000"/>
                <w:sz w:val="16"/>
                <w:szCs w:val="28"/>
              </w:rPr>
              <w:t>4</w:t>
            </w:r>
            <w:r w:rsidR="002E6534">
              <w:rPr>
                <w:rFonts w:ascii="Arial" w:hAnsi="Arial" w:cs="Arial"/>
                <w:b/>
                <w:color w:val="000000"/>
                <w:sz w:val="16"/>
                <w:szCs w:val="28"/>
              </w:rPr>
              <w:t>1 453</w:t>
            </w: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99" w:fill="auto"/>
            <w:vAlign w:val="center"/>
          </w:tcPr>
          <w:p w:rsidR="0031136C" w:rsidRPr="00817076" w:rsidRDefault="0031136C" w:rsidP="002E6534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28"/>
              </w:rPr>
            </w:pPr>
            <w:r w:rsidRPr="00817076">
              <w:rPr>
                <w:rFonts w:ascii="Arial" w:hAnsi="Arial" w:cs="Arial"/>
                <w:b/>
                <w:color w:val="000000"/>
                <w:sz w:val="16"/>
                <w:szCs w:val="28"/>
              </w:rPr>
              <w:t>4</w:t>
            </w:r>
            <w:r>
              <w:rPr>
                <w:rFonts w:ascii="Arial" w:hAnsi="Arial" w:cs="Arial"/>
                <w:b/>
                <w:color w:val="000000"/>
                <w:sz w:val="16"/>
                <w:szCs w:val="28"/>
              </w:rPr>
              <w:t>6 338</w:t>
            </w:r>
          </w:p>
        </w:tc>
      </w:tr>
      <w:tr w:rsidR="0031136C" w:rsidRPr="00A93A97" w:rsidTr="00817076">
        <w:trPr>
          <w:trHeight w:val="341"/>
        </w:trPr>
        <w:tc>
          <w:tcPr>
            <w:tcW w:w="36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136C" w:rsidRPr="00A93A97" w:rsidRDefault="0031136C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bCs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b/>
                <w:bCs/>
                <w:color w:val="000000"/>
                <w:sz w:val="16"/>
                <w:szCs w:val="28"/>
              </w:rPr>
              <w:t>G.</w:t>
            </w:r>
          </w:p>
        </w:tc>
        <w:tc>
          <w:tcPr>
            <w:tcW w:w="33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99" w:fill="auto"/>
            <w:vAlign w:val="center"/>
          </w:tcPr>
          <w:p w:rsidR="0031136C" w:rsidRPr="00A93A97" w:rsidRDefault="0031136C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bCs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b/>
                <w:bCs/>
                <w:color w:val="000000"/>
                <w:sz w:val="16"/>
                <w:szCs w:val="28"/>
              </w:rPr>
              <w:t>Kurzové rozdiely vyčíslené k peňažným prostriedkom a peňažným ekvivalentom  ku dňu, ku ktorému sa zostavuje účtovná závierka (+/-)</w:t>
            </w:r>
          </w:p>
        </w:tc>
        <w:tc>
          <w:tcPr>
            <w:tcW w:w="6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99" w:fill="auto"/>
            <w:vAlign w:val="center"/>
          </w:tcPr>
          <w:p w:rsidR="0031136C" w:rsidRPr="00817076" w:rsidRDefault="0031136C" w:rsidP="003150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28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99" w:fill="auto"/>
            <w:vAlign w:val="center"/>
          </w:tcPr>
          <w:p w:rsidR="0031136C" w:rsidRPr="00817076" w:rsidRDefault="0031136C" w:rsidP="002E6534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28"/>
              </w:rPr>
            </w:pPr>
          </w:p>
        </w:tc>
      </w:tr>
      <w:tr w:rsidR="0031136C" w:rsidRPr="00A93A97" w:rsidTr="00817076">
        <w:trPr>
          <w:trHeight w:val="348"/>
        </w:trPr>
        <w:tc>
          <w:tcPr>
            <w:tcW w:w="362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136C" w:rsidRPr="00A93A97" w:rsidRDefault="0031136C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bCs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b/>
                <w:bCs/>
                <w:color w:val="000000"/>
                <w:sz w:val="16"/>
                <w:szCs w:val="28"/>
              </w:rPr>
              <w:t>H.</w:t>
            </w:r>
          </w:p>
        </w:tc>
        <w:tc>
          <w:tcPr>
            <w:tcW w:w="336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solid" w:color="FFFF99" w:fill="auto"/>
            <w:vAlign w:val="center"/>
          </w:tcPr>
          <w:p w:rsidR="0031136C" w:rsidRPr="00A93A97" w:rsidRDefault="0031136C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bCs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b/>
                <w:bCs/>
                <w:color w:val="000000"/>
                <w:sz w:val="16"/>
                <w:szCs w:val="28"/>
              </w:rPr>
              <w:t>Zostatok peňažných prostriedkov a peňažných ekvivalentov na konci účtovného obdobia upravený o kurzové rozdiely vyčíslené ku dňu, ku ktorému sa zostavuje účtovná závierka (+/-)</w:t>
            </w:r>
          </w:p>
        </w:tc>
        <w:tc>
          <w:tcPr>
            <w:tcW w:w="62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solid" w:color="FFFF99" w:fill="auto"/>
            <w:vAlign w:val="center"/>
          </w:tcPr>
          <w:p w:rsidR="0031136C" w:rsidRPr="00817076" w:rsidRDefault="0031136C" w:rsidP="003150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28"/>
              </w:rPr>
            </w:pPr>
            <w:r w:rsidRPr="00817076">
              <w:rPr>
                <w:rFonts w:ascii="Arial" w:hAnsi="Arial" w:cs="Arial"/>
                <w:b/>
                <w:color w:val="000000"/>
                <w:sz w:val="16"/>
                <w:szCs w:val="28"/>
              </w:rPr>
              <w:t>4</w:t>
            </w:r>
            <w:r w:rsidR="002E6534">
              <w:rPr>
                <w:rFonts w:ascii="Arial" w:hAnsi="Arial" w:cs="Arial"/>
                <w:b/>
                <w:color w:val="000000"/>
                <w:sz w:val="16"/>
                <w:szCs w:val="28"/>
              </w:rPr>
              <w:t>1 453</w:t>
            </w: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solid" w:color="FFFF99" w:fill="auto"/>
            <w:vAlign w:val="center"/>
          </w:tcPr>
          <w:p w:rsidR="0031136C" w:rsidRPr="00817076" w:rsidRDefault="0031136C" w:rsidP="002E6534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28"/>
              </w:rPr>
            </w:pPr>
            <w:r w:rsidRPr="00817076">
              <w:rPr>
                <w:rFonts w:ascii="Arial" w:hAnsi="Arial" w:cs="Arial"/>
                <w:b/>
                <w:color w:val="000000"/>
                <w:sz w:val="16"/>
                <w:szCs w:val="28"/>
              </w:rPr>
              <w:t>4</w:t>
            </w:r>
            <w:r>
              <w:rPr>
                <w:rFonts w:ascii="Arial" w:hAnsi="Arial" w:cs="Arial"/>
                <w:b/>
                <w:color w:val="000000"/>
                <w:sz w:val="16"/>
                <w:szCs w:val="28"/>
              </w:rPr>
              <w:t>6 338</w:t>
            </w:r>
          </w:p>
        </w:tc>
      </w:tr>
    </w:tbl>
    <w:p w:rsidR="00861613" w:rsidRPr="005C19C9" w:rsidRDefault="00861613" w:rsidP="002F7928">
      <w:pPr>
        <w:rPr>
          <w:rStyle w:val="tlArial"/>
        </w:rPr>
      </w:pPr>
    </w:p>
    <w:p w:rsidR="002D3071" w:rsidRPr="005C19C9" w:rsidRDefault="002D3071" w:rsidP="00E0211F">
      <w:pPr>
        <w:pStyle w:val="Nadpis1"/>
        <w:keepNext w:val="0"/>
        <w:rPr>
          <w:rFonts w:ascii="Arial" w:hAnsi="Arial" w:cs="Arial"/>
        </w:rPr>
      </w:pPr>
      <w:r w:rsidRPr="005C19C9">
        <w:rPr>
          <w:rFonts w:ascii="Arial" w:hAnsi="Arial" w:cs="Arial"/>
        </w:rPr>
        <w:t>Významné udalosti, ktoré nastali po DnI, KU KTORému sa zostavuje účtovná závierka</w:t>
      </w:r>
    </w:p>
    <w:p w:rsidR="00DF1E50" w:rsidRPr="00DF1E50" w:rsidRDefault="00DF1E50" w:rsidP="00DF1E50">
      <w:pPr>
        <w:rPr>
          <w:rFonts w:ascii="Arial" w:hAnsi="Arial" w:cs="Arial"/>
        </w:rPr>
      </w:pPr>
      <w:r w:rsidRPr="00DF1E50">
        <w:rPr>
          <w:rFonts w:ascii="Arial" w:hAnsi="Arial" w:cs="Arial"/>
        </w:rPr>
        <w:t xml:space="preserve">Koncom roka 2019 sa prvýkrát objavili správy z Číny o </w:t>
      </w:r>
      <w:proofErr w:type="spellStart"/>
      <w:r w:rsidRPr="00DF1E50">
        <w:rPr>
          <w:rFonts w:ascii="Arial" w:hAnsi="Arial" w:cs="Arial"/>
        </w:rPr>
        <w:t>koronavíruse</w:t>
      </w:r>
      <w:proofErr w:type="spellEnd"/>
      <w:r w:rsidRPr="00DF1E50">
        <w:rPr>
          <w:rFonts w:ascii="Arial" w:hAnsi="Arial" w:cs="Arial"/>
        </w:rPr>
        <w:t xml:space="preserve">. V prvých mesiacoch roku 2020 sa vírus rozšíril do celého sveta a jeho negatívny vplyv nadobudol veľké rozmery. Aj keď v čase zverejnenia tejto účtovnej závierky vedenie účtovnej jednotky nezaznamenalo zreteľný pokles predaja, nakoľko sa však situácia stále mení, preto </w:t>
      </w:r>
      <w:r>
        <w:rPr>
          <w:rFonts w:ascii="Arial" w:hAnsi="Arial" w:cs="Arial"/>
        </w:rPr>
        <w:t xml:space="preserve">nemožno predvídať budúce </w:t>
      </w:r>
      <w:r w:rsidRPr="00DF1E50">
        <w:rPr>
          <w:rFonts w:ascii="Arial" w:hAnsi="Arial" w:cs="Arial"/>
        </w:rPr>
        <w:t>dopady. Manažment bude pokračovať v monitorovaní potenciálneho dopadu a podnikne všetky možné kroky na zmiernenie akýchkoľvek negatívnych účinkov na spoločnosť.</w:t>
      </w:r>
    </w:p>
    <w:p w:rsidR="002D3071" w:rsidRPr="005C19C9" w:rsidRDefault="002D3071" w:rsidP="00E0211F">
      <w:pPr>
        <w:pStyle w:val="odstavecbezcisla"/>
        <w:ind w:left="0"/>
        <w:rPr>
          <w:rFonts w:ascii="Arial" w:hAnsi="Arial" w:cs="Arial"/>
          <w:iCs w:val="0"/>
          <w:szCs w:val="20"/>
          <w:lang w:eastAsia="en-US"/>
        </w:rPr>
      </w:pPr>
    </w:p>
    <w:sectPr w:rsidR="002D3071" w:rsidRPr="005C19C9" w:rsidSect="007C4D67">
      <w:pgSz w:w="11907" w:h="16840" w:code="9"/>
      <w:pgMar w:top="2127" w:right="1134" w:bottom="1134" w:left="1701" w:header="1134" w:footer="454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7774C" w:rsidRDefault="00F7774C">
      <w:r>
        <w:separator/>
      </w:r>
    </w:p>
  </w:endnote>
  <w:endnote w:type="continuationSeparator" w:id="0">
    <w:p w:rsidR="00F7774C" w:rsidRDefault="00F7774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6534" w:rsidRDefault="002E6534" w:rsidP="00DD6F3E">
    <w:pPr>
      <w:pStyle w:val="Pta"/>
      <w:jc w:val="center"/>
    </w:pPr>
  </w:p>
  <w:p w:rsidR="002E6534" w:rsidRPr="00953379" w:rsidRDefault="00C6684C" w:rsidP="00DD6F3E">
    <w:pPr>
      <w:pStyle w:val="Pta"/>
      <w:jc w:val="center"/>
      <w:rPr>
        <w:rFonts w:ascii="Arial" w:hAnsi="Arial" w:cs="Arial"/>
      </w:rPr>
    </w:pPr>
    <w:r w:rsidRPr="00953379">
      <w:rPr>
        <w:rFonts w:ascii="Arial" w:hAnsi="Arial" w:cs="Arial"/>
      </w:rPr>
      <w:fldChar w:fldCharType="begin"/>
    </w:r>
    <w:r w:rsidR="002E6534" w:rsidRPr="00953379">
      <w:rPr>
        <w:rFonts w:ascii="Arial" w:hAnsi="Arial" w:cs="Arial"/>
      </w:rPr>
      <w:instrText xml:space="preserve"> PAGE </w:instrText>
    </w:r>
    <w:r w:rsidRPr="00953379">
      <w:rPr>
        <w:rFonts w:ascii="Arial" w:hAnsi="Arial" w:cs="Arial"/>
      </w:rPr>
      <w:fldChar w:fldCharType="separate"/>
    </w:r>
    <w:r w:rsidR="00425ED3">
      <w:rPr>
        <w:rFonts w:ascii="Arial" w:hAnsi="Arial" w:cs="Arial"/>
        <w:noProof/>
      </w:rPr>
      <w:t>33</w:t>
    </w:r>
    <w:r w:rsidRPr="00953379">
      <w:rPr>
        <w:rFonts w:ascii="Arial" w:hAnsi="Arial" w:cs="Arial"/>
      </w:rPr>
      <w:fldChar w:fldCharType="end"/>
    </w:r>
  </w:p>
  <w:p w:rsidR="002E6534" w:rsidRPr="00953379" w:rsidRDefault="002E6534" w:rsidP="00B07515">
    <w:pPr>
      <w:pStyle w:val="Pta"/>
      <w:jc w:val="center"/>
      <w:rPr>
        <w:rFonts w:ascii="Arial" w:hAnsi="Arial" w:cs="Arial"/>
      </w:rPr>
    </w:pPr>
    <w:r w:rsidRPr="005C19C9">
      <w:rPr>
        <w:rFonts w:ascii="Arial" w:hAnsi="Arial" w:cs="Arial"/>
        <w:lang w:val="sk-SK"/>
      </w:rPr>
      <w:t>Neoddeliteľnou súčasťou účtovnej závierky je súvaha, výkaz ziskov a strát a poznámky</w:t>
    </w:r>
    <w:r w:rsidRPr="00953379">
      <w:rPr>
        <w:rFonts w:ascii="Arial" w:hAnsi="Arial" w:cs="Arial"/>
      </w:rPr>
      <w:t>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7774C" w:rsidRDefault="00F7774C">
      <w:r>
        <w:separator/>
      </w:r>
    </w:p>
  </w:footnote>
  <w:footnote w:type="continuationSeparator" w:id="0">
    <w:p w:rsidR="00F7774C" w:rsidRDefault="00F7774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6534" w:rsidRPr="007B58A4" w:rsidRDefault="002E6534" w:rsidP="00412A70">
    <w:pPr>
      <w:pStyle w:val="Hlavika"/>
      <w:contextualSpacing/>
      <w:rPr>
        <w:lang w:val="en-US"/>
      </w:rPr>
    </w:pPr>
    <w:r>
      <w:rPr>
        <w:rStyle w:val="tlArial"/>
        <w:rFonts w:ascii="Times New Roman" w:hAnsi="Times New Roman"/>
      </w:rPr>
      <w:t>Poznámky Úč POD 3-01</w:t>
    </w:r>
    <w:r w:rsidRPr="00AB057F">
      <w:rPr>
        <w:rStyle w:val="tlArial"/>
        <w:rFonts w:ascii="Times New Roman" w:hAnsi="Times New Roman"/>
      </w:rPr>
      <w:t xml:space="preserve"> </w:t>
    </w:r>
    <w:r>
      <w:rPr>
        <w:rStyle w:val="tlArial"/>
        <w:rFonts w:ascii="Times New Roman" w:hAnsi="Times New Roman"/>
      </w:rPr>
      <w:tab/>
    </w:r>
    <w:r>
      <w:rPr>
        <w:rStyle w:val="tlArial"/>
        <w:rFonts w:ascii="Times New Roman" w:hAnsi="Times New Roman"/>
      </w:rPr>
      <w:tab/>
      <w:t>DIČ 2020177467           IČO</w:t>
    </w:r>
    <w:r>
      <w:rPr>
        <w:rStyle w:val="tlArial"/>
        <w:rFonts w:ascii="Times New Roman" w:hAnsi="Times New Roman"/>
        <w:lang w:val="en-US"/>
      </w:rPr>
      <w:t xml:space="preserve"> 36313289</w:t>
    </w:r>
  </w:p>
  <w:p w:rsidR="002E6534" w:rsidRPr="00412A70" w:rsidRDefault="002E6534" w:rsidP="00412A70">
    <w:pPr>
      <w:pStyle w:val="Hlavika"/>
      <w:contextualSpacing/>
      <w:rPr>
        <w:lang w:val="en-US"/>
      </w:rPr>
    </w:pPr>
    <w:r>
      <w:rPr>
        <w:rStyle w:val="tlArial"/>
        <w:rFonts w:ascii="Times New Roman" w:hAnsi="Times New Roman"/>
      </w:rPr>
      <w:t>KONŠTRUKTA - Industrial, a.s.</w:t>
    </w:r>
    <w:r w:rsidRPr="00783CC6">
      <w:rPr>
        <w:rStyle w:val="tlArial"/>
        <w:rFonts w:ascii="Times New Roman" w:hAnsi="Times New Roman"/>
      </w:rPr>
      <w:t xml:space="preserve"> </w:t>
    </w:r>
    <w:r>
      <w:rPr>
        <w:rStyle w:val="tlArial"/>
        <w:rFonts w:ascii="Times New Roman" w:hAnsi="Times New Roman"/>
      </w:rPr>
      <w:t xml:space="preserve">                                             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500313"/>
    <w:multiLevelType w:val="hybridMultilevel"/>
    <w:tmpl w:val="1466FB32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A4D69CF"/>
    <w:multiLevelType w:val="hybridMultilevel"/>
    <w:tmpl w:val="FAAC34CE"/>
    <w:lvl w:ilvl="0" w:tplc="003C4FD4">
      <w:start w:val="1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F00C70"/>
    <w:multiLevelType w:val="hybridMultilevel"/>
    <w:tmpl w:val="9B408EC0"/>
    <w:lvl w:ilvl="0" w:tplc="AAB426BC">
      <w:start w:val="1"/>
      <w:numFmt w:val="lowerLetter"/>
      <w:pStyle w:val="Nadpis2"/>
      <w:lvlText w:val="%1)"/>
      <w:lvlJc w:val="left"/>
      <w:pPr>
        <w:tabs>
          <w:tab w:val="num" w:pos="454"/>
        </w:tabs>
        <w:ind w:left="454" w:hanging="454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196C72"/>
    <w:multiLevelType w:val="singleLevel"/>
    <w:tmpl w:val="D50CE7EC"/>
    <w:lvl w:ilvl="0">
      <w:start w:val="1"/>
      <w:numFmt w:val="lowerLetter"/>
      <w:lvlText w:val="%1)"/>
      <w:lvlJc w:val="left"/>
      <w:pPr>
        <w:tabs>
          <w:tab w:val="num" w:pos="454"/>
        </w:tabs>
        <w:ind w:left="454" w:hanging="454"/>
      </w:pPr>
      <w:rPr>
        <w:rFonts w:cs="Times New Roman" w:hint="default"/>
        <w:color w:val="auto"/>
      </w:rPr>
    </w:lvl>
  </w:abstractNum>
  <w:abstractNum w:abstractNumId="4">
    <w:nsid w:val="39E074A7"/>
    <w:multiLevelType w:val="singleLevel"/>
    <w:tmpl w:val="AF9C8AE4"/>
    <w:lvl w:ilvl="0">
      <w:start w:val="1"/>
      <w:numFmt w:val="decimal"/>
      <w:pStyle w:val="Nadpis1"/>
      <w:lvlText w:val="%1."/>
      <w:lvlJc w:val="left"/>
      <w:pPr>
        <w:tabs>
          <w:tab w:val="num" w:pos="454"/>
        </w:tabs>
        <w:ind w:left="454" w:hanging="454"/>
      </w:pPr>
      <w:rPr>
        <w:rFonts w:cs="Times New Roman" w:hint="default"/>
      </w:rPr>
    </w:lvl>
  </w:abstractNum>
  <w:abstractNum w:abstractNumId="5">
    <w:nsid w:val="41691010"/>
    <w:multiLevelType w:val="singleLevel"/>
    <w:tmpl w:val="F2B24B18"/>
    <w:lvl w:ilvl="0">
      <w:start w:val="1"/>
      <w:numFmt w:val="bullet"/>
      <w:pStyle w:val="heading2b"/>
      <w:lvlText w:val="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6">
    <w:nsid w:val="7EF83265"/>
    <w:multiLevelType w:val="hybridMultilevel"/>
    <w:tmpl w:val="13A02CA8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6"/>
  </w:num>
  <w:num w:numId="5">
    <w:abstractNumId w:val="1"/>
  </w:num>
  <w:num w:numId="6">
    <w:abstractNumId w:val="0"/>
  </w:num>
  <w:num w:numId="7">
    <w:abstractNumId w:val="2"/>
  </w:num>
  <w:num w:numId="8">
    <w:abstractNumId w:val="4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attachedTemplate r:id="rId1"/>
  <w:stylePaneFormatFilter w:val="3F01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67470"/>
    <w:rsid w:val="000000BA"/>
    <w:rsid w:val="0000109E"/>
    <w:rsid w:val="00001A25"/>
    <w:rsid w:val="0000291E"/>
    <w:rsid w:val="000038F0"/>
    <w:rsid w:val="00004A81"/>
    <w:rsid w:val="000056F9"/>
    <w:rsid w:val="00007EB2"/>
    <w:rsid w:val="000108C6"/>
    <w:rsid w:val="00011135"/>
    <w:rsid w:val="00011FE1"/>
    <w:rsid w:val="00012744"/>
    <w:rsid w:val="00012F1A"/>
    <w:rsid w:val="00013564"/>
    <w:rsid w:val="000163E6"/>
    <w:rsid w:val="00016524"/>
    <w:rsid w:val="00017657"/>
    <w:rsid w:val="00020E8A"/>
    <w:rsid w:val="00020FEA"/>
    <w:rsid w:val="00024AC8"/>
    <w:rsid w:val="00025DB1"/>
    <w:rsid w:val="00027F90"/>
    <w:rsid w:val="000306E2"/>
    <w:rsid w:val="00033B76"/>
    <w:rsid w:val="00034569"/>
    <w:rsid w:val="00035820"/>
    <w:rsid w:val="00035AA5"/>
    <w:rsid w:val="00035D3A"/>
    <w:rsid w:val="00040437"/>
    <w:rsid w:val="000404CF"/>
    <w:rsid w:val="0004275C"/>
    <w:rsid w:val="00043D29"/>
    <w:rsid w:val="00043E4E"/>
    <w:rsid w:val="0004475A"/>
    <w:rsid w:val="000474ED"/>
    <w:rsid w:val="0005098A"/>
    <w:rsid w:val="00052327"/>
    <w:rsid w:val="000524E9"/>
    <w:rsid w:val="0005350D"/>
    <w:rsid w:val="00054810"/>
    <w:rsid w:val="000549DD"/>
    <w:rsid w:val="000606D1"/>
    <w:rsid w:val="000614EB"/>
    <w:rsid w:val="000619B3"/>
    <w:rsid w:val="00063304"/>
    <w:rsid w:val="00063AC4"/>
    <w:rsid w:val="00064CDC"/>
    <w:rsid w:val="0006583C"/>
    <w:rsid w:val="00065AA2"/>
    <w:rsid w:val="000670E9"/>
    <w:rsid w:val="00067946"/>
    <w:rsid w:val="00071429"/>
    <w:rsid w:val="0007291D"/>
    <w:rsid w:val="00072E39"/>
    <w:rsid w:val="00072F99"/>
    <w:rsid w:val="000743F5"/>
    <w:rsid w:val="00075C0A"/>
    <w:rsid w:val="00075C53"/>
    <w:rsid w:val="00075C57"/>
    <w:rsid w:val="00077F9F"/>
    <w:rsid w:val="0008078B"/>
    <w:rsid w:val="0008298C"/>
    <w:rsid w:val="000855D2"/>
    <w:rsid w:val="0008633D"/>
    <w:rsid w:val="000903F5"/>
    <w:rsid w:val="00092183"/>
    <w:rsid w:val="000927A0"/>
    <w:rsid w:val="00093179"/>
    <w:rsid w:val="00093DBC"/>
    <w:rsid w:val="00094FBA"/>
    <w:rsid w:val="00096148"/>
    <w:rsid w:val="00096F4C"/>
    <w:rsid w:val="00097D05"/>
    <w:rsid w:val="00097DE2"/>
    <w:rsid w:val="000A09BE"/>
    <w:rsid w:val="000A2158"/>
    <w:rsid w:val="000A44ED"/>
    <w:rsid w:val="000A4F3E"/>
    <w:rsid w:val="000A5A10"/>
    <w:rsid w:val="000A6191"/>
    <w:rsid w:val="000B01BF"/>
    <w:rsid w:val="000B04FB"/>
    <w:rsid w:val="000B2E2F"/>
    <w:rsid w:val="000B56A3"/>
    <w:rsid w:val="000B7437"/>
    <w:rsid w:val="000B7A57"/>
    <w:rsid w:val="000C19DF"/>
    <w:rsid w:val="000C220E"/>
    <w:rsid w:val="000C245C"/>
    <w:rsid w:val="000C3290"/>
    <w:rsid w:val="000C417D"/>
    <w:rsid w:val="000C4877"/>
    <w:rsid w:val="000C55A9"/>
    <w:rsid w:val="000C6B0C"/>
    <w:rsid w:val="000C6FD4"/>
    <w:rsid w:val="000C72FF"/>
    <w:rsid w:val="000C74E3"/>
    <w:rsid w:val="000D0052"/>
    <w:rsid w:val="000D0353"/>
    <w:rsid w:val="000D0DEE"/>
    <w:rsid w:val="000D149A"/>
    <w:rsid w:val="000D1DFB"/>
    <w:rsid w:val="000D301B"/>
    <w:rsid w:val="000D5E0D"/>
    <w:rsid w:val="000E180E"/>
    <w:rsid w:val="000E18FC"/>
    <w:rsid w:val="000E36EA"/>
    <w:rsid w:val="000E53C0"/>
    <w:rsid w:val="000E6331"/>
    <w:rsid w:val="000E7BC0"/>
    <w:rsid w:val="000F0D57"/>
    <w:rsid w:val="000F4F7E"/>
    <w:rsid w:val="000F5770"/>
    <w:rsid w:val="000F5F56"/>
    <w:rsid w:val="000F6B0C"/>
    <w:rsid w:val="000F7B37"/>
    <w:rsid w:val="00101CBE"/>
    <w:rsid w:val="001039A9"/>
    <w:rsid w:val="00106D04"/>
    <w:rsid w:val="00107400"/>
    <w:rsid w:val="00110236"/>
    <w:rsid w:val="00110D4B"/>
    <w:rsid w:val="001147EA"/>
    <w:rsid w:val="00115DDD"/>
    <w:rsid w:val="0011746C"/>
    <w:rsid w:val="0012028D"/>
    <w:rsid w:val="00121072"/>
    <w:rsid w:val="00122637"/>
    <w:rsid w:val="001248BE"/>
    <w:rsid w:val="00131E39"/>
    <w:rsid w:val="00132A87"/>
    <w:rsid w:val="00134FF0"/>
    <w:rsid w:val="0013646F"/>
    <w:rsid w:val="0014004A"/>
    <w:rsid w:val="0014358F"/>
    <w:rsid w:val="001439E1"/>
    <w:rsid w:val="00144BDB"/>
    <w:rsid w:val="00146717"/>
    <w:rsid w:val="0015470E"/>
    <w:rsid w:val="00154BB3"/>
    <w:rsid w:val="00155722"/>
    <w:rsid w:val="00160011"/>
    <w:rsid w:val="00160766"/>
    <w:rsid w:val="00162614"/>
    <w:rsid w:val="001630CC"/>
    <w:rsid w:val="00163C4C"/>
    <w:rsid w:val="001652E7"/>
    <w:rsid w:val="00165865"/>
    <w:rsid w:val="0016670F"/>
    <w:rsid w:val="001711D2"/>
    <w:rsid w:val="001717EB"/>
    <w:rsid w:val="00172DE3"/>
    <w:rsid w:val="00172E9E"/>
    <w:rsid w:val="00172F99"/>
    <w:rsid w:val="0017363A"/>
    <w:rsid w:val="00174C28"/>
    <w:rsid w:val="001758CB"/>
    <w:rsid w:val="001759D3"/>
    <w:rsid w:val="00177E75"/>
    <w:rsid w:val="00180490"/>
    <w:rsid w:val="0018070E"/>
    <w:rsid w:val="001813E4"/>
    <w:rsid w:val="00181FB7"/>
    <w:rsid w:val="00182503"/>
    <w:rsid w:val="00183259"/>
    <w:rsid w:val="001857BD"/>
    <w:rsid w:val="0018619F"/>
    <w:rsid w:val="001862AF"/>
    <w:rsid w:val="001865EE"/>
    <w:rsid w:val="00191874"/>
    <w:rsid w:val="00192ADF"/>
    <w:rsid w:val="00192F4C"/>
    <w:rsid w:val="001962F7"/>
    <w:rsid w:val="00197939"/>
    <w:rsid w:val="00197F88"/>
    <w:rsid w:val="001A0194"/>
    <w:rsid w:val="001A0936"/>
    <w:rsid w:val="001A0983"/>
    <w:rsid w:val="001A09D0"/>
    <w:rsid w:val="001A0E8E"/>
    <w:rsid w:val="001A2E83"/>
    <w:rsid w:val="001A47A0"/>
    <w:rsid w:val="001A57AF"/>
    <w:rsid w:val="001A57D9"/>
    <w:rsid w:val="001A5D74"/>
    <w:rsid w:val="001A7A07"/>
    <w:rsid w:val="001B11AD"/>
    <w:rsid w:val="001B36C0"/>
    <w:rsid w:val="001B4B61"/>
    <w:rsid w:val="001B4F0A"/>
    <w:rsid w:val="001B526B"/>
    <w:rsid w:val="001B67FD"/>
    <w:rsid w:val="001B708F"/>
    <w:rsid w:val="001C0E05"/>
    <w:rsid w:val="001C5227"/>
    <w:rsid w:val="001C52FD"/>
    <w:rsid w:val="001C79A4"/>
    <w:rsid w:val="001C7B3E"/>
    <w:rsid w:val="001C7C5C"/>
    <w:rsid w:val="001D1957"/>
    <w:rsid w:val="001D4716"/>
    <w:rsid w:val="001D75F3"/>
    <w:rsid w:val="001D7B8D"/>
    <w:rsid w:val="001E1910"/>
    <w:rsid w:val="001E2A7A"/>
    <w:rsid w:val="001E50CF"/>
    <w:rsid w:val="001E5C3D"/>
    <w:rsid w:val="001F3543"/>
    <w:rsid w:val="001F75C9"/>
    <w:rsid w:val="002000F9"/>
    <w:rsid w:val="0020150E"/>
    <w:rsid w:val="0020268B"/>
    <w:rsid w:val="00203FD5"/>
    <w:rsid w:val="002044F6"/>
    <w:rsid w:val="0020455B"/>
    <w:rsid w:val="0020619A"/>
    <w:rsid w:val="00206577"/>
    <w:rsid w:val="002075CF"/>
    <w:rsid w:val="00210086"/>
    <w:rsid w:val="0021026D"/>
    <w:rsid w:val="002110AF"/>
    <w:rsid w:val="00211A4A"/>
    <w:rsid w:val="00212605"/>
    <w:rsid w:val="00213B04"/>
    <w:rsid w:val="0021433B"/>
    <w:rsid w:val="002144DF"/>
    <w:rsid w:val="0021493A"/>
    <w:rsid w:val="0021548A"/>
    <w:rsid w:val="00216C5A"/>
    <w:rsid w:val="00217087"/>
    <w:rsid w:val="00217647"/>
    <w:rsid w:val="00222321"/>
    <w:rsid w:val="002226E0"/>
    <w:rsid w:val="00222F09"/>
    <w:rsid w:val="00222F19"/>
    <w:rsid w:val="00224371"/>
    <w:rsid w:val="00224416"/>
    <w:rsid w:val="0022623E"/>
    <w:rsid w:val="002278DC"/>
    <w:rsid w:val="002302F0"/>
    <w:rsid w:val="00234A34"/>
    <w:rsid w:val="0023679A"/>
    <w:rsid w:val="00236F0C"/>
    <w:rsid w:val="00237FCF"/>
    <w:rsid w:val="0024077A"/>
    <w:rsid w:val="0024246C"/>
    <w:rsid w:val="00243473"/>
    <w:rsid w:val="00244F7E"/>
    <w:rsid w:val="00245948"/>
    <w:rsid w:val="00245D9E"/>
    <w:rsid w:val="002466FF"/>
    <w:rsid w:val="00246772"/>
    <w:rsid w:val="00247129"/>
    <w:rsid w:val="0025037A"/>
    <w:rsid w:val="00254DC4"/>
    <w:rsid w:val="00255FDF"/>
    <w:rsid w:val="00257DDB"/>
    <w:rsid w:val="00262B20"/>
    <w:rsid w:val="00263F12"/>
    <w:rsid w:val="0026515D"/>
    <w:rsid w:val="00265CDA"/>
    <w:rsid w:val="00266072"/>
    <w:rsid w:val="00266CF3"/>
    <w:rsid w:val="00266DC6"/>
    <w:rsid w:val="002673B6"/>
    <w:rsid w:val="00270297"/>
    <w:rsid w:val="002702F2"/>
    <w:rsid w:val="002706DC"/>
    <w:rsid w:val="00272490"/>
    <w:rsid w:val="00273DA1"/>
    <w:rsid w:val="0028023A"/>
    <w:rsid w:val="002818D4"/>
    <w:rsid w:val="0028420F"/>
    <w:rsid w:val="0028614C"/>
    <w:rsid w:val="00286541"/>
    <w:rsid w:val="00287D7A"/>
    <w:rsid w:val="002927F5"/>
    <w:rsid w:val="0029562F"/>
    <w:rsid w:val="00295714"/>
    <w:rsid w:val="00295730"/>
    <w:rsid w:val="002960A9"/>
    <w:rsid w:val="002960EB"/>
    <w:rsid w:val="00296518"/>
    <w:rsid w:val="00297A42"/>
    <w:rsid w:val="002A0F41"/>
    <w:rsid w:val="002A23DA"/>
    <w:rsid w:val="002A2748"/>
    <w:rsid w:val="002A293F"/>
    <w:rsid w:val="002A35B1"/>
    <w:rsid w:val="002A4E19"/>
    <w:rsid w:val="002A593B"/>
    <w:rsid w:val="002A6274"/>
    <w:rsid w:val="002A6954"/>
    <w:rsid w:val="002B046B"/>
    <w:rsid w:val="002B191E"/>
    <w:rsid w:val="002B2457"/>
    <w:rsid w:val="002B2646"/>
    <w:rsid w:val="002C0964"/>
    <w:rsid w:val="002C1196"/>
    <w:rsid w:val="002C1991"/>
    <w:rsid w:val="002C1DC5"/>
    <w:rsid w:val="002C3869"/>
    <w:rsid w:val="002C44AA"/>
    <w:rsid w:val="002D0475"/>
    <w:rsid w:val="002D1476"/>
    <w:rsid w:val="002D3071"/>
    <w:rsid w:val="002D390E"/>
    <w:rsid w:val="002D3940"/>
    <w:rsid w:val="002D4F5A"/>
    <w:rsid w:val="002D5299"/>
    <w:rsid w:val="002D5C2D"/>
    <w:rsid w:val="002D6C62"/>
    <w:rsid w:val="002E10BE"/>
    <w:rsid w:val="002E3266"/>
    <w:rsid w:val="002E3EA9"/>
    <w:rsid w:val="002E44B8"/>
    <w:rsid w:val="002E461D"/>
    <w:rsid w:val="002E6534"/>
    <w:rsid w:val="002E6669"/>
    <w:rsid w:val="002E7686"/>
    <w:rsid w:val="002F075F"/>
    <w:rsid w:val="002F2E8E"/>
    <w:rsid w:val="002F3902"/>
    <w:rsid w:val="002F44FD"/>
    <w:rsid w:val="002F4CD8"/>
    <w:rsid w:val="002F5458"/>
    <w:rsid w:val="002F7928"/>
    <w:rsid w:val="002F7AF2"/>
    <w:rsid w:val="00301705"/>
    <w:rsid w:val="00301ACF"/>
    <w:rsid w:val="00302B3C"/>
    <w:rsid w:val="00303AF9"/>
    <w:rsid w:val="00304EF2"/>
    <w:rsid w:val="003059E5"/>
    <w:rsid w:val="00305AA5"/>
    <w:rsid w:val="00305ED5"/>
    <w:rsid w:val="00310C0F"/>
    <w:rsid w:val="0031136C"/>
    <w:rsid w:val="003117A3"/>
    <w:rsid w:val="0031205B"/>
    <w:rsid w:val="003126BF"/>
    <w:rsid w:val="00313D7F"/>
    <w:rsid w:val="00314649"/>
    <w:rsid w:val="00314A4D"/>
    <w:rsid w:val="0031505F"/>
    <w:rsid w:val="00317A0A"/>
    <w:rsid w:val="003209A5"/>
    <w:rsid w:val="00321E3E"/>
    <w:rsid w:val="00325B07"/>
    <w:rsid w:val="00325EAF"/>
    <w:rsid w:val="003267EB"/>
    <w:rsid w:val="00333E46"/>
    <w:rsid w:val="00334625"/>
    <w:rsid w:val="00334D02"/>
    <w:rsid w:val="00335407"/>
    <w:rsid w:val="00336323"/>
    <w:rsid w:val="003414FB"/>
    <w:rsid w:val="0034369C"/>
    <w:rsid w:val="00344E58"/>
    <w:rsid w:val="00345C6C"/>
    <w:rsid w:val="003465E8"/>
    <w:rsid w:val="00351315"/>
    <w:rsid w:val="00352174"/>
    <w:rsid w:val="00352AE7"/>
    <w:rsid w:val="00352EA6"/>
    <w:rsid w:val="0035407C"/>
    <w:rsid w:val="00356E7E"/>
    <w:rsid w:val="0035740C"/>
    <w:rsid w:val="00361C55"/>
    <w:rsid w:val="003639E5"/>
    <w:rsid w:val="00365C52"/>
    <w:rsid w:val="00365C60"/>
    <w:rsid w:val="00370AD0"/>
    <w:rsid w:val="00370E06"/>
    <w:rsid w:val="00372CE9"/>
    <w:rsid w:val="003748EE"/>
    <w:rsid w:val="00375A89"/>
    <w:rsid w:val="003767E4"/>
    <w:rsid w:val="0037788D"/>
    <w:rsid w:val="00377B44"/>
    <w:rsid w:val="00380FAE"/>
    <w:rsid w:val="0038241E"/>
    <w:rsid w:val="003841DB"/>
    <w:rsid w:val="003842D6"/>
    <w:rsid w:val="00384B72"/>
    <w:rsid w:val="00390235"/>
    <w:rsid w:val="003905B6"/>
    <w:rsid w:val="00391DD2"/>
    <w:rsid w:val="00392659"/>
    <w:rsid w:val="00393592"/>
    <w:rsid w:val="00393FB5"/>
    <w:rsid w:val="003979BC"/>
    <w:rsid w:val="003A040E"/>
    <w:rsid w:val="003A09B8"/>
    <w:rsid w:val="003A1374"/>
    <w:rsid w:val="003A2EE7"/>
    <w:rsid w:val="003A7DCB"/>
    <w:rsid w:val="003A7DCC"/>
    <w:rsid w:val="003B02AA"/>
    <w:rsid w:val="003B0C38"/>
    <w:rsid w:val="003B276C"/>
    <w:rsid w:val="003B31CA"/>
    <w:rsid w:val="003B3B80"/>
    <w:rsid w:val="003B4263"/>
    <w:rsid w:val="003B4605"/>
    <w:rsid w:val="003B55F2"/>
    <w:rsid w:val="003B56EB"/>
    <w:rsid w:val="003B5DD6"/>
    <w:rsid w:val="003B6D91"/>
    <w:rsid w:val="003C0E55"/>
    <w:rsid w:val="003C12BF"/>
    <w:rsid w:val="003C141C"/>
    <w:rsid w:val="003C193F"/>
    <w:rsid w:val="003C520A"/>
    <w:rsid w:val="003C6065"/>
    <w:rsid w:val="003D093E"/>
    <w:rsid w:val="003D2886"/>
    <w:rsid w:val="003D4166"/>
    <w:rsid w:val="003D438A"/>
    <w:rsid w:val="003D4520"/>
    <w:rsid w:val="003D4A12"/>
    <w:rsid w:val="003D70CA"/>
    <w:rsid w:val="003E0512"/>
    <w:rsid w:val="003E2997"/>
    <w:rsid w:val="003E2EE8"/>
    <w:rsid w:val="003E3002"/>
    <w:rsid w:val="003E4A46"/>
    <w:rsid w:val="003E4A61"/>
    <w:rsid w:val="003E53D3"/>
    <w:rsid w:val="003E659F"/>
    <w:rsid w:val="003F0C5C"/>
    <w:rsid w:val="003F393A"/>
    <w:rsid w:val="003F528D"/>
    <w:rsid w:val="003F6E60"/>
    <w:rsid w:val="003F7F00"/>
    <w:rsid w:val="003F7F5B"/>
    <w:rsid w:val="004005BB"/>
    <w:rsid w:val="00401DFD"/>
    <w:rsid w:val="00402718"/>
    <w:rsid w:val="00402AC6"/>
    <w:rsid w:val="0040319E"/>
    <w:rsid w:val="004037B7"/>
    <w:rsid w:val="004065F9"/>
    <w:rsid w:val="00411A50"/>
    <w:rsid w:val="004128DF"/>
    <w:rsid w:val="00412A70"/>
    <w:rsid w:val="00412B42"/>
    <w:rsid w:val="00413B55"/>
    <w:rsid w:val="00414E37"/>
    <w:rsid w:val="00416DDF"/>
    <w:rsid w:val="004179D9"/>
    <w:rsid w:val="00423BBC"/>
    <w:rsid w:val="00424435"/>
    <w:rsid w:val="00425254"/>
    <w:rsid w:val="00425ED3"/>
    <w:rsid w:val="004262F9"/>
    <w:rsid w:val="00427089"/>
    <w:rsid w:val="00427EF7"/>
    <w:rsid w:val="0043312F"/>
    <w:rsid w:val="0043471C"/>
    <w:rsid w:val="00434C63"/>
    <w:rsid w:val="00435877"/>
    <w:rsid w:val="00436FF3"/>
    <w:rsid w:val="00437599"/>
    <w:rsid w:val="00437BBB"/>
    <w:rsid w:val="0044047A"/>
    <w:rsid w:val="004407E1"/>
    <w:rsid w:val="00440FD5"/>
    <w:rsid w:val="004424D3"/>
    <w:rsid w:val="00442EA4"/>
    <w:rsid w:val="004449C4"/>
    <w:rsid w:val="00445597"/>
    <w:rsid w:val="004461DA"/>
    <w:rsid w:val="0044691A"/>
    <w:rsid w:val="00450038"/>
    <w:rsid w:val="00451DFD"/>
    <w:rsid w:val="00453F5B"/>
    <w:rsid w:val="0046070F"/>
    <w:rsid w:val="00460B8A"/>
    <w:rsid w:val="00461730"/>
    <w:rsid w:val="00462C96"/>
    <w:rsid w:val="004632FC"/>
    <w:rsid w:val="00463919"/>
    <w:rsid w:val="00464A5B"/>
    <w:rsid w:val="00466467"/>
    <w:rsid w:val="00466E66"/>
    <w:rsid w:val="0047167F"/>
    <w:rsid w:val="00474864"/>
    <w:rsid w:val="0047756F"/>
    <w:rsid w:val="00480B50"/>
    <w:rsid w:val="004812ED"/>
    <w:rsid w:val="00481B53"/>
    <w:rsid w:val="0048228F"/>
    <w:rsid w:val="0048274D"/>
    <w:rsid w:val="00484F5E"/>
    <w:rsid w:val="004853AD"/>
    <w:rsid w:val="00485F0B"/>
    <w:rsid w:val="004918A8"/>
    <w:rsid w:val="00492D9D"/>
    <w:rsid w:val="004949DE"/>
    <w:rsid w:val="00494F46"/>
    <w:rsid w:val="0049523C"/>
    <w:rsid w:val="004A044A"/>
    <w:rsid w:val="004A114E"/>
    <w:rsid w:val="004A2E39"/>
    <w:rsid w:val="004A3F24"/>
    <w:rsid w:val="004A4083"/>
    <w:rsid w:val="004A51F7"/>
    <w:rsid w:val="004A5B83"/>
    <w:rsid w:val="004A6286"/>
    <w:rsid w:val="004A66FE"/>
    <w:rsid w:val="004B0283"/>
    <w:rsid w:val="004B117B"/>
    <w:rsid w:val="004B259E"/>
    <w:rsid w:val="004B2BFE"/>
    <w:rsid w:val="004B6499"/>
    <w:rsid w:val="004B7FE8"/>
    <w:rsid w:val="004C0AE4"/>
    <w:rsid w:val="004C12BF"/>
    <w:rsid w:val="004C2AF6"/>
    <w:rsid w:val="004C5498"/>
    <w:rsid w:val="004C66F1"/>
    <w:rsid w:val="004C76A8"/>
    <w:rsid w:val="004D0BD2"/>
    <w:rsid w:val="004D1025"/>
    <w:rsid w:val="004D1AD3"/>
    <w:rsid w:val="004D1B1C"/>
    <w:rsid w:val="004D3181"/>
    <w:rsid w:val="004D489F"/>
    <w:rsid w:val="004D61C8"/>
    <w:rsid w:val="004E0C23"/>
    <w:rsid w:val="004E1722"/>
    <w:rsid w:val="004E1F7F"/>
    <w:rsid w:val="004E2D80"/>
    <w:rsid w:val="004E498E"/>
    <w:rsid w:val="004E6B0B"/>
    <w:rsid w:val="004F043F"/>
    <w:rsid w:val="004F0B65"/>
    <w:rsid w:val="004F1C45"/>
    <w:rsid w:val="004F44F3"/>
    <w:rsid w:val="004F4519"/>
    <w:rsid w:val="004F4CF9"/>
    <w:rsid w:val="004F5120"/>
    <w:rsid w:val="004F6A59"/>
    <w:rsid w:val="004F6EFD"/>
    <w:rsid w:val="00501E4A"/>
    <w:rsid w:val="005053FF"/>
    <w:rsid w:val="00505916"/>
    <w:rsid w:val="00506504"/>
    <w:rsid w:val="00511434"/>
    <w:rsid w:val="005138B3"/>
    <w:rsid w:val="00514524"/>
    <w:rsid w:val="00515474"/>
    <w:rsid w:val="00516001"/>
    <w:rsid w:val="005165C7"/>
    <w:rsid w:val="00517C0E"/>
    <w:rsid w:val="0052163C"/>
    <w:rsid w:val="005219BD"/>
    <w:rsid w:val="005220D9"/>
    <w:rsid w:val="005224E8"/>
    <w:rsid w:val="00524DCF"/>
    <w:rsid w:val="005267EC"/>
    <w:rsid w:val="00531B73"/>
    <w:rsid w:val="00537219"/>
    <w:rsid w:val="0054045C"/>
    <w:rsid w:val="005426C6"/>
    <w:rsid w:val="00544C7E"/>
    <w:rsid w:val="00545E49"/>
    <w:rsid w:val="00552A3A"/>
    <w:rsid w:val="00555D28"/>
    <w:rsid w:val="00556F91"/>
    <w:rsid w:val="005621EC"/>
    <w:rsid w:val="00562C3F"/>
    <w:rsid w:val="005647F9"/>
    <w:rsid w:val="00565DEE"/>
    <w:rsid w:val="00566084"/>
    <w:rsid w:val="0057289A"/>
    <w:rsid w:val="00572C65"/>
    <w:rsid w:val="005767C8"/>
    <w:rsid w:val="00577F06"/>
    <w:rsid w:val="00580B75"/>
    <w:rsid w:val="00582C59"/>
    <w:rsid w:val="005862E2"/>
    <w:rsid w:val="00587197"/>
    <w:rsid w:val="0059013B"/>
    <w:rsid w:val="005934F0"/>
    <w:rsid w:val="00594EEC"/>
    <w:rsid w:val="005A1F3C"/>
    <w:rsid w:val="005A3825"/>
    <w:rsid w:val="005A38B2"/>
    <w:rsid w:val="005A65B9"/>
    <w:rsid w:val="005B1627"/>
    <w:rsid w:val="005B1C8C"/>
    <w:rsid w:val="005B258F"/>
    <w:rsid w:val="005B2ABD"/>
    <w:rsid w:val="005B309F"/>
    <w:rsid w:val="005C19C9"/>
    <w:rsid w:val="005C288E"/>
    <w:rsid w:val="005C2C80"/>
    <w:rsid w:val="005C422B"/>
    <w:rsid w:val="005C4C33"/>
    <w:rsid w:val="005C59EA"/>
    <w:rsid w:val="005C7546"/>
    <w:rsid w:val="005D1077"/>
    <w:rsid w:val="005D2A23"/>
    <w:rsid w:val="005D3721"/>
    <w:rsid w:val="005E27D6"/>
    <w:rsid w:val="005E4CB2"/>
    <w:rsid w:val="005E4DCD"/>
    <w:rsid w:val="005E6CE4"/>
    <w:rsid w:val="005E7A53"/>
    <w:rsid w:val="005E7FCD"/>
    <w:rsid w:val="005F0CAA"/>
    <w:rsid w:val="005F76DD"/>
    <w:rsid w:val="006015E8"/>
    <w:rsid w:val="00604A87"/>
    <w:rsid w:val="00604F07"/>
    <w:rsid w:val="006061E5"/>
    <w:rsid w:val="0060733A"/>
    <w:rsid w:val="006076D7"/>
    <w:rsid w:val="006109C9"/>
    <w:rsid w:val="00615AC4"/>
    <w:rsid w:val="00615DBD"/>
    <w:rsid w:val="006211AC"/>
    <w:rsid w:val="00621EBE"/>
    <w:rsid w:val="0062394E"/>
    <w:rsid w:val="00623DDA"/>
    <w:rsid w:val="00624392"/>
    <w:rsid w:val="006250F1"/>
    <w:rsid w:val="00625626"/>
    <w:rsid w:val="0062579A"/>
    <w:rsid w:val="00631304"/>
    <w:rsid w:val="00631A67"/>
    <w:rsid w:val="00631E89"/>
    <w:rsid w:val="006327DF"/>
    <w:rsid w:val="00632D24"/>
    <w:rsid w:val="00633188"/>
    <w:rsid w:val="00633599"/>
    <w:rsid w:val="006339E4"/>
    <w:rsid w:val="00635154"/>
    <w:rsid w:val="006377D4"/>
    <w:rsid w:val="006400B9"/>
    <w:rsid w:val="00643756"/>
    <w:rsid w:val="00647357"/>
    <w:rsid w:val="006503F2"/>
    <w:rsid w:val="00650498"/>
    <w:rsid w:val="006509E2"/>
    <w:rsid w:val="00650A11"/>
    <w:rsid w:val="00653C24"/>
    <w:rsid w:val="00653D49"/>
    <w:rsid w:val="00655986"/>
    <w:rsid w:val="006563AE"/>
    <w:rsid w:val="00657396"/>
    <w:rsid w:val="00661B7D"/>
    <w:rsid w:val="006629C8"/>
    <w:rsid w:val="00665644"/>
    <w:rsid w:val="00666C9B"/>
    <w:rsid w:val="00666CD9"/>
    <w:rsid w:val="00670026"/>
    <w:rsid w:val="006704E5"/>
    <w:rsid w:val="00672235"/>
    <w:rsid w:val="00676A8E"/>
    <w:rsid w:val="006773F0"/>
    <w:rsid w:val="0068056E"/>
    <w:rsid w:val="00680E9F"/>
    <w:rsid w:val="00681BD4"/>
    <w:rsid w:val="00681FC0"/>
    <w:rsid w:val="00682DBF"/>
    <w:rsid w:val="00684CAA"/>
    <w:rsid w:val="00687036"/>
    <w:rsid w:val="00690704"/>
    <w:rsid w:val="006921D5"/>
    <w:rsid w:val="00692AB2"/>
    <w:rsid w:val="0069316D"/>
    <w:rsid w:val="0069363F"/>
    <w:rsid w:val="00693849"/>
    <w:rsid w:val="006962B9"/>
    <w:rsid w:val="00697FCA"/>
    <w:rsid w:val="006A17C3"/>
    <w:rsid w:val="006A193F"/>
    <w:rsid w:val="006A3EAA"/>
    <w:rsid w:val="006A46BB"/>
    <w:rsid w:val="006A5562"/>
    <w:rsid w:val="006A5E87"/>
    <w:rsid w:val="006A6602"/>
    <w:rsid w:val="006A72F3"/>
    <w:rsid w:val="006B3503"/>
    <w:rsid w:val="006B7036"/>
    <w:rsid w:val="006C0B05"/>
    <w:rsid w:val="006C2AC7"/>
    <w:rsid w:val="006C3298"/>
    <w:rsid w:val="006C36F8"/>
    <w:rsid w:val="006C3FE7"/>
    <w:rsid w:val="006C408D"/>
    <w:rsid w:val="006C447E"/>
    <w:rsid w:val="006D1569"/>
    <w:rsid w:val="006D163C"/>
    <w:rsid w:val="006D243D"/>
    <w:rsid w:val="006D2C2D"/>
    <w:rsid w:val="006D3BEB"/>
    <w:rsid w:val="006D3F5F"/>
    <w:rsid w:val="006D4A52"/>
    <w:rsid w:val="006D548D"/>
    <w:rsid w:val="006D627D"/>
    <w:rsid w:val="006D6658"/>
    <w:rsid w:val="006E0BAF"/>
    <w:rsid w:val="006E16DE"/>
    <w:rsid w:val="006E1D86"/>
    <w:rsid w:val="006E2DB2"/>
    <w:rsid w:val="006E453C"/>
    <w:rsid w:val="006E5237"/>
    <w:rsid w:val="006E6486"/>
    <w:rsid w:val="006E69E0"/>
    <w:rsid w:val="006E6DC7"/>
    <w:rsid w:val="006F0654"/>
    <w:rsid w:val="006F16A4"/>
    <w:rsid w:val="006F172E"/>
    <w:rsid w:val="006F1838"/>
    <w:rsid w:val="006F24CB"/>
    <w:rsid w:val="006F2599"/>
    <w:rsid w:val="006F2A8D"/>
    <w:rsid w:val="006F2CAE"/>
    <w:rsid w:val="006F3409"/>
    <w:rsid w:val="006F4720"/>
    <w:rsid w:val="006F5585"/>
    <w:rsid w:val="00700F44"/>
    <w:rsid w:val="0070162F"/>
    <w:rsid w:val="00703A64"/>
    <w:rsid w:val="00703BA4"/>
    <w:rsid w:val="00703EE3"/>
    <w:rsid w:val="00704B57"/>
    <w:rsid w:val="007051A8"/>
    <w:rsid w:val="00707ED0"/>
    <w:rsid w:val="00711147"/>
    <w:rsid w:val="00713416"/>
    <w:rsid w:val="00716A71"/>
    <w:rsid w:val="00720258"/>
    <w:rsid w:val="00721B23"/>
    <w:rsid w:val="00722716"/>
    <w:rsid w:val="00723066"/>
    <w:rsid w:val="007241D0"/>
    <w:rsid w:val="007244B1"/>
    <w:rsid w:val="00724542"/>
    <w:rsid w:val="00724853"/>
    <w:rsid w:val="00726273"/>
    <w:rsid w:val="00730384"/>
    <w:rsid w:val="00732C6E"/>
    <w:rsid w:val="00733623"/>
    <w:rsid w:val="0073372A"/>
    <w:rsid w:val="007360AF"/>
    <w:rsid w:val="00736CCB"/>
    <w:rsid w:val="007372A0"/>
    <w:rsid w:val="00737645"/>
    <w:rsid w:val="00740C17"/>
    <w:rsid w:val="00742CD3"/>
    <w:rsid w:val="007431D4"/>
    <w:rsid w:val="00745B12"/>
    <w:rsid w:val="00745CB4"/>
    <w:rsid w:val="007511D6"/>
    <w:rsid w:val="00753CB3"/>
    <w:rsid w:val="00755375"/>
    <w:rsid w:val="007562DD"/>
    <w:rsid w:val="00757162"/>
    <w:rsid w:val="00757806"/>
    <w:rsid w:val="007608E9"/>
    <w:rsid w:val="007617E9"/>
    <w:rsid w:val="00761C33"/>
    <w:rsid w:val="00764A2A"/>
    <w:rsid w:val="00764FE9"/>
    <w:rsid w:val="00765385"/>
    <w:rsid w:val="00765683"/>
    <w:rsid w:val="00765D1E"/>
    <w:rsid w:val="0076610F"/>
    <w:rsid w:val="007718C0"/>
    <w:rsid w:val="007728E5"/>
    <w:rsid w:val="007731E6"/>
    <w:rsid w:val="00773395"/>
    <w:rsid w:val="00774F5C"/>
    <w:rsid w:val="00776455"/>
    <w:rsid w:val="00776C69"/>
    <w:rsid w:val="00777573"/>
    <w:rsid w:val="00777F3F"/>
    <w:rsid w:val="007820F8"/>
    <w:rsid w:val="0078298B"/>
    <w:rsid w:val="00783CC6"/>
    <w:rsid w:val="00785835"/>
    <w:rsid w:val="007859CE"/>
    <w:rsid w:val="00785A9E"/>
    <w:rsid w:val="00786210"/>
    <w:rsid w:val="00790804"/>
    <w:rsid w:val="007917E1"/>
    <w:rsid w:val="00794EE4"/>
    <w:rsid w:val="00796B1C"/>
    <w:rsid w:val="00796B59"/>
    <w:rsid w:val="0079789A"/>
    <w:rsid w:val="007A0F48"/>
    <w:rsid w:val="007A3129"/>
    <w:rsid w:val="007A46BA"/>
    <w:rsid w:val="007A56E5"/>
    <w:rsid w:val="007A5847"/>
    <w:rsid w:val="007B1486"/>
    <w:rsid w:val="007B1BA8"/>
    <w:rsid w:val="007B53C9"/>
    <w:rsid w:val="007B6BC4"/>
    <w:rsid w:val="007B75DE"/>
    <w:rsid w:val="007C10D3"/>
    <w:rsid w:val="007C1434"/>
    <w:rsid w:val="007C3DEE"/>
    <w:rsid w:val="007C4D67"/>
    <w:rsid w:val="007C5792"/>
    <w:rsid w:val="007C7921"/>
    <w:rsid w:val="007C7EAB"/>
    <w:rsid w:val="007D65BC"/>
    <w:rsid w:val="007D704D"/>
    <w:rsid w:val="007E1322"/>
    <w:rsid w:val="007E2BB4"/>
    <w:rsid w:val="007E2D56"/>
    <w:rsid w:val="007E3133"/>
    <w:rsid w:val="007E34F7"/>
    <w:rsid w:val="007E42D5"/>
    <w:rsid w:val="007E467E"/>
    <w:rsid w:val="007E51FC"/>
    <w:rsid w:val="007E6897"/>
    <w:rsid w:val="007F12DB"/>
    <w:rsid w:val="007F1DB4"/>
    <w:rsid w:val="007F1EF3"/>
    <w:rsid w:val="007F2341"/>
    <w:rsid w:val="007F3073"/>
    <w:rsid w:val="007F30FC"/>
    <w:rsid w:val="007F5F95"/>
    <w:rsid w:val="007F69B3"/>
    <w:rsid w:val="007F748E"/>
    <w:rsid w:val="00804878"/>
    <w:rsid w:val="008060AA"/>
    <w:rsid w:val="00807676"/>
    <w:rsid w:val="008079D6"/>
    <w:rsid w:val="0081064A"/>
    <w:rsid w:val="00810C0F"/>
    <w:rsid w:val="00810ED7"/>
    <w:rsid w:val="008112D1"/>
    <w:rsid w:val="008115F9"/>
    <w:rsid w:val="00812F78"/>
    <w:rsid w:val="00817076"/>
    <w:rsid w:val="00820963"/>
    <w:rsid w:val="00820AD3"/>
    <w:rsid w:val="008235AE"/>
    <w:rsid w:val="008242C6"/>
    <w:rsid w:val="00825127"/>
    <w:rsid w:val="00825903"/>
    <w:rsid w:val="00830813"/>
    <w:rsid w:val="0083088E"/>
    <w:rsid w:val="00832565"/>
    <w:rsid w:val="00833545"/>
    <w:rsid w:val="00834556"/>
    <w:rsid w:val="0083567E"/>
    <w:rsid w:val="00835852"/>
    <w:rsid w:val="00836637"/>
    <w:rsid w:val="00836A83"/>
    <w:rsid w:val="0083731E"/>
    <w:rsid w:val="008379A9"/>
    <w:rsid w:val="00840C57"/>
    <w:rsid w:val="008448E9"/>
    <w:rsid w:val="00844B81"/>
    <w:rsid w:val="00844E57"/>
    <w:rsid w:val="00845831"/>
    <w:rsid w:val="00845C71"/>
    <w:rsid w:val="0084638C"/>
    <w:rsid w:val="008463C0"/>
    <w:rsid w:val="00847820"/>
    <w:rsid w:val="00851352"/>
    <w:rsid w:val="00854759"/>
    <w:rsid w:val="0085593C"/>
    <w:rsid w:val="0085653F"/>
    <w:rsid w:val="00861613"/>
    <w:rsid w:val="008620D9"/>
    <w:rsid w:val="008637FD"/>
    <w:rsid w:val="0086692B"/>
    <w:rsid w:val="0087431F"/>
    <w:rsid w:val="0087448A"/>
    <w:rsid w:val="00876725"/>
    <w:rsid w:val="00876C9F"/>
    <w:rsid w:val="00876F56"/>
    <w:rsid w:val="0087739D"/>
    <w:rsid w:val="00877F8F"/>
    <w:rsid w:val="0088006D"/>
    <w:rsid w:val="00881F02"/>
    <w:rsid w:val="00886F9B"/>
    <w:rsid w:val="008905B2"/>
    <w:rsid w:val="00891668"/>
    <w:rsid w:val="00892330"/>
    <w:rsid w:val="008924F2"/>
    <w:rsid w:val="00892F11"/>
    <w:rsid w:val="00897838"/>
    <w:rsid w:val="008A12B1"/>
    <w:rsid w:val="008A17E4"/>
    <w:rsid w:val="008A2CE3"/>
    <w:rsid w:val="008A36B6"/>
    <w:rsid w:val="008A39EF"/>
    <w:rsid w:val="008A59BF"/>
    <w:rsid w:val="008B0979"/>
    <w:rsid w:val="008B3755"/>
    <w:rsid w:val="008B390C"/>
    <w:rsid w:val="008B5BE2"/>
    <w:rsid w:val="008B7B58"/>
    <w:rsid w:val="008C08BA"/>
    <w:rsid w:val="008C38C0"/>
    <w:rsid w:val="008C415B"/>
    <w:rsid w:val="008C442A"/>
    <w:rsid w:val="008C4EE5"/>
    <w:rsid w:val="008C7A8E"/>
    <w:rsid w:val="008D2D6E"/>
    <w:rsid w:val="008D31F0"/>
    <w:rsid w:val="008D428C"/>
    <w:rsid w:val="008D444F"/>
    <w:rsid w:val="008D4AFD"/>
    <w:rsid w:val="008D5012"/>
    <w:rsid w:val="008D58B8"/>
    <w:rsid w:val="008D5AB4"/>
    <w:rsid w:val="008D643B"/>
    <w:rsid w:val="008E07D3"/>
    <w:rsid w:val="008E0906"/>
    <w:rsid w:val="008E2046"/>
    <w:rsid w:val="008E37BE"/>
    <w:rsid w:val="008E5A6C"/>
    <w:rsid w:val="008E5A8D"/>
    <w:rsid w:val="008E6D3F"/>
    <w:rsid w:val="008E79E8"/>
    <w:rsid w:val="008F15B5"/>
    <w:rsid w:val="008F2C3A"/>
    <w:rsid w:val="008F4F50"/>
    <w:rsid w:val="008F6CDD"/>
    <w:rsid w:val="008F7408"/>
    <w:rsid w:val="00901087"/>
    <w:rsid w:val="009031A1"/>
    <w:rsid w:val="00904C4E"/>
    <w:rsid w:val="00904E16"/>
    <w:rsid w:val="0090583E"/>
    <w:rsid w:val="00905A48"/>
    <w:rsid w:val="009074EE"/>
    <w:rsid w:val="00910784"/>
    <w:rsid w:val="00911573"/>
    <w:rsid w:val="00911C50"/>
    <w:rsid w:val="009144D2"/>
    <w:rsid w:val="00915443"/>
    <w:rsid w:val="00915B4B"/>
    <w:rsid w:val="009166E6"/>
    <w:rsid w:val="009169B0"/>
    <w:rsid w:val="00917284"/>
    <w:rsid w:val="00917AA7"/>
    <w:rsid w:val="00917F80"/>
    <w:rsid w:val="00924027"/>
    <w:rsid w:val="00925F6C"/>
    <w:rsid w:val="0092654C"/>
    <w:rsid w:val="00927306"/>
    <w:rsid w:val="00927849"/>
    <w:rsid w:val="009300B9"/>
    <w:rsid w:val="009312AC"/>
    <w:rsid w:val="009313FE"/>
    <w:rsid w:val="009314DE"/>
    <w:rsid w:val="00931A3C"/>
    <w:rsid w:val="009328B7"/>
    <w:rsid w:val="009328C2"/>
    <w:rsid w:val="009332A7"/>
    <w:rsid w:val="009338C4"/>
    <w:rsid w:val="00934976"/>
    <w:rsid w:val="00935827"/>
    <w:rsid w:val="00935CBC"/>
    <w:rsid w:val="00937F87"/>
    <w:rsid w:val="00941BE4"/>
    <w:rsid w:val="00942C7B"/>
    <w:rsid w:val="00943588"/>
    <w:rsid w:val="00944362"/>
    <w:rsid w:val="00944BBE"/>
    <w:rsid w:val="00944F64"/>
    <w:rsid w:val="00945844"/>
    <w:rsid w:val="00946AAC"/>
    <w:rsid w:val="0095179E"/>
    <w:rsid w:val="00953379"/>
    <w:rsid w:val="0095567D"/>
    <w:rsid w:val="00955F91"/>
    <w:rsid w:val="00956057"/>
    <w:rsid w:val="00957C12"/>
    <w:rsid w:val="00961610"/>
    <w:rsid w:val="00963669"/>
    <w:rsid w:val="009648CB"/>
    <w:rsid w:val="0096530D"/>
    <w:rsid w:val="00972579"/>
    <w:rsid w:val="0097387E"/>
    <w:rsid w:val="00973A63"/>
    <w:rsid w:val="00974155"/>
    <w:rsid w:val="00975E9C"/>
    <w:rsid w:val="00976EF4"/>
    <w:rsid w:val="0097700C"/>
    <w:rsid w:val="009772D1"/>
    <w:rsid w:val="009776D6"/>
    <w:rsid w:val="00977706"/>
    <w:rsid w:val="00977DE7"/>
    <w:rsid w:val="00980A5A"/>
    <w:rsid w:val="00982BF3"/>
    <w:rsid w:val="00982F5D"/>
    <w:rsid w:val="00983797"/>
    <w:rsid w:val="00984D5C"/>
    <w:rsid w:val="0098688B"/>
    <w:rsid w:val="009905CC"/>
    <w:rsid w:val="00990DD2"/>
    <w:rsid w:val="009920AB"/>
    <w:rsid w:val="00992438"/>
    <w:rsid w:val="009943B5"/>
    <w:rsid w:val="00994473"/>
    <w:rsid w:val="00994AD0"/>
    <w:rsid w:val="00996B1F"/>
    <w:rsid w:val="00997968"/>
    <w:rsid w:val="009A088F"/>
    <w:rsid w:val="009A0AC1"/>
    <w:rsid w:val="009A0C63"/>
    <w:rsid w:val="009A0E37"/>
    <w:rsid w:val="009A2CBF"/>
    <w:rsid w:val="009A3257"/>
    <w:rsid w:val="009A566E"/>
    <w:rsid w:val="009A6E16"/>
    <w:rsid w:val="009A7F36"/>
    <w:rsid w:val="009B11C0"/>
    <w:rsid w:val="009B1D20"/>
    <w:rsid w:val="009B1E9D"/>
    <w:rsid w:val="009B27F4"/>
    <w:rsid w:val="009B2CBB"/>
    <w:rsid w:val="009B36ED"/>
    <w:rsid w:val="009B4335"/>
    <w:rsid w:val="009B4A7F"/>
    <w:rsid w:val="009B50C5"/>
    <w:rsid w:val="009B5D63"/>
    <w:rsid w:val="009B6486"/>
    <w:rsid w:val="009B6D40"/>
    <w:rsid w:val="009C00E4"/>
    <w:rsid w:val="009C1532"/>
    <w:rsid w:val="009C15D9"/>
    <w:rsid w:val="009C1E11"/>
    <w:rsid w:val="009C2C31"/>
    <w:rsid w:val="009C49D1"/>
    <w:rsid w:val="009C5472"/>
    <w:rsid w:val="009D17CA"/>
    <w:rsid w:val="009D23DA"/>
    <w:rsid w:val="009D30B3"/>
    <w:rsid w:val="009D33B9"/>
    <w:rsid w:val="009D3544"/>
    <w:rsid w:val="009D6415"/>
    <w:rsid w:val="009D6875"/>
    <w:rsid w:val="009D7D54"/>
    <w:rsid w:val="009E1CC4"/>
    <w:rsid w:val="009E2AFB"/>
    <w:rsid w:val="009E45FC"/>
    <w:rsid w:val="009E6B58"/>
    <w:rsid w:val="009F4739"/>
    <w:rsid w:val="009F5DC5"/>
    <w:rsid w:val="009F6324"/>
    <w:rsid w:val="009F765B"/>
    <w:rsid w:val="00A0215B"/>
    <w:rsid w:val="00A02469"/>
    <w:rsid w:val="00A024D5"/>
    <w:rsid w:val="00A02E95"/>
    <w:rsid w:val="00A037EA"/>
    <w:rsid w:val="00A0444E"/>
    <w:rsid w:val="00A07985"/>
    <w:rsid w:val="00A10867"/>
    <w:rsid w:val="00A109E5"/>
    <w:rsid w:val="00A125A3"/>
    <w:rsid w:val="00A12C2C"/>
    <w:rsid w:val="00A12E8F"/>
    <w:rsid w:val="00A157FC"/>
    <w:rsid w:val="00A17279"/>
    <w:rsid w:val="00A207F4"/>
    <w:rsid w:val="00A20F70"/>
    <w:rsid w:val="00A243A1"/>
    <w:rsid w:val="00A24EB1"/>
    <w:rsid w:val="00A2516C"/>
    <w:rsid w:val="00A262BC"/>
    <w:rsid w:val="00A26DAB"/>
    <w:rsid w:val="00A274C7"/>
    <w:rsid w:val="00A275B0"/>
    <w:rsid w:val="00A30F45"/>
    <w:rsid w:val="00A31DF2"/>
    <w:rsid w:val="00A31F77"/>
    <w:rsid w:val="00A33D5F"/>
    <w:rsid w:val="00A34F2D"/>
    <w:rsid w:val="00A356B6"/>
    <w:rsid w:val="00A35B85"/>
    <w:rsid w:val="00A404B4"/>
    <w:rsid w:val="00A40886"/>
    <w:rsid w:val="00A419CD"/>
    <w:rsid w:val="00A428A5"/>
    <w:rsid w:val="00A46188"/>
    <w:rsid w:val="00A507B5"/>
    <w:rsid w:val="00A50E87"/>
    <w:rsid w:val="00A519F7"/>
    <w:rsid w:val="00A51D7D"/>
    <w:rsid w:val="00A52A72"/>
    <w:rsid w:val="00A53E4E"/>
    <w:rsid w:val="00A54290"/>
    <w:rsid w:val="00A555DC"/>
    <w:rsid w:val="00A578BC"/>
    <w:rsid w:val="00A57FBB"/>
    <w:rsid w:val="00A600B3"/>
    <w:rsid w:val="00A615A0"/>
    <w:rsid w:val="00A6353C"/>
    <w:rsid w:val="00A67F4F"/>
    <w:rsid w:val="00A72DBA"/>
    <w:rsid w:val="00A74FE4"/>
    <w:rsid w:val="00A75B8A"/>
    <w:rsid w:val="00A75BF1"/>
    <w:rsid w:val="00A761EF"/>
    <w:rsid w:val="00A767FE"/>
    <w:rsid w:val="00A76BC9"/>
    <w:rsid w:val="00A76E90"/>
    <w:rsid w:val="00A76E97"/>
    <w:rsid w:val="00A807BE"/>
    <w:rsid w:val="00A81EF5"/>
    <w:rsid w:val="00A81EFC"/>
    <w:rsid w:val="00A82F7A"/>
    <w:rsid w:val="00A84DC5"/>
    <w:rsid w:val="00A86A71"/>
    <w:rsid w:val="00A86AF9"/>
    <w:rsid w:val="00A8703F"/>
    <w:rsid w:val="00A90D91"/>
    <w:rsid w:val="00A910B5"/>
    <w:rsid w:val="00A927C8"/>
    <w:rsid w:val="00A93320"/>
    <w:rsid w:val="00A93F95"/>
    <w:rsid w:val="00A946FD"/>
    <w:rsid w:val="00A97085"/>
    <w:rsid w:val="00A97284"/>
    <w:rsid w:val="00A97FD1"/>
    <w:rsid w:val="00AA1551"/>
    <w:rsid w:val="00AA2FA5"/>
    <w:rsid w:val="00AA3481"/>
    <w:rsid w:val="00AA3B89"/>
    <w:rsid w:val="00AA4174"/>
    <w:rsid w:val="00AA4BAF"/>
    <w:rsid w:val="00AA617D"/>
    <w:rsid w:val="00AA675F"/>
    <w:rsid w:val="00AA7B08"/>
    <w:rsid w:val="00AB057F"/>
    <w:rsid w:val="00AB1739"/>
    <w:rsid w:val="00AB1CEF"/>
    <w:rsid w:val="00AB2DD4"/>
    <w:rsid w:val="00AB3B0C"/>
    <w:rsid w:val="00AB4843"/>
    <w:rsid w:val="00AB50B8"/>
    <w:rsid w:val="00AB7018"/>
    <w:rsid w:val="00AB751B"/>
    <w:rsid w:val="00AC0958"/>
    <w:rsid w:val="00AC0C3C"/>
    <w:rsid w:val="00AC0D90"/>
    <w:rsid w:val="00AC1983"/>
    <w:rsid w:val="00AC3661"/>
    <w:rsid w:val="00AC544D"/>
    <w:rsid w:val="00AC6372"/>
    <w:rsid w:val="00AC7950"/>
    <w:rsid w:val="00AC7A5F"/>
    <w:rsid w:val="00AD01A0"/>
    <w:rsid w:val="00AD4C78"/>
    <w:rsid w:val="00AD5390"/>
    <w:rsid w:val="00AD7AE7"/>
    <w:rsid w:val="00AE1613"/>
    <w:rsid w:val="00AE27B2"/>
    <w:rsid w:val="00AE687D"/>
    <w:rsid w:val="00AE6E20"/>
    <w:rsid w:val="00AF1B4D"/>
    <w:rsid w:val="00AF1E2C"/>
    <w:rsid w:val="00AF35C2"/>
    <w:rsid w:val="00AF3B7B"/>
    <w:rsid w:val="00AF4614"/>
    <w:rsid w:val="00AF4F3D"/>
    <w:rsid w:val="00AF5C3E"/>
    <w:rsid w:val="00AF6679"/>
    <w:rsid w:val="00AF76F5"/>
    <w:rsid w:val="00AF7E91"/>
    <w:rsid w:val="00B010ED"/>
    <w:rsid w:val="00B021C4"/>
    <w:rsid w:val="00B02A1F"/>
    <w:rsid w:val="00B03427"/>
    <w:rsid w:val="00B04F20"/>
    <w:rsid w:val="00B06F81"/>
    <w:rsid w:val="00B07380"/>
    <w:rsid w:val="00B07515"/>
    <w:rsid w:val="00B1154B"/>
    <w:rsid w:val="00B11C90"/>
    <w:rsid w:val="00B13614"/>
    <w:rsid w:val="00B17F7D"/>
    <w:rsid w:val="00B20B87"/>
    <w:rsid w:val="00B20F16"/>
    <w:rsid w:val="00B2148F"/>
    <w:rsid w:val="00B22FD3"/>
    <w:rsid w:val="00B25418"/>
    <w:rsid w:val="00B26A09"/>
    <w:rsid w:val="00B304E5"/>
    <w:rsid w:val="00B32F83"/>
    <w:rsid w:val="00B33F19"/>
    <w:rsid w:val="00B35EDD"/>
    <w:rsid w:val="00B37E88"/>
    <w:rsid w:val="00B41D65"/>
    <w:rsid w:val="00B41DE5"/>
    <w:rsid w:val="00B4292B"/>
    <w:rsid w:val="00B43087"/>
    <w:rsid w:val="00B4403E"/>
    <w:rsid w:val="00B45E4A"/>
    <w:rsid w:val="00B47159"/>
    <w:rsid w:val="00B52436"/>
    <w:rsid w:val="00B531AC"/>
    <w:rsid w:val="00B539E1"/>
    <w:rsid w:val="00B5403C"/>
    <w:rsid w:val="00B550FE"/>
    <w:rsid w:val="00B55E17"/>
    <w:rsid w:val="00B56870"/>
    <w:rsid w:val="00B57BCD"/>
    <w:rsid w:val="00B57BE8"/>
    <w:rsid w:val="00B64A5B"/>
    <w:rsid w:val="00B64E45"/>
    <w:rsid w:val="00B67EFD"/>
    <w:rsid w:val="00B70EFE"/>
    <w:rsid w:val="00B73807"/>
    <w:rsid w:val="00B74777"/>
    <w:rsid w:val="00B747DB"/>
    <w:rsid w:val="00B749F2"/>
    <w:rsid w:val="00B755E8"/>
    <w:rsid w:val="00B801AC"/>
    <w:rsid w:val="00B801E8"/>
    <w:rsid w:val="00B82B59"/>
    <w:rsid w:val="00B83232"/>
    <w:rsid w:val="00B83D7F"/>
    <w:rsid w:val="00B87154"/>
    <w:rsid w:val="00B875E9"/>
    <w:rsid w:val="00B9049B"/>
    <w:rsid w:val="00B95B1C"/>
    <w:rsid w:val="00B95FBF"/>
    <w:rsid w:val="00BA1626"/>
    <w:rsid w:val="00BA18C4"/>
    <w:rsid w:val="00BA24D6"/>
    <w:rsid w:val="00BA2729"/>
    <w:rsid w:val="00BA2CF1"/>
    <w:rsid w:val="00BA34F2"/>
    <w:rsid w:val="00BA3C7D"/>
    <w:rsid w:val="00BA462A"/>
    <w:rsid w:val="00BB0609"/>
    <w:rsid w:val="00BB0753"/>
    <w:rsid w:val="00BB549B"/>
    <w:rsid w:val="00BC0C25"/>
    <w:rsid w:val="00BC1108"/>
    <w:rsid w:val="00BC17DF"/>
    <w:rsid w:val="00BC1A6F"/>
    <w:rsid w:val="00BC4980"/>
    <w:rsid w:val="00BC5BEA"/>
    <w:rsid w:val="00BC6CB2"/>
    <w:rsid w:val="00BD122F"/>
    <w:rsid w:val="00BD13C2"/>
    <w:rsid w:val="00BD2EF6"/>
    <w:rsid w:val="00BD6115"/>
    <w:rsid w:val="00BD6646"/>
    <w:rsid w:val="00BD6E00"/>
    <w:rsid w:val="00BE4ABB"/>
    <w:rsid w:val="00BE4BF6"/>
    <w:rsid w:val="00BE60FB"/>
    <w:rsid w:val="00BE63B4"/>
    <w:rsid w:val="00BE6C88"/>
    <w:rsid w:val="00BE7578"/>
    <w:rsid w:val="00BF1D59"/>
    <w:rsid w:val="00BF2722"/>
    <w:rsid w:val="00BF2EF8"/>
    <w:rsid w:val="00BF3553"/>
    <w:rsid w:val="00BF3EE9"/>
    <w:rsid w:val="00BF5831"/>
    <w:rsid w:val="00BF6E49"/>
    <w:rsid w:val="00C00C9B"/>
    <w:rsid w:val="00C01BD0"/>
    <w:rsid w:val="00C01E86"/>
    <w:rsid w:val="00C02B0C"/>
    <w:rsid w:val="00C03FD4"/>
    <w:rsid w:val="00C0563B"/>
    <w:rsid w:val="00C07B30"/>
    <w:rsid w:val="00C138FD"/>
    <w:rsid w:val="00C14D64"/>
    <w:rsid w:val="00C15823"/>
    <w:rsid w:val="00C16839"/>
    <w:rsid w:val="00C254F7"/>
    <w:rsid w:val="00C267B6"/>
    <w:rsid w:val="00C275AC"/>
    <w:rsid w:val="00C27702"/>
    <w:rsid w:val="00C27AAB"/>
    <w:rsid w:val="00C30B51"/>
    <w:rsid w:val="00C3395E"/>
    <w:rsid w:val="00C33BD7"/>
    <w:rsid w:val="00C35939"/>
    <w:rsid w:val="00C40F99"/>
    <w:rsid w:val="00C42BDD"/>
    <w:rsid w:val="00C43646"/>
    <w:rsid w:val="00C44C3D"/>
    <w:rsid w:val="00C50DB0"/>
    <w:rsid w:val="00C50DE5"/>
    <w:rsid w:val="00C5104C"/>
    <w:rsid w:val="00C53073"/>
    <w:rsid w:val="00C54206"/>
    <w:rsid w:val="00C56664"/>
    <w:rsid w:val="00C5692C"/>
    <w:rsid w:val="00C57091"/>
    <w:rsid w:val="00C60905"/>
    <w:rsid w:val="00C62B04"/>
    <w:rsid w:val="00C63ACA"/>
    <w:rsid w:val="00C63DA8"/>
    <w:rsid w:val="00C64A9F"/>
    <w:rsid w:val="00C6684C"/>
    <w:rsid w:val="00C6781D"/>
    <w:rsid w:val="00C74B5A"/>
    <w:rsid w:val="00C753D1"/>
    <w:rsid w:val="00C7732B"/>
    <w:rsid w:val="00C81282"/>
    <w:rsid w:val="00C8279A"/>
    <w:rsid w:val="00C83F62"/>
    <w:rsid w:val="00C854CA"/>
    <w:rsid w:val="00C86752"/>
    <w:rsid w:val="00C870DF"/>
    <w:rsid w:val="00C932D6"/>
    <w:rsid w:val="00C934FC"/>
    <w:rsid w:val="00C943BA"/>
    <w:rsid w:val="00C96276"/>
    <w:rsid w:val="00C9659A"/>
    <w:rsid w:val="00CA0A52"/>
    <w:rsid w:val="00CA5AFF"/>
    <w:rsid w:val="00CA70B1"/>
    <w:rsid w:val="00CA73F8"/>
    <w:rsid w:val="00CB3A51"/>
    <w:rsid w:val="00CB412A"/>
    <w:rsid w:val="00CB4F57"/>
    <w:rsid w:val="00CB788D"/>
    <w:rsid w:val="00CB7FB4"/>
    <w:rsid w:val="00CC182F"/>
    <w:rsid w:val="00CC38E6"/>
    <w:rsid w:val="00CC3C8D"/>
    <w:rsid w:val="00CC4E83"/>
    <w:rsid w:val="00CC4FAD"/>
    <w:rsid w:val="00CC5DE2"/>
    <w:rsid w:val="00CC6EDE"/>
    <w:rsid w:val="00CD011B"/>
    <w:rsid w:val="00CD075C"/>
    <w:rsid w:val="00CD183F"/>
    <w:rsid w:val="00CD21BB"/>
    <w:rsid w:val="00CD2ABA"/>
    <w:rsid w:val="00CD618C"/>
    <w:rsid w:val="00CD6A3F"/>
    <w:rsid w:val="00CD70C5"/>
    <w:rsid w:val="00CD7112"/>
    <w:rsid w:val="00CD7731"/>
    <w:rsid w:val="00CE24F2"/>
    <w:rsid w:val="00CE32B3"/>
    <w:rsid w:val="00CE5559"/>
    <w:rsid w:val="00CE56F6"/>
    <w:rsid w:val="00CE77C6"/>
    <w:rsid w:val="00CF23CE"/>
    <w:rsid w:val="00CF3DA8"/>
    <w:rsid w:val="00CF4057"/>
    <w:rsid w:val="00CF5176"/>
    <w:rsid w:val="00D0198F"/>
    <w:rsid w:val="00D01C93"/>
    <w:rsid w:val="00D038BE"/>
    <w:rsid w:val="00D045C4"/>
    <w:rsid w:val="00D0480E"/>
    <w:rsid w:val="00D05D21"/>
    <w:rsid w:val="00D10FB5"/>
    <w:rsid w:val="00D12F6A"/>
    <w:rsid w:val="00D134B7"/>
    <w:rsid w:val="00D15570"/>
    <w:rsid w:val="00D20D18"/>
    <w:rsid w:val="00D216AB"/>
    <w:rsid w:val="00D21BE5"/>
    <w:rsid w:val="00D252E2"/>
    <w:rsid w:val="00D27354"/>
    <w:rsid w:val="00D3135C"/>
    <w:rsid w:val="00D33B87"/>
    <w:rsid w:val="00D33C20"/>
    <w:rsid w:val="00D33CEA"/>
    <w:rsid w:val="00D3430E"/>
    <w:rsid w:val="00D34432"/>
    <w:rsid w:val="00D3630E"/>
    <w:rsid w:val="00D36ED1"/>
    <w:rsid w:val="00D376D6"/>
    <w:rsid w:val="00D43B22"/>
    <w:rsid w:val="00D461B8"/>
    <w:rsid w:val="00D47A59"/>
    <w:rsid w:val="00D47FB9"/>
    <w:rsid w:val="00D52169"/>
    <w:rsid w:val="00D52260"/>
    <w:rsid w:val="00D5234B"/>
    <w:rsid w:val="00D53539"/>
    <w:rsid w:val="00D53773"/>
    <w:rsid w:val="00D57C5A"/>
    <w:rsid w:val="00D63CF1"/>
    <w:rsid w:val="00D63DF4"/>
    <w:rsid w:val="00D6417B"/>
    <w:rsid w:val="00D64FA2"/>
    <w:rsid w:val="00D650B8"/>
    <w:rsid w:val="00D66281"/>
    <w:rsid w:val="00D67470"/>
    <w:rsid w:val="00D74FA0"/>
    <w:rsid w:val="00D7517C"/>
    <w:rsid w:val="00D75603"/>
    <w:rsid w:val="00D76B2B"/>
    <w:rsid w:val="00D77FC2"/>
    <w:rsid w:val="00D83E37"/>
    <w:rsid w:val="00D841AF"/>
    <w:rsid w:val="00D8587B"/>
    <w:rsid w:val="00D8667B"/>
    <w:rsid w:val="00D90356"/>
    <w:rsid w:val="00D9540A"/>
    <w:rsid w:val="00D95B4D"/>
    <w:rsid w:val="00D95E9C"/>
    <w:rsid w:val="00D97277"/>
    <w:rsid w:val="00D97508"/>
    <w:rsid w:val="00D97A77"/>
    <w:rsid w:val="00DA2758"/>
    <w:rsid w:val="00DA408A"/>
    <w:rsid w:val="00DA5486"/>
    <w:rsid w:val="00DB05AC"/>
    <w:rsid w:val="00DB0ABA"/>
    <w:rsid w:val="00DB123B"/>
    <w:rsid w:val="00DB1325"/>
    <w:rsid w:val="00DB2295"/>
    <w:rsid w:val="00DB2459"/>
    <w:rsid w:val="00DB25A4"/>
    <w:rsid w:val="00DB6514"/>
    <w:rsid w:val="00DC0807"/>
    <w:rsid w:val="00DC0DF3"/>
    <w:rsid w:val="00DC0F26"/>
    <w:rsid w:val="00DC1A87"/>
    <w:rsid w:val="00DC2422"/>
    <w:rsid w:val="00DC28AE"/>
    <w:rsid w:val="00DC5B89"/>
    <w:rsid w:val="00DD49D1"/>
    <w:rsid w:val="00DD4F26"/>
    <w:rsid w:val="00DD6D2E"/>
    <w:rsid w:val="00DD6F3E"/>
    <w:rsid w:val="00DD7B53"/>
    <w:rsid w:val="00DE0681"/>
    <w:rsid w:val="00DE0CCB"/>
    <w:rsid w:val="00DE32F1"/>
    <w:rsid w:val="00DE4249"/>
    <w:rsid w:val="00DE4633"/>
    <w:rsid w:val="00DE475A"/>
    <w:rsid w:val="00DE4B79"/>
    <w:rsid w:val="00DE5073"/>
    <w:rsid w:val="00DE5AEA"/>
    <w:rsid w:val="00DF123D"/>
    <w:rsid w:val="00DF1E50"/>
    <w:rsid w:val="00DF3869"/>
    <w:rsid w:val="00DF3DA0"/>
    <w:rsid w:val="00DF405E"/>
    <w:rsid w:val="00DF42B2"/>
    <w:rsid w:val="00E00622"/>
    <w:rsid w:val="00E00C57"/>
    <w:rsid w:val="00E00C6C"/>
    <w:rsid w:val="00E0211F"/>
    <w:rsid w:val="00E025C5"/>
    <w:rsid w:val="00E03163"/>
    <w:rsid w:val="00E047A4"/>
    <w:rsid w:val="00E05A84"/>
    <w:rsid w:val="00E05D73"/>
    <w:rsid w:val="00E05E53"/>
    <w:rsid w:val="00E067C6"/>
    <w:rsid w:val="00E07EE3"/>
    <w:rsid w:val="00E104A2"/>
    <w:rsid w:val="00E106A7"/>
    <w:rsid w:val="00E10C5B"/>
    <w:rsid w:val="00E114EB"/>
    <w:rsid w:val="00E116E5"/>
    <w:rsid w:val="00E1193B"/>
    <w:rsid w:val="00E17A20"/>
    <w:rsid w:val="00E22257"/>
    <w:rsid w:val="00E31185"/>
    <w:rsid w:val="00E32015"/>
    <w:rsid w:val="00E33414"/>
    <w:rsid w:val="00E3477D"/>
    <w:rsid w:val="00E3503F"/>
    <w:rsid w:val="00E350DB"/>
    <w:rsid w:val="00E359E5"/>
    <w:rsid w:val="00E35E31"/>
    <w:rsid w:val="00E367BC"/>
    <w:rsid w:val="00E372D0"/>
    <w:rsid w:val="00E41084"/>
    <w:rsid w:val="00E416B8"/>
    <w:rsid w:val="00E41B61"/>
    <w:rsid w:val="00E42518"/>
    <w:rsid w:val="00E4259A"/>
    <w:rsid w:val="00E4299D"/>
    <w:rsid w:val="00E43251"/>
    <w:rsid w:val="00E46552"/>
    <w:rsid w:val="00E4695B"/>
    <w:rsid w:val="00E5030B"/>
    <w:rsid w:val="00E52EF9"/>
    <w:rsid w:val="00E53710"/>
    <w:rsid w:val="00E54C1C"/>
    <w:rsid w:val="00E551FF"/>
    <w:rsid w:val="00E57C39"/>
    <w:rsid w:val="00E57DB8"/>
    <w:rsid w:val="00E620D6"/>
    <w:rsid w:val="00E631B2"/>
    <w:rsid w:val="00E63473"/>
    <w:rsid w:val="00E64613"/>
    <w:rsid w:val="00E649B3"/>
    <w:rsid w:val="00E6502D"/>
    <w:rsid w:val="00E6623B"/>
    <w:rsid w:val="00E662C4"/>
    <w:rsid w:val="00E7199A"/>
    <w:rsid w:val="00E7489A"/>
    <w:rsid w:val="00E74E25"/>
    <w:rsid w:val="00E76885"/>
    <w:rsid w:val="00E7723C"/>
    <w:rsid w:val="00E80E8C"/>
    <w:rsid w:val="00E831AA"/>
    <w:rsid w:val="00E86B75"/>
    <w:rsid w:val="00E86F47"/>
    <w:rsid w:val="00E86FD2"/>
    <w:rsid w:val="00E92023"/>
    <w:rsid w:val="00E95008"/>
    <w:rsid w:val="00E954EE"/>
    <w:rsid w:val="00EA2507"/>
    <w:rsid w:val="00EA427E"/>
    <w:rsid w:val="00EA4341"/>
    <w:rsid w:val="00EA4DF9"/>
    <w:rsid w:val="00EA62A1"/>
    <w:rsid w:val="00EB10A1"/>
    <w:rsid w:val="00EB1385"/>
    <w:rsid w:val="00EB2080"/>
    <w:rsid w:val="00EB2320"/>
    <w:rsid w:val="00EB2694"/>
    <w:rsid w:val="00EB3E83"/>
    <w:rsid w:val="00EB4863"/>
    <w:rsid w:val="00EB56CB"/>
    <w:rsid w:val="00EB7FAC"/>
    <w:rsid w:val="00EC015E"/>
    <w:rsid w:val="00EC1249"/>
    <w:rsid w:val="00EC28E9"/>
    <w:rsid w:val="00EC2CC3"/>
    <w:rsid w:val="00EC2EEB"/>
    <w:rsid w:val="00EC3652"/>
    <w:rsid w:val="00EC5DCD"/>
    <w:rsid w:val="00EC6708"/>
    <w:rsid w:val="00EC6AD2"/>
    <w:rsid w:val="00ED27E3"/>
    <w:rsid w:val="00ED4489"/>
    <w:rsid w:val="00ED5461"/>
    <w:rsid w:val="00ED7F71"/>
    <w:rsid w:val="00EE1124"/>
    <w:rsid w:val="00EE18F4"/>
    <w:rsid w:val="00EE2116"/>
    <w:rsid w:val="00EE25A1"/>
    <w:rsid w:val="00EE5578"/>
    <w:rsid w:val="00EE6975"/>
    <w:rsid w:val="00EF1D7F"/>
    <w:rsid w:val="00EF559D"/>
    <w:rsid w:val="00F034BD"/>
    <w:rsid w:val="00F03F39"/>
    <w:rsid w:val="00F0406A"/>
    <w:rsid w:val="00F04EF6"/>
    <w:rsid w:val="00F0574B"/>
    <w:rsid w:val="00F068D8"/>
    <w:rsid w:val="00F07019"/>
    <w:rsid w:val="00F10482"/>
    <w:rsid w:val="00F106B6"/>
    <w:rsid w:val="00F10EC5"/>
    <w:rsid w:val="00F125D2"/>
    <w:rsid w:val="00F12E6C"/>
    <w:rsid w:val="00F147BB"/>
    <w:rsid w:val="00F163B2"/>
    <w:rsid w:val="00F22856"/>
    <w:rsid w:val="00F243CD"/>
    <w:rsid w:val="00F24923"/>
    <w:rsid w:val="00F2508C"/>
    <w:rsid w:val="00F26391"/>
    <w:rsid w:val="00F27174"/>
    <w:rsid w:val="00F3004C"/>
    <w:rsid w:val="00F30D71"/>
    <w:rsid w:val="00F31EB5"/>
    <w:rsid w:val="00F3348D"/>
    <w:rsid w:val="00F34494"/>
    <w:rsid w:val="00F349CE"/>
    <w:rsid w:val="00F3524A"/>
    <w:rsid w:val="00F37545"/>
    <w:rsid w:val="00F37E40"/>
    <w:rsid w:val="00F400D6"/>
    <w:rsid w:val="00F40132"/>
    <w:rsid w:val="00F401CB"/>
    <w:rsid w:val="00F432B2"/>
    <w:rsid w:val="00F43AB5"/>
    <w:rsid w:val="00F453FB"/>
    <w:rsid w:val="00F45BF5"/>
    <w:rsid w:val="00F50E1B"/>
    <w:rsid w:val="00F51665"/>
    <w:rsid w:val="00F52E6B"/>
    <w:rsid w:val="00F5301A"/>
    <w:rsid w:val="00F530DD"/>
    <w:rsid w:val="00F53D1C"/>
    <w:rsid w:val="00F547F3"/>
    <w:rsid w:val="00F54922"/>
    <w:rsid w:val="00F54E60"/>
    <w:rsid w:val="00F575D6"/>
    <w:rsid w:val="00F57760"/>
    <w:rsid w:val="00F603DB"/>
    <w:rsid w:val="00F6070C"/>
    <w:rsid w:val="00F63F88"/>
    <w:rsid w:val="00F64565"/>
    <w:rsid w:val="00F705F4"/>
    <w:rsid w:val="00F75835"/>
    <w:rsid w:val="00F770D7"/>
    <w:rsid w:val="00F7753D"/>
    <w:rsid w:val="00F7774C"/>
    <w:rsid w:val="00F81CDB"/>
    <w:rsid w:val="00F83324"/>
    <w:rsid w:val="00F83A1F"/>
    <w:rsid w:val="00F850E2"/>
    <w:rsid w:val="00F87BAF"/>
    <w:rsid w:val="00F90F02"/>
    <w:rsid w:val="00F9192D"/>
    <w:rsid w:val="00F91C2F"/>
    <w:rsid w:val="00F9249E"/>
    <w:rsid w:val="00F932C3"/>
    <w:rsid w:val="00F932D7"/>
    <w:rsid w:val="00F951B5"/>
    <w:rsid w:val="00F95269"/>
    <w:rsid w:val="00FA205C"/>
    <w:rsid w:val="00FA4801"/>
    <w:rsid w:val="00FA4DE8"/>
    <w:rsid w:val="00FB091D"/>
    <w:rsid w:val="00FB18A9"/>
    <w:rsid w:val="00FB57D3"/>
    <w:rsid w:val="00FB5CB5"/>
    <w:rsid w:val="00FC1C51"/>
    <w:rsid w:val="00FC3CC1"/>
    <w:rsid w:val="00FC574A"/>
    <w:rsid w:val="00FC6C73"/>
    <w:rsid w:val="00FC743C"/>
    <w:rsid w:val="00FD0136"/>
    <w:rsid w:val="00FD14D9"/>
    <w:rsid w:val="00FD41A6"/>
    <w:rsid w:val="00FD4C49"/>
    <w:rsid w:val="00FD5205"/>
    <w:rsid w:val="00FD5763"/>
    <w:rsid w:val="00FD656F"/>
    <w:rsid w:val="00FD6ABA"/>
    <w:rsid w:val="00FD74D5"/>
    <w:rsid w:val="00FD79EF"/>
    <w:rsid w:val="00FE08DA"/>
    <w:rsid w:val="00FE1014"/>
    <w:rsid w:val="00FE1FEE"/>
    <w:rsid w:val="00FE32C3"/>
    <w:rsid w:val="00FE56D6"/>
    <w:rsid w:val="00FE728F"/>
    <w:rsid w:val="00FE789A"/>
    <w:rsid w:val="00FF0F6E"/>
    <w:rsid w:val="00FF43C3"/>
    <w:rsid w:val="00FF679A"/>
    <w:rsid w:val="00FF7782"/>
    <w:rsid w:val="00FF7C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y">
    <w:name w:val="Normal"/>
    <w:qFormat/>
    <w:rsid w:val="000A44ED"/>
    <w:pPr>
      <w:keepNext/>
      <w:spacing w:after="240"/>
      <w:jc w:val="both"/>
    </w:pPr>
    <w:rPr>
      <w:lang w:eastAsia="en-US"/>
    </w:rPr>
  </w:style>
  <w:style w:type="paragraph" w:styleId="Nadpis1">
    <w:name w:val="heading 1"/>
    <w:basedOn w:val="Normlny"/>
    <w:next w:val="Normlny"/>
    <w:link w:val="Nadpis1Char"/>
    <w:qFormat/>
    <w:rsid w:val="00F22856"/>
    <w:pPr>
      <w:numPr>
        <w:numId w:val="1"/>
      </w:numPr>
      <w:shd w:val="solid" w:color="FFFFFF" w:fill="FFFFFF"/>
      <w:spacing w:before="360"/>
      <w:outlineLvl w:val="0"/>
    </w:pPr>
    <w:rPr>
      <w:b/>
      <w:caps/>
      <w:u w:val="single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22856"/>
    <w:pPr>
      <w:numPr>
        <w:numId w:val="7"/>
      </w:numPr>
      <w:outlineLvl w:val="1"/>
    </w:pPr>
    <w:rPr>
      <w:b/>
    </w:rPr>
  </w:style>
  <w:style w:type="paragraph" w:styleId="Nadpis3">
    <w:name w:val="heading 3"/>
    <w:basedOn w:val="Normlny"/>
    <w:next w:val="Normlny"/>
    <w:link w:val="Nadpis3Char"/>
    <w:uiPriority w:val="99"/>
    <w:qFormat/>
    <w:rsid w:val="00F22856"/>
    <w:pPr>
      <w:outlineLvl w:val="2"/>
    </w:pPr>
    <w:rPr>
      <w:rFonts w:ascii="Cambria" w:hAnsi="Cambria"/>
      <w:b/>
      <w:bCs/>
      <w:sz w:val="26"/>
      <w:szCs w:val="26"/>
      <w:lang w:val="cs-CZ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22856"/>
    <w:pPr>
      <w:framePr w:w="2410" w:h="1559" w:hSpace="142" w:wrap="around" w:vAnchor="page" w:hAnchor="page" w:x="1532" w:y="2496"/>
      <w:outlineLvl w:val="3"/>
    </w:pPr>
    <w:rPr>
      <w:rFonts w:ascii="Calibri" w:hAnsi="Calibri"/>
      <w:b/>
      <w:bCs/>
      <w:sz w:val="28"/>
      <w:szCs w:val="28"/>
      <w:lang w:val="cs-CZ"/>
    </w:rPr>
  </w:style>
  <w:style w:type="paragraph" w:styleId="Nadpis5">
    <w:name w:val="heading 5"/>
    <w:basedOn w:val="Normlny"/>
    <w:next w:val="Normlny"/>
    <w:link w:val="Nadpis5Char"/>
    <w:uiPriority w:val="99"/>
    <w:qFormat/>
    <w:rsid w:val="00F22856"/>
    <w:pPr>
      <w:spacing w:after="120"/>
      <w:outlineLvl w:val="4"/>
    </w:pPr>
    <w:rPr>
      <w:rFonts w:ascii="Calibri" w:hAnsi="Calibri"/>
      <w:b/>
      <w:bCs/>
      <w:i/>
      <w:iCs/>
      <w:sz w:val="26"/>
      <w:szCs w:val="26"/>
      <w:lang w:val="cs-CZ"/>
    </w:rPr>
  </w:style>
  <w:style w:type="paragraph" w:styleId="Nadpis6">
    <w:name w:val="heading 6"/>
    <w:basedOn w:val="Normlny"/>
    <w:next w:val="Normlny"/>
    <w:link w:val="Nadpis6Char"/>
    <w:uiPriority w:val="99"/>
    <w:qFormat/>
    <w:rsid w:val="00F22856"/>
    <w:pPr>
      <w:outlineLvl w:val="5"/>
    </w:pPr>
    <w:rPr>
      <w:rFonts w:ascii="Calibri" w:hAnsi="Calibri"/>
      <w:b/>
      <w:bCs/>
      <w:lang w:val="cs-CZ"/>
    </w:rPr>
  </w:style>
  <w:style w:type="paragraph" w:styleId="Nadpis7">
    <w:name w:val="heading 7"/>
    <w:basedOn w:val="Normlny"/>
    <w:next w:val="Normlny"/>
    <w:link w:val="Nadpis7Char"/>
    <w:uiPriority w:val="99"/>
    <w:qFormat/>
    <w:rsid w:val="00F22856"/>
    <w:pPr>
      <w:spacing w:before="1680" w:after="360"/>
      <w:outlineLvl w:val="6"/>
    </w:pPr>
    <w:rPr>
      <w:rFonts w:ascii="Calibri" w:hAnsi="Calibri"/>
      <w:sz w:val="24"/>
      <w:szCs w:val="24"/>
      <w:lang w:val="cs-CZ"/>
    </w:rPr>
  </w:style>
  <w:style w:type="paragraph" w:styleId="Nadpis8">
    <w:name w:val="heading 8"/>
    <w:basedOn w:val="Normlny"/>
    <w:next w:val="Normlny"/>
    <w:link w:val="Nadpis8Char"/>
    <w:uiPriority w:val="99"/>
    <w:qFormat/>
    <w:rsid w:val="00F22856"/>
    <w:pPr>
      <w:spacing w:after="0"/>
      <w:outlineLvl w:val="7"/>
    </w:pPr>
    <w:rPr>
      <w:rFonts w:ascii="Calibri" w:hAnsi="Calibri"/>
      <w:i/>
      <w:iCs/>
      <w:sz w:val="24"/>
      <w:szCs w:val="24"/>
      <w:lang w:val="cs-CZ"/>
    </w:rPr>
  </w:style>
  <w:style w:type="paragraph" w:styleId="Nadpis9">
    <w:name w:val="heading 9"/>
    <w:basedOn w:val="Normlny"/>
    <w:next w:val="Normlny"/>
    <w:link w:val="Nadpis9Char"/>
    <w:uiPriority w:val="99"/>
    <w:qFormat/>
    <w:rsid w:val="00F22856"/>
    <w:pPr>
      <w:spacing w:after="0"/>
      <w:outlineLvl w:val="8"/>
    </w:pPr>
    <w:rPr>
      <w:rFonts w:ascii="Cambria" w:hAnsi="Cambria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C5692C"/>
    <w:rPr>
      <w:b/>
      <w:caps/>
      <w:u w:val="single"/>
      <w:shd w:val="solid" w:color="FFFFFF" w:fill="FFFFFF"/>
      <w:lang w:eastAsia="en-US"/>
    </w:rPr>
  </w:style>
  <w:style w:type="character" w:customStyle="1" w:styleId="Nadpis2Char">
    <w:name w:val="Nadpis 2 Char"/>
    <w:link w:val="Nadpis2"/>
    <w:uiPriority w:val="99"/>
    <w:locked/>
    <w:rsid w:val="00C5692C"/>
    <w:rPr>
      <w:b/>
      <w:lang w:eastAsia="en-US"/>
    </w:rPr>
  </w:style>
  <w:style w:type="character" w:customStyle="1" w:styleId="Nadpis3Char">
    <w:name w:val="Nadpis 3 Char"/>
    <w:link w:val="Nadpis3"/>
    <w:uiPriority w:val="99"/>
    <w:semiHidden/>
    <w:locked/>
    <w:rsid w:val="00C5692C"/>
    <w:rPr>
      <w:rFonts w:ascii="Cambria" w:hAnsi="Cambria" w:cs="Times New Roman"/>
      <w:b/>
      <w:bCs/>
      <w:sz w:val="26"/>
      <w:szCs w:val="26"/>
      <w:lang w:val="cs-CZ" w:eastAsia="en-US"/>
    </w:rPr>
  </w:style>
  <w:style w:type="character" w:customStyle="1" w:styleId="Nadpis4Char">
    <w:name w:val="Nadpis 4 Char"/>
    <w:link w:val="Nadpis4"/>
    <w:uiPriority w:val="99"/>
    <w:semiHidden/>
    <w:locked/>
    <w:rsid w:val="00C5692C"/>
    <w:rPr>
      <w:rFonts w:ascii="Calibri" w:hAnsi="Calibri" w:cs="Times New Roman"/>
      <w:b/>
      <w:bCs/>
      <w:sz w:val="28"/>
      <w:szCs w:val="28"/>
      <w:lang w:val="cs-CZ" w:eastAsia="en-US"/>
    </w:rPr>
  </w:style>
  <w:style w:type="character" w:customStyle="1" w:styleId="Nadpis5Char">
    <w:name w:val="Nadpis 5 Char"/>
    <w:link w:val="Nadpis5"/>
    <w:uiPriority w:val="99"/>
    <w:semiHidden/>
    <w:locked/>
    <w:rsid w:val="00C5692C"/>
    <w:rPr>
      <w:rFonts w:ascii="Calibri" w:hAnsi="Calibri" w:cs="Times New Roman"/>
      <w:b/>
      <w:bCs/>
      <w:i/>
      <w:iCs/>
      <w:sz w:val="26"/>
      <w:szCs w:val="26"/>
      <w:lang w:val="cs-CZ" w:eastAsia="en-US"/>
    </w:rPr>
  </w:style>
  <w:style w:type="character" w:customStyle="1" w:styleId="Nadpis6Char">
    <w:name w:val="Nadpis 6 Char"/>
    <w:link w:val="Nadpis6"/>
    <w:uiPriority w:val="99"/>
    <w:semiHidden/>
    <w:locked/>
    <w:rsid w:val="00C5692C"/>
    <w:rPr>
      <w:rFonts w:ascii="Calibri" w:hAnsi="Calibri" w:cs="Times New Roman"/>
      <w:b/>
      <w:bCs/>
      <w:lang w:val="cs-CZ" w:eastAsia="en-US"/>
    </w:rPr>
  </w:style>
  <w:style w:type="character" w:customStyle="1" w:styleId="Nadpis7Char">
    <w:name w:val="Nadpis 7 Char"/>
    <w:link w:val="Nadpis7"/>
    <w:uiPriority w:val="99"/>
    <w:semiHidden/>
    <w:locked/>
    <w:rsid w:val="00C5692C"/>
    <w:rPr>
      <w:rFonts w:ascii="Calibri" w:hAnsi="Calibri" w:cs="Times New Roman"/>
      <w:sz w:val="24"/>
      <w:szCs w:val="24"/>
      <w:lang w:val="cs-CZ" w:eastAsia="en-US"/>
    </w:rPr>
  </w:style>
  <w:style w:type="character" w:customStyle="1" w:styleId="Nadpis8Char">
    <w:name w:val="Nadpis 8 Char"/>
    <w:link w:val="Nadpis8"/>
    <w:uiPriority w:val="99"/>
    <w:semiHidden/>
    <w:locked/>
    <w:rsid w:val="00C5692C"/>
    <w:rPr>
      <w:rFonts w:ascii="Calibri" w:hAnsi="Calibri" w:cs="Times New Roman"/>
      <w:i/>
      <w:iCs/>
      <w:sz w:val="24"/>
      <w:szCs w:val="24"/>
      <w:lang w:val="cs-CZ" w:eastAsia="en-US"/>
    </w:rPr>
  </w:style>
  <w:style w:type="character" w:customStyle="1" w:styleId="Nadpis9Char">
    <w:name w:val="Nadpis 9 Char"/>
    <w:link w:val="Nadpis9"/>
    <w:uiPriority w:val="99"/>
    <w:semiHidden/>
    <w:locked/>
    <w:rsid w:val="00C5692C"/>
    <w:rPr>
      <w:rFonts w:ascii="Cambria" w:hAnsi="Cambria" w:cs="Times New Roman"/>
      <w:lang w:val="cs-CZ" w:eastAsia="en-US"/>
    </w:rPr>
  </w:style>
  <w:style w:type="paragraph" w:styleId="Pta">
    <w:name w:val="footer"/>
    <w:basedOn w:val="Normlny"/>
    <w:link w:val="PtaChar"/>
    <w:uiPriority w:val="99"/>
    <w:rsid w:val="00F22856"/>
    <w:pPr>
      <w:tabs>
        <w:tab w:val="center" w:pos="4536"/>
        <w:tab w:val="right" w:pos="9072"/>
      </w:tabs>
      <w:spacing w:after="120"/>
    </w:pPr>
    <w:rPr>
      <w:lang w:val="cs-CZ"/>
    </w:rPr>
  </w:style>
  <w:style w:type="character" w:customStyle="1" w:styleId="PtaChar">
    <w:name w:val="Päta Char"/>
    <w:link w:val="Pta"/>
    <w:uiPriority w:val="99"/>
    <w:semiHidden/>
    <w:locked/>
    <w:rsid w:val="00C5692C"/>
    <w:rPr>
      <w:rFonts w:cs="Times New Roman"/>
      <w:sz w:val="20"/>
      <w:szCs w:val="20"/>
      <w:lang w:val="cs-CZ" w:eastAsia="en-US"/>
    </w:rPr>
  </w:style>
  <w:style w:type="paragraph" w:styleId="Hlavika">
    <w:name w:val="header"/>
    <w:basedOn w:val="Normlny"/>
    <w:link w:val="HlavikaChar"/>
    <w:uiPriority w:val="99"/>
    <w:rsid w:val="00F22856"/>
    <w:pPr>
      <w:tabs>
        <w:tab w:val="center" w:pos="4536"/>
        <w:tab w:val="right" w:pos="9072"/>
      </w:tabs>
    </w:pPr>
    <w:rPr>
      <w:lang w:val="cs-CZ"/>
    </w:rPr>
  </w:style>
  <w:style w:type="character" w:customStyle="1" w:styleId="HlavikaChar">
    <w:name w:val="Hlavička Char"/>
    <w:link w:val="Hlavika"/>
    <w:uiPriority w:val="99"/>
    <w:semiHidden/>
    <w:locked/>
    <w:rsid w:val="00C5692C"/>
    <w:rPr>
      <w:rFonts w:cs="Times New Roman"/>
      <w:sz w:val="20"/>
      <w:szCs w:val="20"/>
      <w:lang w:val="cs-CZ" w:eastAsia="en-US"/>
    </w:rPr>
  </w:style>
  <w:style w:type="paragraph" w:customStyle="1" w:styleId="TableHeader">
    <w:name w:val="Table Header"/>
    <w:basedOn w:val="Normlny"/>
    <w:rsid w:val="00F22856"/>
    <w:pPr>
      <w:spacing w:after="0"/>
      <w:jc w:val="center"/>
    </w:pPr>
    <w:rPr>
      <w:sz w:val="16"/>
    </w:rPr>
  </w:style>
  <w:style w:type="paragraph" w:customStyle="1" w:styleId="Tablemiddleline">
    <w:name w:val="Table middle line"/>
    <w:basedOn w:val="Normlny"/>
    <w:rsid w:val="00F22856"/>
    <w:pPr>
      <w:spacing w:after="0"/>
      <w:jc w:val="left"/>
    </w:pPr>
    <w:rPr>
      <w:iCs/>
      <w:sz w:val="16"/>
    </w:rPr>
  </w:style>
  <w:style w:type="paragraph" w:customStyle="1" w:styleId="TableFirstLine">
    <w:name w:val="Table First Line"/>
    <w:basedOn w:val="Normlny"/>
    <w:rsid w:val="00F22856"/>
    <w:pPr>
      <w:spacing w:after="120"/>
      <w:jc w:val="left"/>
    </w:pPr>
    <w:rPr>
      <w:sz w:val="16"/>
    </w:rPr>
  </w:style>
  <w:style w:type="paragraph" w:customStyle="1" w:styleId="TableLastLine">
    <w:name w:val="Table Last Line"/>
    <w:basedOn w:val="Normlny"/>
    <w:uiPriority w:val="99"/>
    <w:rsid w:val="00F22856"/>
    <w:pPr>
      <w:spacing w:before="120" w:after="120"/>
      <w:jc w:val="left"/>
    </w:pPr>
    <w:rPr>
      <w:sz w:val="16"/>
    </w:rPr>
  </w:style>
  <w:style w:type="paragraph" w:customStyle="1" w:styleId="table">
    <w:name w:val="table"/>
    <w:basedOn w:val="Normlny"/>
    <w:rsid w:val="00F22856"/>
    <w:pPr>
      <w:spacing w:after="0"/>
      <w:jc w:val="left"/>
    </w:pPr>
    <w:rPr>
      <w:sz w:val="16"/>
    </w:rPr>
  </w:style>
  <w:style w:type="paragraph" w:customStyle="1" w:styleId="heading2b">
    <w:name w:val="heading 2b"/>
    <w:basedOn w:val="Normlny"/>
    <w:uiPriority w:val="99"/>
    <w:rsid w:val="00F22856"/>
    <w:pPr>
      <w:numPr>
        <w:numId w:val="3"/>
      </w:numPr>
      <w:spacing w:after="120"/>
    </w:pPr>
  </w:style>
  <w:style w:type="paragraph" w:styleId="Zkladntext">
    <w:name w:val="Body Text"/>
    <w:basedOn w:val="Normlny"/>
    <w:link w:val="ZkladntextChar"/>
    <w:uiPriority w:val="99"/>
    <w:rsid w:val="00F22856"/>
    <w:pPr>
      <w:jc w:val="left"/>
    </w:pPr>
    <w:rPr>
      <w:lang w:val="cs-CZ"/>
    </w:rPr>
  </w:style>
  <w:style w:type="character" w:customStyle="1" w:styleId="ZkladntextChar">
    <w:name w:val="Základný text Char"/>
    <w:link w:val="Zkladntext"/>
    <w:uiPriority w:val="99"/>
    <w:semiHidden/>
    <w:locked/>
    <w:rsid w:val="00C5692C"/>
    <w:rPr>
      <w:rFonts w:cs="Times New Roman"/>
      <w:sz w:val="20"/>
      <w:szCs w:val="20"/>
      <w:lang w:val="cs-CZ" w:eastAsia="en-US"/>
    </w:rPr>
  </w:style>
  <w:style w:type="paragraph" w:customStyle="1" w:styleId="Normalitalic">
    <w:name w:val="Normal_italic"/>
    <w:basedOn w:val="Normlny"/>
    <w:uiPriority w:val="99"/>
    <w:rsid w:val="00F22856"/>
    <w:rPr>
      <w:i/>
    </w:rPr>
  </w:style>
  <w:style w:type="paragraph" w:customStyle="1" w:styleId="Tableindent">
    <w:name w:val="Table indent"/>
    <w:basedOn w:val="TableFirstLine"/>
    <w:uiPriority w:val="99"/>
    <w:rsid w:val="00F22856"/>
    <w:pPr>
      <w:ind w:left="170"/>
    </w:pPr>
  </w:style>
  <w:style w:type="paragraph" w:styleId="Textbubliny">
    <w:name w:val="Balloon Text"/>
    <w:basedOn w:val="Normlny"/>
    <w:link w:val="TextbublinyChar"/>
    <w:uiPriority w:val="99"/>
    <w:semiHidden/>
    <w:rsid w:val="000A44ED"/>
    <w:rPr>
      <w:lang w:val="cs-CZ"/>
    </w:rPr>
  </w:style>
  <w:style w:type="character" w:customStyle="1" w:styleId="TextbublinyChar">
    <w:name w:val="Text bubliny Char"/>
    <w:link w:val="Textbubliny"/>
    <w:uiPriority w:val="99"/>
    <w:semiHidden/>
    <w:locked/>
    <w:rsid w:val="000A44ED"/>
    <w:rPr>
      <w:lang w:val="cs-CZ" w:eastAsia="en-US"/>
    </w:rPr>
  </w:style>
  <w:style w:type="paragraph" w:styleId="Zkladntext2">
    <w:name w:val="Body Text 2"/>
    <w:basedOn w:val="Normlny"/>
    <w:link w:val="Zkladntext2Char"/>
    <w:uiPriority w:val="99"/>
    <w:rsid w:val="00742CD3"/>
    <w:pPr>
      <w:keepNext w:val="0"/>
      <w:spacing w:before="120" w:after="0" w:line="240" w:lineRule="atLeast"/>
    </w:pPr>
    <w:rPr>
      <w:lang w:val="cs-CZ"/>
    </w:rPr>
  </w:style>
  <w:style w:type="character" w:customStyle="1" w:styleId="Zkladntext2Char">
    <w:name w:val="Základný text 2 Char"/>
    <w:link w:val="Zkladntext2"/>
    <w:uiPriority w:val="99"/>
    <w:semiHidden/>
    <w:locked/>
    <w:rsid w:val="00C5692C"/>
    <w:rPr>
      <w:rFonts w:cs="Times New Roman"/>
      <w:sz w:val="20"/>
      <w:szCs w:val="20"/>
      <w:lang w:val="cs-CZ" w:eastAsia="en-US"/>
    </w:rPr>
  </w:style>
  <w:style w:type="paragraph" w:customStyle="1" w:styleId="dotabulky">
    <w:name w:val="do tabulky"/>
    <w:basedOn w:val="Zkladntext"/>
    <w:link w:val="dotabulkyChar"/>
    <w:rsid w:val="00742CD3"/>
    <w:pPr>
      <w:keepNext w:val="0"/>
      <w:spacing w:before="40" w:after="0"/>
    </w:pPr>
    <w:rPr>
      <w:sz w:val="24"/>
      <w:szCs w:val="24"/>
    </w:rPr>
  </w:style>
  <w:style w:type="paragraph" w:customStyle="1" w:styleId="lines">
    <w:name w:val="line_s"/>
    <w:basedOn w:val="Normlny"/>
    <w:autoRedefine/>
    <w:uiPriority w:val="99"/>
    <w:rsid w:val="00E7199A"/>
    <w:pPr>
      <w:keepNext w:val="0"/>
      <w:pBdr>
        <w:bottom w:val="single" w:sz="4" w:space="0" w:color="auto"/>
      </w:pBdr>
      <w:spacing w:after="0"/>
      <w:jc w:val="left"/>
    </w:pPr>
    <w:rPr>
      <w:rFonts w:ascii="Arial" w:hAnsi="Arial" w:cs="Arial"/>
      <w:b/>
      <w:i/>
      <w:szCs w:val="24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4D0BD2"/>
    <w:pPr>
      <w:spacing w:after="120"/>
      <w:ind w:left="283"/>
    </w:pPr>
    <w:rPr>
      <w:sz w:val="16"/>
      <w:szCs w:val="16"/>
      <w:lang w:val="cs-CZ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sid w:val="00C5692C"/>
    <w:rPr>
      <w:rFonts w:cs="Times New Roman"/>
      <w:sz w:val="16"/>
      <w:szCs w:val="16"/>
      <w:lang w:val="cs-CZ" w:eastAsia="en-US"/>
    </w:rPr>
  </w:style>
  <w:style w:type="paragraph" w:customStyle="1" w:styleId="odstavecbezcisla">
    <w:name w:val="odstavecbezcisla"/>
    <w:basedOn w:val="Zkladntext3"/>
    <w:link w:val="odstavecbezcislaChar"/>
    <w:uiPriority w:val="99"/>
    <w:rsid w:val="004D0BD2"/>
    <w:pPr>
      <w:keepNext w:val="0"/>
      <w:spacing w:after="0"/>
      <w:ind w:left="426"/>
    </w:pPr>
    <w:rPr>
      <w:iCs/>
      <w:sz w:val="24"/>
      <w:szCs w:val="24"/>
      <w:lang w:val="sk-SK" w:eastAsia="sk-SK"/>
    </w:rPr>
  </w:style>
  <w:style w:type="paragraph" w:styleId="Zkladntext3">
    <w:name w:val="Body Text 3"/>
    <w:basedOn w:val="Normlny"/>
    <w:link w:val="Zkladntext3Char"/>
    <w:uiPriority w:val="99"/>
    <w:rsid w:val="004D0BD2"/>
    <w:pPr>
      <w:spacing w:after="120"/>
    </w:pPr>
    <w:rPr>
      <w:sz w:val="16"/>
      <w:szCs w:val="16"/>
      <w:lang w:val="cs-CZ"/>
    </w:rPr>
  </w:style>
  <w:style w:type="character" w:customStyle="1" w:styleId="Zkladntext3Char">
    <w:name w:val="Základný text 3 Char"/>
    <w:link w:val="Zkladntext3"/>
    <w:uiPriority w:val="99"/>
    <w:semiHidden/>
    <w:locked/>
    <w:rsid w:val="00C5692C"/>
    <w:rPr>
      <w:rFonts w:cs="Times New Roman"/>
      <w:sz w:val="16"/>
      <w:szCs w:val="16"/>
      <w:lang w:val="cs-CZ" w:eastAsia="en-US"/>
    </w:rPr>
  </w:style>
  <w:style w:type="paragraph" w:customStyle="1" w:styleId="Normal8pt">
    <w:name w:val="Normal + 8 pt"/>
    <w:aliases w:val="Bold,Right"/>
    <w:basedOn w:val="Normlny"/>
    <w:uiPriority w:val="99"/>
    <w:rsid w:val="000F5F56"/>
    <w:pPr>
      <w:keepNext w:val="0"/>
      <w:spacing w:after="0"/>
      <w:jc w:val="right"/>
    </w:pPr>
    <w:rPr>
      <w:b/>
      <w:bCs/>
      <w:sz w:val="16"/>
      <w:szCs w:val="16"/>
      <w:lang w:eastAsia="sk-SK"/>
    </w:rPr>
  </w:style>
  <w:style w:type="paragraph" w:customStyle="1" w:styleId="xl79">
    <w:name w:val="xl79"/>
    <w:basedOn w:val="Normlny"/>
    <w:uiPriority w:val="99"/>
    <w:rsid w:val="00D97508"/>
    <w:pPr>
      <w:keepNext w:val="0"/>
      <w:spacing w:before="100" w:beforeAutospacing="1" w:after="100" w:afterAutospacing="1"/>
      <w:jc w:val="right"/>
    </w:pPr>
    <w:rPr>
      <w:rFonts w:ascii="Arial Unicode MS" w:eastAsia="Arial Unicode MS" w:hAnsi="Arial Unicode MS" w:cs="Tahoma"/>
      <w:sz w:val="24"/>
      <w:szCs w:val="24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rsid w:val="00063304"/>
    <w:pPr>
      <w:spacing w:after="120"/>
      <w:ind w:left="283"/>
    </w:pPr>
    <w:rPr>
      <w:lang w:val="cs-CZ"/>
    </w:rPr>
  </w:style>
  <w:style w:type="character" w:customStyle="1" w:styleId="ZarkazkladnhotextuChar">
    <w:name w:val="Zarážka základného textu Char"/>
    <w:link w:val="Zarkazkladnhotextu"/>
    <w:uiPriority w:val="99"/>
    <w:semiHidden/>
    <w:locked/>
    <w:rsid w:val="00C5692C"/>
    <w:rPr>
      <w:rFonts w:cs="Times New Roman"/>
      <w:sz w:val="20"/>
      <w:szCs w:val="20"/>
      <w:lang w:val="cs-CZ" w:eastAsia="en-US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63304"/>
    <w:pPr>
      <w:keepNext w:val="0"/>
      <w:spacing w:after="0"/>
      <w:jc w:val="left"/>
    </w:pPr>
    <w:rPr>
      <w:lang w:val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C5692C"/>
    <w:rPr>
      <w:rFonts w:cs="Times New Roman"/>
      <w:sz w:val="20"/>
      <w:szCs w:val="20"/>
      <w:lang w:val="cs-CZ" w:eastAsia="en-US"/>
    </w:rPr>
  </w:style>
  <w:style w:type="character" w:styleId="Odkaznapoznmkupodiarou">
    <w:name w:val="footnote reference"/>
    <w:uiPriority w:val="99"/>
    <w:semiHidden/>
    <w:rsid w:val="00063304"/>
    <w:rPr>
      <w:rFonts w:cs="Times New Roman"/>
      <w:vertAlign w:val="superscript"/>
    </w:rPr>
  </w:style>
  <w:style w:type="character" w:customStyle="1" w:styleId="odstavecbezcislaChar">
    <w:name w:val="odstavecbezcisla Char"/>
    <w:link w:val="odstavecbezcisla"/>
    <w:uiPriority w:val="99"/>
    <w:locked/>
    <w:rsid w:val="000A5A10"/>
    <w:rPr>
      <w:rFonts w:cs="Times New Roman"/>
      <w:iCs/>
      <w:sz w:val="24"/>
      <w:szCs w:val="24"/>
      <w:lang w:val="sk-SK" w:eastAsia="sk-SK" w:bidi="ar-SA"/>
    </w:rPr>
  </w:style>
  <w:style w:type="paragraph" w:customStyle="1" w:styleId="StyleStyleodstavecbezcislaItalicRedLeft075cmItalic">
    <w:name w:val="Style Style odstavecbezcisla + Italic Red Left:  075 cm + Italic"/>
    <w:basedOn w:val="Normlny"/>
    <w:uiPriority w:val="99"/>
    <w:rsid w:val="000A5A10"/>
    <w:pPr>
      <w:keepNext w:val="0"/>
      <w:spacing w:after="0"/>
      <w:ind w:left="425"/>
    </w:pPr>
    <w:rPr>
      <w:iCs/>
      <w:color w:val="333399"/>
      <w:lang w:eastAsia="sk-SK"/>
    </w:rPr>
  </w:style>
  <w:style w:type="paragraph" w:customStyle="1" w:styleId="StyleodstavecbezcislaItalicRed">
    <w:name w:val="Style odstavecbezcisla + Italic Red"/>
    <w:basedOn w:val="odstavecbezcisla"/>
    <w:link w:val="StyleodstavecbezcislaItalicRedChar"/>
    <w:uiPriority w:val="99"/>
    <w:rsid w:val="008B5BE2"/>
    <w:rPr>
      <w:iCs w:val="0"/>
      <w:color w:val="333399"/>
    </w:rPr>
  </w:style>
  <w:style w:type="character" w:customStyle="1" w:styleId="StyleodstavecbezcislaItalicRedChar">
    <w:name w:val="Style odstavecbezcisla + Italic Red Char"/>
    <w:link w:val="StyleodstavecbezcislaItalicRed"/>
    <w:uiPriority w:val="99"/>
    <w:locked/>
    <w:rsid w:val="008B5BE2"/>
    <w:rPr>
      <w:rFonts w:cs="Times New Roman"/>
      <w:iCs w:val="0"/>
      <w:color w:val="333399"/>
      <w:sz w:val="24"/>
      <w:szCs w:val="24"/>
      <w:lang w:val="sk-SK" w:eastAsia="sk-SK" w:bidi="ar-SA"/>
    </w:rPr>
  </w:style>
  <w:style w:type="table" w:styleId="Mriekatabuky">
    <w:name w:val="Table Grid"/>
    <w:basedOn w:val="Normlnatabuka"/>
    <w:uiPriority w:val="99"/>
    <w:rsid w:val="00A50E8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Zkladntext0">
    <w:name w:val="Základní text"/>
    <w:uiPriority w:val="99"/>
    <w:rsid w:val="00FF7782"/>
    <w:pPr>
      <w:spacing w:before="144" w:after="144"/>
      <w:ind w:firstLine="709"/>
      <w:jc w:val="both"/>
    </w:pPr>
    <w:rPr>
      <w:color w:val="000000"/>
      <w:sz w:val="24"/>
    </w:rPr>
  </w:style>
  <w:style w:type="paragraph" w:customStyle="1" w:styleId="Pismenka">
    <w:name w:val="Pismenka"/>
    <w:basedOn w:val="Zkladntext"/>
    <w:uiPriority w:val="99"/>
    <w:rsid w:val="00295714"/>
    <w:pPr>
      <w:keepNext w:val="0"/>
      <w:tabs>
        <w:tab w:val="num" w:pos="426"/>
        <w:tab w:val="num" w:pos="454"/>
      </w:tabs>
      <w:spacing w:after="0"/>
      <w:ind w:left="426" w:hanging="426"/>
      <w:jc w:val="both"/>
    </w:pPr>
    <w:rPr>
      <w:b/>
      <w:sz w:val="18"/>
    </w:rPr>
  </w:style>
  <w:style w:type="paragraph" w:customStyle="1" w:styleId="Tabulka">
    <w:name w:val="Tabulka"/>
    <w:basedOn w:val="Normlny"/>
    <w:uiPriority w:val="99"/>
    <w:rsid w:val="00955F91"/>
    <w:pPr>
      <w:keepNext w:val="0"/>
      <w:spacing w:after="0"/>
      <w:jc w:val="left"/>
    </w:pPr>
    <w:rPr>
      <w:color w:val="000000"/>
      <w:sz w:val="18"/>
    </w:rPr>
  </w:style>
  <w:style w:type="paragraph" w:styleId="Nzov">
    <w:name w:val="Title"/>
    <w:basedOn w:val="Normlny"/>
    <w:next w:val="Normlny"/>
    <w:link w:val="NzovChar"/>
    <w:uiPriority w:val="99"/>
    <w:qFormat/>
    <w:rsid w:val="003D4520"/>
    <w:pPr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</w:rPr>
  </w:style>
  <w:style w:type="character" w:customStyle="1" w:styleId="NzovChar">
    <w:name w:val="Názov Char"/>
    <w:link w:val="Nzov"/>
    <w:uiPriority w:val="99"/>
    <w:locked/>
    <w:rsid w:val="003D4520"/>
    <w:rPr>
      <w:rFonts w:ascii="Arial Narrow" w:hAnsi="Arial Narrow" w:cs="Times New Roman"/>
      <w:b/>
      <w:bCs/>
      <w:kern w:val="28"/>
      <w:sz w:val="32"/>
      <w:szCs w:val="32"/>
      <w:lang w:eastAsia="en-US"/>
    </w:rPr>
  </w:style>
  <w:style w:type="character" w:customStyle="1" w:styleId="ra">
    <w:name w:val="ra"/>
    <w:uiPriority w:val="99"/>
    <w:rsid w:val="00E03163"/>
    <w:rPr>
      <w:rFonts w:cs="Times New Roman"/>
    </w:rPr>
  </w:style>
  <w:style w:type="character" w:styleId="Odkaznakomentr">
    <w:name w:val="annotation reference"/>
    <w:uiPriority w:val="99"/>
    <w:semiHidden/>
    <w:rsid w:val="009C1E11"/>
    <w:rPr>
      <w:rFonts w:ascii="Arial" w:hAnsi="Arial" w:cs="Times New Roman"/>
      <w:sz w:val="24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9C1E11"/>
    <w:rPr>
      <w:rFonts w:ascii="Arial" w:hAnsi="Arial"/>
      <w:sz w:val="40"/>
      <w:lang w:val="cs-CZ"/>
    </w:rPr>
  </w:style>
  <w:style w:type="character" w:customStyle="1" w:styleId="TextkomentraChar">
    <w:name w:val="Text komentára Char"/>
    <w:link w:val="Textkomentra"/>
    <w:uiPriority w:val="99"/>
    <w:semiHidden/>
    <w:locked/>
    <w:rsid w:val="009C1E11"/>
    <w:rPr>
      <w:rFonts w:ascii="Arial" w:hAnsi="Arial"/>
      <w:sz w:val="40"/>
      <w:lang w:val="cs-CZ"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174C28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locked/>
    <w:rsid w:val="00C5692C"/>
    <w:rPr>
      <w:rFonts w:cs="Times New Roman"/>
      <w:b/>
      <w:bCs/>
      <w:sz w:val="20"/>
      <w:szCs w:val="20"/>
      <w:lang w:val="cs-CZ" w:eastAsia="en-US"/>
    </w:rPr>
  </w:style>
  <w:style w:type="character" w:customStyle="1" w:styleId="tlArial">
    <w:name w:val="Štýl Arial"/>
    <w:uiPriority w:val="99"/>
    <w:rsid w:val="00F75835"/>
    <w:rPr>
      <w:rFonts w:ascii="Arial" w:hAnsi="Arial" w:cs="Times New Roman"/>
    </w:rPr>
  </w:style>
  <w:style w:type="paragraph" w:styleId="Revzia">
    <w:name w:val="Revision"/>
    <w:hidden/>
    <w:uiPriority w:val="99"/>
    <w:semiHidden/>
    <w:rsid w:val="00C81282"/>
    <w:rPr>
      <w:lang w:eastAsia="en-US"/>
    </w:rPr>
  </w:style>
  <w:style w:type="paragraph" w:styleId="Odsekzoznamu">
    <w:name w:val="List Paragraph"/>
    <w:basedOn w:val="Normlny"/>
    <w:uiPriority w:val="99"/>
    <w:qFormat/>
    <w:rsid w:val="00D134B7"/>
    <w:pPr>
      <w:ind w:left="720"/>
      <w:contextualSpacing/>
    </w:pPr>
  </w:style>
  <w:style w:type="character" w:customStyle="1" w:styleId="dotabulkyChar">
    <w:name w:val="do tabulky Char"/>
    <w:link w:val="dotabulky"/>
    <w:rsid w:val="00B010ED"/>
    <w:rPr>
      <w:sz w:val="24"/>
      <w:szCs w:val="24"/>
    </w:rPr>
  </w:style>
  <w:style w:type="paragraph" w:styleId="truktradokumentu">
    <w:name w:val="Document Map"/>
    <w:basedOn w:val="Normlny"/>
    <w:link w:val="truktradokumentuChar"/>
    <w:uiPriority w:val="99"/>
    <w:semiHidden/>
    <w:unhideWhenUsed/>
    <w:locked/>
    <w:rsid w:val="00393FB5"/>
    <w:pPr>
      <w:spacing w:after="0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393FB5"/>
    <w:rPr>
      <w:rFonts w:ascii="Tahoma" w:hAnsi="Tahoma" w:cs="Tahoma"/>
      <w:sz w:val="16"/>
      <w:szCs w:val="16"/>
      <w:lang w:eastAsia="en-US"/>
    </w:rPr>
  </w:style>
  <w:style w:type="paragraph" w:customStyle="1" w:styleId="Comments">
    <w:name w:val="Comments"/>
    <w:basedOn w:val="Textkomentra"/>
    <w:next w:val="Textbubliny"/>
    <w:qFormat/>
    <w:rsid w:val="00E57C39"/>
    <w:rPr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57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13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0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40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2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9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83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1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4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87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87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87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87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Personal%20Templates\Repor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5153792-4853-4030-923C-E2CC73B463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Report.dot</Template>
  <TotalTime>272</TotalTime>
  <Pages>1</Pages>
  <Words>4963</Words>
  <Characters>28295</Characters>
  <Application>Microsoft Office Word</Application>
  <DocSecurity>0</DocSecurity>
  <Lines>235</Lines>
  <Paragraphs>66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účetní jednotka</vt:lpstr>
      <vt:lpstr>účetní jednotka</vt:lpstr>
    </vt:vector>
  </TitlesOfParts>
  <Company>HP</Company>
  <LinksUpToDate>false</LinksUpToDate>
  <CharactersWithSpaces>33192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účetní jednotka</dc:title>
  <dc:creator>Ernst &amp; Young</dc:creator>
  <cp:lastModifiedBy>trnovcova</cp:lastModifiedBy>
  <cp:revision>9</cp:revision>
  <cp:lastPrinted>2016-12-16T15:27:00Z</cp:lastPrinted>
  <dcterms:created xsi:type="dcterms:W3CDTF">2020-03-26T11:49:00Z</dcterms:created>
  <dcterms:modified xsi:type="dcterms:W3CDTF">2020-03-29T12:03:00Z</dcterms:modified>
</cp:coreProperties>
</file>