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4"/>
          <w:szCs w:val="24"/>
        </w:rPr>
      </w:pPr>
      <w:r>
        <w:rPr>
          <w:rFonts w:ascii="ArialNarrow,Bold" w:hAnsi="ArialNarrow,Bold" w:cs="ArialNarrow,Bold"/>
          <w:b/>
          <w:bCs/>
          <w:color w:val="000000"/>
          <w:sz w:val="24"/>
          <w:szCs w:val="24"/>
        </w:rPr>
        <w:t>Poznámky</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Všeobecné údaje</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a sídlo účtovnej jednotky zostavujúcej účtovnú závierku, identifikačné číslo organizácie, dátum zriadenia, spôsob</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zriadenia, názov a sídlo zriaďovateľa: </w:t>
      </w:r>
      <w:r>
        <w:rPr>
          <w:rFonts w:ascii="ArialNarrow,Bold" w:hAnsi="ArialNarrow,Bold" w:cs="ArialNarrow,Bold"/>
          <w:b/>
          <w:bCs/>
          <w:color w:val="000000"/>
          <w:sz w:val="20"/>
          <w:szCs w:val="20"/>
        </w:rPr>
        <w:t>Obec Rovné, 982 67 Rovné 32, IČO: 00319066</w:t>
      </w:r>
    </w:p>
    <w:p w:rsidR="00AA093C"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b) právny dôvod na zostavenie účtovnej závierky: </w:t>
      </w:r>
      <w:r>
        <w:rPr>
          <w:rFonts w:ascii="ArialNarrow,Bold" w:hAnsi="ArialNarrow,Bold" w:cs="ArialNarrow,Bold"/>
          <w:b/>
          <w:bCs/>
          <w:color w:val="000000"/>
          <w:sz w:val="20"/>
          <w:szCs w:val="20"/>
        </w:rPr>
        <w:t>zo zákona</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c) informácia, či je účtovná jednotka súčasťou konsolidovaného celku: </w:t>
      </w:r>
      <w:r>
        <w:rPr>
          <w:rFonts w:ascii="ArialNarrow,Bold" w:hAnsi="ArialNarrow,Bold" w:cs="ArialNarrow,Bold"/>
          <w:b/>
          <w:bCs/>
          <w:color w:val="000000"/>
          <w:sz w:val="20"/>
          <w:szCs w:val="20"/>
        </w:rPr>
        <w:t xml:space="preserve">Nie je súčasťou konsolidovaného celku </w:t>
      </w:r>
      <w:r>
        <w:rPr>
          <w:rFonts w:ascii="ArialNarrow" w:hAnsi="ArialNarrow" w:cs="ArialNarrow"/>
          <w:color w:val="000000"/>
          <w:sz w:val="20"/>
          <w:szCs w:val="20"/>
        </w:rPr>
        <w:t>.</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p>
    <w:p w:rsidR="00AA093C" w:rsidRPr="001D086D" w:rsidRDefault="00AA093C"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Opis činnosti účtovnej jednotky: </w:t>
      </w:r>
      <w:r>
        <w:rPr>
          <w:rFonts w:ascii="ArialNarrow,Bold" w:hAnsi="ArialNarrow,Bold" w:cs="ArialNarrow,Bold"/>
          <w:b/>
          <w:bCs/>
          <w:color w:val="000000"/>
          <w:sz w:val="20"/>
          <w:szCs w:val="20"/>
        </w:rPr>
        <w:t>Verejná správa, obec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(3)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štatutárnych zástupcoch a o organizačnej štruktúre účtovnej jednotky.</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Mená a priezviská štatutárnych zástupcov, funkcie štatutárnych zástupcov, priemerný počet zamestnancov počas účtovného</w:t>
      </w:r>
    </w:p>
    <w:p w:rsidR="00C42529"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obdobia, počet zamestnancov ku dňu, ku ktorému sa zostavuje účtovná závierka účtovnej jednotky, </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 toho počet vedúcich</w:t>
      </w:r>
      <w:r w:rsidR="00C42529">
        <w:rPr>
          <w:rFonts w:ascii="ArialNarrow" w:hAnsi="ArialNarrow" w:cs="ArialNarrow"/>
          <w:color w:val="000000"/>
          <w:sz w:val="20"/>
          <w:szCs w:val="20"/>
        </w:rPr>
        <w:t xml:space="preserve"> </w:t>
      </w:r>
    </w:p>
    <w:p w:rsidR="00AA093C" w:rsidRDefault="00923216" w:rsidP="00AA093C">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00AA093C">
        <w:rPr>
          <w:rFonts w:ascii="ArialNarrow" w:hAnsi="ArialNarrow" w:cs="ArialNarrow"/>
          <w:color w:val="000000"/>
          <w:sz w:val="20"/>
          <w:szCs w:val="20"/>
        </w:rPr>
        <w:t xml:space="preserve"> zamestnan</w:t>
      </w:r>
      <w:r>
        <w:rPr>
          <w:rFonts w:ascii="ArialNarrow" w:hAnsi="ArialNarrow" w:cs="ArialNarrow"/>
          <w:color w:val="000000"/>
          <w:sz w:val="20"/>
          <w:szCs w:val="20"/>
        </w:rPr>
        <w:t>e</w:t>
      </w:r>
      <w:r w:rsidR="00AA093C">
        <w:rPr>
          <w:rFonts w:ascii="ArialNarrow" w:hAnsi="ArialNarrow" w:cs="ArialNarrow"/>
          <w:color w:val="000000"/>
          <w:sz w:val="20"/>
          <w:szCs w:val="20"/>
        </w:rPr>
        <w:t>c</w:t>
      </w:r>
    </w:p>
    <w:p w:rsidR="00AA093C" w:rsidRDefault="00AA093C" w:rsidP="00AA093C">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Starosta  : Jaroslava Ďurove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r w:rsidRPr="00AA093C">
        <w:rPr>
          <w:rFonts w:ascii="ArialNarrow" w:hAnsi="ArialNarrow" w:cs="ArialNarrow"/>
          <w:b/>
          <w:color w:val="000000"/>
          <w:sz w:val="20"/>
          <w:szCs w:val="20"/>
        </w:rPr>
        <w:t xml:space="preserve">                   </w:t>
      </w:r>
    </w:p>
    <w:p w:rsidR="00AA093C" w:rsidRPr="00AA093C" w:rsidRDefault="00AA093C" w:rsidP="00AA093C">
      <w:pPr>
        <w:autoSpaceDE w:val="0"/>
        <w:autoSpaceDN w:val="0"/>
        <w:adjustRightInd w:val="0"/>
        <w:spacing w:after="0" w:line="240" w:lineRule="auto"/>
        <w:rPr>
          <w:rFonts w:ascii="ArialNarrow" w:hAnsi="ArialNarrow" w:cs="ArialNarrow"/>
          <w:b/>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AA093C">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w:t>
      </w:r>
      <w:r>
        <w:rPr>
          <w:rFonts w:ascii="ArialNarrow,Bold" w:hAnsi="ArialNarrow,Bold" w:cs="ArialNarrow,Bold"/>
          <w:b/>
          <w:bCs/>
          <w:color w:val="000000"/>
          <w:sz w:val="20"/>
          <w:szCs w:val="20"/>
        </w:rPr>
        <w:t xml:space="preserve"> </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účtovných zásadách a účtovných metódach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w:t>
      </w:r>
      <w:r w:rsidRPr="000F24DF">
        <w:rPr>
          <w:rFonts w:ascii="ArialNarrow" w:hAnsi="ArialNarrow" w:cs="ArialNarrow"/>
          <w:color w:val="000000"/>
          <w:sz w:val="20"/>
          <w:szCs w:val="20"/>
        </w:rPr>
        <w:t xml:space="preserve"> </w:t>
      </w:r>
      <w:r>
        <w:rPr>
          <w:rFonts w:ascii="ArialNarrow" w:hAnsi="ArialNarrow" w:cs="ArialNarrow"/>
          <w:color w:val="000000"/>
          <w:sz w:val="20"/>
          <w:szCs w:val="20"/>
        </w:rPr>
        <w:t>Informácia, či je účtovná závierka zostavená za splnenia predpokladu, že účtovná jednotka bude nepretržite pokračovať vo svojej</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činnosti: </w:t>
      </w:r>
      <w:r>
        <w:rPr>
          <w:rFonts w:ascii="ArialNarrow,Bold" w:hAnsi="ArialNarrow,Bold" w:cs="ArialNarrow,Bold"/>
          <w:b/>
          <w:bCs/>
          <w:color w:val="000000"/>
          <w:sz w:val="20"/>
          <w:szCs w:val="20"/>
        </w:rPr>
        <w:t>Účtovná jednotka bude nepretržite pokračovať vo svojej činnosti.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w:t>
      </w:r>
      <w:r w:rsidRPr="000F24DF">
        <w:rPr>
          <w:rFonts w:ascii="ArialNarrow" w:hAnsi="ArialNarrow" w:cs="ArialNarrow"/>
          <w:color w:val="000000"/>
          <w:sz w:val="20"/>
          <w:szCs w:val="20"/>
        </w:rPr>
        <w:t xml:space="preserve"> </w:t>
      </w:r>
      <w:r>
        <w:rPr>
          <w:rFonts w:ascii="ArialNarrow" w:hAnsi="ArialNarrow" w:cs="ArialNarrow"/>
          <w:color w:val="000000"/>
          <w:sz w:val="20"/>
          <w:szCs w:val="20"/>
        </w:rPr>
        <w:t>Zmeny účtovných metód a účtovných zásad s uvedením dôvodov týchto zmien a vyčíslením ich vplyvu na hodnotu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záväzkov, vlastného imania a výsledku hospodárenia: </w:t>
      </w:r>
      <w:r>
        <w:rPr>
          <w:rFonts w:ascii="ArialNarrow,Bold" w:hAnsi="ArialNarrow,Bold" w:cs="ArialNarrow,Bold"/>
          <w:b/>
          <w:bCs/>
          <w:color w:val="000000"/>
          <w:sz w:val="20"/>
          <w:szCs w:val="20"/>
        </w:rPr>
        <w:t>Neboli zmeny účtovných metód.</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(3)</w:t>
      </w:r>
      <w:r w:rsidRPr="000F24DF">
        <w:rPr>
          <w:rFonts w:ascii="ArialNarrow" w:hAnsi="ArialNarrow" w:cs="ArialNarrow"/>
          <w:color w:val="000000"/>
          <w:sz w:val="20"/>
          <w:szCs w:val="20"/>
        </w:rPr>
        <w:t xml:space="preserve"> </w:t>
      </w:r>
      <w:r>
        <w:rPr>
          <w:rFonts w:ascii="ArialNarrow" w:hAnsi="ArialNarrow" w:cs="ArialNarrow"/>
          <w:color w:val="000000"/>
          <w:sz w:val="20"/>
          <w:szCs w:val="20"/>
        </w:rPr>
        <w:t xml:space="preserve">Spôsob ocenenia jednotlivých položiek: </w:t>
      </w:r>
      <w:r>
        <w:rPr>
          <w:rFonts w:ascii="ArialNarrow,Bold" w:hAnsi="ArialNarrow,Bold" w:cs="ArialNarrow,Bold"/>
          <w:b/>
          <w:bCs/>
          <w:color w:val="000000"/>
          <w:sz w:val="20"/>
          <w:szCs w:val="20"/>
        </w:rPr>
        <w:t>spôsob oceňovania obstarávacou a nadobúdacou cenou.</w:t>
      </w:r>
    </w:p>
    <w:p w:rsidR="002D4E53" w:rsidRPr="000F24DF"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dlhodobý nehmotný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dlhodobý nehmotný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dlhodobý hmotný majetok nakupovaný,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dlhodobý hmotný majetok vytvorený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dlhodobý nehmotný majetok a dlhodobý hmotný majetok získaný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dlhodobý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zásoby nakupované,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zásoby vytvorené vlastnou činnosťou,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zásoby získané bezodplatne,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krátkodobý finančný majetok,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časové rozlíšenie na strane aktív,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záväzky, vrátane rezerv, dlhopisov, pôžičiek a úverov,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časové rozlíšenie na strane pasív,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o) deriváty,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 majetok a záväzky zabezpečené derivátmi.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Spôsob zostavenia odpisového plánu pre dlhodobý majetok, doba odpisovania, sadzby odpisov a </w:t>
      </w:r>
      <w:r w:rsidR="001D086D">
        <w:rPr>
          <w:rFonts w:ascii="ArialNarrow" w:hAnsi="ArialNarrow" w:cs="ArialNarrow"/>
          <w:color w:val="000000"/>
          <w:sz w:val="20"/>
          <w:szCs w:val="20"/>
        </w:rPr>
        <w:t xml:space="preserve"> </w:t>
      </w:r>
      <w:r>
        <w:rPr>
          <w:rFonts w:ascii="ArialNarrow" w:hAnsi="ArialNarrow" w:cs="ArialNarrow"/>
          <w:color w:val="000000"/>
          <w:sz w:val="20"/>
          <w:szCs w:val="20"/>
        </w:rPr>
        <w:t>odpisové metódy pri stanovení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účtovných odpisov: </w:t>
      </w:r>
      <w:r>
        <w:rPr>
          <w:rFonts w:ascii="ArialNarrow,Bold" w:hAnsi="ArialNarrow,Bold" w:cs="ArialNarrow,Bold"/>
          <w:b/>
          <w:bCs/>
          <w:color w:val="000000"/>
          <w:sz w:val="20"/>
          <w:szCs w:val="20"/>
        </w:rPr>
        <w:t>Rovnomerný odpisový plán</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(5)</w:t>
      </w:r>
      <w:r w:rsidRPr="0012679E">
        <w:rPr>
          <w:rFonts w:ascii="ArialNarrow" w:hAnsi="ArialNarrow" w:cs="ArialNarrow"/>
          <w:color w:val="000000"/>
          <w:sz w:val="20"/>
          <w:szCs w:val="20"/>
        </w:rPr>
        <w:t xml:space="preserve"> </w:t>
      </w:r>
      <w:r>
        <w:rPr>
          <w:rFonts w:ascii="ArialNarrow" w:hAnsi="ArialNarrow" w:cs="ArialNarrow"/>
          <w:color w:val="000000"/>
          <w:sz w:val="20"/>
          <w:szCs w:val="20"/>
        </w:rPr>
        <w:t xml:space="preserve">Zásady pre zohľadnenie zníženia hodnoty majetku: </w:t>
      </w:r>
      <w:r>
        <w:rPr>
          <w:rFonts w:ascii="ArialNarrow,Bold" w:hAnsi="ArialNarrow,Bold" w:cs="ArialNarrow,Bold"/>
          <w:b/>
          <w:bCs/>
          <w:color w:val="000000"/>
          <w:sz w:val="20"/>
          <w:szCs w:val="20"/>
        </w:rPr>
        <w:t>Nevyužívanie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Zásady pre vykazovanie transferov.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w:t>
      </w:r>
      <w:r w:rsidRPr="0012679E">
        <w:rPr>
          <w:rFonts w:ascii="ArialNarrow" w:hAnsi="ArialNarrow" w:cs="ArialNarrow"/>
          <w:color w:val="000000"/>
          <w:sz w:val="20"/>
          <w:szCs w:val="20"/>
        </w:rPr>
        <w:t xml:space="preserve"> </w:t>
      </w:r>
      <w:r>
        <w:rPr>
          <w:rFonts w:ascii="ArialNarrow" w:hAnsi="ArialNarrow" w:cs="ArialNarrow"/>
          <w:color w:val="000000"/>
          <w:sz w:val="20"/>
          <w:szCs w:val="20"/>
        </w:rPr>
        <w:t>Spôsob prepočtu údajov v cudzích menách na menu euro.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strane aktív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A</w:t>
      </w:r>
      <w:r w:rsidRPr="00210F13">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Neobežný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Dlhodobý nehmotný majetok a dlhodobý hmotný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majetku, pohybe obstarávacích cien, pohybe oprávok a opravných položiek,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dátum, ku ktorému sa zostavuje prehľad o pohybe dlhodobého majetku 31.12.201</w:t>
      </w:r>
      <w:r w:rsidR="00923216">
        <w:rPr>
          <w:rFonts w:ascii="ArialNarrow" w:hAnsi="ArialNarrow" w:cs="ArialNarrow"/>
          <w:color w:val="000000"/>
          <w:sz w:val="20"/>
          <w:szCs w:val="20"/>
        </w:rPr>
        <w:t>9</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stav k 31.decembru bezprostredne predchádzajúceho účtovného obdobia: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4. + prírastky: </w:t>
      </w:r>
      <w:r w:rsidR="00923216">
        <w:rPr>
          <w:rFonts w:ascii="ArialNarrow" w:hAnsi="ArialNarrow" w:cs="ArialNarrow"/>
          <w:color w:val="000000"/>
          <w:sz w:val="20"/>
          <w:szCs w:val="20"/>
        </w:rPr>
        <w:t>10 8</w:t>
      </w:r>
      <w:r>
        <w:rPr>
          <w:rFonts w:ascii="ArialNarrow" w:hAnsi="ArialNarrow" w:cs="ArialNarrow"/>
          <w:color w:val="000000"/>
          <w:sz w:val="20"/>
          <w:szCs w:val="20"/>
        </w:rPr>
        <w:t>0</w:t>
      </w:r>
      <w:r w:rsidR="00923216">
        <w:rPr>
          <w:rFonts w:ascii="ArialNarrow" w:hAnsi="ArialNarrow" w:cs="ArialNarrow"/>
          <w:color w:val="000000"/>
          <w:sz w:val="20"/>
          <w:szCs w:val="20"/>
        </w:rPr>
        <w:t>3</w:t>
      </w:r>
      <w:r>
        <w:rPr>
          <w:rFonts w:ascii="ArialNarrow" w:hAnsi="ArialNarrow" w:cs="ArialNarrow"/>
          <w:color w:val="000000"/>
          <w:sz w:val="20"/>
          <w:szCs w:val="20"/>
        </w:rPr>
        <w:t>,</w:t>
      </w:r>
      <w:r w:rsidR="00923216">
        <w:rPr>
          <w:rFonts w:ascii="ArialNarrow" w:hAnsi="ArialNarrow" w:cs="ArialNarrow"/>
          <w:color w:val="000000"/>
          <w:sz w:val="20"/>
          <w:szCs w:val="20"/>
        </w:rPr>
        <w:t>5</w:t>
      </w:r>
      <w:r>
        <w:rPr>
          <w:rFonts w:ascii="ArialNarrow" w:hAnsi="ArialNarrow" w:cs="ArialNarrow"/>
          <w:color w:val="000000"/>
          <w:sz w:val="20"/>
          <w:szCs w:val="20"/>
        </w:rPr>
        <w:t>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923216">
        <w:rPr>
          <w:rFonts w:ascii="ArialNarrow" w:hAnsi="ArialNarrow" w:cs="ArialNarrow"/>
          <w:color w:val="000000"/>
          <w:sz w:val="20"/>
          <w:szCs w:val="20"/>
        </w:rPr>
        <w:t>108</w:t>
      </w:r>
      <w:r>
        <w:rPr>
          <w:rFonts w:ascii="ArialNarrow" w:hAnsi="ArialNarrow" w:cs="ArialNarrow"/>
          <w:color w:val="000000"/>
          <w:sz w:val="20"/>
          <w:szCs w:val="20"/>
        </w:rPr>
        <w:t>0</w:t>
      </w:r>
      <w:r w:rsidR="00923216">
        <w:rPr>
          <w:rFonts w:ascii="ArialNarrow" w:hAnsi="ArialNarrow" w:cs="ArialNarrow"/>
          <w:color w:val="000000"/>
          <w:sz w:val="20"/>
          <w:szCs w:val="20"/>
        </w:rPr>
        <w:t>3</w:t>
      </w:r>
      <w:r>
        <w:rPr>
          <w:rFonts w:ascii="ArialNarrow" w:hAnsi="ArialNarrow" w:cs="ArialNarrow"/>
          <w:color w:val="000000"/>
          <w:sz w:val="20"/>
          <w:szCs w:val="20"/>
        </w:rPr>
        <w:t>,</w:t>
      </w:r>
      <w:r w:rsidR="00923216">
        <w:rPr>
          <w:rFonts w:ascii="ArialNarrow" w:hAnsi="ArialNarrow" w:cs="ArialNarrow"/>
          <w:color w:val="000000"/>
          <w:sz w:val="20"/>
          <w:szCs w:val="20"/>
        </w:rPr>
        <w:t>5</w:t>
      </w:r>
      <w:r>
        <w:rPr>
          <w:rFonts w:ascii="ArialNarrow" w:hAnsi="ArialNarrow" w:cs="ArialNarrow"/>
          <w:color w:val="000000"/>
          <w:sz w:val="20"/>
          <w:szCs w:val="20"/>
        </w:rPr>
        <w:t>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spôsob a výška poistenia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zriadenie záložného práva na dlhodobý nehmotný majetok a dlhodobý hmotný majetok alebo           obmedzenie práva nakladať s dlhodobým majetkom,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a hodnota dlhodobého majetku vo vlastníctve alebo v správe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opis a hodnota majetku, ku ktorému účtovná jednotka nemá vlastnícke právo, 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veriteľ zmluvou o zabezpečovacom prevode práva, ale ktorý užíva účtovná jednotka na základe zmluvy o výpožičke, majetok obstaraný formou finančného prenájmu,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opis dôvodov zvýšenia, zníženia a zrušenia opravných položiek k dlhodobému nehmotnému majetku a dlhodobému hmotnému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Dlhodobý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prehľad o pohybe dlhodobého finančného majetku, pohybe obstarávacích cien, pohybe opravných položiek a pohybe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zostatkových cien, podľa jednotlivých zložiek tohto majetku v členení podľa jednotlivých položiek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1. názov účtovnej jednotky, </w:t>
      </w:r>
      <w:r>
        <w:rPr>
          <w:rFonts w:ascii="ArialNarrow,Bold" w:hAnsi="ArialNarrow,Bold" w:cs="ArialNarrow,Bold"/>
          <w:b/>
          <w:bCs/>
          <w:color w:val="000000"/>
          <w:sz w:val="20"/>
          <w:szCs w:val="20"/>
        </w:rPr>
        <w:t xml:space="preserve">Obec </w:t>
      </w:r>
      <w:r w:rsidR="00AA093C">
        <w:rPr>
          <w:rFonts w:ascii="ArialNarrow,Bold" w:hAnsi="ArialNarrow,Bold" w:cs="ArialNarrow,Bold"/>
          <w:b/>
          <w:bCs/>
          <w:color w:val="000000"/>
          <w:sz w:val="20"/>
          <w:szCs w:val="20"/>
        </w:rPr>
        <w:t>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2. dátum, ku ktorému sa zostavuje prehľad o pohybe dlhodobého majetku, 31.12.201</w:t>
      </w:r>
      <w:r w:rsidR="00923216">
        <w:rPr>
          <w:rFonts w:ascii="ArialNarrow" w:hAnsi="ArialNarrow" w:cs="ArialNarrow"/>
          <w:color w:val="000000"/>
          <w:sz w:val="20"/>
          <w:szCs w:val="20"/>
        </w:rPr>
        <w:t>9</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3. stav k 31.decembru bezprostredne predchádzajúceho účtovného obdobia</w:t>
      </w:r>
      <w:r w:rsidRPr="00206B67">
        <w:rPr>
          <w:rFonts w:ascii="ArialNarrow" w:hAnsi="ArialNarrow" w:cs="ArialNarrow"/>
          <w:color w:val="FF0000"/>
          <w:sz w:val="20"/>
          <w:szCs w:val="20"/>
        </w:rPr>
        <w:t xml:space="preserve">, </w:t>
      </w:r>
      <w:r w:rsidR="00AA093C" w:rsidRPr="00966142">
        <w:rPr>
          <w:rFonts w:ascii="ArialNarrow" w:hAnsi="ArialNarrow" w:cs="ArialNarrow"/>
          <w:b/>
          <w:sz w:val="20"/>
          <w:szCs w:val="20"/>
        </w:rPr>
        <w:t>21 765,-</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prírastky,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úbytky,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 - presuny,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stav k 31.decembru bežného účtovného obdobia, </w:t>
      </w:r>
      <w:r w:rsidR="00AA093C" w:rsidRPr="00966142">
        <w:rPr>
          <w:rFonts w:ascii="ArialNarrow" w:hAnsi="ArialNarrow" w:cs="ArialNarrow"/>
          <w:b/>
          <w:sz w:val="20"/>
          <w:szCs w:val="20"/>
        </w:rPr>
        <w:t>21 765,- eur</w:t>
      </w:r>
    </w:p>
    <w:p w:rsidR="00665925" w:rsidRDefault="00665925"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dôvodov zvýšenia, zníženia a zrušenia opravných položiek k dlhodobému finančnému majetku.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887FE9">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spoločnostiach, v ktorých má účtovná jednotka majetkový podiel, v tejto štruktúre: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Majetkové podiely účtovnej jednotky v iných spoločnostiach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 xml:space="preserve">a) názov spoločnosti, </w:t>
      </w:r>
      <w:r>
        <w:rPr>
          <w:rFonts w:ascii="ArialNarrow,Bold" w:hAnsi="ArialNarrow,Bold" w:cs="ArialNarrow,Bold"/>
          <w:b/>
          <w:bCs/>
          <w:color w:val="000000"/>
          <w:sz w:val="20"/>
          <w:szCs w:val="20"/>
        </w:rPr>
        <w:t>Obec Rovné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právna forma, obec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základné imanie spoločnosti v peňažných jednotkách,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podiel účtovnej jednotky na základnom imaní spoločnosti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podiel účtovnej jednotky na hlasovacích právach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hodnota vlastného imania spoločnosti v eurách k 31.decembru bežného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hodnota vlastného imania spoločnosti v eurách k 31.decembru bezprostredne predchádzajúceho účtovného obdobia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(4) Dlhové cenné papiere a realizovateľné cenné papiere, dlhodobé pôžičky a ostatný dlhodobý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dlhové cenné papiere držané do splatnosti a realizovateľné cenné papiere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emitenta,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7. účtovná hodnota vykázaná v súvahe účtovnej jednotky k 31.decembru bezprostredne          predchádzajúceho účtovného obdobia,      </w:t>
      </w:r>
    </w:p>
    <w:p w:rsidR="002D4E53" w:rsidRPr="00BA2E57"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dlhodobé pôžičky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názov dlžníka,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mena,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účtovná hodnota vykázaná v súvahe účtovnej jednotky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účtovná hodnota vykázaná v súvahe účtovnej jednotky k 31.decembru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popis zabezpečenia pôžičky,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ostatného dlhodobého finančného majetku vykázaných v súvahe účtovnej jednotky k 31.decembru bežného účtovného obdobia a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B Obežný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Zásoby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vývoj opravnej položky k zásobám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zásob v členení podľa jednotlivých položiek súvahy,</w:t>
      </w:r>
      <w:r w:rsidR="00564F25">
        <w:rPr>
          <w:rFonts w:ascii="ArialNarrow" w:hAnsi="ArialNarrow" w:cs="ArialNarrow"/>
          <w:color w:val="000000"/>
          <w:sz w:val="20"/>
          <w:szCs w:val="20"/>
        </w:rPr>
        <w:t xml:space="preserve"> účet 132</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výška zásob k 31. decembru bezprostredne predchádzajúceho účtovného obdobia, </w:t>
      </w:r>
      <w:r w:rsidR="00923216">
        <w:rPr>
          <w:rFonts w:ascii="ArialNarrow" w:hAnsi="ArialNarrow" w:cs="ArialNarrow"/>
          <w:sz w:val="20"/>
          <w:szCs w:val="20"/>
        </w:rPr>
        <w:t xml:space="preserve">204,80 </w:t>
      </w:r>
      <w:r w:rsidRPr="00966142">
        <w:rPr>
          <w:rFonts w:ascii="ArialNarrow" w:hAnsi="ArialNarrow" w:cs="ArialNarrow"/>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-zrušenie opravných položiek, 0,00 eur</w:t>
      </w:r>
    </w:p>
    <w:p w:rsidR="002D4E53" w:rsidRPr="00206B6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 xml:space="preserve">6. výška zásob k 31. decembru bežného účtovného obdobia, </w:t>
      </w:r>
      <w:r w:rsidR="00966142" w:rsidRPr="00966142">
        <w:rPr>
          <w:rFonts w:ascii="ArialNarrow" w:hAnsi="ArialNarrow" w:cs="ArialNarrow"/>
          <w:sz w:val="20"/>
          <w:szCs w:val="20"/>
        </w:rPr>
        <w:t>204,80</w:t>
      </w:r>
      <w:r w:rsidRPr="00966142">
        <w:rPr>
          <w:rFonts w:ascii="ArialNarrow" w:hAnsi="ArialNarrow" w:cs="ArialNarrow"/>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zásobám,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zásob, na ktoré je zriadené záložné právo a výška zásob, pri ktorých má účtovná jednotka obmedzené právo s nimi nakladať,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spôsob a výška poistenia zásob.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BA2E57">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Pohľadávky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pohľadávok podľa jednotlivých položiek súvahy,</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4"/>
        <w:gridCol w:w="1559"/>
        <w:gridCol w:w="2268"/>
        <w:gridCol w:w="3739"/>
      </w:tblGrid>
      <w:tr w:rsidR="00543095" w:rsidRPr="00104161" w:rsidTr="006428E0">
        <w:tc>
          <w:tcPr>
            <w:tcW w:w="2694" w:type="dxa"/>
            <w:shd w:val="clear" w:color="auto" w:fill="F2F2F2"/>
          </w:tcPr>
          <w:p w:rsidR="00543095" w:rsidRPr="00104161" w:rsidRDefault="00543095" w:rsidP="006428E0">
            <w:pPr>
              <w:jc w:val="center"/>
              <w:rPr>
                <w:b/>
              </w:rPr>
            </w:pPr>
            <w:r>
              <w:rPr>
                <w:b/>
              </w:rPr>
              <w:t>Pohľadávky</w:t>
            </w:r>
          </w:p>
        </w:tc>
        <w:tc>
          <w:tcPr>
            <w:tcW w:w="1559" w:type="dxa"/>
            <w:shd w:val="clear" w:color="auto" w:fill="F2F2F2"/>
          </w:tcPr>
          <w:p w:rsidR="00543095" w:rsidRPr="00104161" w:rsidRDefault="00543095" w:rsidP="006428E0">
            <w:pPr>
              <w:jc w:val="center"/>
              <w:rPr>
                <w:b/>
              </w:rPr>
            </w:pPr>
            <w:r w:rsidRPr="00104161">
              <w:rPr>
                <w:b/>
              </w:rPr>
              <w:t>Riadok súvahy</w:t>
            </w:r>
          </w:p>
        </w:tc>
        <w:tc>
          <w:tcPr>
            <w:tcW w:w="2268" w:type="dxa"/>
            <w:shd w:val="clear" w:color="auto" w:fill="F2F2F2"/>
          </w:tcPr>
          <w:p w:rsidR="00543095" w:rsidRPr="00104161" w:rsidRDefault="00543095" w:rsidP="006428E0">
            <w:pPr>
              <w:jc w:val="center"/>
              <w:rPr>
                <w:b/>
              </w:rPr>
            </w:pPr>
            <w:r w:rsidRPr="00104161">
              <w:rPr>
                <w:b/>
              </w:rPr>
              <w:t>Hodnota pohľadávok</w:t>
            </w:r>
          </w:p>
        </w:tc>
        <w:tc>
          <w:tcPr>
            <w:tcW w:w="3739" w:type="dxa"/>
            <w:shd w:val="clear" w:color="auto" w:fill="F2F2F2"/>
          </w:tcPr>
          <w:p w:rsidR="00543095" w:rsidRPr="00104161" w:rsidRDefault="00543095" w:rsidP="006428E0">
            <w:pPr>
              <w:jc w:val="center"/>
              <w:rPr>
                <w:b/>
              </w:rPr>
            </w:pPr>
            <w:r w:rsidRPr="00104161">
              <w:rPr>
                <w:b/>
              </w:rPr>
              <w:t>Opis</w:t>
            </w:r>
          </w:p>
        </w:tc>
      </w:tr>
      <w:tr w:rsidR="00543095" w:rsidRPr="003C2105" w:rsidTr="006428E0">
        <w:tc>
          <w:tcPr>
            <w:tcW w:w="2694" w:type="dxa"/>
          </w:tcPr>
          <w:p w:rsidR="00543095" w:rsidRPr="003C2105" w:rsidRDefault="00D3365F" w:rsidP="00C80B17">
            <w:r>
              <w:t>Pohľ</w:t>
            </w:r>
            <w:r w:rsidR="00C80B17">
              <w:t>adávka</w:t>
            </w:r>
            <w:r>
              <w:t xml:space="preserve"> ned.pr. obci</w:t>
            </w:r>
          </w:p>
        </w:tc>
        <w:tc>
          <w:tcPr>
            <w:tcW w:w="1559" w:type="dxa"/>
          </w:tcPr>
          <w:p w:rsidR="00543095" w:rsidRPr="003C2105" w:rsidRDefault="00D3365F" w:rsidP="00D3365F">
            <w:r>
              <w:t xml:space="preserve">       068</w:t>
            </w:r>
          </w:p>
        </w:tc>
        <w:tc>
          <w:tcPr>
            <w:tcW w:w="2268" w:type="dxa"/>
          </w:tcPr>
          <w:p w:rsidR="00543095" w:rsidRPr="003C2105" w:rsidRDefault="00923216" w:rsidP="00923216">
            <w:pPr>
              <w:jc w:val="center"/>
            </w:pPr>
            <w:r>
              <w:t>16</w:t>
            </w:r>
            <w:r w:rsidR="00966142" w:rsidRPr="00966142">
              <w:t>,59</w:t>
            </w:r>
          </w:p>
        </w:tc>
        <w:tc>
          <w:tcPr>
            <w:tcW w:w="3739" w:type="dxa"/>
          </w:tcPr>
          <w:p w:rsidR="00543095" w:rsidRPr="003C2105" w:rsidRDefault="00D3365F" w:rsidP="006428E0">
            <w:pPr>
              <w:jc w:val="both"/>
            </w:pPr>
            <w:r>
              <w:t xml:space="preserve">  Účet 318</w:t>
            </w:r>
          </w:p>
        </w:tc>
      </w:tr>
      <w:tr w:rsidR="00543095" w:rsidRPr="003C2105" w:rsidTr="006428E0">
        <w:tc>
          <w:tcPr>
            <w:tcW w:w="2694" w:type="dxa"/>
          </w:tcPr>
          <w:p w:rsidR="00543095" w:rsidRPr="003C2105" w:rsidRDefault="00D3365F" w:rsidP="00C80B17">
            <w:r>
              <w:t xml:space="preserve">Pohľadávka </w:t>
            </w:r>
            <w:r w:rsidR="00C80B17">
              <w:t>iné krátkodobé</w:t>
            </w:r>
          </w:p>
        </w:tc>
        <w:tc>
          <w:tcPr>
            <w:tcW w:w="1559" w:type="dxa"/>
          </w:tcPr>
          <w:p w:rsidR="00543095" w:rsidRPr="003C2105" w:rsidRDefault="00C80B17" w:rsidP="00C80B17">
            <w:r>
              <w:t xml:space="preserve">       081</w:t>
            </w:r>
          </w:p>
        </w:tc>
        <w:tc>
          <w:tcPr>
            <w:tcW w:w="2268" w:type="dxa"/>
          </w:tcPr>
          <w:p w:rsidR="00543095" w:rsidRPr="003C2105" w:rsidRDefault="00C80B17" w:rsidP="00C9366A">
            <w:pPr>
              <w:jc w:val="center"/>
            </w:pPr>
            <w:r>
              <w:t>89,76</w:t>
            </w:r>
          </w:p>
        </w:tc>
        <w:tc>
          <w:tcPr>
            <w:tcW w:w="3739" w:type="dxa"/>
          </w:tcPr>
          <w:p w:rsidR="00543095" w:rsidRPr="003C2105" w:rsidRDefault="00D3365F" w:rsidP="00C80B17">
            <w:pPr>
              <w:jc w:val="both"/>
            </w:pPr>
            <w:r>
              <w:t xml:space="preserve">  Účet 3</w:t>
            </w:r>
            <w:r w:rsidR="00C80B17">
              <w:t>78</w:t>
            </w:r>
          </w:p>
        </w:tc>
      </w:tr>
      <w:tr w:rsidR="00C80B17" w:rsidRPr="003C2105" w:rsidTr="006428E0">
        <w:tc>
          <w:tcPr>
            <w:tcW w:w="2694" w:type="dxa"/>
          </w:tcPr>
          <w:p w:rsidR="00C80B17" w:rsidRDefault="00C80B17" w:rsidP="00C80B17">
            <w:r>
              <w:t xml:space="preserve">Poskytnuté preddavky </w:t>
            </w:r>
          </w:p>
        </w:tc>
        <w:tc>
          <w:tcPr>
            <w:tcW w:w="1559" w:type="dxa"/>
          </w:tcPr>
          <w:p w:rsidR="00C80B17" w:rsidRDefault="00C80B17" w:rsidP="00C80B17">
            <w:r>
              <w:t xml:space="preserve">       064</w:t>
            </w:r>
          </w:p>
        </w:tc>
        <w:tc>
          <w:tcPr>
            <w:tcW w:w="2268" w:type="dxa"/>
          </w:tcPr>
          <w:p w:rsidR="00C80B17" w:rsidRDefault="00C80B17" w:rsidP="00C9366A">
            <w:pPr>
              <w:jc w:val="center"/>
            </w:pPr>
            <w:r>
              <w:t>75,00</w:t>
            </w:r>
          </w:p>
        </w:tc>
        <w:tc>
          <w:tcPr>
            <w:tcW w:w="3739" w:type="dxa"/>
          </w:tcPr>
          <w:p w:rsidR="00C80B17" w:rsidRDefault="00C80B17" w:rsidP="00C80B17">
            <w:pPr>
              <w:jc w:val="both"/>
            </w:pPr>
            <w:r>
              <w:t xml:space="preserve">  Účet 314</w:t>
            </w:r>
          </w:p>
        </w:tc>
      </w:tr>
      <w:tr w:rsidR="00543095" w:rsidRPr="0046342A" w:rsidTr="006428E0">
        <w:tc>
          <w:tcPr>
            <w:tcW w:w="2694" w:type="dxa"/>
          </w:tcPr>
          <w:p w:rsidR="00543095" w:rsidRPr="003C2105" w:rsidRDefault="00D3365F" w:rsidP="006428E0">
            <w:r>
              <w:t>Spolu</w:t>
            </w:r>
            <w:r w:rsidR="00C80B17">
              <w:t>:</w:t>
            </w:r>
          </w:p>
        </w:tc>
        <w:tc>
          <w:tcPr>
            <w:tcW w:w="1559" w:type="dxa"/>
          </w:tcPr>
          <w:p w:rsidR="00543095" w:rsidRPr="0046342A" w:rsidRDefault="00543095" w:rsidP="006428E0">
            <w:pPr>
              <w:jc w:val="right"/>
              <w:rPr>
                <w:b/>
              </w:rPr>
            </w:pPr>
          </w:p>
        </w:tc>
        <w:tc>
          <w:tcPr>
            <w:tcW w:w="2268" w:type="dxa"/>
          </w:tcPr>
          <w:p w:rsidR="00543095" w:rsidRPr="0046342A" w:rsidRDefault="00C80B17" w:rsidP="00C80B17">
            <w:pPr>
              <w:jc w:val="center"/>
              <w:rPr>
                <w:b/>
              </w:rPr>
            </w:pPr>
            <w:r>
              <w:rPr>
                <w:b/>
              </w:rPr>
              <w:t>181,35</w:t>
            </w:r>
          </w:p>
        </w:tc>
        <w:tc>
          <w:tcPr>
            <w:tcW w:w="3739" w:type="dxa"/>
          </w:tcPr>
          <w:p w:rsidR="00543095" w:rsidRPr="0046342A" w:rsidRDefault="00543095" w:rsidP="006428E0">
            <w:pPr>
              <w:jc w:val="both"/>
              <w:rPr>
                <w:b/>
              </w:rPr>
            </w:pP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vývoj opravnej položky k pohľadávkam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položka pohľadávok,</w:t>
      </w:r>
      <w:r w:rsidR="009F5D7B">
        <w:rPr>
          <w:rFonts w:ascii="ArialNarrow" w:hAnsi="ArialNarrow" w:cs="ArialNarrow"/>
          <w:color w:val="000000"/>
          <w:sz w:val="20"/>
          <w:szCs w:val="20"/>
        </w:rPr>
        <w:t>-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2. hodnota pohľadávok k 31. decembru bezprostredne </w:t>
      </w:r>
      <w:proofErr w:type="spellStart"/>
      <w:r>
        <w:rPr>
          <w:rFonts w:ascii="ArialNarrow" w:hAnsi="ArialNarrow" w:cs="ArialNarrow"/>
          <w:color w:val="000000"/>
          <w:sz w:val="20"/>
          <w:szCs w:val="20"/>
        </w:rPr>
        <w:t>predchád</w:t>
      </w:r>
      <w:proofErr w:type="spellEnd"/>
      <w:r w:rsidR="00543095">
        <w:rPr>
          <w:rFonts w:ascii="ArialNarrow" w:hAnsi="ArialNarrow" w:cs="ArialNarrow"/>
          <w:color w:val="000000"/>
          <w:sz w:val="20"/>
          <w:szCs w:val="20"/>
        </w:rPr>
        <w:t>.</w:t>
      </w:r>
      <w:r>
        <w:rPr>
          <w:rFonts w:ascii="ArialNarrow" w:hAnsi="ArialNarrow" w:cs="ArialNarrow"/>
          <w:color w:val="000000"/>
          <w:sz w:val="20"/>
          <w:szCs w:val="20"/>
        </w:rPr>
        <w:t xml:space="preserve"> účtovného obdobia,</w:t>
      </w:r>
      <w:r w:rsidR="00206B67" w:rsidRPr="00206B67">
        <w:rPr>
          <w:rFonts w:ascii="ArialNarrow" w:hAnsi="ArialNarrow" w:cs="ArialNarrow"/>
          <w:b/>
          <w:color w:val="000000"/>
          <w:sz w:val="20"/>
          <w:szCs w:val="20"/>
        </w:rPr>
        <w:t xml:space="preserve"> </w:t>
      </w:r>
      <w:r w:rsidR="00C80B17" w:rsidRPr="00966142">
        <w:rPr>
          <w:rFonts w:ascii="ArialNarrow" w:hAnsi="ArialNarrow" w:cs="ArialNarrow"/>
          <w:b/>
          <w:sz w:val="20"/>
          <w:szCs w:val="20"/>
        </w:rPr>
        <w:t>665,89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 tvorba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 zníženie opravných položiek, 0,00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 zrušenie opravných položiek, 0,00 eur</w:t>
      </w:r>
    </w:p>
    <w:p w:rsidR="002D4E53" w:rsidRPr="00966142"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6. hodnota pohľadávok k 31. decembru bežného účtovného obdobia,</w:t>
      </w:r>
      <w:r w:rsidR="00665925">
        <w:rPr>
          <w:rFonts w:ascii="ArialNarrow" w:hAnsi="ArialNarrow" w:cs="ArialNarrow"/>
          <w:color w:val="000000"/>
          <w:sz w:val="20"/>
          <w:szCs w:val="20"/>
        </w:rPr>
        <w:t xml:space="preserve"> </w:t>
      </w:r>
      <w:r w:rsidR="00C80B17">
        <w:rPr>
          <w:rFonts w:ascii="ArialNarrow" w:hAnsi="ArialNarrow" w:cs="ArialNarrow"/>
          <w:b/>
          <w:sz w:val="20"/>
          <w:szCs w:val="20"/>
        </w:rPr>
        <w:t>181,35</w:t>
      </w:r>
      <w:r w:rsidRPr="00966142">
        <w:rPr>
          <w:rFonts w:ascii="ArialNarrow" w:hAnsi="ArialNarrow" w:cs="ArialNarrow"/>
          <w:b/>
          <w:sz w:val="20"/>
          <w:szCs w:val="20"/>
        </w:rPr>
        <w:t xml:space="preserve">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opis dôvodov tvorby, zníženia a zrušenia opravných položiek k pohľadávkam,</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pohľadávky podľa doby splatnosti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hodnota pohľadávok v lehote splatnosti a po lehote splatnosti k 31. decembru bežného účtovného obdobia,</w:t>
      </w:r>
      <w:r w:rsidR="00D3365F">
        <w:rPr>
          <w:rFonts w:ascii="ArialNarrow" w:hAnsi="ArialNarrow" w:cs="ArialNarrow"/>
          <w:color w:val="000000"/>
          <w:sz w:val="20"/>
          <w:szCs w:val="20"/>
        </w:rPr>
        <w:t xml:space="preserve"> </w:t>
      </w:r>
      <w:r w:rsidR="00EF2D7C" w:rsidRPr="00EF2D7C">
        <w:rPr>
          <w:rFonts w:ascii="ArialNarrow" w:hAnsi="ArialNarrow" w:cs="ArialNarrow"/>
          <w:b/>
          <w:sz w:val="20"/>
          <w:szCs w:val="20"/>
        </w:rPr>
        <w:t>181,35 eur</w:t>
      </w:r>
    </w:p>
    <w:p w:rsidR="002D4E53" w:rsidRPr="00C7230E"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hodnota pohľadávok v lehote splatnosti a po lehote splatnosti k 31. decembru bezprostredne predchádzajúceho účtovného obdobia,</w:t>
      </w:r>
      <w:r w:rsidR="00D3365F">
        <w:rPr>
          <w:rFonts w:ascii="ArialNarrow" w:hAnsi="ArialNarrow" w:cs="ArialNarrow"/>
          <w:color w:val="000000"/>
          <w:sz w:val="20"/>
          <w:szCs w:val="20"/>
        </w:rPr>
        <w:t xml:space="preserve"> </w:t>
      </w:r>
      <w:r w:rsidR="00665925">
        <w:rPr>
          <w:rFonts w:ascii="ArialNarrow" w:hAnsi="ArialNarrow" w:cs="ArialNarrow"/>
          <w:b/>
          <w:color w:val="000000"/>
          <w:sz w:val="20"/>
          <w:szCs w:val="20"/>
        </w:rPr>
        <w:t xml:space="preserve"> </w:t>
      </w:r>
      <w:r w:rsidR="00EF2D7C" w:rsidRPr="00966142">
        <w:rPr>
          <w:rFonts w:ascii="ArialNarrow" w:hAnsi="ArialNarrow" w:cs="ArialNarrow"/>
          <w:b/>
          <w:sz w:val="20"/>
          <w:szCs w:val="20"/>
        </w:rPr>
        <w:t>665,89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opis pohľadávok podľa zostatkovej doby splatnosti k 31.decembru bežného účtovného obdobia a k 31. decembru bezprostredne predchádzajúceho účtovného obdobia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pohľadávky so zostatkovou dobou splatnosti do jedného roka,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pohľadávky so zostatkovou dobou splatnosti od jedného do piatich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pohľadávky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pohľadávok zabezpečených záložným právom alebo inou formou zabezpečenia s uvedením formy zabezpečenia,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pohľadávok, na ktoré sa zriadilo záložné právo a výška pohľadávok, pri ktorých má účtovná jednotka obmedzené právo</w:t>
      </w:r>
    </w:p>
    <w:p w:rsidR="002D4E53" w:rsidRPr="00CF483F"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 nimi nakladať.</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F483F" w:rsidRPr="006428E0" w:rsidRDefault="002D4E53" w:rsidP="006428E0">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w:t>
      </w:r>
      <w:r w:rsidRPr="00316BEF">
        <w:rPr>
          <w:rFonts w:ascii="ArialNarrow,Bold" w:hAnsi="ArialNarrow,Bold" w:cs="ArialNarrow,Bold"/>
          <w:b/>
          <w:bCs/>
          <w:color w:val="FF0000"/>
          <w:sz w:val="20"/>
          <w:szCs w:val="20"/>
        </w:rPr>
        <w:t xml:space="preserve">) </w:t>
      </w:r>
      <w:r w:rsidRPr="00C7230E">
        <w:rPr>
          <w:rFonts w:ascii="ArialNarrow,Bold" w:hAnsi="ArialNarrow,Bold" w:cs="ArialNarrow,Bold"/>
          <w:b/>
          <w:bCs/>
          <w:sz w:val="20"/>
          <w:szCs w:val="20"/>
        </w:rPr>
        <w:t>Finančný majetok</w:t>
      </w:r>
      <w:r w:rsidR="00CF483F" w:rsidRPr="00C7230E">
        <w:rPr>
          <w:b/>
          <w:sz w:val="24"/>
          <w:szCs w:val="24"/>
        </w:rPr>
        <w:t xml:space="preserve"> </w:t>
      </w:r>
    </w:p>
    <w:p w:rsidR="00CF483F" w:rsidRPr="006B1179" w:rsidRDefault="00CF483F" w:rsidP="00CF483F">
      <w:pPr>
        <w:pStyle w:val="Pismenka"/>
        <w:numPr>
          <w:ilvl w:val="0"/>
          <w:numId w:val="2"/>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p w:rsidR="00CF483F" w:rsidRPr="00CF483F" w:rsidRDefault="00CF483F" w:rsidP="006428E0">
      <w:pPr>
        <w:pStyle w:val="Pismenka"/>
        <w:tabs>
          <w:tab w:val="clear" w:pos="426"/>
        </w:tabs>
        <w:ind w:left="284" w:firstLine="0"/>
        <w:rPr>
          <w:sz w:val="24"/>
          <w:szCs w:val="24"/>
        </w:rPr>
      </w:pP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962"/>
        <w:gridCol w:w="5244"/>
      </w:tblGrid>
      <w:tr w:rsidR="00CF483F" w:rsidRPr="00A6137D" w:rsidTr="006428E0">
        <w:tc>
          <w:tcPr>
            <w:tcW w:w="4962" w:type="dxa"/>
            <w:shd w:val="clear" w:color="auto" w:fill="F2F2F2"/>
          </w:tcPr>
          <w:p w:rsidR="00CF483F" w:rsidRPr="0095583D" w:rsidRDefault="00CF483F" w:rsidP="006428E0">
            <w:pPr>
              <w:jc w:val="center"/>
              <w:rPr>
                <w:b/>
              </w:rPr>
            </w:pPr>
            <w:r w:rsidRPr="0095583D">
              <w:rPr>
                <w:b/>
              </w:rPr>
              <w:t>Krátkodobý  finančný majetok</w:t>
            </w:r>
          </w:p>
        </w:tc>
        <w:tc>
          <w:tcPr>
            <w:tcW w:w="5244" w:type="dxa"/>
            <w:shd w:val="clear" w:color="auto" w:fill="F2F2F2"/>
          </w:tcPr>
          <w:p w:rsidR="00CF483F" w:rsidRPr="0095583D" w:rsidRDefault="00CF483F" w:rsidP="008C2707">
            <w:pPr>
              <w:jc w:val="center"/>
              <w:rPr>
                <w:b/>
              </w:rPr>
            </w:pPr>
            <w:r w:rsidRPr="0095583D">
              <w:rPr>
                <w:b/>
              </w:rPr>
              <w:t>Zostatok k 31.12.</w:t>
            </w:r>
            <w:r>
              <w:rPr>
                <w:b/>
              </w:rPr>
              <w:t>201</w:t>
            </w:r>
            <w:r w:rsidR="008C2707">
              <w:rPr>
                <w:b/>
              </w:rPr>
              <w:t>9</w:t>
            </w:r>
          </w:p>
        </w:tc>
      </w:tr>
      <w:tr w:rsidR="00CF483F" w:rsidRPr="00A6137D" w:rsidTr="006428E0">
        <w:tc>
          <w:tcPr>
            <w:tcW w:w="4962" w:type="dxa"/>
          </w:tcPr>
          <w:p w:rsidR="00CF483F" w:rsidRPr="00254788" w:rsidRDefault="00CF483F" w:rsidP="006428E0">
            <w:r>
              <w:t xml:space="preserve">                          Peniaze v hotovosti</w:t>
            </w:r>
          </w:p>
        </w:tc>
        <w:tc>
          <w:tcPr>
            <w:tcW w:w="5244" w:type="dxa"/>
          </w:tcPr>
          <w:p w:rsidR="00CF483F" w:rsidRPr="00665925" w:rsidRDefault="00665925" w:rsidP="008C2707">
            <w:pPr>
              <w:rPr>
                <w:b/>
              </w:rPr>
            </w:pPr>
            <w:r w:rsidRPr="00A45207">
              <w:rPr>
                <w:color w:val="FF0000"/>
              </w:rPr>
              <w:t xml:space="preserve">       </w:t>
            </w:r>
            <w:r w:rsidR="008C2707">
              <w:rPr>
                <w:color w:val="FF0000"/>
              </w:rPr>
              <w:t xml:space="preserve">                               </w:t>
            </w:r>
            <w:r w:rsidR="008C2707">
              <w:rPr>
                <w:b/>
              </w:rPr>
              <w:t>7 955,70</w:t>
            </w:r>
          </w:p>
        </w:tc>
      </w:tr>
      <w:tr w:rsidR="00CF483F" w:rsidRPr="00A6137D" w:rsidTr="006428E0">
        <w:tc>
          <w:tcPr>
            <w:tcW w:w="4962" w:type="dxa"/>
          </w:tcPr>
          <w:p w:rsidR="00CF483F" w:rsidRPr="00254788" w:rsidRDefault="00CF483F" w:rsidP="006428E0">
            <w:r>
              <w:t xml:space="preserve">                          Na bežnom účte v banke  </w:t>
            </w:r>
          </w:p>
        </w:tc>
        <w:tc>
          <w:tcPr>
            <w:tcW w:w="5244" w:type="dxa"/>
          </w:tcPr>
          <w:p w:rsidR="00CF483F" w:rsidRPr="00665925" w:rsidRDefault="00CF483F" w:rsidP="008C2707">
            <w:pPr>
              <w:rPr>
                <w:b/>
              </w:rPr>
            </w:pPr>
            <w:r w:rsidRPr="00665925">
              <w:rPr>
                <w:b/>
              </w:rPr>
              <w:t xml:space="preserve">                                    </w:t>
            </w:r>
            <w:r w:rsidR="008C2707">
              <w:rPr>
                <w:b/>
              </w:rPr>
              <w:t>27 703,30</w:t>
            </w:r>
          </w:p>
        </w:tc>
      </w:tr>
      <w:tr w:rsidR="00CF483F" w:rsidRPr="00A6137D" w:rsidTr="006428E0">
        <w:tc>
          <w:tcPr>
            <w:tcW w:w="4962" w:type="dxa"/>
          </w:tcPr>
          <w:p w:rsidR="00CF483F" w:rsidRPr="00CF483F" w:rsidRDefault="00CF483F" w:rsidP="006428E0">
            <w:pPr>
              <w:rPr>
                <w:b/>
              </w:rPr>
            </w:pPr>
            <w:r w:rsidRPr="00CF483F">
              <w:rPr>
                <w:b/>
              </w:rPr>
              <w:t xml:space="preserve">                          Spolu : </w:t>
            </w:r>
          </w:p>
        </w:tc>
        <w:tc>
          <w:tcPr>
            <w:tcW w:w="5244" w:type="dxa"/>
          </w:tcPr>
          <w:p w:rsidR="00CF483F" w:rsidRPr="00AE4A76" w:rsidRDefault="00AE4A76" w:rsidP="008C2707">
            <w:pPr>
              <w:rPr>
                <w:b/>
              </w:rPr>
            </w:pPr>
            <w:r w:rsidRPr="00AE4A76">
              <w:rPr>
                <w:b/>
              </w:rPr>
              <w:t xml:space="preserve">                                    </w:t>
            </w:r>
            <w:r w:rsidR="008C2707">
              <w:rPr>
                <w:b/>
              </w:rPr>
              <w:t>35 659,00</w:t>
            </w:r>
          </w:p>
        </w:tc>
      </w:tr>
    </w:tbl>
    <w:p w:rsidR="00CF483F" w:rsidRDefault="00CF483F" w:rsidP="00CF483F">
      <w:pPr>
        <w:pStyle w:val="Pismenka"/>
        <w:tabs>
          <w:tab w:val="clear" w:pos="426"/>
        </w:tabs>
        <w:ind w:left="0" w:firstLine="0"/>
        <w:rPr>
          <w:b w:val="0"/>
          <w:sz w:val="24"/>
          <w:szCs w:val="24"/>
        </w:rPr>
      </w:pPr>
    </w:p>
    <w:p w:rsidR="00CF483F" w:rsidRPr="00254788" w:rsidRDefault="00CF483F" w:rsidP="00CF483F">
      <w:pPr>
        <w:pStyle w:val="Pismenka"/>
        <w:numPr>
          <w:ilvl w:val="0"/>
          <w:numId w:val="2"/>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4110"/>
      </w:tblGrid>
      <w:tr w:rsidR="00CF483F" w:rsidRPr="00A6137D" w:rsidTr="006428E0">
        <w:tc>
          <w:tcPr>
            <w:tcW w:w="6096" w:type="dxa"/>
            <w:shd w:val="clear" w:color="auto" w:fill="F2F2F2"/>
          </w:tcPr>
          <w:p w:rsidR="00CF483F" w:rsidRDefault="00CF483F" w:rsidP="006428E0">
            <w:pPr>
              <w:jc w:val="center"/>
              <w:rPr>
                <w:b/>
              </w:rPr>
            </w:pPr>
            <w:r w:rsidRPr="0095583D">
              <w:rPr>
                <w:b/>
              </w:rPr>
              <w:t xml:space="preserve">Druh </w:t>
            </w:r>
          </w:p>
          <w:p w:rsidR="00CF483F" w:rsidRPr="0095583D" w:rsidRDefault="00CF483F" w:rsidP="006428E0">
            <w:pPr>
              <w:jc w:val="center"/>
              <w:rPr>
                <w:b/>
              </w:rPr>
            </w:pPr>
            <w:r w:rsidRPr="0095583D">
              <w:rPr>
                <w:b/>
              </w:rPr>
              <w:t>krátkodobého finančného majetku</w:t>
            </w:r>
          </w:p>
        </w:tc>
        <w:tc>
          <w:tcPr>
            <w:tcW w:w="4110" w:type="dxa"/>
            <w:shd w:val="clear" w:color="auto" w:fill="F2F2F2"/>
          </w:tcPr>
          <w:p w:rsidR="00CF483F" w:rsidRDefault="00CF483F" w:rsidP="006428E0">
            <w:pPr>
              <w:jc w:val="center"/>
              <w:rPr>
                <w:b/>
              </w:rPr>
            </w:pPr>
            <w:r w:rsidRPr="0095583D">
              <w:rPr>
                <w:b/>
              </w:rPr>
              <w:t xml:space="preserve">Hodnota </w:t>
            </w:r>
          </w:p>
          <w:p w:rsidR="00CF483F" w:rsidRPr="0095583D" w:rsidRDefault="00CF483F" w:rsidP="006428E0">
            <w:pPr>
              <w:jc w:val="center"/>
              <w:rPr>
                <w:b/>
              </w:rPr>
            </w:pPr>
            <w:r w:rsidRPr="0095583D">
              <w:rPr>
                <w:b/>
              </w:rPr>
              <w:t xml:space="preserve">krátkodobého finančného majetku </w:t>
            </w:r>
          </w:p>
        </w:tc>
      </w:tr>
      <w:tr w:rsidR="00CF483F" w:rsidRPr="00A6137D" w:rsidTr="006428E0">
        <w:tc>
          <w:tcPr>
            <w:tcW w:w="6096" w:type="dxa"/>
          </w:tcPr>
          <w:p w:rsidR="00CF483F" w:rsidRPr="00074670" w:rsidRDefault="00CF483F" w:rsidP="006428E0">
            <w:r>
              <w:t>Krátkodobý finančný majetok, na ktorý bolo zriadené záložné právo</w:t>
            </w:r>
            <w:r w:rsidRPr="00074670">
              <w:t xml:space="preserve"> </w:t>
            </w:r>
          </w:p>
        </w:tc>
        <w:tc>
          <w:tcPr>
            <w:tcW w:w="4110" w:type="dxa"/>
          </w:tcPr>
          <w:p w:rsidR="00CF483F" w:rsidRPr="00074670" w:rsidRDefault="00CF483F" w:rsidP="006428E0"/>
        </w:tc>
      </w:tr>
      <w:tr w:rsidR="00CF483F" w:rsidRPr="00A6137D" w:rsidTr="006428E0">
        <w:tc>
          <w:tcPr>
            <w:tcW w:w="6096" w:type="dxa"/>
          </w:tcPr>
          <w:p w:rsidR="00CF483F" w:rsidRPr="00074670" w:rsidRDefault="00CF483F" w:rsidP="006428E0">
            <w:r>
              <w:t xml:space="preserve">Krátkodobý finančný majetok, pri ktorom je obmedzené právo s nám nakladať </w:t>
            </w:r>
          </w:p>
        </w:tc>
        <w:tc>
          <w:tcPr>
            <w:tcW w:w="4110" w:type="dxa"/>
          </w:tcPr>
          <w:p w:rsidR="00CF483F" w:rsidRPr="00074670" w:rsidRDefault="00CF483F"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významných zložiek krátkodobého finančného majetku, peniaze v hotovosti a na bežnom účte v banke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zriadenie záložného práva na krátkodobý finančný majetok a obmedzenie práva nakladať krátkodobým finančným majetkom. Nie je zriadené záložné právo</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dlžník,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výnos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mena, v ktorej bola návratná finančná výpomoc poskytnutá,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výška návratnej finančnej výpomoci k 31.decembru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(5)</w:t>
      </w:r>
      <w:r w:rsidRPr="00877F2D">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Časové rozlíšenie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Popis významných položiek časového rozlíšenia</w:t>
      </w:r>
    </w:p>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6428E0" w:rsidRPr="00E74C03" w:rsidRDefault="006428E0" w:rsidP="006428E0">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0"/>
        <w:gridCol w:w="2410"/>
        <w:gridCol w:w="2126"/>
      </w:tblGrid>
      <w:tr w:rsidR="006428E0" w:rsidRPr="00E94F6D" w:rsidTr="006428E0">
        <w:tc>
          <w:tcPr>
            <w:tcW w:w="5670" w:type="dxa"/>
            <w:shd w:val="clear" w:color="auto" w:fill="F2F2F2"/>
          </w:tcPr>
          <w:p w:rsidR="006428E0" w:rsidRPr="00E74C03" w:rsidRDefault="006428E0" w:rsidP="006428E0">
            <w:pPr>
              <w:jc w:val="center"/>
              <w:rPr>
                <w:b/>
              </w:rPr>
            </w:pPr>
            <w:r w:rsidRPr="00E74C03">
              <w:rPr>
                <w:b/>
              </w:rPr>
              <w:t xml:space="preserve">Opis </w:t>
            </w:r>
            <w:r>
              <w:rPr>
                <w:b/>
              </w:rPr>
              <w:t xml:space="preserve">jednotlivých významných </w:t>
            </w:r>
            <w:r w:rsidRPr="00E74C03">
              <w:rPr>
                <w:b/>
              </w:rPr>
              <w:t>polož</w:t>
            </w:r>
            <w:r>
              <w:rPr>
                <w:b/>
              </w:rPr>
              <w:t>ie</w:t>
            </w:r>
            <w:r w:rsidRPr="00E74C03">
              <w:rPr>
                <w:b/>
              </w:rPr>
              <w:t>k časového rozlíšenia</w:t>
            </w:r>
          </w:p>
        </w:tc>
        <w:tc>
          <w:tcPr>
            <w:tcW w:w="2410" w:type="dxa"/>
            <w:shd w:val="clear" w:color="auto" w:fill="F2F2F2"/>
          </w:tcPr>
          <w:p w:rsidR="006428E0" w:rsidRPr="00E74C03" w:rsidRDefault="006428E0" w:rsidP="008C2707">
            <w:pPr>
              <w:jc w:val="center"/>
              <w:rPr>
                <w:b/>
              </w:rPr>
            </w:pPr>
            <w:r w:rsidRPr="00E74C03">
              <w:rPr>
                <w:b/>
              </w:rPr>
              <w:t>Zostatok k 31.12.</w:t>
            </w:r>
            <w:r>
              <w:rPr>
                <w:b/>
              </w:rPr>
              <w:t>201</w:t>
            </w:r>
            <w:r w:rsidR="008C2707">
              <w:rPr>
                <w:b/>
              </w:rPr>
              <w:t>9</w:t>
            </w:r>
          </w:p>
        </w:tc>
        <w:tc>
          <w:tcPr>
            <w:tcW w:w="2126" w:type="dxa"/>
            <w:shd w:val="clear" w:color="auto" w:fill="F2F2F2"/>
          </w:tcPr>
          <w:p w:rsidR="006428E0" w:rsidRPr="006428E0" w:rsidRDefault="00764FDE" w:rsidP="00764FDE">
            <w:pPr>
              <w:rPr>
                <w:b/>
                <w:color w:val="FF0000"/>
              </w:rPr>
            </w:pPr>
            <w:r>
              <w:rPr>
                <w:b/>
              </w:rPr>
              <w:t>Zostatok</w:t>
            </w:r>
            <w:bookmarkStart w:id="0" w:name="_GoBack"/>
            <w:bookmarkEnd w:id="0"/>
            <w:r w:rsidR="00C44855" w:rsidRPr="00E74C03">
              <w:rPr>
                <w:b/>
              </w:rPr>
              <w:t>k 31.12.</w:t>
            </w:r>
            <w:r w:rsidR="00C44855">
              <w:rPr>
                <w:b/>
              </w:rPr>
              <w:t>201</w:t>
            </w:r>
            <w:r w:rsidR="008C2707">
              <w:rPr>
                <w:b/>
              </w:rPr>
              <w:t>8</w:t>
            </w:r>
          </w:p>
        </w:tc>
      </w:tr>
      <w:tr w:rsidR="006428E0" w:rsidRPr="00A6137D" w:rsidTr="006428E0">
        <w:tc>
          <w:tcPr>
            <w:tcW w:w="5670" w:type="dxa"/>
          </w:tcPr>
          <w:p w:rsidR="006428E0" w:rsidRPr="00074670" w:rsidRDefault="006428E0" w:rsidP="006428E0">
            <w:r w:rsidRPr="00074670">
              <w:t>Náklady budúcich období</w:t>
            </w:r>
            <w:r>
              <w:t xml:space="preserve">  </w:t>
            </w:r>
            <w:r w:rsidRPr="00074670">
              <w:t>spolu z toho:</w:t>
            </w:r>
          </w:p>
        </w:tc>
        <w:tc>
          <w:tcPr>
            <w:tcW w:w="2410" w:type="dxa"/>
          </w:tcPr>
          <w:p w:rsidR="006428E0" w:rsidRPr="00010F84" w:rsidRDefault="006428E0" w:rsidP="008C2707">
            <w:r w:rsidRPr="00483FB2">
              <w:rPr>
                <w:color w:val="FF0000"/>
              </w:rPr>
              <w:t xml:space="preserve">              </w:t>
            </w:r>
            <w:r w:rsidR="008C2707">
              <w:t>263,28</w:t>
            </w:r>
          </w:p>
        </w:tc>
        <w:tc>
          <w:tcPr>
            <w:tcW w:w="2126" w:type="dxa"/>
          </w:tcPr>
          <w:p w:rsidR="006428E0" w:rsidRPr="00010F84" w:rsidRDefault="00483FB2" w:rsidP="006428E0">
            <w:r>
              <w:t xml:space="preserve">      </w:t>
            </w:r>
            <w:r w:rsidR="00E15C0F">
              <w:t xml:space="preserve">        </w:t>
            </w:r>
            <w:r>
              <w:t xml:space="preserve"> </w:t>
            </w:r>
            <w:r w:rsidR="008C2707" w:rsidRPr="00E15C0F">
              <w:t>109,94</w:t>
            </w:r>
          </w:p>
        </w:tc>
      </w:tr>
    </w:tbl>
    <w:p w:rsidR="00CF483F" w:rsidRDefault="00CF483F"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1D086D" w:rsidRDefault="001D086D" w:rsidP="00CF483F">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CF483F">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Čl. IV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Pr="00564F25" w:rsidRDefault="002D4E53" w:rsidP="002D4E53">
      <w:pPr>
        <w:autoSpaceDE w:val="0"/>
        <w:autoSpaceDN w:val="0"/>
        <w:adjustRightInd w:val="0"/>
        <w:spacing w:after="0" w:line="240" w:lineRule="auto"/>
        <w:jc w:val="center"/>
        <w:rPr>
          <w:rFonts w:ascii="ArialNarrow,Bold" w:hAnsi="ArialNarrow,Bold" w:cs="ArialNarrow,Bold"/>
          <w:b/>
          <w:bCs/>
          <w:sz w:val="20"/>
          <w:szCs w:val="20"/>
        </w:rPr>
      </w:pPr>
      <w:r w:rsidRPr="00564F25">
        <w:rPr>
          <w:rFonts w:ascii="ArialNarrow,Bold" w:hAnsi="ArialNarrow,Bold" w:cs="ArialNarrow,Bold"/>
          <w:b/>
          <w:bCs/>
          <w:sz w:val="20"/>
          <w:szCs w:val="20"/>
        </w:rPr>
        <w:t>Informácie o údajoch na strane pasív súvahy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A Vlastné imanie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Prehľad o pohybe vlastného imania v členení podľa jednotlivých položiek súvahy, pre ktoré má účtovná jednotka obsahovú náplň,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názov položky, výsledok hospodárenia</w:t>
      </w:r>
    </w:p>
    <w:p w:rsidR="00564F2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výška vlastného imania k 31.decembru bezprostredne predchádzajúceho účtovného obdobia, </w:t>
      </w:r>
      <w:r w:rsidR="008E249C">
        <w:rPr>
          <w:rFonts w:ascii="ArialNarrow" w:hAnsi="ArialNarrow" w:cs="ArialNarrow"/>
          <w:color w:val="000000"/>
          <w:sz w:val="20"/>
          <w:szCs w:val="20"/>
        </w:rPr>
        <w:t xml:space="preserve">   </w:t>
      </w:r>
    </w:p>
    <w:p w:rsidR="002D4E53" w:rsidRPr="00A45207" w:rsidRDefault="00564F25" w:rsidP="002D4E53">
      <w:pPr>
        <w:autoSpaceDE w:val="0"/>
        <w:autoSpaceDN w:val="0"/>
        <w:adjustRightInd w:val="0"/>
        <w:spacing w:after="0" w:line="240" w:lineRule="auto"/>
        <w:rPr>
          <w:rFonts w:ascii="ArialNarrow" w:hAnsi="ArialNarrow" w:cs="ArialNarrow"/>
          <w:color w:val="FF0000"/>
          <w:sz w:val="20"/>
          <w:szCs w:val="20"/>
        </w:rPr>
      </w:pPr>
      <w:r w:rsidRPr="00A45207">
        <w:rPr>
          <w:rFonts w:ascii="ArialNarrow" w:hAnsi="ArialNarrow" w:cs="ArialNarrow"/>
          <w:color w:val="FF0000"/>
          <w:sz w:val="20"/>
          <w:szCs w:val="20"/>
        </w:rPr>
        <w:t xml:space="preserve">   </w:t>
      </w:r>
      <w:r w:rsidR="008E249C" w:rsidRPr="00A45207">
        <w:rPr>
          <w:rFonts w:ascii="ArialNarrow" w:hAnsi="ArialNarrow" w:cs="ArialNarrow"/>
          <w:color w:val="FF0000"/>
          <w:sz w:val="20"/>
          <w:szCs w:val="20"/>
        </w:rPr>
        <w:t xml:space="preserve"> </w:t>
      </w:r>
      <w:r w:rsidR="00F17888" w:rsidRPr="000B201F">
        <w:rPr>
          <w:rFonts w:ascii="ArialNarrow" w:hAnsi="ArialNarrow" w:cs="ArialNarrow"/>
          <w:b/>
          <w:i/>
          <w:sz w:val="20"/>
          <w:szCs w:val="20"/>
        </w:rPr>
        <w:t>53 162,46 eur</w:t>
      </w:r>
    </w:p>
    <w:p w:rsidR="002D4E53" w:rsidRPr="000B201F" w:rsidRDefault="002D4E53" w:rsidP="002D4E53">
      <w:pPr>
        <w:autoSpaceDE w:val="0"/>
        <w:autoSpaceDN w:val="0"/>
        <w:adjustRightInd w:val="0"/>
        <w:spacing w:after="0" w:line="240" w:lineRule="auto"/>
        <w:rPr>
          <w:rFonts w:ascii="ArialNarrow" w:hAnsi="ArialNarrow" w:cs="ArialNarrow"/>
          <w:b/>
          <w:sz w:val="20"/>
          <w:szCs w:val="20"/>
        </w:rPr>
      </w:pPr>
      <w:r>
        <w:rPr>
          <w:rFonts w:ascii="ArialNarrow" w:hAnsi="ArialNarrow" w:cs="ArialNarrow"/>
          <w:color w:val="000000"/>
          <w:sz w:val="20"/>
          <w:szCs w:val="20"/>
        </w:rPr>
        <w:t>c) + zvýšenie,</w:t>
      </w:r>
      <w:r w:rsidR="00C44855">
        <w:rPr>
          <w:rFonts w:ascii="ArialNarrow" w:hAnsi="ArialNarrow" w:cs="ArialNarrow"/>
          <w:color w:val="000000"/>
          <w:sz w:val="20"/>
          <w:szCs w:val="20"/>
        </w:rPr>
        <w:t xml:space="preserve"> </w:t>
      </w:r>
      <w:r w:rsidR="00F17888">
        <w:rPr>
          <w:rFonts w:ascii="ArialNarrow" w:hAnsi="ArialNarrow" w:cs="ArialNarrow"/>
          <w:b/>
          <w:sz w:val="20"/>
          <w:szCs w:val="20"/>
        </w:rPr>
        <w:t>5 915,94</w:t>
      </w:r>
    </w:p>
    <w:p w:rsidR="00C44855"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zníženie,;</w:t>
      </w:r>
      <w:r w:rsidR="00CC2774">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presun,</w:t>
      </w:r>
    </w:p>
    <w:p w:rsidR="002D4E53" w:rsidRPr="000B201F" w:rsidRDefault="002D4E53" w:rsidP="002D4E53">
      <w:pPr>
        <w:autoSpaceDE w:val="0"/>
        <w:autoSpaceDN w:val="0"/>
        <w:adjustRightInd w:val="0"/>
        <w:spacing w:after="0" w:line="240" w:lineRule="auto"/>
        <w:rPr>
          <w:rFonts w:ascii="ArialNarrow" w:hAnsi="ArialNarrow" w:cs="ArialNarrow"/>
          <w:sz w:val="20"/>
          <w:szCs w:val="20"/>
        </w:rPr>
      </w:pPr>
      <w:r>
        <w:rPr>
          <w:rFonts w:ascii="ArialNarrow" w:hAnsi="ArialNarrow" w:cs="ArialNarrow"/>
          <w:color w:val="000000"/>
          <w:sz w:val="20"/>
          <w:szCs w:val="20"/>
        </w:rPr>
        <w:t xml:space="preserve">f) výška vlastného imania k 31.decembru bežného účtovného obdobia, </w:t>
      </w:r>
      <w:r w:rsidR="000B201F" w:rsidRPr="000B201F">
        <w:rPr>
          <w:rFonts w:ascii="ArialNarrow" w:hAnsi="ArialNarrow" w:cs="ArialNarrow"/>
          <w:b/>
          <w:i/>
          <w:sz w:val="20"/>
          <w:szCs w:val="20"/>
        </w:rPr>
        <w:t>5</w:t>
      </w:r>
      <w:r w:rsidR="00F17888">
        <w:rPr>
          <w:rFonts w:ascii="ArialNarrow" w:hAnsi="ArialNarrow" w:cs="ArialNarrow"/>
          <w:b/>
          <w:i/>
          <w:sz w:val="20"/>
          <w:szCs w:val="20"/>
        </w:rPr>
        <w:t>9 078,40</w:t>
      </w:r>
      <w:r w:rsidR="000B201F" w:rsidRPr="000B201F">
        <w:rPr>
          <w:rFonts w:ascii="ArialNarrow" w:hAnsi="ArialNarrow" w:cs="ArialNarrow"/>
          <w:b/>
          <w:i/>
          <w:sz w:val="20"/>
          <w:szCs w:val="20"/>
        </w:rPr>
        <w:t xml:space="preserve"> </w:t>
      </w:r>
      <w:r w:rsidR="00564F25" w:rsidRPr="000B201F">
        <w:rPr>
          <w:rFonts w:ascii="ArialNarrow" w:hAnsi="ArialNarrow" w:cs="ArialNarrow"/>
          <w:b/>
          <w:i/>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opis jednotlivých položiek a opis uvedených zmien jednotlivých položiek vlastného imania uskutočnených v priebehu účtovného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obdobia, najmä zmeny oceňovacích rozdielov, opravy významných chýb minulých rokov.</w:t>
      </w:r>
    </w:p>
    <w:p w:rsidR="006428E0" w:rsidRDefault="006428E0" w:rsidP="006428E0">
      <w:pPr>
        <w:rPr>
          <w:b/>
          <w:sz w:val="24"/>
          <w:szCs w:val="24"/>
        </w:rPr>
      </w:pPr>
      <w:r>
        <w:rPr>
          <w:b/>
          <w:sz w:val="24"/>
          <w:szCs w:val="24"/>
        </w:rPr>
        <w:t xml:space="preserve"> </w:t>
      </w:r>
      <w:r w:rsidRPr="003C4B7A">
        <w:rPr>
          <w:b/>
          <w:sz w:val="24"/>
          <w:szCs w:val="24"/>
        </w:rPr>
        <w:t xml:space="preserve">Vlastné imanie </w:t>
      </w:r>
      <w:r w:rsidRPr="00217F8C">
        <w:rPr>
          <w:sz w:val="24"/>
          <w:szCs w:val="24"/>
        </w:rPr>
        <w:t>- tabuľka č.5</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544"/>
        <w:gridCol w:w="6662"/>
      </w:tblGrid>
      <w:tr w:rsidR="006428E0" w:rsidRPr="00A6137D" w:rsidTr="006428E0">
        <w:tc>
          <w:tcPr>
            <w:tcW w:w="3544" w:type="dxa"/>
            <w:shd w:val="clear" w:color="auto" w:fill="F2F2F2"/>
          </w:tcPr>
          <w:p w:rsidR="006428E0" w:rsidRPr="00144874" w:rsidRDefault="006428E0" w:rsidP="006428E0">
            <w:pPr>
              <w:jc w:val="center"/>
              <w:rPr>
                <w:b/>
              </w:rPr>
            </w:pPr>
            <w:r w:rsidRPr="00144874">
              <w:rPr>
                <w:b/>
              </w:rPr>
              <w:t>Názov položky</w:t>
            </w:r>
          </w:p>
        </w:tc>
        <w:tc>
          <w:tcPr>
            <w:tcW w:w="6662" w:type="dxa"/>
            <w:shd w:val="clear" w:color="auto" w:fill="F2F2F2"/>
          </w:tcPr>
          <w:p w:rsidR="006428E0" w:rsidRDefault="006428E0" w:rsidP="006428E0">
            <w:pPr>
              <w:jc w:val="center"/>
              <w:rPr>
                <w:b/>
              </w:rPr>
            </w:pPr>
            <w:r w:rsidRPr="00144874">
              <w:rPr>
                <w:b/>
              </w:rPr>
              <w:t xml:space="preserve">Opis </w:t>
            </w:r>
            <w:r>
              <w:rPr>
                <w:b/>
              </w:rPr>
              <w:t xml:space="preserve">jednotlivých položiek a opis zmien </w:t>
            </w:r>
            <w:r w:rsidRPr="00144874">
              <w:rPr>
                <w:b/>
              </w:rPr>
              <w:t xml:space="preserve">jednotlivých položiek vlastného imania, najmä zmeny oceňovacích rozdielov, </w:t>
            </w:r>
          </w:p>
          <w:p w:rsidR="006428E0" w:rsidRPr="00144874" w:rsidRDefault="006428E0" w:rsidP="006428E0">
            <w:pPr>
              <w:jc w:val="center"/>
              <w:rPr>
                <w:b/>
              </w:rPr>
            </w:pPr>
            <w:r w:rsidRPr="00144874">
              <w:rPr>
                <w:b/>
              </w:rPr>
              <w:t>opravy významných chýb minulých rokov</w:t>
            </w:r>
          </w:p>
        </w:tc>
      </w:tr>
      <w:tr w:rsidR="006428E0" w:rsidRPr="00A6137D" w:rsidTr="006428E0">
        <w:tc>
          <w:tcPr>
            <w:tcW w:w="3544" w:type="dxa"/>
          </w:tcPr>
          <w:p w:rsidR="006428E0" w:rsidRPr="00FA1A6F" w:rsidRDefault="006428E0" w:rsidP="006428E0"/>
        </w:tc>
        <w:tc>
          <w:tcPr>
            <w:tcW w:w="6662" w:type="dxa"/>
          </w:tcPr>
          <w:p w:rsidR="006428E0" w:rsidRPr="00FA1A6F" w:rsidRDefault="006428E0" w:rsidP="006428E0"/>
        </w:tc>
      </w:tr>
    </w:tbl>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B Záväzky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Rezervy ,nevytvorené rezervy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Vývoj rezerv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položka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výška rezerv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 tvorba,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 použitie,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 zrušenie,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rezerv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predpokladaný rok použitia rezerv,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opis významných položiek rezerv.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(2)Záväzky podľa doby splatnosti Obec eviduje tieto záväzky: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Finančný majetok</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Poskytnuté návratné finančné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a hodnota poskytnutých návratných finančných výpomocí podľa jednotlivých druhov výpomocí v členení na dlhodobé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sidRPr="00C068F0">
        <w:rPr>
          <w:rFonts w:ascii="ArialNarrow" w:hAnsi="ArialNarrow" w:cs="ArialNarrow"/>
          <w:b/>
          <w:color w:val="000000"/>
          <w:sz w:val="20"/>
          <w:szCs w:val="20"/>
        </w:rPr>
        <w:t>a) záväzky podľa doby splatnosti v tejto štruktúre</w:t>
      </w:r>
      <w:r>
        <w:rPr>
          <w:rFonts w:ascii="ArialNarrow" w:hAnsi="ArialNarrow" w:cs="ArialNarrow"/>
          <w:color w:val="000000"/>
          <w:sz w:val="20"/>
          <w:szCs w:val="20"/>
        </w:rPr>
        <w:t>:</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výška záväzkov v lehote splatnosti a po lehote splatnosti k 31. decembru bežného účtovného obdobia</w:t>
      </w:r>
      <w:r w:rsidR="00564F25">
        <w:rPr>
          <w:rFonts w:ascii="ArialNarrow" w:hAnsi="ArialNarrow" w:cs="ArialNarrow"/>
          <w:color w:val="000000"/>
          <w:sz w:val="20"/>
          <w:szCs w:val="20"/>
        </w:rPr>
        <w:t xml:space="preserve"> </w:t>
      </w:r>
      <w:r w:rsidR="00F17888">
        <w:rPr>
          <w:rFonts w:ascii="ArialNarrow" w:hAnsi="ArialNarrow" w:cs="ArialNarrow"/>
          <w:b/>
          <w:sz w:val="20"/>
          <w:szCs w:val="20"/>
        </w:rPr>
        <w:t>1 373,21</w:t>
      </w:r>
      <w:r w:rsidR="000C1C47" w:rsidRPr="00422136">
        <w:rPr>
          <w:rFonts w:ascii="ArialNarrow" w:hAnsi="ArialNarrow" w:cs="ArialNarrow"/>
          <w:b/>
          <w:sz w:val="20"/>
          <w:szCs w:val="20"/>
        </w:rPr>
        <w:t xml:space="preserve"> </w:t>
      </w:r>
      <w:r w:rsidR="008E249C" w:rsidRPr="00422136">
        <w:rPr>
          <w:rFonts w:ascii="ArialNarrow" w:hAnsi="ArialNarrow" w:cs="ArialNarrow"/>
          <w:b/>
          <w:sz w:val="20"/>
          <w:szCs w:val="20"/>
        </w:rPr>
        <w:t>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výška záväzkov v lehote splatnosti a po lehote splatnosti k 31. decembru bezprostredne predchádzajúceho účtovného obdobia</w:t>
      </w:r>
      <w:r w:rsidR="000C1C47">
        <w:rPr>
          <w:rFonts w:ascii="ArialNarrow" w:hAnsi="ArialNarrow" w:cs="ArialNarrow"/>
          <w:color w:val="000000"/>
          <w:sz w:val="20"/>
          <w:szCs w:val="20"/>
        </w:rPr>
        <w:t xml:space="preserve"> </w:t>
      </w:r>
      <w:r w:rsidRPr="00564F25">
        <w:rPr>
          <w:rFonts w:ascii="ArialNarrow" w:hAnsi="ArialNarrow" w:cs="ArialNarrow"/>
          <w:sz w:val="20"/>
          <w:szCs w:val="20"/>
        </w:rPr>
        <w:t>,</w:t>
      </w:r>
      <w:r w:rsidR="00422136" w:rsidRPr="00422136">
        <w:rPr>
          <w:rFonts w:ascii="ArialNarrow" w:hAnsi="ArialNarrow" w:cs="ArialNarrow"/>
          <w:sz w:val="20"/>
          <w:szCs w:val="20"/>
        </w:rPr>
        <w:t xml:space="preserve"> </w:t>
      </w:r>
      <w:r w:rsidR="00F17888" w:rsidRPr="00422136">
        <w:rPr>
          <w:rFonts w:ascii="ArialNarrow" w:hAnsi="ArialNarrow" w:cs="ArialNarrow"/>
          <w:b/>
          <w:sz w:val="20"/>
          <w:szCs w:val="20"/>
        </w:rPr>
        <w:t>11 636,59 eur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b) opis záväzkov podľa zostatkovej doby splatnosti k 31. decembru bežného účtovného obdobia a k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31.decembru bezprostredne predchádzajúceho účtovného obdobia v tejto štruktúre:</w:t>
      </w:r>
    </w:p>
    <w:p w:rsidR="007A1728"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záväzky so zostatkovou dobou splatnosti do jedného roka</w:t>
      </w:r>
      <w:r w:rsidR="007A1728">
        <w:rPr>
          <w:rFonts w:ascii="ArialNarrow" w:hAnsi="ArialNarrow" w:cs="ArialNarrow"/>
          <w:color w:val="000000"/>
          <w:sz w:val="20"/>
          <w:szCs w:val="20"/>
        </w:rPr>
        <w:t xml:space="preserve"> </w:t>
      </w:r>
      <w:r w:rsidR="000C1C47">
        <w:rPr>
          <w:rFonts w:ascii="ArialNarrow" w:hAnsi="ArialNarrow" w:cs="ArialNarrow"/>
          <w:b/>
          <w:color w:val="FF0000"/>
          <w:sz w:val="20"/>
          <w:szCs w:val="20"/>
        </w:rPr>
        <w:t>0,-</w:t>
      </w:r>
      <w:r w:rsidR="00CC2774" w:rsidRPr="000C1C47">
        <w:rPr>
          <w:rFonts w:ascii="ArialNarrow" w:hAnsi="ArialNarrow" w:cs="ArialNarrow"/>
          <w:color w:val="FF0000"/>
          <w:sz w:val="20"/>
          <w:szCs w:val="20"/>
        </w:rPr>
        <w:t xml:space="preserve"> </w:t>
      </w:r>
      <w:r w:rsidR="00CC2774">
        <w:rPr>
          <w:rFonts w:ascii="ArialNarrow" w:hAnsi="ArialNarrow" w:cs="ArialNarrow"/>
          <w:color w:val="000000"/>
          <w:sz w:val="20"/>
          <w:szCs w:val="20"/>
        </w:rPr>
        <w:t>eu</w:t>
      </w:r>
      <w:r w:rsidR="007A1728">
        <w:rPr>
          <w:rFonts w:ascii="ArialNarrow" w:hAnsi="ArialNarrow" w:cs="ArialNarrow"/>
          <w:color w:val="000000"/>
          <w:sz w:val="20"/>
          <w:szCs w:val="20"/>
        </w:rPr>
        <w:t>r</w:t>
      </w:r>
    </w:p>
    <w:p w:rsidR="002D4E53" w:rsidRDefault="007A1728"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Pr="007A1728">
        <w:rPr>
          <w:rFonts w:ascii="ArialNarrow" w:hAnsi="ArialNarrow" w:cs="ArialNarrow"/>
          <w:color w:val="000000"/>
          <w:sz w:val="20"/>
          <w:szCs w:val="20"/>
        </w:rPr>
        <w:t xml:space="preserve"> </w:t>
      </w:r>
      <w:r>
        <w:rPr>
          <w:rFonts w:ascii="ArialNarrow" w:hAnsi="ArialNarrow" w:cs="ArialNarrow"/>
          <w:color w:val="000000"/>
          <w:sz w:val="20"/>
          <w:szCs w:val="20"/>
        </w:rPr>
        <w:t>bezprostredne predchádzajúceho účtovného obdobia,</w:t>
      </w:r>
      <w:r w:rsidR="00F17888" w:rsidRPr="00F17888">
        <w:rPr>
          <w:rFonts w:ascii="ArialNarrow" w:hAnsi="ArialNarrow" w:cs="ArialNarrow"/>
          <w:b/>
          <w:sz w:val="20"/>
          <w:szCs w:val="20"/>
        </w:rPr>
        <w:t xml:space="preserve"> </w:t>
      </w:r>
      <w:r w:rsidR="00F17888">
        <w:rPr>
          <w:rFonts w:ascii="ArialNarrow" w:hAnsi="ArialNarrow" w:cs="ArialNarrow"/>
          <w:b/>
          <w:sz w:val="20"/>
          <w:szCs w:val="20"/>
        </w:rPr>
        <w:t>1 373,21</w:t>
      </w:r>
      <w:r w:rsidR="00F17888" w:rsidRPr="00422136">
        <w:rPr>
          <w:rFonts w:ascii="ArialNarrow" w:hAnsi="ArialNarrow" w:cs="ArialNarrow"/>
          <w:b/>
          <w:sz w:val="20"/>
          <w:szCs w:val="20"/>
        </w:rPr>
        <w:t xml:space="preserve"> eur</w:t>
      </w:r>
    </w:p>
    <w:p w:rsidR="002D4E53" w:rsidRPr="000C1C47" w:rsidRDefault="002D4E53" w:rsidP="002D4E53">
      <w:pPr>
        <w:autoSpaceDE w:val="0"/>
        <w:autoSpaceDN w:val="0"/>
        <w:adjustRightInd w:val="0"/>
        <w:spacing w:after="0" w:line="240" w:lineRule="auto"/>
        <w:rPr>
          <w:rFonts w:ascii="ArialNarrow" w:hAnsi="ArialNarrow" w:cs="ArialNarrow"/>
          <w:color w:val="FF0000"/>
          <w:sz w:val="20"/>
          <w:szCs w:val="20"/>
        </w:rPr>
      </w:pPr>
      <w:r>
        <w:rPr>
          <w:rFonts w:ascii="ArialNarrow" w:hAnsi="ArialNarrow" w:cs="ArialNarrow"/>
          <w:color w:val="000000"/>
          <w:sz w:val="20"/>
          <w:szCs w:val="20"/>
        </w:rPr>
        <w:t>2. záväzky so zostatkovou dobou splatnosti od j</w:t>
      </w:r>
      <w:r w:rsidR="008E249C">
        <w:rPr>
          <w:rFonts w:ascii="ArialNarrow" w:hAnsi="ArialNarrow" w:cs="ArialNarrow"/>
          <w:color w:val="000000"/>
          <w:sz w:val="20"/>
          <w:szCs w:val="20"/>
        </w:rPr>
        <w:t xml:space="preserve">edného do piatich rokov vrátane </w:t>
      </w:r>
      <w:r w:rsidR="000C1C47" w:rsidRPr="00F17888">
        <w:rPr>
          <w:rFonts w:ascii="ArialNarrow" w:hAnsi="ArialNarrow" w:cs="ArialNarrow"/>
          <w:b/>
          <w:sz w:val="20"/>
          <w:szCs w:val="20"/>
        </w:rPr>
        <w:t>0</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3. záväzky so zostatkovou dobou splatnosti dlhšou ako päť rokov,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popis významných položiek záväzkov.</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2D4E53" w:rsidRPr="00C54EED"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Pr="00C54EED">
        <w:rPr>
          <w:rFonts w:ascii="ArialNarrow" w:hAnsi="ArialNarrow" w:cs="ArialNarrow"/>
          <w:b/>
          <w:color w:val="000000"/>
          <w:sz w:val="20"/>
          <w:szCs w:val="20"/>
        </w:rPr>
        <w:t>bežného účtovného obdobia</w:t>
      </w:r>
      <w:r w:rsidR="00F17888">
        <w:rPr>
          <w:rFonts w:ascii="ArialNarrow" w:hAnsi="ArialNarrow" w:cs="ArialNarrow"/>
          <w:color w:val="000000"/>
          <w:sz w:val="20"/>
          <w:szCs w:val="20"/>
        </w:rPr>
        <w:t xml:space="preserve">:             </w:t>
      </w:r>
      <w:r w:rsidRPr="00C54EED">
        <w:rPr>
          <w:rFonts w:ascii="ArialNarrow" w:hAnsi="ArialNarrow" w:cs="ArialNarrow"/>
          <w:b/>
          <w:color w:val="000000"/>
          <w:sz w:val="20"/>
          <w:szCs w:val="20"/>
        </w:rPr>
        <w:t>bezprostredne predchádz</w:t>
      </w:r>
      <w:r w:rsidR="00F17888">
        <w:rPr>
          <w:rFonts w:ascii="ArialNarrow" w:hAnsi="ArialNarrow" w:cs="ArialNarrow"/>
          <w:b/>
          <w:color w:val="000000"/>
          <w:sz w:val="20"/>
          <w:szCs w:val="20"/>
        </w:rPr>
        <w:t>ajúceho</w:t>
      </w:r>
      <w:r w:rsidRPr="00C54EED">
        <w:rPr>
          <w:rFonts w:ascii="ArialNarrow" w:hAnsi="ArialNarrow" w:cs="ArialNarrow"/>
          <w:b/>
          <w:color w:val="000000"/>
          <w:sz w:val="20"/>
          <w:szCs w:val="20"/>
        </w:rPr>
        <w:t xml:space="preserve"> účtovného obdobi</w:t>
      </w:r>
      <w:r w:rsidR="00F17888">
        <w:rPr>
          <w:rFonts w:ascii="ArialNarrow" w:hAnsi="ArialNarrow" w:cs="ArialNarrow"/>
          <w:b/>
          <w:color w:val="000000"/>
          <w:sz w:val="20"/>
          <w:szCs w:val="20"/>
        </w:rPr>
        <w:t>a</w:t>
      </w:r>
      <w:r>
        <w:rPr>
          <w:rFonts w:ascii="ArialNarrow" w:hAnsi="ArialNarrow" w:cs="ArialNarrow"/>
          <w:b/>
          <w:color w:val="000000"/>
          <w:sz w:val="20"/>
          <w:szCs w:val="20"/>
        </w:rPr>
        <w:t>:</w:t>
      </w:r>
    </w:p>
    <w:p w:rsidR="002D4E53" w:rsidRDefault="002D4E53"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b/>
          <w:color w:val="000000"/>
          <w:sz w:val="20"/>
          <w:szCs w:val="20"/>
        </w:rPr>
      </w:pPr>
      <w:r w:rsidRPr="00C54EED">
        <w:rPr>
          <w:rFonts w:ascii="ArialNarrow" w:hAnsi="ArialNarrow" w:cs="ArialNarrow"/>
          <w:b/>
          <w:color w:val="000000"/>
          <w:sz w:val="20"/>
          <w:szCs w:val="20"/>
        </w:rPr>
        <w:t xml:space="preserve"> </w:t>
      </w:r>
    </w:p>
    <w:p w:rsidR="002D4E53" w:rsidRDefault="002D4E53" w:rsidP="007A1728">
      <w:pPr>
        <w:pBdr>
          <w:top w:val="single" w:sz="4" w:space="0" w:color="auto"/>
          <w:left w:val="single" w:sz="4" w:space="4" w:color="auto"/>
          <w:bottom w:val="single" w:sz="4" w:space="1" w:color="auto"/>
          <w:right w:val="single" w:sz="4" w:space="4" w:color="auto"/>
        </w:pBdr>
      </w:pPr>
      <w:r>
        <w:t xml:space="preserve">  </w:t>
      </w:r>
      <w:r w:rsidRPr="00C54EED">
        <w:t xml:space="preserve"> </w:t>
      </w:r>
      <w:r w:rsidR="001E24EF">
        <w:t>Z</w:t>
      </w:r>
      <w:r w:rsidRPr="00C54EED">
        <w:t xml:space="preserve">áväzky voči zamestnancom </w:t>
      </w:r>
      <w:r w:rsidR="007A1728">
        <w:t xml:space="preserve">  </w:t>
      </w:r>
      <w:r w:rsidR="003C157A">
        <w:t xml:space="preserve">        </w:t>
      </w:r>
      <w:r w:rsidR="002E7EFB">
        <w:t xml:space="preserve"> </w:t>
      </w:r>
      <w:r w:rsidR="003C157A">
        <w:t xml:space="preserve"> </w:t>
      </w:r>
      <w:r w:rsidR="002E7EFB">
        <w:t xml:space="preserve"> </w:t>
      </w:r>
      <w:r w:rsidR="003C157A">
        <w:t xml:space="preserve"> </w:t>
      </w:r>
      <w:r w:rsidR="007A1728">
        <w:t xml:space="preserve"> </w:t>
      </w:r>
      <w:r w:rsidR="003C157A">
        <w:t>0</w:t>
      </w:r>
      <w:r w:rsidR="007A1728">
        <w:t xml:space="preserve">                              </w:t>
      </w:r>
      <w:r w:rsidR="00483FB2">
        <w:t xml:space="preserve">     </w:t>
      </w:r>
      <w:r w:rsidR="007A1728">
        <w:t xml:space="preserve">                </w:t>
      </w:r>
      <w:r w:rsidR="00483FB2">
        <w:t xml:space="preserve">0 </w:t>
      </w:r>
      <w:r w:rsidR="007A1728">
        <w:t xml:space="preserve">                                            </w:t>
      </w:r>
    </w:p>
    <w:p w:rsidR="00F17888" w:rsidRDefault="002D4E53" w:rsidP="00F17888">
      <w:pPr>
        <w:pBdr>
          <w:top w:val="single" w:sz="4" w:space="0" w:color="auto"/>
          <w:left w:val="single" w:sz="4" w:space="4" w:color="auto"/>
          <w:bottom w:val="single" w:sz="4" w:space="1" w:color="auto"/>
          <w:right w:val="single" w:sz="4" w:space="4" w:color="auto"/>
        </w:pBdr>
      </w:pPr>
      <w:r>
        <w:t xml:space="preserve">   </w:t>
      </w:r>
      <w:r w:rsidR="001E24EF">
        <w:t>Z</w:t>
      </w:r>
      <w:r w:rsidR="007A1728">
        <w:t xml:space="preserve">áväzky zo soc. fondu             </w:t>
      </w:r>
      <w:r w:rsidR="00422136">
        <w:t xml:space="preserve"> </w:t>
      </w:r>
      <w:r w:rsidR="002E7EFB">
        <w:t xml:space="preserve">   </w:t>
      </w:r>
      <w:r w:rsidR="00422136">
        <w:t xml:space="preserve"> </w:t>
      </w:r>
      <w:r w:rsidR="001E24EF">
        <w:t xml:space="preserve">  </w:t>
      </w:r>
      <w:r w:rsidR="00F17888">
        <w:t>212,74</w:t>
      </w:r>
      <w:r w:rsidR="003C157A" w:rsidRPr="002E7EFB">
        <w:t xml:space="preserve">                                              </w:t>
      </w:r>
      <w:r w:rsidR="00F17888" w:rsidRPr="002E7EFB">
        <w:t xml:space="preserve">153,23   </w:t>
      </w:r>
    </w:p>
    <w:p w:rsidR="002D4E53" w:rsidRDefault="002D4E53" w:rsidP="00F17888">
      <w:pPr>
        <w:pBdr>
          <w:top w:val="single" w:sz="4" w:space="0" w:color="auto"/>
          <w:left w:val="single" w:sz="4" w:space="4" w:color="auto"/>
          <w:bottom w:val="single" w:sz="4" w:space="1" w:color="auto"/>
          <w:right w:val="single" w:sz="4" w:space="4" w:color="auto"/>
        </w:pBdr>
        <w:rPr>
          <w:rFonts w:ascii="ArialNarrow" w:hAnsi="ArialNarrow" w:cs="ArialNarrow"/>
          <w:color w:val="000000"/>
          <w:sz w:val="20"/>
          <w:szCs w:val="20"/>
        </w:rPr>
      </w:pPr>
      <w:r>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Dodávatelia:                            </w:t>
      </w:r>
      <w:r w:rsidR="002E7EFB">
        <w:rPr>
          <w:rFonts w:ascii="ArialNarrow" w:hAnsi="ArialNarrow" w:cs="ArialNarrow"/>
          <w:color w:val="000000"/>
          <w:sz w:val="20"/>
          <w:szCs w:val="20"/>
        </w:rPr>
        <w:t xml:space="preserve">   </w:t>
      </w:r>
      <w:r w:rsidR="001E24EF">
        <w:rPr>
          <w:rFonts w:ascii="ArialNarrow" w:hAnsi="ArialNarrow" w:cs="ArialNarrow"/>
          <w:color w:val="000000"/>
          <w:sz w:val="20"/>
          <w:szCs w:val="20"/>
        </w:rPr>
        <w:t xml:space="preserve"> </w:t>
      </w:r>
      <w:r w:rsidR="00F17888">
        <w:rPr>
          <w:rFonts w:ascii="ArialNarrow" w:hAnsi="ArialNarrow" w:cs="ArialNarrow"/>
          <w:sz w:val="20"/>
          <w:szCs w:val="20"/>
        </w:rPr>
        <w:t>686,08</w:t>
      </w:r>
      <w:r w:rsidR="001E24EF"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1E24EF" w:rsidRPr="002E7EFB">
        <w:rPr>
          <w:rFonts w:ascii="ArialNarrow" w:hAnsi="ArialNarrow" w:cs="ArialNarrow"/>
          <w:sz w:val="20"/>
          <w:szCs w:val="20"/>
        </w:rPr>
        <w:t xml:space="preserve">  </w:t>
      </w:r>
      <w:r w:rsidR="00F17888" w:rsidRPr="002E7EFB">
        <w:rPr>
          <w:rFonts w:ascii="ArialNarrow" w:hAnsi="ArialNarrow" w:cs="ArialNarrow"/>
          <w:sz w:val="20"/>
          <w:szCs w:val="20"/>
        </w:rPr>
        <w:t>567,48</w:t>
      </w:r>
      <w:r w:rsidR="003C157A">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SP, ZP                             </w:t>
      </w:r>
      <w:r w:rsidR="00422136">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F17888">
        <w:rPr>
          <w:rFonts w:ascii="ArialNarrow" w:hAnsi="ArialNarrow" w:cs="ArialNarrow"/>
          <w:sz w:val="20"/>
          <w:szCs w:val="20"/>
        </w:rPr>
        <w:t>447</w:t>
      </w:r>
      <w:r w:rsidR="00422136" w:rsidRPr="002E7EFB">
        <w:rPr>
          <w:rFonts w:ascii="ArialNarrow" w:hAnsi="ArialNarrow" w:cs="ArialNarrow"/>
          <w:sz w:val="20"/>
          <w:szCs w:val="20"/>
        </w:rPr>
        <w:t>,</w:t>
      </w:r>
      <w:r w:rsidR="00F17888">
        <w:rPr>
          <w:rFonts w:ascii="ArialNarrow" w:hAnsi="ArialNarrow" w:cs="ArialNarrow"/>
          <w:sz w:val="20"/>
          <w:szCs w:val="20"/>
        </w:rPr>
        <w:t>33</w:t>
      </w:r>
      <w:r w:rsidRPr="002E7EFB">
        <w:rPr>
          <w:rFonts w:ascii="ArialNarrow" w:hAnsi="ArialNarrow" w:cs="ArialNarrow"/>
          <w:sz w:val="20"/>
          <w:szCs w:val="20"/>
        </w:rPr>
        <w:t xml:space="preserve">              </w:t>
      </w:r>
      <w:r w:rsidR="003C157A" w:rsidRPr="002E7EFB">
        <w:rPr>
          <w:rFonts w:ascii="ArialNarrow" w:hAnsi="ArialNarrow" w:cs="ArialNarrow"/>
          <w:sz w:val="20"/>
          <w:szCs w:val="20"/>
        </w:rPr>
        <w:t xml:space="preserve">                             </w:t>
      </w:r>
      <w:r w:rsidR="00F17888" w:rsidRPr="002E7EFB">
        <w:rPr>
          <w:rFonts w:ascii="ArialNarrow" w:hAnsi="ArialNarrow" w:cs="ArialNarrow"/>
          <w:sz w:val="20"/>
          <w:szCs w:val="20"/>
        </w:rPr>
        <w:t>439,51</w:t>
      </w:r>
      <w:r w:rsidR="003C157A">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p>
    <w:p w:rsidR="001E24EF" w:rsidRDefault="001E24EF"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Dane a poplatky                 </w:t>
      </w:r>
      <w:r w:rsidR="003C157A">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Pr>
          <w:rFonts w:ascii="ArialNarrow" w:hAnsi="ArialNarrow" w:cs="ArialNarrow"/>
          <w:color w:val="000000"/>
          <w:sz w:val="20"/>
          <w:szCs w:val="20"/>
        </w:rPr>
        <w:t xml:space="preserve">  </w:t>
      </w:r>
      <w:r w:rsidR="00422136" w:rsidRPr="002E7EFB">
        <w:rPr>
          <w:rFonts w:ascii="ArialNarrow" w:hAnsi="ArialNarrow" w:cs="ArialNarrow"/>
          <w:sz w:val="20"/>
          <w:szCs w:val="20"/>
        </w:rPr>
        <w:t>2</w:t>
      </w:r>
      <w:r w:rsidR="00F17888">
        <w:rPr>
          <w:rFonts w:ascii="ArialNarrow" w:hAnsi="ArialNarrow" w:cs="ArialNarrow"/>
          <w:sz w:val="20"/>
          <w:szCs w:val="20"/>
        </w:rPr>
        <w:t>7</w:t>
      </w:r>
      <w:r w:rsidR="00422136" w:rsidRPr="002E7EFB">
        <w:rPr>
          <w:rFonts w:ascii="ArialNarrow" w:hAnsi="ArialNarrow" w:cs="ArialNarrow"/>
          <w:sz w:val="20"/>
          <w:szCs w:val="20"/>
        </w:rPr>
        <w:t>,0</w:t>
      </w:r>
      <w:r w:rsidR="00F17888">
        <w:rPr>
          <w:rFonts w:ascii="ArialNarrow" w:hAnsi="ArialNarrow" w:cs="ArialNarrow"/>
          <w:sz w:val="20"/>
          <w:szCs w:val="20"/>
        </w:rPr>
        <w:t>8</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Pr="002E7EFB">
        <w:rPr>
          <w:rFonts w:ascii="ArialNarrow" w:hAnsi="ArialNarrow" w:cs="ArialNarrow"/>
          <w:sz w:val="20"/>
          <w:szCs w:val="20"/>
        </w:rPr>
        <w:t xml:space="preserve"> </w:t>
      </w:r>
      <w:r w:rsidR="00F17888">
        <w:rPr>
          <w:rFonts w:ascii="ArialNarrow" w:hAnsi="ArialNarrow" w:cs="ArialNarrow"/>
          <w:color w:val="000000"/>
          <w:sz w:val="20"/>
          <w:szCs w:val="20"/>
        </w:rPr>
        <w:t>22,02</w:t>
      </w: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3C157A" w:rsidRDefault="003C157A"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Krátkodobé rezervy zák</w:t>
      </w:r>
      <w:r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422136" w:rsidRPr="002E7EFB">
        <w:rPr>
          <w:rFonts w:ascii="ArialNarrow" w:hAnsi="ArialNarrow" w:cs="ArialNarrow"/>
          <w:sz w:val="20"/>
          <w:szCs w:val="20"/>
        </w:rPr>
        <w:t xml:space="preserve"> </w:t>
      </w:r>
      <w:r w:rsidR="002E7EFB" w:rsidRPr="002E7EFB">
        <w:rPr>
          <w:rFonts w:ascii="ArialNarrow" w:hAnsi="ArialNarrow" w:cs="ArialNarrow"/>
          <w:sz w:val="20"/>
          <w:szCs w:val="20"/>
        </w:rPr>
        <w:t xml:space="preserve">   </w:t>
      </w:r>
      <w:r w:rsidR="00422136" w:rsidRPr="002E7EFB">
        <w:rPr>
          <w:rFonts w:ascii="ArialNarrow" w:hAnsi="ArialNarrow" w:cs="ArialNarrow"/>
          <w:sz w:val="20"/>
          <w:szCs w:val="20"/>
        </w:rPr>
        <w:t>0,00</w:t>
      </w:r>
      <w:r w:rsidRPr="002E7EFB">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F17888">
        <w:rPr>
          <w:rFonts w:ascii="ArialNarrow" w:hAnsi="ArialNarrow" w:cs="ArialNarrow"/>
          <w:sz w:val="20"/>
          <w:szCs w:val="20"/>
        </w:rPr>
        <w:t xml:space="preserve">    </w:t>
      </w:r>
      <w:r w:rsidR="00483FB2" w:rsidRPr="002E7EFB">
        <w:rPr>
          <w:rFonts w:ascii="ArialNarrow" w:hAnsi="ArialNarrow" w:cs="ArialNarrow"/>
          <w:sz w:val="20"/>
          <w:szCs w:val="20"/>
        </w:rPr>
        <w:t xml:space="preserve"> </w:t>
      </w:r>
      <w:r w:rsidR="00F17888">
        <w:rPr>
          <w:rFonts w:ascii="ArialNarrow" w:hAnsi="ArialNarrow" w:cs="ArialNarrow"/>
          <w:color w:val="000000"/>
          <w:sz w:val="20"/>
          <w:szCs w:val="20"/>
        </w:rPr>
        <w:t>0,00</w:t>
      </w: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p>
    <w:p w:rsidR="00422136" w:rsidRDefault="00422136"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Ostatné zúčtovanie rozpočtu     </w:t>
      </w:r>
      <w:r w:rsidR="00F17888">
        <w:rPr>
          <w:rFonts w:ascii="ArialNarrow" w:hAnsi="ArialNarrow" w:cs="ArialNarrow"/>
          <w:color w:val="000000"/>
          <w:sz w:val="20"/>
          <w:szCs w:val="20"/>
        </w:rPr>
        <w:t xml:space="preserve">    0,00</w:t>
      </w:r>
      <w:r w:rsidR="002E7EFB">
        <w:rPr>
          <w:rFonts w:ascii="ArialNarrow" w:hAnsi="ArialNarrow" w:cs="ArialNarrow"/>
          <w:color w:val="000000"/>
          <w:sz w:val="20"/>
          <w:szCs w:val="20"/>
        </w:rPr>
        <w:t xml:space="preserve">           </w:t>
      </w:r>
      <w:r w:rsidR="00F17888">
        <w:rPr>
          <w:rFonts w:ascii="ArialNarrow" w:hAnsi="ArialNarrow" w:cs="ArialNarrow"/>
          <w:color w:val="000000"/>
          <w:sz w:val="20"/>
          <w:szCs w:val="20"/>
        </w:rPr>
        <w:t xml:space="preserve">                             </w:t>
      </w:r>
      <w:r w:rsidR="002E7EFB">
        <w:rPr>
          <w:rFonts w:ascii="ArialNarrow" w:hAnsi="ArialNarrow" w:cs="ArialNarrow"/>
          <w:color w:val="000000"/>
          <w:sz w:val="20"/>
          <w:szCs w:val="20"/>
        </w:rPr>
        <w:t xml:space="preserve"> </w:t>
      </w:r>
      <w:r w:rsidR="00F17888">
        <w:rPr>
          <w:rFonts w:ascii="ArialNarrow" w:hAnsi="ArialNarrow" w:cs="ArialNarrow"/>
          <w:color w:val="000000"/>
          <w:sz w:val="20"/>
          <w:szCs w:val="20"/>
        </w:rPr>
        <w:t>10 454,35</w:t>
      </w:r>
    </w:p>
    <w:p w:rsidR="002E7EFB" w:rsidRDefault="002E7EFB" w:rsidP="007A1728">
      <w:pPr>
        <w:pBdr>
          <w:top w:val="single" w:sz="4" w:space="0" w:color="auto"/>
          <w:left w:val="single" w:sz="4" w:space="4" w:color="auto"/>
          <w:bottom w:val="single" w:sz="4" w:space="1" w:color="auto"/>
          <w:right w:val="single" w:sz="4" w:space="4" w:color="auto"/>
        </w:pBd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   Obce a vyššieho územného celku/357/</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(3) Bankové úvery a ostatné prijaté návratné finančné výpomoci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     Obec nečerpala úvery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dlhodobé bankové úvery a krátkodobé bankové úvery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charakter bankového úveru, napríklad investičný úver, prevádzkový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bankového úveru podľa splatnosti, napríklad dlhodobý úver, krátkodobý úver,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poskytovateľ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mena, v ktorej bol bankový úver poskytnutý,</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druh úrokovej sadzby a výška sadzby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nákladový úrok za bežné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7. dátum splatnosti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8. výška bankového úveru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9. výška bankového úveru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popis zabezpečenia dlhodobého bankového úveru alebo krátkodobého bankového úveru,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dlhodobé emitované dlhopisy a krátkodobé emitované dlhopisy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cenného papiera,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mena, v ktorej sú cenné papiere vydané,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úroková sadzba v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stav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stav k 31. decembru bezprostredne predchádzajúceho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prijaté dlhodobé návratné finančné výpomoci a krátkodobé návratné finančné výpomoci v tejto štruktúre: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poskytovateľ návratnej finančnej výpomoci,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druh prijatej návratnej finančnej výpomoci, napríklad krátkodobá návratná finančná výpomoc, dlhodobá návratná finančná</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výpomoc,</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 účel použitia,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4. dátum splatnosti,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5. výška návratnej finančnej výpomoci k 31. decembru bežného účtovného obdobia,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6. výška návratnej finančnej výpomoci k 31. decembru bezprostredne predchádzajúceho účtovného obdobia.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 Časové rozlíšenie Nie sú vytvorené položky časového rozl</w:t>
      </w:r>
      <w:r w:rsidR="009E1C17">
        <w:rPr>
          <w:rFonts w:ascii="ArialNarrow,Bold" w:hAnsi="ArialNarrow,Bold" w:cs="ArialNarrow,Bold"/>
          <w:b/>
          <w:bCs/>
          <w:color w:val="000000"/>
          <w:sz w:val="20"/>
          <w:szCs w:val="20"/>
        </w:rPr>
        <w:t>í</w:t>
      </w:r>
      <w:r>
        <w:rPr>
          <w:rFonts w:ascii="ArialNarrow,Bold" w:hAnsi="ArialNarrow,Bold" w:cs="ArialNarrow,Bold"/>
          <w:b/>
          <w:bCs/>
          <w:color w:val="000000"/>
          <w:sz w:val="20"/>
          <w:szCs w:val="20"/>
        </w:rPr>
        <w:t>šenia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popis významných položiek časového rozlíšenia,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prijatých kapitálových transferoch zaúčtovaných na účte 384.</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BF45FD" w:rsidRDefault="00BF45FD"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výnosoch a nákladoch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Výnosy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516803" w:rsidRDefault="002D4E53" w:rsidP="002D4E53">
      <w:pPr>
        <w:autoSpaceDE w:val="0"/>
        <w:autoSpaceDN w:val="0"/>
        <w:adjustRightInd w:val="0"/>
        <w:spacing w:after="0" w:line="240" w:lineRule="auto"/>
        <w:rPr>
          <w:rFonts w:ascii="ArialNarrow" w:hAnsi="ArialNarrow" w:cs="ArialNarrow"/>
          <w:b/>
          <w:color w:val="000000"/>
          <w:sz w:val="20"/>
          <w:szCs w:val="20"/>
        </w:rPr>
      </w:pPr>
      <w:r w:rsidRPr="00516803">
        <w:rPr>
          <w:rFonts w:ascii="ArialNarrow" w:hAnsi="ArialNarrow" w:cs="ArialNarrow"/>
          <w:b/>
          <w:color w:val="000000"/>
          <w:sz w:val="20"/>
          <w:szCs w:val="20"/>
        </w:rPr>
        <w:t>Popis a výška významných položiek výnosov</w:t>
      </w:r>
    </w:p>
    <w:p w:rsidR="00BF45FD" w:rsidRDefault="00BF45FD" w:rsidP="00BF45FD">
      <w:pPr>
        <w:numPr>
          <w:ilvl w:val="0"/>
          <w:numId w:val="3"/>
        </w:numPr>
        <w:spacing w:after="0" w:line="240" w:lineRule="auto"/>
        <w:ind w:left="284" w:hanging="284"/>
        <w:rPr>
          <w:b/>
          <w:sz w:val="24"/>
          <w:szCs w:val="24"/>
        </w:rPr>
      </w:pPr>
      <w:r>
        <w:rPr>
          <w:b/>
          <w:sz w:val="24"/>
          <w:szCs w:val="24"/>
        </w:rPr>
        <w:t>Výnosy - popis a výška významných položiek výnosov</w:t>
      </w:r>
    </w:p>
    <w:tbl>
      <w:tblPr>
        <w:tblW w:w="1034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1984"/>
      </w:tblGrid>
      <w:tr w:rsidR="00BF45FD" w:rsidRPr="00A6137D" w:rsidTr="00AA093C">
        <w:tc>
          <w:tcPr>
            <w:tcW w:w="6096" w:type="dxa"/>
            <w:shd w:val="clear" w:color="auto" w:fill="F2F2F2"/>
          </w:tcPr>
          <w:p w:rsidR="00BF45FD" w:rsidRPr="00074670" w:rsidRDefault="00BF45FD" w:rsidP="00AA093C">
            <w:pPr>
              <w:jc w:val="center"/>
              <w:rPr>
                <w:b/>
              </w:rPr>
            </w:pPr>
            <w:r w:rsidRPr="00074670">
              <w:rPr>
                <w:b/>
              </w:rPr>
              <w:t xml:space="preserve">Popis /číslo účtu a názov/ </w:t>
            </w:r>
          </w:p>
        </w:tc>
        <w:tc>
          <w:tcPr>
            <w:tcW w:w="2268" w:type="dxa"/>
            <w:shd w:val="clear" w:color="auto" w:fill="F2F2F2"/>
          </w:tcPr>
          <w:p w:rsidR="00BF45FD" w:rsidRPr="003D6A70" w:rsidRDefault="00BF45FD" w:rsidP="001105F2">
            <w:pPr>
              <w:jc w:val="center"/>
              <w:rPr>
                <w:b/>
                <w:color w:val="FF0000"/>
              </w:rPr>
            </w:pPr>
            <w:r w:rsidRPr="001105F2">
              <w:rPr>
                <w:b/>
              </w:rPr>
              <w:t>Suma k 31.12.201</w:t>
            </w:r>
            <w:r w:rsidR="001105F2">
              <w:rPr>
                <w:b/>
              </w:rPr>
              <w:t>9</w:t>
            </w:r>
          </w:p>
        </w:tc>
        <w:tc>
          <w:tcPr>
            <w:tcW w:w="1984" w:type="dxa"/>
            <w:shd w:val="clear" w:color="auto" w:fill="F2F2F2"/>
          </w:tcPr>
          <w:p w:rsidR="00BF45FD" w:rsidRPr="003D6A70" w:rsidRDefault="00BF45FD" w:rsidP="001105F2">
            <w:pPr>
              <w:jc w:val="center"/>
              <w:rPr>
                <w:b/>
                <w:color w:val="FF0000"/>
              </w:rPr>
            </w:pPr>
            <w:r w:rsidRPr="00BF45FD">
              <w:rPr>
                <w:b/>
                <w:color w:val="000000" w:themeColor="text1"/>
              </w:rPr>
              <w:t>Suma k 31.12.201</w:t>
            </w:r>
            <w:r w:rsidR="001105F2">
              <w:rPr>
                <w:b/>
                <w:color w:val="000000" w:themeColor="text1"/>
              </w:rPr>
              <w:t>8</w:t>
            </w: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5"/>
              </w:numPr>
              <w:spacing w:after="0" w:line="240" w:lineRule="auto"/>
              <w:ind w:left="185" w:hanging="185"/>
            </w:pPr>
            <w:r>
              <w:rPr>
                <w:b/>
              </w:rPr>
              <w:t xml:space="preserve"> </w:t>
            </w:r>
            <w:r w:rsidRPr="00DC6FCE">
              <w:rPr>
                <w:b/>
              </w:rPr>
              <w:t xml:space="preserve">tržby </w:t>
            </w:r>
            <w:r>
              <w:rPr>
                <w:b/>
              </w:rPr>
              <w:t>z</w:t>
            </w:r>
            <w:r w:rsidRPr="00DC6FCE">
              <w:rPr>
                <w:b/>
              </w:rPr>
              <w:t>a </w:t>
            </w:r>
            <w:r>
              <w:rPr>
                <w:b/>
              </w:rPr>
              <w:t xml:space="preserve">vlastné výkony  a tovar </w:t>
            </w:r>
          </w:p>
        </w:tc>
        <w:tc>
          <w:tcPr>
            <w:tcW w:w="2268" w:type="dxa"/>
          </w:tcPr>
          <w:p w:rsidR="00BF45FD" w:rsidRPr="00E82064" w:rsidRDefault="00677F6B" w:rsidP="00A74369">
            <w:pPr>
              <w:jc w:val="center"/>
              <w:rPr>
                <w:b/>
              </w:rPr>
            </w:pPr>
            <w:r>
              <w:rPr>
                <w:b/>
              </w:rPr>
              <w:t>305,67</w:t>
            </w:r>
          </w:p>
        </w:tc>
        <w:tc>
          <w:tcPr>
            <w:tcW w:w="1984" w:type="dxa"/>
          </w:tcPr>
          <w:p w:rsidR="00BF45FD" w:rsidRPr="00E82064" w:rsidRDefault="001105F2" w:rsidP="00E82064">
            <w:pPr>
              <w:jc w:val="center"/>
              <w:rPr>
                <w:b/>
              </w:rPr>
            </w:pPr>
            <w:r>
              <w:rPr>
                <w:b/>
              </w:rPr>
              <w:t>454,80</w:t>
            </w:r>
          </w:p>
        </w:tc>
      </w:tr>
      <w:tr w:rsidR="00BF45FD" w:rsidRPr="00A6137D" w:rsidTr="00AA093C">
        <w:tc>
          <w:tcPr>
            <w:tcW w:w="6096" w:type="dxa"/>
            <w:tcBorders>
              <w:left w:val="single" w:sz="4" w:space="0" w:color="auto"/>
            </w:tcBorders>
            <w:shd w:val="clear" w:color="auto" w:fill="F2F2F2"/>
          </w:tcPr>
          <w:p w:rsidR="00BF45FD" w:rsidRPr="00E82064" w:rsidRDefault="00BF45FD" w:rsidP="00E82064">
            <w:pPr>
              <w:spacing w:after="0" w:line="240" w:lineRule="auto"/>
              <w:ind w:left="678"/>
            </w:pPr>
            <w:r>
              <w:rPr>
                <w:b/>
              </w:rPr>
              <w:t xml:space="preserve"> </w:t>
            </w:r>
            <w:r w:rsidR="00E82064" w:rsidRPr="00E82064">
              <w:t>602</w:t>
            </w:r>
            <w:r w:rsidR="00E82064">
              <w:t>-tržby s predaja služieb</w:t>
            </w:r>
          </w:p>
        </w:tc>
        <w:tc>
          <w:tcPr>
            <w:tcW w:w="2268" w:type="dxa"/>
          </w:tcPr>
          <w:p w:rsidR="00BF45FD" w:rsidRPr="00C958C7" w:rsidRDefault="00677F6B" w:rsidP="00E82064">
            <w:pPr>
              <w:jc w:val="center"/>
            </w:pPr>
            <w:r>
              <w:t>305,67</w:t>
            </w:r>
          </w:p>
        </w:tc>
        <w:tc>
          <w:tcPr>
            <w:tcW w:w="1984" w:type="dxa"/>
          </w:tcPr>
          <w:p w:rsidR="00BF45FD" w:rsidRPr="00C958C7" w:rsidRDefault="001105F2" w:rsidP="00BF45FD">
            <w:pPr>
              <w:jc w:val="center"/>
            </w:pPr>
            <w:r>
              <w:t>330,00</w:t>
            </w:r>
          </w:p>
        </w:tc>
      </w:tr>
      <w:tr w:rsidR="00A74369" w:rsidRPr="00A6137D" w:rsidTr="00AA093C">
        <w:tc>
          <w:tcPr>
            <w:tcW w:w="6096" w:type="dxa"/>
            <w:tcBorders>
              <w:left w:val="single" w:sz="4" w:space="0" w:color="auto"/>
            </w:tcBorders>
            <w:shd w:val="clear" w:color="auto" w:fill="F2F2F2"/>
          </w:tcPr>
          <w:p w:rsidR="00A74369" w:rsidRDefault="00A74369" w:rsidP="00A74369">
            <w:r>
              <w:t xml:space="preserve">              604 – tržby za tovar</w:t>
            </w:r>
          </w:p>
        </w:tc>
        <w:tc>
          <w:tcPr>
            <w:tcW w:w="2268" w:type="dxa"/>
          </w:tcPr>
          <w:p w:rsidR="00A74369" w:rsidRDefault="00677F6B" w:rsidP="00E82064">
            <w:pPr>
              <w:jc w:val="center"/>
            </w:pPr>
            <w:r>
              <w:t>0</w:t>
            </w:r>
          </w:p>
        </w:tc>
        <w:tc>
          <w:tcPr>
            <w:tcW w:w="1984" w:type="dxa"/>
          </w:tcPr>
          <w:p w:rsidR="00A74369" w:rsidRPr="00E82064" w:rsidRDefault="001105F2" w:rsidP="00BF45FD">
            <w:pPr>
              <w:jc w:val="center"/>
              <w:rPr>
                <w:b/>
              </w:rPr>
            </w:pPr>
            <w:r>
              <w:t>124,80</w:t>
            </w:r>
          </w:p>
        </w:tc>
      </w:tr>
      <w:tr w:rsidR="00BF45FD" w:rsidRPr="00A6137D" w:rsidTr="00AA093C">
        <w:tc>
          <w:tcPr>
            <w:tcW w:w="6096" w:type="dxa"/>
            <w:tcBorders>
              <w:left w:val="single" w:sz="4" w:space="0" w:color="auto"/>
            </w:tcBorders>
            <w:shd w:val="clear" w:color="auto" w:fill="F2F2F2"/>
          </w:tcPr>
          <w:p w:rsidR="00BF45FD" w:rsidRPr="00DC6FCE" w:rsidRDefault="00BF45FD" w:rsidP="00BF45FD">
            <w:pPr>
              <w:numPr>
                <w:ilvl w:val="0"/>
                <w:numId w:val="5"/>
              </w:numPr>
              <w:spacing w:after="0" w:line="240" w:lineRule="auto"/>
              <w:ind w:left="185" w:hanging="185"/>
              <w:rPr>
                <w:b/>
              </w:rPr>
            </w:pPr>
            <w:r>
              <w:rPr>
                <w:b/>
              </w:rPr>
              <w:t xml:space="preserve"> </w:t>
            </w:r>
            <w:r w:rsidRPr="00DC6FCE">
              <w:rPr>
                <w:b/>
              </w:rPr>
              <w:t>aktivácia</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t>624 - Aktivácia DHM</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AA093C"/>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daňové a colné výnosy a výnosy z poplatkov</w:t>
            </w:r>
          </w:p>
        </w:tc>
        <w:tc>
          <w:tcPr>
            <w:tcW w:w="2268" w:type="dxa"/>
          </w:tcPr>
          <w:p w:rsidR="00BF45FD" w:rsidRPr="00C0483E" w:rsidRDefault="00677F6B" w:rsidP="005C0CDC">
            <w:pPr>
              <w:jc w:val="center"/>
              <w:rPr>
                <w:b/>
              </w:rPr>
            </w:pPr>
            <w:r>
              <w:rPr>
                <w:b/>
              </w:rPr>
              <w:t>35 318,71</w:t>
            </w:r>
          </w:p>
        </w:tc>
        <w:tc>
          <w:tcPr>
            <w:tcW w:w="1984" w:type="dxa"/>
          </w:tcPr>
          <w:p w:rsidR="00BF45FD" w:rsidRPr="00C0483E" w:rsidRDefault="001105F2" w:rsidP="00C40233">
            <w:pPr>
              <w:jc w:val="center"/>
              <w:rPr>
                <w:b/>
              </w:rPr>
            </w:pPr>
            <w:r>
              <w:rPr>
                <w:b/>
              </w:rPr>
              <w:t>32 599,27</w:t>
            </w:r>
          </w:p>
        </w:tc>
      </w:tr>
      <w:tr w:rsidR="00BF45FD" w:rsidRPr="00A6137D" w:rsidTr="00AA093C">
        <w:tc>
          <w:tcPr>
            <w:tcW w:w="6096" w:type="dxa"/>
            <w:tcBorders>
              <w:left w:val="single" w:sz="4" w:space="0" w:color="auto"/>
            </w:tcBorders>
          </w:tcPr>
          <w:p w:rsidR="00BF45FD" w:rsidRDefault="00BF45FD" w:rsidP="00AA093C">
            <w:r>
              <w:t>632 -</w:t>
            </w:r>
            <w:r w:rsidRPr="00074670">
              <w:t xml:space="preserve"> Daňové výnosy samosprávy</w:t>
            </w:r>
          </w:p>
          <w:p w:rsidR="00BF45FD" w:rsidRPr="00DC6FCE" w:rsidRDefault="00BF45FD" w:rsidP="00B9058D">
            <w:pPr>
              <w:spacing w:after="0" w:line="240" w:lineRule="auto"/>
              <w:ind w:left="678"/>
              <w:rPr>
                <w:b/>
              </w:rPr>
            </w:pPr>
          </w:p>
        </w:tc>
        <w:tc>
          <w:tcPr>
            <w:tcW w:w="2268" w:type="dxa"/>
          </w:tcPr>
          <w:p w:rsidR="00BF45FD" w:rsidRPr="00C958C7" w:rsidRDefault="00677F6B" w:rsidP="00B9058D">
            <w:pPr>
              <w:jc w:val="center"/>
            </w:pPr>
            <w:r>
              <w:t>34 831,00</w:t>
            </w:r>
          </w:p>
        </w:tc>
        <w:tc>
          <w:tcPr>
            <w:tcW w:w="1984" w:type="dxa"/>
          </w:tcPr>
          <w:p w:rsidR="00BF45FD" w:rsidRPr="00C958C7" w:rsidRDefault="001105F2" w:rsidP="00B9058D">
            <w:pPr>
              <w:jc w:val="center"/>
            </w:pPr>
            <w:r>
              <w:t>31 936,96</w:t>
            </w:r>
          </w:p>
        </w:tc>
      </w:tr>
      <w:tr w:rsidR="0062158F" w:rsidRPr="00A6137D" w:rsidTr="00AA093C">
        <w:tc>
          <w:tcPr>
            <w:tcW w:w="6096" w:type="dxa"/>
            <w:tcBorders>
              <w:left w:val="single" w:sz="4" w:space="0" w:color="auto"/>
            </w:tcBorders>
          </w:tcPr>
          <w:p w:rsidR="0062158F" w:rsidRDefault="0062158F" w:rsidP="0062158F">
            <w:r>
              <w:t>633 -</w:t>
            </w:r>
            <w:r w:rsidRPr="00074670">
              <w:t xml:space="preserve"> Výnosy z poplatkov </w:t>
            </w:r>
          </w:p>
          <w:p w:rsidR="0062158F" w:rsidRDefault="0062158F" w:rsidP="00AA093C"/>
        </w:tc>
        <w:tc>
          <w:tcPr>
            <w:tcW w:w="2268" w:type="dxa"/>
          </w:tcPr>
          <w:p w:rsidR="0062158F" w:rsidRDefault="00677F6B" w:rsidP="00677F6B">
            <w:pPr>
              <w:jc w:val="center"/>
            </w:pPr>
            <w:r>
              <w:t xml:space="preserve">   </w:t>
            </w:r>
            <w:r w:rsidR="008F5B85">
              <w:t xml:space="preserve">  </w:t>
            </w:r>
            <w:r>
              <w:t>487,71</w:t>
            </w:r>
          </w:p>
        </w:tc>
        <w:tc>
          <w:tcPr>
            <w:tcW w:w="1984" w:type="dxa"/>
          </w:tcPr>
          <w:p w:rsidR="0062158F" w:rsidRDefault="001105F2" w:rsidP="00B9058D">
            <w:pPr>
              <w:jc w:val="center"/>
            </w:pPr>
            <w:r>
              <w:t>662,31</w:t>
            </w:r>
          </w:p>
        </w:tc>
      </w:tr>
      <w:tr w:rsidR="008F5B85" w:rsidRPr="00A6137D" w:rsidTr="00AA093C">
        <w:tc>
          <w:tcPr>
            <w:tcW w:w="6096" w:type="dxa"/>
            <w:tcBorders>
              <w:left w:val="single" w:sz="4" w:space="0" w:color="auto"/>
            </w:tcBorders>
          </w:tcPr>
          <w:p w:rsidR="008F5B85" w:rsidRPr="00C80C49" w:rsidRDefault="008F5B85" w:rsidP="00AA093C">
            <w:pPr>
              <w:rPr>
                <w:b/>
              </w:rPr>
            </w:pPr>
            <w:r w:rsidRPr="00C80C49">
              <w:rPr>
                <w:b/>
              </w:rPr>
              <w:t xml:space="preserve">64 Ostatné výnosy z prevádzkovej </w:t>
            </w:r>
            <w:r w:rsidR="00C80C49" w:rsidRPr="00C80C49">
              <w:rPr>
                <w:b/>
              </w:rPr>
              <w:t>činnosti</w:t>
            </w:r>
          </w:p>
        </w:tc>
        <w:tc>
          <w:tcPr>
            <w:tcW w:w="2268" w:type="dxa"/>
          </w:tcPr>
          <w:p w:rsidR="008F5B85" w:rsidRPr="00C80C49" w:rsidRDefault="00677F6B" w:rsidP="0062158F">
            <w:pPr>
              <w:jc w:val="center"/>
              <w:rPr>
                <w:b/>
              </w:rPr>
            </w:pPr>
            <w:r>
              <w:rPr>
                <w:b/>
              </w:rPr>
              <w:t>446,27</w:t>
            </w:r>
          </w:p>
        </w:tc>
        <w:tc>
          <w:tcPr>
            <w:tcW w:w="1984" w:type="dxa"/>
          </w:tcPr>
          <w:p w:rsidR="008F5B85" w:rsidRPr="00C80C49" w:rsidRDefault="001105F2" w:rsidP="00B9058D">
            <w:pPr>
              <w:jc w:val="center"/>
              <w:rPr>
                <w:b/>
              </w:rPr>
            </w:pPr>
            <w:r w:rsidRPr="00C80C49">
              <w:rPr>
                <w:b/>
              </w:rPr>
              <w:t>256,04</w:t>
            </w:r>
          </w:p>
        </w:tc>
      </w:tr>
      <w:tr w:rsidR="00BF45FD" w:rsidRPr="00A6137D" w:rsidTr="00AA093C">
        <w:tc>
          <w:tcPr>
            <w:tcW w:w="6096" w:type="dxa"/>
            <w:tcBorders>
              <w:left w:val="single" w:sz="4" w:space="0" w:color="auto"/>
            </w:tcBorders>
          </w:tcPr>
          <w:p w:rsidR="00BF45FD" w:rsidRDefault="00BF45FD" w:rsidP="00AA093C">
            <w:r>
              <w:t>6</w:t>
            </w:r>
            <w:r w:rsidR="0062158F">
              <w:t>48</w:t>
            </w:r>
            <w:r>
              <w:t xml:space="preserve"> </w:t>
            </w:r>
            <w:r w:rsidR="0062158F">
              <w:t>– Ostatné výnosy  z</w:t>
            </w:r>
            <w:r w:rsidR="00653491">
              <w:t> </w:t>
            </w:r>
            <w:r w:rsidR="0062158F">
              <w:t>prev</w:t>
            </w:r>
            <w:r w:rsidR="00653491">
              <w:t xml:space="preserve">ádzkovej </w:t>
            </w:r>
            <w:r w:rsidR="0062158F">
              <w:t xml:space="preserve"> činnosti</w:t>
            </w:r>
            <w:r w:rsidRPr="00074670">
              <w:t xml:space="preserve"> </w:t>
            </w:r>
          </w:p>
          <w:p w:rsidR="00BF45FD" w:rsidRPr="00074670" w:rsidRDefault="00BF45FD" w:rsidP="00B9058D">
            <w:pPr>
              <w:spacing w:after="0" w:line="240" w:lineRule="auto"/>
            </w:pPr>
          </w:p>
        </w:tc>
        <w:tc>
          <w:tcPr>
            <w:tcW w:w="2268" w:type="dxa"/>
          </w:tcPr>
          <w:p w:rsidR="00BF45FD" w:rsidRPr="00677F6B" w:rsidRDefault="00677F6B" w:rsidP="0062158F">
            <w:pPr>
              <w:jc w:val="center"/>
            </w:pPr>
            <w:r w:rsidRPr="00677F6B">
              <w:t>446,27</w:t>
            </w:r>
          </w:p>
        </w:tc>
        <w:tc>
          <w:tcPr>
            <w:tcW w:w="1984" w:type="dxa"/>
          </w:tcPr>
          <w:p w:rsidR="00BF45FD" w:rsidRPr="00C958C7" w:rsidRDefault="001105F2" w:rsidP="00B9058D">
            <w:pPr>
              <w:jc w:val="center"/>
            </w:pPr>
            <w:r w:rsidRPr="00C80C49">
              <w:rPr>
                <w:b/>
              </w:rPr>
              <w:t>256,04</w:t>
            </w:r>
          </w:p>
        </w:tc>
      </w:tr>
      <w:tr w:rsidR="00C80C49" w:rsidRPr="00A6137D" w:rsidTr="00AA093C">
        <w:tc>
          <w:tcPr>
            <w:tcW w:w="6096" w:type="dxa"/>
            <w:shd w:val="clear" w:color="auto" w:fill="F2F2F2"/>
          </w:tcPr>
          <w:p w:rsidR="00C80C49" w:rsidRDefault="00C80C49" w:rsidP="00C80C49">
            <w:pPr>
              <w:spacing w:after="0" w:line="240" w:lineRule="auto"/>
              <w:rPr>
                <w:b/>
              </w:rPr>
            </w:pPr>
            <w:r>
              <w:rPr>
                <w:b/>
              </w:rPr>
              <w:t xml:space="preserve">65 Zúčtovanie rezerv  a opravných položiek  z prevádzkovej a finančnej činnosti a zúčtovanie časového rozlíšenia </w:t>
            </w:r>
          </w:p>
        </w:tc>
        <w:tc>
          <w:tcPr>
            <w:tcW w:w="2268" w:type="dxa"/>
          </w:tcPr>
          <w:p w:rsidR="00C80C49" w:rsidRDefault="00677F6B" w:rsidP="00C40233">
            <w:pPr>
              <w:jc w:val="center"/>
              <w:rPr>
                <w:b/>
              </w:rPr>
            </w:pPr>
            <w:r>
              <w:rPr>
                <w:b/>
              </w:rPr>
              <w:t>0</w:t>
            </w:r>
          </w:p>
        </w:tc>
        <w:tc>
          <w:tcPr>
            <w:tcW w:w="1984" w:type="dxa"/>
          </w:tcPr>
          <w:p w:rsidR="00C80C49" w:rsidRDefault="001105F2" w:rsidP="00B803E6">
            <w:pPr>
              <w:jc w:val="center"/>
              <w:rPr>
                <w:b/>
              </w:rPr>
            </w:pPr>
            <w:r>
              <w:rPr>
                <w:b/>
              </w:rPr>
              <w:t>350,00</w:t>
            </w:r>
          </w:p>
        </w:tc>
      </w:tr>
      <w:tr w:rsidR="00C80C49" w:rsidRPr="00A6137D" w:rsidTr="00AA093C">
        <w:tc>
          <w:tcPr>
            <w:tcW w:w="6096" w:type="dxa"/>
            <w:shd w:val="clear" w:color="auto" w:fill="F2F2F2"/>
          </w:tcPr>
          <w:p w:rsidR="00C80C49" w:rsidRDefault="00C80C49" w:rsidP="00653491">
            <w:r>
              <w:t xml:space="preserve">-653 </w:t>
            </w:r>
            <w:r w:rsidR="00653491">
              <w:t xml:space="preserve"> zúčtovanie ostatných rezerv  z prevádzkovej  činnosti </w:t>
            </w:r>
          </w:p>
        </w:tc>
        <w:tc>
          <w:tcPr>
            <w:tcW w:w="2268" w:type="dxa"/>
          </w:tcPr>
          <w:p w:rsidR="00C80C49" w:rsidRDefault="00677F6B" w:rsidP="00653491">
            <w:pPr>
              <w:jc w:val="center"/>
            </w:pPr>
            <w:r>
              <w:t>0</w:t>
            </w:r>
          </w:p>
        </w:tc>
        <w:tc>
          <w:tcPr>
            <w:tcW w:w="1984" w:type="dxa"/>
          </w:tcPr>
          <w:p w:rsidR="00C80C49" w:rsidRDefault="001105F2" w:rsidP="00B803E6">
            <w:pPr>
              <w:jc w:val="center"/>
              <w:rPr>
                <w:b/>
              </w:rPr>
            </w:pPr>
            <w:r>
              <w:rPr>
                <w:b/>
              </w:rPr>
              <w:t>350,00</w:t>
            </w:r>
          </w:p>
        </w:tc>
      </w:tr>
      <w:tr w:rsidR="00BF45FD" w:rsidRPr="00A6137D" w:rsidTr="00AA093C">
        <w:tc>
          <w:tcPr>
            <w:tcW w:w="6096" w:type="dxa"/>
            <w:shd w:val="clear" w:color="auto" w:fill="F2F2F2"/>
          </w:tcPr>
          <w:p w:rsidR="00BF45FD" w:rsidRPr="00074670" w:rsidRDefault="00BF45FD" w:rsidP="00C80C49">
            <w:pPr>
              <w:spacing w:after="0" w:line="240" w:lineRule="auto"/>
              <w:ind w:left="678"/>
            </w:pPr>
            <w:r>
              <w:rPr>
                <w:b/>
              </w:rPr>
              <w:t xml:space="preserve"> </w:t>
            </w:r>
            <w:r w:rsidRPr="00DC6FCE">
              <w:rPr>
                <w:b/>
              </w:rPr>
              <w:t>finančné výnosy</w:t>
            </w:r>
          </w:p>
        </w:tc>
        <w:tc>
          <w:tcPr>
            <w:tcW w:w="2268" w:type="dxa"/>
          </w:tcPr>
          <w:p w:rsidR="00BF45FD" w:rsidRPr="00C0483E" w:rsidRDefault="0062158F" w:rsidP="00C40233">
            <w:pPr>
              <w:jc w:val="center"/>
              <w:rPr>
                <w:b/>
              </w:rPr>
            </w:pPr>
            <w:r>
              <w:rPr>
                <w:b/>
              </w:rPr>
              <w:t>0</w:t>
            </w:r>
          </w:p>
        </w:tc>
        <w:tc>
          <w:tcPr>
            <w:tcW w:w="1984" w:type="dxa"/>
          </w:tcPr>
          <w:p w:rsidR="00BF45FD" w:rsidRPr="0074747C" w:rsidRDefault="00483FB2" w:rsidP="00B803E6">
            <w:pPr>
              <w:jc w:val="center"/>
              <w:rPr>
                <w:b/>
              </w:rPr>
            </w:pPr>
            <w:r>
              <w:rPr>
                <w:b/>
              </w:rPr>
              <w:t>0</w:t>
            </w:r>
          </w:p>
        </w:tc>
      </w:tr>
      <w:tr w:rsidR="00BF45FD" w:rsidRPr="00A6137D" w:rsidTr="00AA093C">
        <w:tc>
          <w:tcPr>
            <w:tcW w:w="6096" w:type="dxa"/>
          </w:tcPr>
          <w:p w:rsidR="00BF45FD" w:rsidRDefault="00BF45FD" w:rsidP="00AA093C">
            <w:r>
              <w:t>661 - Tržby z predaja CP</w:t>
            </w:r>
          </w:p>
          <w:p w:rsidR="00BF45FD" w:rsidRPr="00DC6FCE" w:rsidRDefault="00BF45FD" w:rsidP="00BF45FD">
            <w:pPr>
              <w:numPr>
                <w:ilvl w:val="0"/>
                <w:numId w:val="5"/>
              </w:numPr>
              <w:spacing w:after="0" w:line="240" w:lineRule="auto"/>
              <w:ind w:left="185" w:hanging="185"/>
              <w:rPr>
                <w:b/>
              </w:rPr>
            </w:pPr>
            <w:r>
              <w:t xml:space="preserve">predaj akcií </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BF45FD">
            <w:pPr>
              <w:numPr>
                <w:ilvl w:val="0"/>
                <w:numId w:val="4"/>
              </w:numPr>
              <w:spacing w:after="0" w:line="240" w:lineRule="auto"/>
            </w:pPr>
            <w:r>
              <w:t>662 - Úroky</w:t>
            </w:r>
          </w:p>
        </w:tc>
        <w:tc>
          <w:tcPr>
            <w:tcW w:w="2268" w:type="dxa"/>
          </w:tcPr>
          <w:p w:rsidR="00BF45FD" w:rsidRPr="00C958C7" w:rsidRDefault="0062158F" w:rsidP="00C40233">
            <w:pPr>
              <w:jc w:val="center"/>
            </w:pPr>
            <w:r>
              <w:t>0</w:t>
            </w:r>
          </w:p>
        </w:tc>
        <w:tc>
          <w:tcPr>
            <w:tcW w:w="1984" w:type="dxa"/>
          </w:tcPr>
          <w:p w:rsidR="00BF45FD" w:rsidRPr="00C958C7" w:rsidRDefault="00225E13" w:rsidP="00483FB2">
            <w:r>
              <w:t xml:space="preserve">      </w:t>
            </w:r>
            <w:r w:rsidR="00483FB2">
              <w:t xml:space="preserve">  </w:t>
            </w:r>
            <w:r>
              <w:t xml:space="preserve">        0</w:t>
            </w:r>
          </w:p>
        </w:tc>
      </w:tr>
      <w:tr w:rsidR="00BF45FD" w:rsidRPr="00A6137D" w:rsidTr="00AA093C">
        <w:tc>
          <w:tcPr>
            <w:tcW w:w="6096" w:type="dxa"/>
            <w:tcBorders>
              <w:left w:val="single" w:sz="4" w:space="0" w:color="auto"/>
            </w:tcBorders>
          </w:tcPr>
          <w:p w:rsidR="00BF45FD" w:rsidRPr="00074670" w:rsidRDefault="00B803E6" w:rsidP="00AA093C">
            <w:r>
              <w:t>668 - Ostatné finančné výnosy</w:t>
            </w:r>
          </w:p>
        </w:tc>
        <w:tc>
          <w:tcPr>
            <w:tcW w:w="2268" w:type="dxa"/>
          </w:tcPr>
          <w:p w:rsidR="00BF45FD" w:rsidRPr="00C958C7" w:rsidRDefault="00BF45FD" w:rsidP="00AA093C">
            <w:pPr>
              <w:jc w:val="right"/>
            </w:pPr>
          </w:p>
        </w:tc>
        <w:tc>
          <w:tcPr>
            <w:tcW w:w="1984" w:type="dxa"/>
          </w:tcPr>
          <w:p w:rsidR="00BF45FD" w:rsidRPr="00C958C7" w:rsidRDefault="00BF45FD" w:rsidP="00B803E6">
            <w:pPr>
              <w:jc w:val="center"/>
            </w:pPr>
          </w:p>
        </w:tc>
      </w:tr>
      <w:tr w:rsidR="00BF45FD" w:rsidRPr="00A6137D" w:rsidTr="00AA093C">
        <w:tc>
          <w:tcPr>
            <w:tcW w:w="6096" w:type="dxa"/>
            <w:tcBorders>
              <w:left w:val="single" w:sz="4" w:space="0" w:color="auto"/>
            </w:tcBorders>
            <w:shd w:val="clear" w:color="auto" w:fill="F2F2F2"/>
          </w:tcPr>
          <w:p w:rsidR="00BF45FD" w:rsidRDefault="00BF45FD" w:rsidP="00BF45FD">
            <w:pPr>
              <w:numPr>
                <w:ilvl w:val="0"/>
                <w:numId w:val="4"/>
              </w:numPr>
              <w:spacing w:after="0" w:line="240" w:lineRule="auto"/>
            </w:pPr>
            <w:r w:rsidRPr="00DC6FCE">
              <w:rPr>
                <w:b/>
              </w:rPr>
              <w:t>mimoriadne výnosy</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tcPr>
          <w:p w:rsidR="00BF45FD" w:rsidRPr="00DC6FCE" w:rsidRDefault="00BF45FD" w:rsidP="00BF45FD">
            <w:pPr>
              <w:numPr>
                <w:ilvl w:val="0"/>
                <w:numId w:val="5"/>
              </w:numPr>
              <w:spacing w:after="0" w:line="240" w:lineRule="auto"/>
              <w:ind w:left="185" w:hanging="185"/>
              <w:rPr>
                <w:b/>
              </w:rPr>
            </w:pPr>
            <w:r>
              <w:lastRenderedPageBreak/>
              <w:t>672 - Náhrady škôd</w:t>
            </w:r>
          </w:p>
        </w:tc>
        <w:tc>
          <w:tcPr>
            <w:tcW w:w="2268" w:type="dxa"/>
          </w:tcPr>
          <w:p w:rsidR="00BF45FD" w:rsidRPr="00C958C7" w:rsidRDefault="00BF45FD" w:rsidP="00AA093C">
            <w:pPr>
              <w:jc w:val="right"/>
            </w:pPr>
          </w:p>
        </w:tc>
        <w:tc>
          <w:tcPr>
            <w:tcW w:w="1984" w:type="dxa"/>
          </w:tcPr>
          <w:p w:rsidR="00BF45FD" w:rsidRPr="00C958C7" w:rsidRDefault="00BF45FD" w:rsidP="00AA093C">
            <w:pPr>
              <w:jc w:val="right"/>
            </w:pPr>
          </w:p>
        </w:tc>
      </w:tr>
      <w:tr w:rsidR="00BF45FD" w:rsidRPr="00A6137D" w:rsidTr="00AA093C">
        <w:tc>
          <w:tcPr>
            <w:tcW w:w="6096" w:type="dxa"/>
            <w:tcBorders>
              <w:left w:val="single" w:sz="4" w:space="0" w:color="auto"/>
            </w:tcBorders>
            <w:shd w:val="clear" w:color="auto" w:fill="F2F2F2"/>
          </w:tcPr>
          <w:p w:rsidR="00BF45FD" w:rsidRPr="00074670" w:rsidRDefault="00BF45FD" w:rsidP="00AA093C">
            <w:r>
              <w:rPr>
                <w:b/>
              </w:rPr>
              <w:t xml:space="preserve"> </w:t>
            </w:r>
            <w:r w:rsidRPr="00DC6FCE">
              <w:rPr>
                <w:b/>
              </w:rPr>
              <w:t>výnosy z</w:t>
            </w:r>
            <w:r>
              <w:rPr>
                <w:b/>
              </w:rPr>
              <w:t> </w:t>
            </w:r>
            <w:r w:rsidRPr="00DC6FCE">
              <w:rPr>
                <w:b/>
              </w:rPr>
              <w:t>transferov</w:t>
            </w:r>
            <w:r>
              <w:rPr>
                <w:b/>
              </w:rPr>
              <w:t xml:space="preserve"> a rozpočtových príjmov v obciach, VÚC   a v RO a PO zriadených obcou alebo VÚC                     </w:t>
            </w:r>
          </w:p>
        </w:tc>
        <w:tc>
          <w:tcPr>
            <w:tcW w:w="2268" w:type="dxa"/>
          </w:tcPr>
          <w:p w:rsidR="00BF45FD" w:rsidRPr="00C0483E" w:rsidRDefault="00677F6B" w:rsidP="00C40233">
            <w:pPr>
              <w:jc w:val="center"/>
              <w:rPr>
                <w:b/>
              </w:rPr>
            </w:pPr>
            <w:r>
              <w:rPr>
                <w:b/>
              </w:rPr>
              <w:t>10 936,72</w:t>
            </w:r>
          </w:p>
        </w:tc>
        <w:tc>
          <w:tcPr>
            <w:tcW w:w="1984" w:type="dxa"/>
          </w:tcPr>
          <w:p w:rsidR="00BF45FD" w:rsidRPr="00C0483E" w:rsidRDefault="001105F2" w:rsidP="00C40233">
            <w:pPr>
              <w:jc w:val="center"/>
              <w:rPr>
                <w:b/>
              </w:rPr>
            </w:pPr>
            <w:r>
              <w:rPr>
                <w:b/>
              </w:rPr>
              <w:t>9 829,02</w:t>
            </w:r>
          </w:p>
        </w:tc>
      </w:tr>
      <w:tr w:rsidR="00BF45FD" w:rsidRPr="00A6137D" w:rsidTr="00AA093C">
        <w:tc>
          <w:tcPr>
            <w:tcW w:w="6096" w:type="dxa"/>
            <w:tcBorders>
              <w:left w:val="single" w:sz="4" w:space="0" w:color="auto"/>
            </w:tcBorders>
          </w:tcPr>
          <w:p w:rsidR="00BF45FD" w:rsidRDefault="00BF45FD" w:rsidP="00AA093C">
            <w:r w:rsidRPr="00915134">
              <w:t>691 - Výnosy z bežných transferov z rozpočtu obce, VÚC</w:t>
            </w:r>
          </w:p>
          <w:p w:rsidR="00BF45FD" w:rsidRPr="00DC6FCE" w:rsidRDefault="00BF45FD" w:rsidP="00C40233">
            <w:pPr>
              <w:spacing w:after="0" w:line="240" w:lineRule="auto"/>
              <w:rPr>
                <w:b/>
              </w:rPr>
            </w:pP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692 -</w:t>
            </w:r>
            <w:r w:rsidRPr="00915134">
              <w:t xml:space="preserve"> Výnosy z</w:t>
            </w:r>
            <w:r>
              <w:t> kapitálových</w:t>
            </w:r>
            <w:r w:rsidRPr="00915134">
              <w:t xml:space="preserve"> transferov z rozpočtu obce, VÚC</w:t>
            </w:r>
          </w:p>
          <w:p w:rsidR="00BF45FD" w:rsidRPr="00915134" w:rsidRDefault="00BF45FD" w:rsidP="00BF45FD">
            <w:pPr>
              <w:numPr>
                <w:ilvl w:val="0"/>
                <w:numId w:val="4"/>
              </w:numPr>
              <w:spacing w:after="0" w:line="240" w:lineRule="auto"/>
            </w:pPr>
            <w:r>
              <w:t xml:space="preserve">zúčtovanie kapitálového transferu zriaďovateľa                                            </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693 -</w:t>
            </w:r>
            <w:r w:rsidRPr="00915134">
              <w:t xml:space="preserve"> Výnosy </w:t>
            </w:r>
            <w:r>
              <w:t xml:space="preserve">samosprávy </w:t>
            </w:r>
            <w:r w:rsidRPr="00915134">
              <w:t xml:space="preserve">z bežných transferov </w:t>
            </w:r>
            <w:r>
              <w:t>zo ŠR</w:t>
            </w:r>
          </w:p>
          <w:p w:rsidR="00BF45FD" w:rsidRPr="00074670" w:rsidRDefault="00BF45FD" w:rsidP="00C40233">
            <w:pPr>
              <w:spacing w:after="0" w:line="240" w:lineRule="auto"/>
              <w:ind w:left="678"/>
            </w:pPr>
          </w:p>
        </w:tc>
        <w:tc>
          <w:tcPr>
            <w:tcW w:w="2268" w:type="dxa"/>
          </w:tcPr>
          <w:p w:rsidR="00BF45FD" w:rsidRPr="00074670" w:rsidRDefault="00677F6B" w:rsidP="00C40233">
            <w:pPr>
              <w:jc w:val="center"/>
            </w:pPr>
            <w:r>
              <w:t>10 311,74</w:t>
            </w:r>
          </w:p>
        </w:tc>
        <w:tc>
          <w:tcPr>
            <w:tcW w:w="1984" w:type="dxa"/>
          </w:tcPr>
          <w:p w:rsidR="00BF45FD" w:rsidRPr="00074670" w:rsidRDefault="001105F2" w:rsidP="00C40233">
            <w:pPr>
              <w:jc w:val="center"/>
            </w:pPr>
            <w:r>
              <w:rPr>
                <w:b/>
              </w:rPr>
              <w:t>9 829,02</w:t>
            </w:r>
          </w:p>
        </w:tc>
      </w:tr>
      <w:tr w:rsidR="00BF45FD" w:rsidRPr="00A6137D" w:rsidTr="00AA093C">
        <w:tc>
          <w:tcPr>
            <w:tcW w:w="6096" w:type="dxa"/>
            <w:tcBorders>
              <w:left w:val="single" w:sz="4" w:space="0" w:color="auto"/>
            </w:tcBorders>
          </w:tcPr>
          <w:p w:rsidR="00BF45FD" w:rsidRDefault="00BF45FD" w:rsidP="00AA093C">
            <w:r>
              <w:t>694 -</w:t>
            </w:r>
            <w:r w:rsidRPr="00915134">
              <w:t xml:space="preserve"> Výnosy </w:t>
            </w:r>
            <w:r>
              <w:t>samosprávy</w:t>
            </w:r>
            <w:r w:rsidRPr="00915134">
              <w:t xml:space="preserve"> z</w:t>
            </w:r>
            <w:r>
              <w:t xml:space="preserve"> kapitálových </w:t>
            </w:r>
            <w:r w:rsidRPr="00915134">
              <w:t xml:space="preserve">transferov </w:t>
            </w:r>
            <w:r>
              <w:t>zo ŠR</w:t>
            </w:r>
          </w:p>
          <w:p w:rsidR="00BF45FD" w:rsidRPr="00074670" w:rsidRDefault="00BF45FD" w:rsidP="00677F6B">
            <w:pPr>
              <w:numPr>
                <w:ilvl w:val="0"/>
                <w:numId w:val="4"/>
              </w:numPr>
              <w:spacing w:after="0" w:line="240" w:lineRule="auto"/>
            </w:pPr>
            <w:r>
              <w:t>zúčtovanie kapitálového transferu zo ŠR</w:t>
            </w:r>
          </w:p>
        </w:tc>
        <w:tc>
          <w:tcPr>
            <w:tcW w:w="2268" w:type="dxa"/>
          </w:tcPr>
          <w:p w:rsidR="00677F6B" w:rsidRDefault="00677F6B" w:rsidP="00677F6B">
            <w:pPr>
              <w:jc w:val="center"/>
            </w:pPr>
          </w:p>
          <w:p w:rsidR="00BF45FD" w:rsidRPr="00074670" w:rsidRDefault="00677F6B" w:rsidP="00677F6B">
            <w:pPr>
              <w:jc w:val="center"/>
            </w:pPr>
            <w:r>
              <w:t>624,98</w:t>
            </w: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695 - </w:t>
            </w:r>
            <w:r w:rsidRPr="00915134">
              <w:t xml:space="preserve">Výnosy </w:t>
            </w:r>
            <w:r>
              <w:t xml:space="preserve">samosprávy </w:t>
            </w:r>
            <w:r w:rsidRPr="00915134">
              <w:t xml:space="preserve">z bežných transferov </w:t>
            </w:r>
            <w:r w:rsidR="00C0483E">
              <w:t>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696 - </w:t>
            </w:r>
            <w:r w:rsidRPr="00915134">
              <w:t xml:space="preserve">Výnosy </w:t>
            </w:r>
            <w:r>
              <w:t>samosprávy</w:t>
            </w:r>
            <w:r w:rsidRPr="00915134">
              <w:t xml:space="preserve"> z</w:t>
            </w:r>
            <w:r>
              <w:t xml:space="preserve"> kapitálových </w:t>
            </w:r>
            <w:r w:rsidRPr="00915134">
              <w:t xml:space="preserve">transferov </w:t>
            </w:r>
            <w:r>
              <w:t>od EÚ</w:t>
            </w:r>
          </w:p>
          <w:p w:rsidR="00BF45FD" w:rsidRPr="00074670" w:rsidRDefault="00BF45FD" w:rsidP="00C0483E">
            <w:pPr>
              <w:spacing w:after="0" w:line="240" w:lineRule="auto"/>
              <w:ind w:left="678"/>
            </w:pPr>
            <w:r>
              <w:t>zúčtovanie kapitálového transferu od EÚ</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074670" w:rsidRDefault="00BF45FD" w:rsidP="00C0483E">
            <w:r>
              <w:t xml:space="preserve">697 - </w:t>
            </w:r>
            <w:r w:rsidRPr="00915134">
              <w:t xml:space="preserve">Výnosy </w:t>
            </w:r>
            <w:r>
              <w:t xml:space="preserve">samosprávy </w:t>
            </w:r>
            <w:r w:rsidRPr="00915134">
              <w:t xml:space="preserve">z bežných transferov </w:t>
            </w:r>
            <w:r>
              <w:t>od ostatných</w:t>
            </w:r>
            <w:r w:rsidR="00C0483E">
              <w:t xml:space="preserve">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 xml:space="preserve">698 - </w:t>
            </w:r>
            <w:r w:rsidRPr="00915134">
              <w:t xml:space="preserve">Výnosy </w:t>
            </w:r>
            <w:r>
              <w:t xml:space="preserve">samosprávy </w:t>
            </w:r>
            <w:r w:rsidRPr="00915134">
              <w:t>z</w:t>
            </w:r>
            <w:r>
              <w:t> kapitálových</w:t>
            </w:r>
            <w:r w:rsidRPr="00915134">
              <w:t xml:space="preserve"> transferov </w:t>
            </w:r>
            <w:r>
              <w:t>od ostatných subjektov mimo verejnej správy</w:t>
            </w:r>
          </w:p>
          <w:p w:rsidR="00BF45FD" w:rsidRPr="00074670" w:rsidRDefault="00BF45FD" w:rsidP="00BF45FD">
            <w:pPr>
              <w:numPr>
                <w:ilvl w:val="0"/>
                <w:numId w:val="4"/>
              </w:numPr>
              <w:spacing w:after="0" w:line="240" w:lineRule="auto"/>
            </w:pPr>
            <w:r>
              <w:t>zúčtovanie kapitálového transferu od ostatných subjektov mimo verejnej správy</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Default="00BF45FD" w:rsidP="00AA093C">
            <w:r>
              <w:t>699 - Výnosy samosprávy  z odvodu rozpočtových príjmov</w:t>
            </w:r>
          </w:p>
          <w:p w:rsidR="00BF45FD" w:rsidRPr="00074670" w:rsidRDefault="00BF45FD" w:rsidP="00BF45FD">
            <w:pPr>
              <w:numPr>
                <w:ilvl w:val="0"/>
                <w:numId w:val="4"/>
              </w:numPr>
              <w:spacing w:after="0" w:line="240" w:lineRule="auto"/>
            </w:pPr>
            <w:r>
              <w:t>zinkasované príjmy RO</w:t>
            </w:r>
          </w:p>
        </w:tc>
        <w:tc>
          <w:tcPr>
            <w:tcW w:w="2268" w:type="dxa"/>
          </w:tcPr>
          <w:p w:rsidR="00BF45FD" w:rsidRPr="00074670" w:rsidRDefault="00BF45FD" w:rsidP="00AA093C">
            <w:pPr>
              <w:jc w:val="right"/>
            </w:pPr>
          </w:p>
        </w:tc>
        <w:tc>
          <w:tcPr>
            <w:tcW w:w="1984" w:type="dxa"/>
          </w:tcPr>
          <w:p w:rsidR="00BF45FD" w:rsidRPr="00074670" w:rsidRDefault="00BF45FD" w:rsidP="00AA093C">
            <w:pPr>
              <w:jc w:val="right"/>
            </w:pPr>
          </w:p>
        </w:tc>
      </w:tr>
      <w:tr w:rsidR="00BF45FD" w:rsidRPr="00A6137D" w:rsidTr="00AA093C">
        <w:tc>
          <w:tcPr>
            <w:tcW w:w="6096" w:type="dxa"/>
            <w:tcBorders>
              <w:left w:val="single" w:sz="4" w:space="0" w:color="auto"/>
            </w:tcBorders>
          </w:tcPr>
          <w:p w:rsidR="00BF45FD" w:rsidRPr="00C40233" w:rsidRDefault="00C40233" w:rsidP="00C40233">
            <w:pPr>
              <w:spacing w:after="0" w:line="240" w:lineRule="auto"/>
              <w:ind w:left="678"/>
              <w:rPr>
                <w:b/>
              </w:rPr>
            </w:pPr>
            <w:r w:rsidRPr="00C40233">
              <w:rPr>
                <w:b/>
              </w:rPr>
              <w:t>Spolu:</w:t>
            </w:r>
          </w:p>
        </w:tc>
        <w:tc>
          <w:tcPr>
            <w:tcW w:w="2268" w:type="dxa"/>
          </w:tcPr>
          <w:p w:rsidR="00BF45FD" w:rsidRPr="00C40233" w:rsidRDefault="00677F6B" w:rsidP="00C40233">
            <w:pPr>
              <w:jc w:val="center"/>
              <w:rPr>
                <w:b/>
              </w:rPr>
            </w:pPr>
            <w:r>
              <w:rPr>
                <w:b/>
              </w:rPr>
              <w:t>47 007,37</w:t>
            </w:r>
          </w:p>
        </w:tc>
        <w:tc>
          <w:tcPr>
            <w:tcW w:w="1984" w:type="dxa"/>
          </w:tcPr>
          <w:p w:rsidR="00BF45FD" w:rsidRPr="00C40233" w:rsidRDefault="001105F2" w:rsidP="009E1C17">
            <w:pPr>
              <w:jc w:val="center"/>
              <w:rPr>
                <w:b/>
              </w:rPr>
            </w:pPr>
            <w:r>
              <w:rPr>
                <w:b/>
              </w:rPr>
              <w:t>43 489,13</w:t>
            </w:r>
          </w:p>
        </w:tc>
      </w:tr>
    </w:tbl>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tržby za vlastné výkony a tovar,</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zmena stavu vnútroorganizačných zásob,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aktivácia,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d) daňové výnosy a colné výnosy a výnosy z poplatkov) finančné výnosy,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výnosy</w:t>
      </w:r>
      <w:r w:rsidR="006D714E">
        <w:rPr>
          <w:rFonts w:ascii="ArialNarrow" w:hAnsi="ArialNarrow" w:cs="ArialNarrow"/>
          <w:color w:val="000000"/>
          <w:sz w:val="20"/>
          <w:szCs w:val="20"/>
        </w:rPr>
        <w:t xml:space="preserve"> </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 xml:space="preserve">g) výnosy z transferov, h) ostatné výnosy, napríklad pokuty, penále, úroky z omeškania a výnosy z poplatkov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760533" w:rsidRDefault="0076053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D60D48" w:rsidRDefault="00D60D48"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 xml:space="preserve">2) Náklady </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C0483E" w:rsidRDefault="00C0483E" w:rsidP="00C0483E">
      <w:pPr>
        <w:spacing w:after="0" w:line="240" w:lineRule="auto"/>
        <w:rPr>
          <w:b/>
          <w:sz w:val="24"/>
          <w:szCs w:val="24"/>
        </w:rPr>
      </w:pPr>
      <w:r>
        <w:rPr>
          <w:b/>
          <w:sz w:val="24"/>
          <w:szCs w:val="24"/>
        </w:rPr>
        <w:t xml:space="preserve"> Náklady - popis a výška významných položiek nákladov</w:t>
      </w:r>
    </w:p>
    <w:tbl>
      <w:tblPr>
        <w:tblW w:w="1063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96"/>
        <w:gridCol w:w="2268"/>
        <w:gridCol w:w="2268"/>
      </w:tblGrid>
      <w:tr w:rsidR="00C0483E" w:rsidRPr="00895DF0" w:rsidTr="00AA093C">
        <w:tc>
          <w:tcPr>
            <w:tcW w:w="6096" w:type="dxa"/>
            <w:tcBorders>
              <w:bottom w:val="single" w:sz="4" w:space="0" w:color="auto"/>
            </w:tcBorders>
            <w:shd w:val="clear" w:color="auto" w:fill="F2F2F2"/>
          </w:tcPr>
          <w:p w:rsidR="00C0483E" w:rsidRPr="00074670" w:rsidRDefault="00C0483E" w:rsidP="00AA093C">
            <w:pPr>
              <w:jc w:val="center"/>
              <w:rPr>
                <w:b/>
              </w:rPr>
            </w:pPr>
            <w:r w:rsidRPr="00074670">
              <w:rPr>
                <w:b/>
              </w:rPr>
              <w:t xml:space="preserve">Popis /číslo účtu a názov/ </w:t>
            </w:r>
          </w:p>
        </w:tc>
        <w:tc>
          <w:tcPr>
            <w:tcW w:w="2268" w:type="dxa"/>
            <w:tcBorders>
              <w:bottom w:val="single" w:sz="4" w:space="0" w:color="auto"/>
            </w:tcBorders>
            <w:shd w:val="clear" w:color="auto" w:fill="F2F2F2"/>
          </w:tcPr>
          <w:p w:rsidR="00C0483E" w:rsidRPr="00C15BA1" w:rsidRDefault="00C0483E" w:rsidP="001105F2">
            <w:pPr>
              <w:jc w:val="center"/>
              <w:rPr>
                <w:b/>
              </w:rPr>
            </w:pPr>
            <w:r w:rsidRPr="00C15BA1">
              <w:rPr>
                <w:b/>
              </w:rPr>
              <w:t>Suma k 31.12.201</w:t>
            </w:r>
            <w:r w:rsidR="001105F2">
              <w:rPr>
                <w:b/>
              </w:rPr>
              <w:t>9</w:t>
            </w:r>
          </w:p>
        </w:tc>
        <w:tc>
          <w:tcPr>
            <w:tcW w:w="2268" w:type="dxa"/>
            <w:tcBorders>
              <w:bottom w:val="single" w:sz="4" w:space="0" w:color="auto"/>
            </w:tcBorders>
            <w:shd w:val="clear" w:color="auto" w:fill="F2F2F2"/>
          </w:tcPr>
          <w:p w:rsidR="00C0483E" w:rsidRDefault="00C0483E" w:rsidP="001105F2">
            <w:pPr>
              <w:jc w:val="center"/>
              <w:rPr>
                <w:b/>
              </w:rPr>
            </w:pPr>
            <w:r w:rsidRPr="00C0483E">
              <w:rPr>
                <w:b/>
              </w:rPr>
              <w:t>Suma k 31.12.201</w:t>
            </w:r>
            <w:r w:rsidR="001105F2">
              <w:rPr>
                <w:b/>
              </w:rPr>
              <w:t>8</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spotrebované nákupy</w:t>
            </w:r>
          </w:p>
        </w:tc>
        <w:tc>
          <w:tcPr>
            <w:tcW w:w="2268" w:type="dxa"/>
            <w:tcBorders>
              <w:bottom w:val="single" w:sz="4" w:space="0" w:color="auto"/>
            </w:tcBorders>
          </w:tcPr>
          <w:p w:rsidR="00C0483E" w:rsidRPr="00C0483E" w:rsidRDefault="000F5643" w:rsidP="00C0483E">
            <w:pPr>
              <w:jc w:val="center"/>
              <w:rPr>
                <w:b/>
              </w:rPr>
            </w:pPr>
            <w:r>
              <w:rPr>
                <w:b/>
              </w:rPr>
              <w:t>4 683,53</w:t>
            </w:r>
          </w:p>
        </w:tc>
        <w:tc>
          <w:tcPr>
            <w:tcW w:w="2268" w:type="dxa"/>
            <w:tcBorders>
              <w:bottom w:val="single" w:sz="4" w:space="0" w:color="auto"/>
            </w:tcBorders>
          </w:tcPr>
          <w:p w:rsidR="00C0483E" w:rsidRPr="00C0483E" w:rsidRDefault="001105F2" w:rsidP="00C0483E">
            <w:pPr>
              <w:jc w:val="center"/>
              <w:rPr>
                <w:b/>
              </w:rPr>
            </w:pPr>
            <w:r>
              <w:rPr>
                <w:b/>
              </w:rPr>
              <w:t>6 977,98</w:t>
            </w:r>
          </w:p>
        </w:tc>
      </w:tr>
      <w:tr w:rsidR="00C0483E" w:rsidRPr="00A6137D" w:rsidTr="00AA093C">
        <w:tc>
          <w:tcPr>
            <w:tcW w:w="6096" w:type="dxa"/>
            <w:tcBorders>
              <w:left w:val="single" w:sz="4" w:space="0" w:color="auto"/>
              <w:bottom w:val="single" w:sz="4" w:space="0" w:color="auto"/>
            </w:tcBorders>
          </w:tcPr>
          <w:p w:rsidR="00C0483E" w:rsidRPr="00074670" w:rsidRDefault="00C0483E" w:rsidP="00AA093C">
            <w:r>
              <w:t>501 -</w:t>
            </w:r>
            <w:r w:rsidRPr="00074670">
              <w:t xml:space="preserve"> Spotreba materiálu </w:t>
            </w:r>
          </w:p>
        </w:tc>
        <w:tc>
          <w:tcPr>
            <w:tcW w:w="2268" w:type="dxa"/>
            <w:tcBorders>
              <w:bottom w:val="single" w:sz="4" w:space="0" w:color="auto"/>
            </w:tcBorders>
          </w:tcPr>
          <w:p w:rsidR="00C0483E" w:rsidRPr="008A784C" w:rsidRDefault="000F5643" w:rsidP="00C0483E">
            <w:pPr>
              <w:jc w:val="center"/>
            </w:pPr>
            <w:r>
              <w:t>2 467,90</w:t>
            </w:r>
          </w:p>
        </w:tc>
        <w:tc>
          <w:tcPr>
            <w:tcW w:w="2268" w:type="dxa"/>
            <w:tcBorders>
              <w:bottom w:val="single" w:sz="4" w:space="0" w:color="auto"/>
            </w:tcBorders>
          </w:tcPr>
          <w:p w:rsidR="00C0483E" w:rsidRPr="008A784C" w:rsidRDefault="001105F2" w:rsidP="00C0483E">
            <w:pPr>
              <w:jc w:val="center"/>
            </w:pPr>
            <w:r>
              <w:t>4 181,14</w:t>
            </w:r>
          </w:p>
        </w:tc>
      </w:tr>
      <w:tr w:rsidR="00C0483E" w:rsidRPr="00A6137D" w:rsidTr="00AA093C">
        <w:tc>
          <w:tcPr>
            <w:tcW w:w="6096" w:type="dxa"/>
            <w:tcBorders>
              <w:top w:val="single" w:sz="4" w:space="0" w:color="auto"/>
              <w:left w:val="single" w:sz="4" w:space="0" w:color="auto"/>
            </w:tcBorders>
          </w:tcPr>
          <w:p w:rsidR="0074747C" w:rsidRDefault="00C0483E" w:rsidP="0074747C">
            <w:r>
              <w:t>502 -</w:t>
            </w:r>
            <w:r w:rsidR="0074747C">
              <w:t xml:space="preserve"> Spotreba energie</w:t>
            </w:r>
          </w:p>
          <w:p w:rsidR="00C0483E" w:rsidRPr="00074670" w:rsidRDefault="00C0483E" w:rsidP="00C0483E">
            <w:pPr>
              <w:spacing w:after="0" w:line="240" w:lineRule="auto"/>
              <w:ind w:left="318"/>
            </w:pPr>
          </w:p>
        </w:tc>
        <w:tc>
          <w:tcPr>
            <w:tcW w:w="2268" w:type="dxa"/>
            <w:tcBorders>
              <w:top w:val="single" w:sz="4" w:space="0" w:color="auto"/>
            </w:tcBorders>
          </w:tcPr>
          <w:p w:rsidR="00C0483E" w:rsidRPr="008A784C" w:rsidRDefault="004A1E27" w:rsidP="000F5643">
            <w:pPr>
              <w:jc w:val="center"/>
            </w:pPr>
            <w:r>
              <w:t>2</w:t>
            </w:r>
            <w:r w:rsidR="000F5643">
              <w:t> 215,63</w:t>
            </w:r>
          </w:p>
        </w:tc>
        <w:tc>
          <w:tcPr>
            <w:tcW w:w="2268" w:type="dxa"/>
            <w:tcBorders>
              <w:top w:val="single" w:sz="4" w:space="0" w:color="auto"/>
            </w:tcBorders>
          </w:tcPr>
          <w:p w:rsidR="00C0483E" w:rsidRPr="008A784C" w:rsidRDefault="001105F2" w:rsidP="00C0483E">
            <w:pPr>
              <w:jc w:val="center"/>
            </w:pPr>
            <w:r>
              <w:t>2 672,04</w:t>
            </w:r>
          </w:p>
        </w:tc>
      </w:tr>
      <w:tr w:rsidR="0074747C" w:rsidRPr="00A6137D" w:rsidTr="00AA093C">
        <w:tc>
          <w:tcPr>
            <w:tcW w:w="6096" w:type="dxa"/>
            <w:tcBorders>
              <w:top w:val="single" w:sz="4" w:space="0" w:color="auto"/>
              <w:left w:val="single" w:sz="4" w:space="0" w:color="auto"/>
            </w:tcBorders>
          </w:tcPr>
          <w:p w:rsidR="0074747C" w:rsidRDefault="0074747C" w:rsidP="0074747C">
            <w:r>
              <w:t>504 - Predaný tovar</w:t>
            </w:r>
          </w:p>
        </w:tc>
        <w:tc>
          <w:tcPr>
            <w:tcW w:w="2268" w:type="dxa"/>
            <w:tcBorders>
              <w:top w:val="single" w:sz="4" w:space="0" w:color="auto"/>
            </w:tcBorders>
          </w:tcPr>
          <w:p w:rsidR="0074747C" w:rsidRDefault="000F5643" w:rsidP="00C0483E">
            <w:pPr>
              <w:jc w:val="center"/>
            </w:pPr>
            <w:r>
              <w:t>0</w:t>
            </w:r>
          </w:p>
        </w:tc>
        <w:tc>
          <w:tcPr>
            <w:tcW w:w="2268" w:type="dxa"/>
            <w:tcBorders>
              <w:top w:val="single" w:sz="4" w:space="0" w:color="auto"/>
            </w:tcBorders>
          </w:tcPr>
          <w:p w:rsidR="0074747C" w:rsidRDefault="001105F2" w:rsidP="00C0483E">
            <w:pPr>
              <w:jc w:val="center"/>
            </w:pPr>
            <w:r>
              <w:t>124,80</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služby</w:t>
            </w:r>
          </w:p>
        </w:tc>
        <w:tc>
          <w:tcPr>
            <w:tcW w:w="2268" w:type="dxa"/>
            <w:tcBorders>
              <w:bottom w:val="single" w:sz="4" w:space="0" w:color="auto"/>
            </w:tcBorders>
          </w:tcPr>
          <w:p w:rsidR="00C0483E" w:rsidRPr="00C0483E" w:rsidRDefault="000F5643" w:rsidP="00C0483E">
            <w:pPr>
              <w:jc w:val="center"/>
              <w:rPr>
                <w:b/>
              </w:rPr>
            </w:pPr>
            <w:r>
              <w:rPr>
                <w:b/>
              </w:rPr>
              <w:t>20 364,61</w:t>
            </w:r>
          </w:p>
        </w:tc>
        <w:tc>
          <w:tcPr>
            <w:tcW w:w="2268" w:type="dxa"/>
            <w:tcBorders>
              <w:bottom w:val="single" w:sz="4" w:space="0" w:color="auto"/>
            </w:tcBorders>
          </w:tcPr>
          <w:p w:rsidR="00C0483E" w:rsidRPr="00C0483E" w:rsidRDefault="001105F2" w:rsidP="00C0483E">
            <w:pPr>
              <w:jc w:val="center"/>
              <w:rPr>
                <w:b/>
              </w:rPr>
            </w:pPr>
            <w:r>
              <w:rPr>
                <w:b/>
              </w:rPr>
              <w:t>16 432,29</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511 -</w:t>
            </w:r>
            <w:r w:rsidRPr="00074670">
              <w:t xml:space="preserve"> Opravy a</w:t>
            </w:r>
            <w:r>
              <w:t> </w:t>
            </w:r>
            <w:r w:rsidRPr="00074670">
              <w:t>udržiavanie</w:t>
            </w:r>
          </w:p>
        </w:tc>
        <w:tc>
          <w:tcPr>
            <w:tcW w:w="2268" w:type="dxa"/>
            <w:tcBorders>
              <w:bottom w:val="single" w:sz="4" w:space="0" w:color="auto"/>
            </w:tcBorders>
          </w:tcPr>
          <w:p w:rsidR="00C0483E" w:rsidRPr="008A784C" w:rsidRDefault="00C15BA1" w:rsidP="000F5643">
            <w:pPr>
              <w:jc w:val="center"/>
            </w:pPr>
            <w:r>
              <w:t xml:space="preserve">  </w:t>
            </w:r>
            <w:r w:rsidR="000F5643">
              <w:t>10 803,87</w:t>
            </w:r>
          </w:p>
        </w:tc>
        <w:tc>
          <w:tcPr>
            <w:tcW w:w="2268" w:type="dxa"/>
            <w:tcBorders>
              <w:bottom w:val="single" w:sz="4" w:space="0" w:color="auto"/>
            </w:tcBorders>
          </w:tcPr>
          <w:p w:rsidR="00C0483E" w:rsidRPr="008A784C" w:rsidRDefault="001105F2" w:rsidP="00760533">
            <w:pPr>
              <w:jc w:val="center"/>
            </w:pPr>
            <w:r>
              <w:t xml:space="preserve">  8 881,24</w:t>
            </w: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rsidRPr="00074670">
              <w:t xml:space="preserve">512 </w:t>
            </w:r>
            <w:r>
              <w:t>-</w:t>
            </w:r>
            <w:r w:rsidRPr="00074670">
              <w:t xml:space="preserve"> Cestovné</w:t>
            </w:r>
          </w:p>
        </w:tc>
        <w:tc>
          <w:tcPr>
            <w:tcW w:w="2268" w:type="dxa"/>
            <w:tcBorders>
              <w:top w:val="single" w:sz="4" w:space="0" w:color="auto"/>
            </w:tcBorders>
          </w:tcPr>
          <w:p w:rsidR="00C0483E" w:rsidRPr="008A784C" w:rsidRDefault="00C15BA1" w:rsidP="000F5643">
            <w:pPr>
              <w:jc w:val="center"/>
            </w:pPr>
            <w:r>
              <w:t xml:space="preserve">    </w:t>
            </w:r>
            <w:r w:rsidR="000F5643">
              <w:t>334,20</w:t>
            </w:r>
          </w:p>
        </w:tc>
        <w:tc>
          <w:tcPr>
            <w:tcW w:w="2268" w:type="dxa"/>
            <w:tcBorders>
              <w:top w:val="single" w:sz="4" w:space="0" w:color="auto"/>
            </w:tcBorders>
          </w:tcPr>
          <w:p w:rsidR="00C0483E" w:rsidRPr="008A784C" w:rsidRDefault="001105F2" w:rsidP="00760533">
            <w:pPr>
              <w:jc w:val="center"/>
            </w:pPr>
            <w:r>
              <w:t>485,20</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513 -</w:t>
            </w:r>
            <w:r w:rsidRPr="00074670">
              <w:t xml:space="preserve"> Náklady na reprezentáciu </w:t>
            </w:r>
          </w:p>
        </w:tc>
        <w:tc>
          <w:tcPr>
            <w:tcW w:w="2268" w:type="dxa"/>
            <w:tcBorders>
              <w:bottom w:val="single" w:sz="4" w:space="0" w:color="auto"/>
            </w:tcBorders>
          </w:tcPr>
          <w:p w:rsidR="00C0483E" w:rsidRPr="008A784C" w:rsidRDefault="00C15BA1" w:rsidP="000F5643">
            <w:pPr>
              <w:jc w:val="center"/>
            </w:pPr>
            <w:r>
              <w:t xml:space="preserve">    </w:t>
            </w:r>
            <w:r w:rsidR="000F5643">
              <w:t>545,27</w:t>
            </w:r>
          </w:p>
        </w:tc>
        <w:tc>
          <w:tcPr>
            <w:tcW w:w="2268" w:type="dxa"/>
            <w:tcBorders>
              <w:bottom w:val="single" w:sz="4" w:space="0" w:color="auto"/>
            </w:tcBorders>
          </w:tcPr>
          <w:p w:rsidR="00C0483E" w:rsidRPr="008A784C" w:rsidRDefault="001105F2" w:rsidP="00760533">
            <w:pPr>
              <w:jc w:val="center"/>
            </w:pPr>
            <w:r>
              <w:t>497,31</w:t>
            </w:r>
          </w:p>
        </w:tc>
      </w:tr>
      <w:tr w:rsidR="00C0483E" w:rsidRPr="00A6137D" w:rsidTr="00AA093C">
        <w:tc>
          <w:tcPr>
            <w:tcW w:w="6096" w:type="dxa"/>
            <w:tcBorders>
              <w:left w:val="single" w:sz="4" w:space="0" w:color="auto"/>
              <w:bottom w:val="single" w:sz="4" w:space="0" w:color="auto"/>
            </w:tcBorders>
          </w:tcPr>
          <w:p w:rsidR="00C0483E" w:rsidRPr="00074670" w:rsidRDefault="00C0483E" w:rsidP="00C0483E">
            <w:r>
              <w:t>518 -</w:t>
            </w:r>
            <w:r w:rsidRPr="00074670">
              <w:t xml:space="preserve"> Ostatné služby </w:t>
            </w:r>
          </w:p>
        </w:tc>
        <w:tc>
          <w:tcPr>
            <w:tcW w:w="2268" w:type="dxa"/>
            <w:tcBorders>
              <w:bottom w:val="single" w:sz="4" w:space="0" w:color="auto"/>
            </w:tcBorders>
          </w:tcPr>
          <w:p w:rsidR="00C0483E" w:rsidRPr="008A784C" w:rsidRDefault="00C15BA1" w:rsidP="000F5643">
            <w:pPr>
              <w:jc w:val="center"/>
            </w:pPr>
            <w:r>
              <w:t xml:space="preserve">  </w:t>
            </w:r>
            <w:r w:rsidR="000F5643">
              <w:t>8 681,27</w:t>
            </w:r>
          </w:p>
        </w:tc>
        <w:tc>
          <w:tcPr>
            <w:tcW w:w="2268" w:type="dxa"/>
            <w:tcBorders>
              <w:bottom w:val="single" w:sz="4" w:space="0" w:color="auto"/>
            </w:tcBorders>
          </w:tcPr>
          <w:p w:rsidR="00C0483E" w:rsidRPr="008A784C" w:rsidRDefault="001105F2" w:rsidP="00760533">
            <w:pPr>
              <w:jc w:val="center"/>
            </w:pPr>
            <w:r>
              <w:t>6 568,54</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osobné náklady</w:t>
            </w:r>
          </w:p>
        </w:tc>
        <w:tc>
          <w:tcPr>
            <w:tcW w:w="2268" w:type="dxa"/>
            <w:tcBorders>
              <w:top w:val="single" w:sz="4" w:space="0" w:color="auto"/>
              <w:bottom w:val="single" w:sz="4" w:space="0" w:color="auto"/>
            </w:tcBorders>
          </w:tcPr>
          <w:p w:rsidR="00C0483E" w:rsidRPr="00760533" w:rsidRDefault="00C15BA1" w:rsidP="000F5643">
            <w:pPr>
              <w:jc w:val="center"/>
              <w:rPr>
                <w:b/>
              </w:rPr>
            </w:pPr>
            <w:r>
              <w:rPr>
                <w:b/>
              </w:rPr>
              <w:t xml:space="preserve">  </w:t>
            </w:r>
            <w:r w:rsidR="000F5643">
              <w:rPr>
                <w:b/>
              </w:rPr>
              <w:t>13 746,41</w:t>
            </w:r>
          </w:p>
        </w:tc>
        <w:tc>
          <w:tcPr>
            <w:tcW w:w="2268" w:type="dxa"/>
            <w:tcBorders>
              <w:top w:val="single" w:sz="4" w:space="0" w:color="auto"/>
              <w:bottom w:val="single" w:sz="4" w:space="0" w:color="auto"/>
            </w:tcBorders>
          </w:tcPr>
          <w:p w:rsidR="00C0483E" w:rsidRPr="00760533" w:rsidRDefault="001105F2" w:rsidP="00760533">
            <w:pPr>
              <w:jc w:val="center"/>
              <w:rPr>
                <w:b/>
              </w:rPr>
            </w:pPr>
            <w:r>
              <w:rPr>
                <w:b/>
              </w:rPr>
              <w:t>12 157,30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521 -</w:t>
            </w:r>
            <w:r w:rsidRPr="00074670">
              <w:t xml:space="preserve"> Mzdové náklady </w:t>
            </w:r>
          </w:p>
        </w:tc>
        <w:tc>
          <w:tcPr>
            <w:tcW w:w="2268" w:type="dxa"/>
            <w:tcBorders>
              <w:top w:val="single" w:sz="4" w:space="0" w:color="auto"/>
              <w:bottom w:val="single" w:sz="4" w:space="0" w:color="auto"/>
            </w:tcBorders>
          </w:tcPr>
          <w:p w:rsidR="00C0483E" w:rsidRPr="008A784C" w:rsidRDefault="00C15BA1" w:rsidP="000F5643">
            <w:pPr>
              <w:jc w:val="center"/>
            </w:pPr>
            <w:r>
              <w:t xml:space="preserve">    </w:t>
            </w:r>
            <w:r w:rsidR="000F5643">
              <w:t>9 308,33</w:t>
            </w:r>
          </w:p>
        </w:tc>
        <w:tc>
          <w:tcPr>
            <w:tcW w:w="2268" w:type="dxa"/>
            <w:tcBorders>
              <w:top w:val="single" w:sz="4" w:space="0" w:color="auto"/>
              <w:bottom w:val="single" w:sz="4" w:space="0" w:color="auto"/>
            </w:tcBorders>
          </w:tcPr>
          <w:p w:rsidR="00C0483E" w:rsidRPr="008A784C" w:rsidRDefault="001105F2" w:rsidP="00760533">
            <w:pPr>
              <w:jc w:val="center"/>
            </w:pPr>
            <w:r>
              <w:t>8 969,00</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524 - Zákonné sociálne náklady</w:t>
            </w:r>
          </w:p>
        </w:tc>
        <w:tc>
          <w:tcPr>
            <w:tcW w:w="2268" w:type="dxa"/>
            <w:tcBorders>
              <w:top w:val="single" w:sz="4" w:space="0" w:color="auto"/>
              <w:bottom w:val="single" w:sz="4" w:space="0" w:color="auto"/>
            </w:tcBorders>
          </w:tcPr>
          <w:p w:rsidR="00C0483E" w:rsidRPr="008A784C" w:rsidRDefault="00C15BA1" w:rsidP="000F5643">
            <w:pPr>
              <w:jc w:val="center"/>
            </w:pPr>
            <w:r>
              <w:t xml:space="preserve">   </w:t>
            </w:r>
            <w:r w:rsidR="000F5643">
              <w:t>4 378,57</w:t>
            </w:r>
          </w:p>
        </w:tc>
        <w:tc>
          <w:tcPr>
            <w:tcW w:w="2268" w:type="dxa"/>
            <w:tcBorders>
              <w:top w:val="single" w:sz="4" w:space="0" w:color="auto"/>
              <w:bottom w:val="single" w:sz="4" w:space="0" w:color="auto"/>
            </w:tcBorders>
          </w:tcPr>
          <w:p w:rsidR="00C0483E" w:rsidRPr="008A784C" w:rsidRDefault="001105F2" w:rsidP="00760533">
            <w:pPr>
              <w:jc w:val="center"/>
            </w:pPr>
            <w:r>
              <w:t xml:space="preserve">   3 134,44</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 xml:space="preserve">527 - Zákonné sociálne náklady </w:t>
            </w:r>
          </w:p>
        </w:tc>
        <w:tc>
          <w:tcPr>
            <w:tcW w:w="2268" w:type="dxa"/>
            <w:tcBorders>
              <w:top w:val="single" w:sz="4" w:space="0" w:color="auto"/>
              <w:bottom w:val="single" w:sz="4" w:space="0" w:color="auto"/>
            </w:tcBorders>
          </w:tcPr>
          <w:p w:rsidR="00C0483E" w:rsidRPr="008A784C" w:rsidRDefault="006E4B2B" w:rsidP="000F5643">
            <w:pPr>
              <w:jc w:val="center"/>
            </w:pPr>
            <w:r>
              <w:t xml:space="preserve"> </w:t>
            </w:r>
            <w:r w:rsidR="00C15BA1">
              <w:t xml:space="preserve">      </w:t>
            </w:r>
            <w:r w:rsidR="000F5643">
              <w:t xml:space="preserve"> </w:t>
            </w:r>
            <w:r>
              <w:t xml:space="preserve"> </w:t>
            </w:r>
            <w:r w:rsidR="000F5643">
              <w:t>59,51</w:t>
            </w:r>
          </w:p>
        </w:tc>
        <w:tc>
          <w:tcPr>
            <w:tcW w:w="2268" w:type="dxa"/>
            <w:tcBorders>
              <w:top w:val="single" w:sz="4" w:space="0" w:color="auto"/>
              <w:bottom w:val="single" w:sz="4" w:space="0" w:color="auto"/>
            </w:tcBorders>
          </w:tcPr>
          <w:p w:rsidR="00C0483E" w:rsidRPr="008A784C" w:rsidRDefault="001105F2" w:rsidP="00760533">
            <w:pPr>
              <w:jc w:val="center"/>
            </w:pPr>
            <w:r>
              <w:t>53,86</w:t>
            </w:r>
          </w:p>
        </w:tc>
      </w:tr>
      <w:tr w:rsidR="00C0483E" w:rsidRPr="00A6137D" w:rsidTr="00AA093C">
        <w:tc>
          <w:tcPr>
            <w:tcW w:w="6096" w:type="dxa"/>
            <w:tcBorders>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dane a poplatky</w:t>
            </w:r>
          </w:p>
        </w:tc>
        <w:tc>
          <w:tcPr>
            <w:tcW w:w="2268" w:type="dxa"/>
            <w:tcBorders>
              <w:bottom w:val="single" w:sz="4" w:space="0" w:color="auto"/>
            </w:tcBorders>
          </w:tcPr>
          <w:p w:rsidR="00C0483E" w:rsidRPr="00760533" w:rsidRDefault="000F5643" w:rsidP="00683BFD">
            <w:pPr>
              <w:jc w:val="center"/>
              <w:rPr>
                <w:b/>
              </w:rPr>
            </w:pPr>
            <w:r>
              <w:rPr>
                <w:b/>
              </w:rPr>
              <w:t xml:space="preserve">      </w:t>
            </w:r>
            <w:r w:rsidR="00C15BA1">
              <w:rPr>
                <w:b/>
              </w:rPr>
              <w:t xml:space="preserve">   </w:t>
            </w:r>
            <w:r w:rsidR="00683BFD">
              <w:rPr>
                <w:b/>
              </w:rPr>
              <w:t>5</w:t>
            </w:r>
            <w:r>
              <w:rPr>
                <w:b/>
              </w:rPr>
              <w:t>4,78</w:t>
            </w:r>
          </w:p>
        </w:tc>
        <w:tc>
          <w:tcPr>
            <w:tcW w:w="2268" w:type="dxa"/>
            <w:tcBorders>
              <w:bottom w:val="single" w:sz="4" w:space="0" w:color="auto"/>
            </w:tcBorders>
          </w:tcPr>
          <w:p w:rsidR="00C0483E" w:rsidRPr="006E4B2B" w:rsidRDefault="001105F2" w:rsidP="006E4B2B">
            <w:pPr>
              <w:jc w:val="center"/>
              <w:rPr>
                <w:b/>
              </w:rPr>
            </w:pPr>
            <w:r>
              <w:rPr>
                <w:b/>
              </w:rPr>
              <w:t>34,39</w:t>
            </w:r>
          </w:p>
        </w:tc>
      </w:tr>
      <w:tr w:rsidR="00C0483E" w:rsidRPr="00A6137D" w:rsidTr="00AA093C">
        <w:tc>
          <w:tcPr>
            <w:tcW w:w="6096" w:type="dxa"/>
            <w:tcBorders>
              <w:left w:val="single" w:sz="4" w:space="0" w:color="auto"/>
              <w:bottom w:val="single" w:sz="4" w:space="0" w:color="auto"/>
            </w:tcBorders>
          </w:tcPr>
          <w:p w:rsidR="00C0483E" w:rsidRPr="00074670" w:rsidRDefault="00C0483E" w:rsidP="006E4B2B">
            <w:r>
              <w:t>53</w:t>
            </w:r>
            <w:r w:rsidR="006E4B2B">
              <w:t>1</w:t>
            </w:r>
            <w:r>
              <w:t xml:space="preserve"> - Daň z</w:t>
            </w:r>
            <w:r w:rsidR="006E4B2B">
              <w:t> motorových vozidiel</w:t>
            </w:r>
          </w:p>
        </w:tc>
        <w:tc>
          <w:tcPr>
            <w:tcW w:w="2268" w:type="dxa"/>
            <w:tcBorders>
              <w:bottom w:val="single" w:sz="4" w:space="0" w:color="auto"/>
            </w:tcBorders>
          </w:tcPr>
          <w:p w:rsidR="00C0483E" w:rsidRPr="006E4B2B" w:rsidRDefault="00C0483E" w:rsidP="006E4B2B">
            <w:pPr>
              <w:jc w:val="center"/>
            </w:pPr>
          </w:p>
        </w:tc>
        <w:tc>
          <w:tcPr>
            <w:tcW w:w="2268" w:type="dxa"/>
            <w:tcBorders>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6E4B2B" w:rsidP="006E4B2B">
            <w:r>
              <w:t>538 - Ostatné dane a poplatky</w:t>
            </w:r>
          </w:p>
        </w:tc>
        <w:tc>
          <w:tcPr>
            <w:tcW w:w="2268" w:type="dxa"/>
            <w:tcBorders>
              <w:top w:val="single" w:sz="4" w:space="0" w:color="auto"/>
              <w:bottom w:val="single" w:sz="4" w:space="0" w:color="auto"/>
            </w:tcBorders>
          </w:tcPr>
          <w:p w:rsidR="00C0483E" w:rsidRPr="008A784C" w:rsidRDefault="004A1E27" w:rsidP="000F5643">
            <w:pPr>
              <w:jc w:val="center"/>
            </w:pPr>
            <w:r>
              <w:t xml:space="preserve">   </w:t>
            </w:r>
            <w:r w:rsidR="000F5643">
              <w:t xml:space="preserve">     </w:t>
            </w:r>
            <w:r w:rsidR="00C15BA1">
              <w:t xml:space="preserve">  </w:t>
            </w:r>
            <w:r>
              <w:t xml:space="preserve"> </w:t>
            </w:r>
            <w:r w:rsidR="000F5643">
              <w:t>54,78</w:t>
            </w:r>
          </w:p>
        </w:tc>
        <w:tc>
          <w:tcPr>
            <w:tcW w:w="2268" w:type="dxa"/>
            <w:tcBorders>
              <w:top w:val="single" w:sz="4" w:space="0" w:color="auto"/>
              <w:bottom w:val="single" w:sz="4" w:space="0" w:color="auto"/>
            </w:tcBorders>
          </w:tcPr>
          <w:p w:rsidR="00C0483E" w:rsidRPr="008A784C" w:rsidRDefault="006E4B2B" w:rsidP="006E4B2B">
            <w:pPr>
              <w:jc w:val="center"/>
            </w:pPr>
            <w:r>
              <w:t xml:space="preserve">     </w:t>
            </w:r>
            <w:r w:rsidR="001105F2">
              <w:t>34,39</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odpisy, rezervy a opravné položky</w:t>
            </w:r>
            <w:r>
              <w:rPr>
                <w:b/>
              </w:rPr>
              <w:t xml:space="preserve"> </w:t>
            </w:r>
          </w:p>
        </w:tc>
        <w:tc>
          <w:tcPr>
            <w:tcW w:w="2268" w:type="dxa"/>
            <w:tcBorders>
              <w:top w:val="single" w:sz="4" w:space="0" w:color="auto"/>
              <w:bottom w:val="single" w:sz="4" w:space="0" w:color="auto"/>
            </w:tcBorders>
          </w:tcPr>
          <w:p w:rsidR="00C0483E" w:rsidRPr="00F006EB" w:rsidRDefault="000F5643" w:rsidP="00F006EB">
            <w:pPr>
              <w:jc w:val="center"/>
              <w:rPr>
                <w:b/>
              </w:rPr>
            </w:pPr>
            <w:r>
              <w:rPr>
                <w:b/>
              </w:rPr>
              <w:t xml:space="preserve">        771,36</w:t>
            </w:r>
          </w:p>
        </w:tc>
        <w:tc>
          <w:tcPr>
            <w:tcW w:w="2268" w:type="dxa"/>
            <w:tcBorders>
              <w:top w:val="single" w:sz="4" w:space="0" w:color="auto"/>
              <w:bottom w:val="single" w:sz="4" w:space="0" w:color="auto"/>
            </w:tcBorders>
          </w:tcPr>
          <w:p w:rsidR="00C0483E" w:rsidRPr="008A784C" w:rsidRDefault="00C0483E" w:rsidP="00483FB2">
            <w:pPr>
              <w:jc w:val="center"/>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551 - Odpisy  DNM a DHM</w:t>
            </w:r>
          </w:p>
          <w:p w:rsidR="00C0483E" w:rsidRDefault="00C0483E" w:rsidP="00C0483E">
            <w:pPr>
              <w:numPr>
                <w:ilvl w:val="0"/>
                <w:numId w:val="4"/>
              </w:numPr>
              <w:spacing w:after="0" w:line="240" w:lineRule="auto"/>
            </w:pPr>
            <w:r>
              <w:t>odpisy z vlastných zdrojov</w:t>
            </w:r>
          </w:p>
          <w:p w:rsidR="00C0483E" w:rsidRPr="00074670" w:rsidRDefault="00C0483E" w:rsidP="00C0483E">
            <w:pPr>
              <w:numPr>
                <w:ilvl w:val="0"/>
                <w:numId w:val="4"/>
              </w:numPr>
              <w:spacing w:after="0" w:line="240" w:lineRule="auto"/>
            </w:pPr>
            <w:r>
              <w:t xml:space="preserve">odpisy z cudzích zdrojov </w:t>
            </w:r>
          </w:p>
        </w:tc>
        <w:tc>
          <w:tcPr>
            <w:tcW w:w="2268" w:type="dxa"/>
            <w:tcBorders>
              <w:top w:val="single" w:sz="4" w:space="0" w:color="auto"/>
              <w:bottom w:val="single" w:sz="4" w:space="0" w:color="auto"/>
            </w:tcBorders>
          </w:tcPr>
          <w:p w:rsidR="00C0483E" w:rsidRDefault="00C0483E" w:rsidP="00AA093C">
            <w:pPr>
              <w:jc w:val="right"/>
            </w:pPr>
          </w:p>
          <w:p w:rsidR="00C0483E" w:rsidRDefault="000F5643" w:rsidP="000F5643">
            <w:r>
              <w:t xml:space="preserve">                    771,36</w:t>
            </w:r>
          </w:p>
          <w:p w:rsidR="00C0483E" w:rsidRPr="008A784C" w:rsidRDefault="00C0483E" w:rsidP="00AA093C">
            <w:pPr>
              <w:jc w:val="right"/>
            </w:pPr>
          </w:p>
        </w:tc>
        <w:tc>
          <w:tcPr>
            <w:tcW w:w="2268" w:type="dxa"/>
            <w:tcBorders>
              <w:top w:val="single" w:sz="4" w:space="0" w:color="auto"/>
              <w:bottom w:val="single" w:sz="4" w:space="0" w:color="auto"/>
            </w:tcBorders>
          </w:tcPr>
          <w:p w:rsidR="00C0483E"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553 - Tvorba ostatných rezerv</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8A784C" w:rsidRDefault="00C0483E" w:rsidP="00F006EB">
            <w:pPr>
              <w:jc w:val="center"/>
            </w:pPr>
          </w:p>
        </w:tc>
        <w:tc>
          <w:tcPr>
            <w:tcW w:w="2268" w:type="dxa"/>
            <w:tcBorders>
              <w:top w:val="single" w:sz="4" w:space="0" w:color="auto"/>
              <w:bottom w:val="single" w:sz="4" w:space="0" w:color="auto"/>
            </w:tcBorders>
          </w:tcPr>
          <w:p w:rsidR="00C0483E" w:rsidRPr="008A784C" w:rsidRDefault="00C0483E" w:rsidP="00483FB2">
            <w:pPr>
              <w:jc w:val="center"/>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sidRPr="00DC6FCE">
              <w:rPr>
                <w:b/>
              </w:rPr>
              <w:t>finančné náklady</w:t>
            </w:r>
          </w:p>
        </w:tc>
        <w:tc>
          <w:tcPr>
            <w:tcW w:w="2268" w:type="dxa"/>
            <w:tcBorders>
              <w:top w:val="single" w:sz="4" w:space="0" w:color="auto"/>
              <w:bottom w:val="single" w:sz="4" w:space="0" w:color="auto"/>
            </w:tcBorders>
          </w:tcPr>
          <w:p w:rsidR="00C0483E" w:rsidRPr="00760533" w:rsidRDefault="000F5643" w:rsidP="00760533">
            <w:pPr>
              <w:jc w:val="center"/>
              <w:rPr>
                <w:b/>
              </w:rPr>
            </w:pPr>
            <w:r>
              <w:rPr>
                <w:b/>
              </w:rPr>
              <w:t>365,48</w:t>
            </w:r>
          </w:p>
        </w:tc>
        <w:tc>
          <w:tcPr>
            <w:tcW w:w="2268" w:type="dxa"/>
            <w:tcBorders>
              <w:top w:val="single" w:sz="4" w:space="0" w:color="auto"/>
              <w:bottom w:val="single" w:sz="4" w:space="0" w:color="auto"/>
            </w:tcBorders>
          </w:tcPr>
          <w:p w:rsidR="00C0483E" w:rsidRPr="00760533" w:rsidRDefault="001105F2" w:rsidP="00760533">
            <w:pPr>
              <w:jc w:val="center"/>
              <w:rPr>
                <w:b/>
              </w:rPr>
            </w:pPr>
            <w:r>
              <w:rPr>
                <w:b/>
              </w:rPr>
              <w:t>380,86</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561 - Predané CP a podiely</w:t>
            </w:r>
          </w:p>
        </w:tc>
        <w:tc>
          <w:tcPr>
            <w:tcW w:w="2268" w:type="dxa"/>
            <w:tcBorders>
              <w:top w:val="single" w:sz="4" w:space="0" w:color="auto"/>
              <w:bottom w:val="single" w:sz="4" w:space="0" w:color="auto"/>
            </w:tcBorders>
          </w:tcPr>
          <w:p w:rsidR="00C0483E" w:rsidRPr="008A784C" w:rsidRDefault="00C0483E" w:rsidP="00AA093C">
            <w:pPr>
              <w:jc w:val="right"/>
            </w:pPr>
          </w:p>
        </w:tc>
        <w:tc>
          <w:tcPr>
            <w:tcW w:w="2268" w:type="dxa"/>
            <w:tcBorders>
              <w:top w:val="single" w:sz="4" w:space="0" w:color="auto"/>
              <w:bottom w:val="single" w:sz="4" w:space="0" w:color="auto"/>
            </w:tcBorders>
          </w:tcPr>
          <w:p w:rsidR="00C0483E" w:rsidRPr="008A784C"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Pr="00074670" w:rsidRDefault="00C0483E" w:rsidP="00AA093C">
            <w:r>
              <w:t>562 - Úroky</w:t>
            </w:r>
          </w:p>
        </w:tc>
        <w:tc>
          <w:tcPr>
            <w:tcW w:w="2268" w:type="dxa"/>
            <w:tcBorders>
              <w:top w:val="single" w:sz="4" w:space="0" w:color="auto"/>
            </w:tcBorders>
          </w:tcPr>
          <w:p w:rsidR="00C0483E" w:rsidRPr="00074670" w:rsidRDefault="00C0483E" w:rsidP="00AA093C">
            <w:pPr>
              <w:jc w:val="right"/>
            </w:pPr>
          </w:p>
        </w:tc>
        <w:tc>
          <w:tcPr>
            <w:tcW w:w="2268" w:type="dxa"/>
            <w:tcBorders>
              <w:top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568 - Ostatné finančné náklady</w:t>
            </w:r>
          </w:p>
          <w:p w:rsidR="00C0483E" w:rsidRPr="00074670" w:rsidRDefault="00C0483E" w:rsidP="00C0483E">
            <w:pPr>
              <w:numPr>
                <w:ilvl w:val="0"/>
                <w:numId w:val="4"/>
              </w:numPr>
              <w:spacing w:after="0" w:line="240" w:lineRule="auto"/>
            </w:pPr>
          </w:p>
        </w:tc>
        <w:tc>
          <w:tcPr>
            <w:tcW w:w="2268" w:type="dxa"/>
            <w:tcBorders>
              <w:top w:val="single" w:sz="4" w:space="0" w:color="auto"/>
              <w:bottom w:val="single" w:sz="4" w:space="0" w:color="auto"/>
            </w:tcBorders>
          </w:tcPr>
          <w:p w:rsidR="00C0483E" w:rsidRPr="00074670" w:rsidRDefault="000F5643" w:rsidP="00760533">
            <w:pPr>
              <w:jc w:val="center"/>
            </w:pPr>
            <w:r>
              <w:t>365,48</w:t>
            </w:r>
          </w:p>
        </w:tc>
        <w:tc>
          <w:tcPr>
            <w:tcW w:w="2268" w:type="dxa"/>
            <w:tcBorders>
              <w:top w:val="single" w:sz="4" w:space="0" w:color="auto"/>
              <w:bottom w:val="single" w:sz="4" w:space="0" w:color="auto"/>
            </w:tcBorders>
          </w:tcPr>
          <w:p w:rsidR="00C0483E" w:rsidRPr="00074670" w:rsidRDefault="001105F2" w:rsidP="00760533">
            <w:pPr>
              <w:jc w:val="center"/>
            </w:pPr>
            <w:r>
              <w:t>380,86</w:t>
            </w: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lastRenderedPageBreak/>
              <w:t xml:space="preserve"> </w:t>
            </w:r>
            <w:r w:rsidRPr="00DC6FCE">
              <w:rPr>
                <w:b/>
              </w:rPr>
              <w:t>mimoriadne náklady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572 - Škody</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C6FCE" w:rsidRDefault="00C0483E" w:rsidP="00C0483E">
            <w:pPr>
              <w:numPr>
                <w:ilvl w:val="0"/>
                <w:numId w:val="6"/>
              </w:numPr>
              <w:spacing w:after="0" w:line="240" w:lineRule="auto"/>
              <w:ind w:left="185" w:hanging="185"/>
              <w:rPr>
                <w:b/>
              </w:rPr>
            </w:pPr>
            <w:r>
              <w:rPr>
                <w:b/>
              </w:rPr>
              <w:t xml:space="preserve"> </w:t>
            </w:r>
            <w:r w:rsidRPr="00DC6FCE">
              <w:rPr>
                <w:b/>
              </w:rPr>
              <w:t>náklady na transfery a náklady z odvod</w:t>
            </w:r>
            <w:r>
              <w:rPr>
                <w:b/>
              </w:rPr>
              <w:t>ov</w:t>
            </w:r>
            <w:r w:rsidRPr="00DC6FCE">
              <w:rPr>
                <w:b/>
              </w:rPr>
              <w:t xml:space="preserve"> príjmov</w:t>
            </w:r>
          </w:p>
        </w:tc>
        <w:tc>
          <w:tcPr>
            <w:tcW w:w="2268" w:type="dxa"/>
            <w:tcBorders>
              <w:top w:val="single" w:sz="4" w:space="0" w:color="auto"/>
              <w:bottom w:val="single" w:sz="4" w:space="0" w:color="auto"/>
            </w:tcBorders>
          </w:tcPr>
          <w:p w:rsidR="00C0483E" w:rsidRPr="006E4B2B" w:rsidRDefault="000F5643" w:rsidP="006E4B2B">
            <w:pPr>
              <w:jc w:val="center"/>
              <w:rPr>
                <w:b/>
              </w:rPr>
            </w:pPr>
            <w:r>
              <w:rPr>
                <w:b/>
              </w:rPr>
              <w:t>210,67</w:t>
            </w:r>
          </w:p>
        </w:tc>
        <w:tc>
          <w:tcPr>
            <w:tcW w:w="2268" w:type="dxa"/>
            <w:tcBorders>
              <w:top w:val="single" w:sz="4" w:space="0" w:color="auto"/>
              <w:bottom w:val="single" w:sz="4" w:space="0" w:color="auto"/>
            </w:tcBorders>
          </w:tcPr>
          <w:p w:rsidR="00C0483E" w:rsidRPr="00074670" w:rsidRDefault="001105F2" w:rsidP="006E4B2B">
            <w:pPr>
              <w:jc w:val="center"/>
            </w:pPr>
            <w:r>
              <w:rPr>
                <w:b/>
              </w:rPr>
              <w:t>116,67</w:t>
            </w: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584 - Náklady na transfery z rozpočtu obce, VÚC do RO, PO zriadených obcou alebo VÚC</w:t>
            </w:r>
          </w:p>
          <w:p w:rsidR="00C0483E" w:rsidRDefault="00C0483E" w:rsidP="00C0483E">
            <w:pPr>
              <w:numPr>
                <w:ilvl w:val="0"/>
                <w:numId w:val="4"/>
              </w:numPr>
              <w:spacing w:after="0" w:line="240" w:lineRule="auto"/>
            </w:pPr>
            <w:r>
              <w:t>bežný transfer xxx</w:t>
            </w:r>
          </w:p>
          <w:p w:rsidR="00C0483E" w:rsidRPr="00074670" w:rsidRDefault="00C0483E" w:rsidP="00C0483E">
            <w:pPr>
              <w:numPr>
                <w:ilvl w:val="0"/>
                <w:numId w:val="4"/>
              </w:numPr>
              <w:spacing w:after="0" w:line="240" w:lineRule="auto"/>
            </w:pPr>
            <w:r>
              <w:t>zúčtovanie kapitálového transferu u zriaďovateľa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tcBorders>
          </w:tcPr>
          <w:p w:rsidR="00C0483E" w:rsidRDefault="00C0483E" w:rsidP="00AA093C">
            <w:r>
              <w:t>585 - Náklady na transfery z rozpočtu obce, VÚC ostatným subjektov verejnej správy</w:t>
            </w:r>
          </w:p>
          <w:p w:rsidR="00C0483E" w:rsidRPr="00074670" w:rsidRDefault="00C0483E" w:rsidP="006E4B2B">
            <w:pPr>
              <w:numPr>
                <w:ilvl w:val="0"/>
                <w:numId w:val="4"/>
              </w:numPr>
              <w:spacing w:after="0" w:line="240" w:lineRule="auto"/>
            </w:pPr>
            <w:r>
              <w:t xml:space="preserve">bežný transfer </w:t>
            </w:r>
          </w:p>
        </w:tc>
        <w:tc>
          <w:tcPr>
            <w:tcW w:w="2268" w:type="dxa"/>
            <w:tcBorders>
              <w:top w:val="single" w:sz="4" w:space="0" w:color="auto"/>
            </w:tcBorders>
          </w:tcPr>
          <w:p w:rsidR="006E4B2B" w:rsidRDefault="006E4B2B" w:rsidP="00AA093C">
            <w:pPr>
              <w:jc w:val="right"/>
            </w:pPr>
          </w:p>
          <w:p w:rsidR="00C0483E" w:rsidRPr="00074670" w:rsidRDefault="000F5643" w:rsidP="006E4B2B">
            <w:pPr>
              <w:jc w:val="center"/>
            </w:pPr>
            <w:r>
              <w:t>210,67</w:t>
            </w:r>
          </w:p>
        </w:tc>
        <w:tc>
          <w:tcPr>
            <w:tcW w:w="2268" w:type="dxa"/>
            <w:tcBorders>
              <w:top w:val="single" w:sz="4" w:space="0" w:color="auto"/>
            </w:tcBorders>
          </w:tcPr>
          <w:p w:rsidR="006E4B2B" w:rsidRDefault="006E4B2B" w:rsidP="006E4B2B">
            <w:pPr>
              <w:jc w:val="center"/>
            </w:pPr>
          </w:p>
          <w:p w:rsidR="00C0483E" w:rsidRPr="00074670" w:rsidRDefault="001105F2" w:rsidP="006E4B2B">
            <w:pPr>
              <w:jc w:val="center"/>
            </w:pPr>
            <w:r>
              <w:rPr>
                <w:b/>
              </w:rPr>
              <w:t>116,67</w:t>
            </w:r>
          </w:p>
        </w:tc>
      </w:tr>
      <w:tr w:rsidR="00C0483E" w:rsidRPr="00A6137D" w:rsidTr="00AA093C">
        <w:tc>
          <w:tcPr>
            <w:tcW w:w="6096" w:type="dxa"/>
            <w:tcBorders>
              <w:left w:val="single" w:sz="4" w:space="0" w:color="auto"/>
              <w:bottom w:val="single" w:sz="4" w:space="0" w:color="auto"/>
            </w:tcBorders>
          </w:tcPr>
          <w:p w:rsidR="00C0483E" w:rsidRDefault="00C0483E" w:rsidP="00AA093C">
            <w:r>
              <w:t>586 - Náklady na transfery z rozpočtu obce, VÚC subjektov mimo verejnej správy</w:t>
            </w:r>
          </w:p>
          <w:p w:rsidR="00C0483E" w:rsidRPr="00074670" w:rsidRDefault="00C0483E" w:rsidP="00C0483E">
            <w:pPr>
              <w:numPr>
                <w:ilvl w:val="0"/>
                <w:numId w:val="4"/>
              </w:numPr>
              <w:spacing w:after="0" w:line="240" w:lineRule="auto"/>
            </w:pPr>
            <w:r>
              <w:t>bežný transfer xxx</w:t>
            </w:r>
          </w:p>
        </w:tc>
        <w:tc>
          <w:tcPr>
            <w:tcW w:w="2268" w:type="dxa"/>
            <w:tcBorders>
              <w:bottom w:val="single" w:sz="4" w:space="0" w:color="auto"/>
            </w:tcBorders>
          </w:tcPr>
          <w:p w:rsidR="00C0483E" w:rsidRPr="00074670" w:rsidRDefault="00C0483E" w:rsidP="00AA093C">
            <w:pPr>
              <w:jc w:val="right"/>
            </w:pPr>
          </w:p>
        </w:tc>
        <w:tc>
          <w:tcPr>
            <w:tcW w:w="2268" w:type="dxa"/>
            <w:tcBorders>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587 - Náklady na ostatné transfery</w:t>
            </w:r>
          </w:p>
          <w:p w:rsidR="00C0483E" w:rsidRPr="009C0DB4" w:rsidRDefault="00C0483E" w:rsidP="00C0483E">
            <w:pPr>
              <w:numPr>
                <w:ilvl w:val="0"/>
                <w:numId w:val="4"/>
              </w:numPr>
              <w:spacing w:after="0" w:line="240" w:lineRule="auto"/>
              <w:rPr>
                <w:b/>
              </w:rPr>
            </w:pPr>
            <w:r>
              <w:t>bežný transfer xxx</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588 - Náklady z odvodu príjmov</w:t>
            </w:r>
          </w:p>
          <w:p w:rsidR="00C0483E" w:rsidRPr="00074670" w:rsidRDefault="00C0483E" w:rsidP="00C0483E">
            <w:pPr>
              <w:numPr>
                <w:ilvl w:val="0"/>
                <w:numId w:val="4"/>
              </w:numPr>
              <w:spacing w:after="0" w:line="240" w:lineRule="auto"/>
            </w:pPr>
            <w:r>
              <w:t>predpis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Default="00C0483E" w:rsidP="00AA093C">
            <w:r>
              <w:t>589 - Náklady z budúceho odvodu príjmov</w:t>
            </w:r>
          </w:p>
          <w:p w:rsidR="00C0483E" w:rsidRDefault="00C0483E" w:rsidP="00C0483E">
            <w:pPr>
              <w:numPr>
                <w:ilvl w:val="0"/>
                <w:numId w:val="4"/>
              </w:numPr>
              <w:spacing w:after="0" w:line="240" w:lineRule="auto"/>
            </w:pPr>
            <w:r>
              <w:t>predpis budúceho odvodu príjmov RO</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shd w:val="clear" w:color="auto" w:fill="F2F2F2"/>
          </w:tcPr>
          <w:p w:rsidR="00C0483E" w:rsidRPr="00D644DA" w:rsidRDefault="00C0483E" w:rsidP="00C0483E">
            <w:pPr>
              <w:numPr>
                <w:ilvl w:val="0"/>
                <w:numId w:val="6"/>
              </w:numPr>
              <w:spacing w:after="0" w:line="240" w:lineRule="auto"/>
              <w:ind w:left="185" w:hanging="185"/>
              <w:rPr>
                <w:b/>
              </w:rPr>
            </w:pPr>
            <w:r w:rsidRPr="00D644DA">
              <w:rPr>
                <w:b/>
              </w:rPr>
              <w:t>ostatné náklady</w:t>
            </w:r>
          </w:p>
        </w:tc>
        <w:tc>
          <w:tcPr>
            <w:tcW w:w="2268" w:type="dxa"/>
            <w:tcBorders>
              <w:top w:val="single" w:sz="4" w:space="0" w:color="auto"/>
              <w:bottom w:val="single" w:sz="4" w:space="0" w:color="auto"/>
            </w:tcBorders>
          </w:tcPr>
          <w:p w:rsidR="00C0483E" w:rsidRPr="00760533" w:rsidRDefault="00683BFD" w:rsidP="006E4B2B">
            <w:pPr>
              <w:jc w:val="center"/>
              <w:rPr>
                <w:b/>
              </w:rPr>
            </w:pPr>
            <w:r>
              <w:rPr>
                <w:b/>
              </w:rPr>
              <w:t>954,59</w:t>
            </w:r>
          </w:p>
        </w:tc>
        <w:tc>
          <w:tcPr>
            <w:tcW w:w="2268" w:type="dxa"/>
            <w:tcBorders>
              <w:top w:val="single" w:sz="4" w:space="0" w:color="auto"/>
              <w:bottom w:val="single" w:sz="4" w:space="0" w:color="auto"/>
            </w:tcBorders>
          </w:tcPr>
          <w:p w:rsidR="00C0483E" w:rsidRPr="00760533" w:rsidRDefault="001105F2" w:rsidP="00760533">
            <w:pPr>
              <w:jc w:val="center"/>
              <w:rPr>
                <w:b/>
              </w:rPr>
            </w:pPr>
            <w:r>
              <w:rPr>
                <w:b/>
              </w:rPr>
              <w:t>601,61</w:t>
            </w: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541 - ZC predaného DNM a DHM</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544 - Zmluvné pokuty, penále a úroky z omeškania</w:t>
            </w:r>
          </w:p>
        </w:tc>
        <w:tc>
          <w:tcPr>
            <w:tcW w:w="2268" w:type="dxa"/>
            <w:tcBorders>
              <w:top w:val="single" w:sz="4" w:space="0" w:color="auto"/>
              <w:bottom w:val="single" w:sz="4" w:space="0" w:color="auto"/>
            </w:tcBorders>
          </w:tcPr>
          <w:p w:rsidR="00C0483E" w:rsidRPr="00074670" w:rsidRDefault="00C0483E" w:rsidP="00AA093C">
            <w:pPr>
              <w:jc w:val="right"/>
            </w:pPr>
          </w:p>
        </w:tc>
        <w:tc>
          <w:tcPr>
            <w:tcW w:w="2268" w:type="dxa"/>
            <w:tcBorders>
              <w:top w:val="single" w:sz="4" w:space="0" w:color="auto"/>
              <w:bottom w:val="single" w:sz="4" w:space="0" w:color="auto"/>
            </w:tcBorders>
          </w:tcPr>
          <w:p w:rsidR="00C0483E" w:rsidRPr="00074670" w:rsidRDefault="00C0483E" w:rsidP="00AA093C">
            <w:pPr>
              <w:jc w:val="right"/>
            </w:pPr>
          </w:p>
        </w:tc>
      </w:tr>
      <w:tr w:rsidR="00C0483E" w:rsidRPr="00A6137D" w:rsidTr="00AA093C">
        <w:tc>
          <w:tcPr>
            <w:tcW w:w="6096" w:type="dxa"/>
            <w:tcBorders>
              <w:top w:val="single" w:sz="4" w:space="0" w:color="auto"/>
              <w:left w:val="single" w:sz="4" w:space="0" w:color="auto"/>
              <w:bottom w:val="single" w:sz="4" w:space="0" w:color="auto"/>
            </w:tcBorders>
          </w:tcPr>
          <w:p w:rsidR="00C0483E" w:rsidRPr="00074670" w:rsidRDefault="00C0483E" w:rsidP="00AA093C">
            <w:r>
              <w:t>545 - Ostatné pokuty, penále a úroky z omeškania</w:t>
            </w:r>
          </w:p>
        </w:tc>
        <w:tc>
          <w:tcPr>
            <w:tcW w:w="2268" w:type="dxa"/>
            <w:tcBorders>
              <w:top w:val="single" w:sz="4" w:space="0" w:color="auto"/>
              <w:bottom w:val="single" w:sz="4" w:space="0" w:color="auto"/>
            </w:tcBorders>
          </w:tcPr>
          <w:p w:rsidR="00C0483E" w:rsidRPr="008A784C" w:rsidRDefault="00683BFD" w:rsidP="00683BFD">
            <w:pPr>
              <w:jc w:val="center"/>
            </w:pPr>
            <w:r>
              <w:t>60,00</w:t>
            </w:r>
          </w:p>
        </w:tc>
        <w:tc>
          <w:tcPr>
            <w:tcW w:w="2268" w:type="dxa"/>
            <w:tcBorders>
              <w:top w:val="single" w:sz="4" w:space="0" w:color="auto"/>
              <w:bottom w:val="single" w:sz="4" w:space="0" w:color="auto"/>
            </w:tcBorders>
          </w:tcPr>
          <w:p w:rsidR="00C0483E" w:rsidRPr="008A784C" w:rsidRDefault="00C0483E" w:rsidP="006E4B2B">
            <w:pPr>
              <w:jc w:val="center"/>
            </w:pPr>
          </w:p>
        </w:tc>
      </w:tr>
      <w:tr w:rsidR="00C0483E" w:rsidRPr="00A6137D" w:rsidTr="00AA093C">
        <w:tc>
          <w:tcPr>
            <w:tcW w:w="6096" w:type="dxa"/>
            <w:tcBorders>
              <w:top w:val="single" w:sz="4" w:space="0" w:color="auto"/>
              <w:left w:val="single" w:sz="4" w:space="0" w:color="auto"/>
            </w:tcBorders>
          </w:tcPr>
          <w:p w:rsidR="00C0483E" w:rsidRDefault="00C0483E" w:rsidP="00AA093C">
            <w:r>
              <w:t>546 - Odpis pohľadávky</w:t>
            </w:r>
          </w:p>
          <w:p w:rsidR="00C0483E" w:rsidRPr="00074670" w:rsidRDefault="00C0483E" w:rsidP="00C0483E">
            <w:pPr>
              <w:numPr>
                <w:ilvl w:val="0"/>
                <w:numId w:val="4"/>
              </w:numPr>
              <w:spacing w:after="0" w:line="240" w:lineRule="auto"/>
            </w:pPr>
          </w:p>
        </w:tc>
        <w:tc>
          <w:tcPr>
            <w:tcW w:w="2268" w:type="dxa"/>
            <w:tcBorders>
              <w:top w:val="single" w:sz="4" w:space="0" w:color="auto"/>
            </w:tcBorders>
          </w:tcPr>
          <w:p w:rsidR="00C0483E" w:rsidRPr="008A784C" w:rsidRDefault="00C0483E" w:rsidP="00AA093C">
            <w:pPr>
              <w:jc w:val="right"/>
            </w:pPr>
          </w:p>
        </w:tc>
        <w:tc>
          <w:tcPr>
            <w:tcW w:w="2268" w:type="dxa"/>
            <w:tcBorders>
              <w:top w:val="single" w:sz="4" w:space="0" w:color="auto"/>
            </w:tcBorders>
          </w:tcPr>
          <w:p w:rsidR="00C0483E" w:rsidRPr="008A784C" w:rsidRDefault="00C0483E" w:rsidP="00AA093C">
            <w:pPr>
              <w:jc w:val="right"/>
            </w:pPr>
          </w:p>
        </w:tc>
      </w:tr>
      <w:tr w:rsidR="00C0483E" w:rsidRPr="00A6137D" w:rsidTr="00760533">
        <w:tc>
          <w:tcPr>
            <w:tcW w:w="6096" w:type="dxa"/>
            <w:tcBorders>
              <w:top w:val="single" w:sz="4" w:space="0" w:color="auto"/>
              <w:left w:val="single" w:sz="4" w:space="0" w:color="auto"/>
              <w:bottom w:val="single" w:sz="4" w:space="0" w:color="auto"/>
            </w:tcBorders>
          </w:tcPr>
          <w:p w:rsidR="00C0483E" w:rsidRPr="00074670" w:rsidRDefault="00C0483E" w:rsidP="00760533">
            <w:r>
              <w:t>548 - Ostatné</w:t>
            </w:r>
            <w:r w:rsidR="00760533">
              <w:t xml:space="preserve"> náklady na prevádzkovú činnosť</w:t>
            </w:r>
          </w:p>
        </w:tc>
        <w:tc>
          <w:tcPr>
            <w:tcW w:w="2268" w:type="dxa"/>
            <w:tcBorders>
              <w:top w:val="single" w:sz="4" w:space="0" w:color="auto"/>
              <w:bottom w:val="single" w:sz="4" w:space="0" w:color="auto"/>
            </w:tcBorders>
          </w:tcPr>
          <w:p w:rsidR="00C0483E" w:rsidRPr="008A784C" w:rsidRDefault="00683BFD" w:rsidP="006E4B2B">
            <w:pPr>
              <w:jc w:val="center"/>
            </w:pPr>
            <w:r>
              <w:t>894,59</w:t>
            </w:r>
          </w:p>
        </w:tc>
        <w:tc>
          <w:tcPr>
            <w:tcW w:w="2268" w:type="dxa"/>
            <w:tcBorders>
              <w:top w:val="single" w:sz="4" w:space="0" w:color="auto"/>
              <w:bottom w:val="single" w:sz="4" w:space="0" w:color="auto"/>
            </w:tcBorders>
          </w:tcPr>
          <w:p w:rsidR="00C0483E" w:rsidRPr="008A784C" w:rsidRDefault="001105F2" w:rsidP="00760533">
            <w:pPr>
              <w:jc w:val="center"/>
            </w:pPr>
            <w:r>
              <w:rPr>
                <w:b/>
              </w:rPr>
              <w:t>601,61</w:t>
            </w:r>
          </w:p>
        </w:tc>
      </w:tr>
      <w:tr w:rsidR="00760533" w:rsidRPr="00A6137D" w:rsidTr="00AA093C">
        <w:tc>
          <w:tcPr>
            <w:tcW w:w="6096" w:type="dxa"/>
            <w:tcBorders>
              <w:top w:val="single" w:sz="4" w:space="0" w:color="auto"/>
              <w:left w:val="single" w:sz="4" w:space="0" w:color="auto"/>
            </w:tcBorders>
          </w:tcPr>
          <w:p w:rsidR="00760533" w:rsidRPr="006E4B2B" w:rsidRDefault="00760533" w:rsidP="00760533">
            <w:pPr>
              <w:rPr>
                <w:b/>
              </w:rPr>
            </w:pPr>
            <w:r>
              <w:t xml:space="preserve">      </w:t>
            </w:r>
            <w:r w:rsidRPr="006E4B2B">
              <w:rPr>
                <w:b/>
              </w:rPr>
              <w:t xml:space="preserve">SPOLU: </w:t>
            </w:r>
          </w:p>
        </w:tc>
        <w:tc>
          <w:tcPr>
            <w:tcW w:w="2268" w:type="dxa"/>
            <w:tcBorders>
              <w:top w:val="single" w:sz="4" w:space="0" w:color="auto"/>
            </w:tcBorders>
          </w:tcPr>
          <w:p w:rsidR="00760533" w:rsidRPr="00760533" w:rsidRDefault="00C133BA" w:rsidP="00760533">
            <w:pPr>
              <w:jc w:val="center"/>
              <w:rPr>
                <w:b/>
              </w:rPr>
            </w:pPr>
            <w:r>
              <w:rPr>
                <w:b/>
              </w:rPr>
              <w:t>41 091,43</w:t>
            </w:r>
          </w:p>
        </w:tc>
        <w:tc>
          <w:tcPr>
            <w:tcW w:w="2268" w:type="dxa"/>
            <w:tcBorders>
              <w:top w:val="single" w:sz="4" w:space="0" w:color="auto"/>
            </w:tcBorders>
          </w:tcPr>
          <w:p w:rsidR="00760533" w:rsidRPr="00760533" w:rsidRDefault="001105F2" w:rsidP="00760533">
            <w:pPr>
              <w:jc w:val="center"/>
              <w:rPr>
                <w:b/>
              </w:rPr>
            </w:pPr>
            <w:r>
              <w:rPr>
                <w:b/>
              </w:rPr>
              <w:t>36 701,10</w:t>
            </w:r>
          </w:p>
        </w:tc>
      </w:tr>
    </w:tbl>
    <w:p w:rsidR="002D4E53" w:rsidRPr="0051680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76053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(3) Náklady voči audítorovi alebo audítorskej spoločnosti</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overenie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audítorské služby s výnimkou overenia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súvisiace audítorské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daňové poradenstvo,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ostatné neaudítorské služby.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(4)</w:t>
      </w:r>
      <w:r w:rsidRPr="005E3E9A">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Tržby a výrobné náklady príspevkových organizácií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Výška tržieb v členení na tržby za vlastné výrobky, tržby z predaja služieb a tržby za tovar znížené o náklady na predaný tovar.</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lastRenderedPageBreak/>
        <w:t>Výška výrobných nákladov v členení na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spotreba materiálu,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spotreba energie,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spotreba ostatných neskladovateľných dodávok,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opravy a udržiavanie,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cestovné,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ostatné služby,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mzdové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h) zákonné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 ostatné sociálne poistenie,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 zákonné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 ostatné sociálne náklady,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l) daň z motorových vozidiel,</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m) daň z nehnuteľností,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 ostatné dane a poplatky,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 odpisy dlhodobého nehmotného majetku a dlhodobého hmotného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údajoch na podsúvahových účtoch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w:t>
      </w:r>
      <w:r w:rsidRPr="005D1CF4">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Majetok a záväzky zabezpečené derivátmi Nie 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Popis významných položiek majetku a záväzkov zabezpečených derivátmi a popis tohto zabezpečenia.</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  Ďalšie informácie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 w:hAnsi="ArialNarrow" w:cs="ArialNarrow"/>
          <w:color w:val="000000"/>
          <w:sz w:val="20"/>
          <w:szCs w:val="20"/>
        </w:rPr>
        <w:t>Informácie o významných položkách prenajatého majetku, majetku prijatého do úschovy a o odpísaných pohľadávkach</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ČI. VII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iných aktívach a iných pasívach</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(1) Iné aktíva a iné pasíva Nie sú</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opis a hodnota iných aktív, ktorými sa rozumie možný majetok, ktorý vznikol v dôsledku minulých udalostí a ktorého existencia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alebo vlastníctvo závisí od toho, či nastane alebo nenastane jedna alebo viac neistých udalostí v budúcnosti, ktorých vznik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nezávisí od účtovnej jednotky; týmito inými aktívami sú napríklad práva zo servisných zmlúv, poistných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opis a hodnota iných pasív vyplývajúcich zo súdnych rozhodnutí, z poskytnutých záruk, zo všeobecne záväzných právnych</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predpisov, z ručenia podľa jednotlivých druhov ručenia; takýmito inými pasívami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možná povinnosť, ktorá vznikla ako dôsledok minulej udalosti a ktorej existencia závisí od toho, či nastane alebo nenastane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jedna alebo viac neistých udalostí v budúcnosti, ktorých vznik nezávisí od účtovnej jednotky, alebo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povinnosť, ktorá vznikla ako dôsledok minulej udalosti, ale ktorá sa nevykazuje v súvahe, pretože nie je pravdepodobné, že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na splnenie tejto povinnosti bude potrebný úbytok ekonomických úžitkov, alebo výška tejto povinnosti sa nedá spoľahlivo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oceniť,</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zoznam nehnuteľných kultúrnych pamiatok v správe alebo vo vlastníctve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informácia, či sú iné aktíva a iné pasíva vykázané voči účtovnej jednotke súhrnného celku.</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r>
        <w:rPr>
          <w:rFonts w:ascii="ArialNarrow,Bold" w:hAnsi="ArialNarrow,Bold" w:cs="ArialNarrow,Bold"/>
          <w:b/>
          <w:bCs/>
          <w:color w:val="000000"/>
          <w:sz w:val="20"/>
          <w:szCs w:val="20"/>
        </w:rPr>
        <w:t>(2)</w:t>
      </w:r>
      <w:r w:rsidRPr="00CC0A36">
        <w:rPr>
          <w:rFonts w:ascii="ArialNarrow,Bold" w:hAnsi="ArialNarrow,Bold" w:cs="ArialNarrow,Bold"/>
          <w:b/>
          <w:bCs/>
          <w:color w:val="000000"/>
          <w:sz w:val="20"/>
          <w:szCs w:val="20"/>
        </w:rPr>
        <w:t xml:space="preserve"> </w:t>
      </w:r>
      <w:r>
        <w:rPr>
          <w:rFonts w:ascii="ArialNarrow,Bold" w:hAnsi="ArialNarrow,Bold" w:cs="ArialNarrow,Bold"/>
          <w:b/>
          <w:bCs/>
          <w:color w:val="000000"/>
          <w:sz w:val="20"/>
          <w:szCs w:val="20"/>
        </w:rPr>
        <w:t>Ostatné finančné povinnosti Nie sú</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Významné položky ostatných finančných povinností, ktoré sa nevykazujú v účtovných výkazoch; pri každej položke sa uvádza jej popis, výška a údaj, či sa netýka spriaznených osôb</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povinnosti z devízových termínovaných obchodov a iných finančných derivátov,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povinnosti z opčných obchodov,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zákonná alebo zmluvná povinnosť odobrať určité produkty, napríklad z dodávateľských zmlúv alebo odberateľských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povinnosti z nájomných zmlúv, servisných zmlúv, poistných zmlúv, koncesionárskych zmlúv, licenčných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podobných zmlúv,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iné povinnosti.</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VIII</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spriaznených osobách a o ekonomických vzťahoch účtovnej jednotky a spriaznených osôb</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(1)</w:t>
      </w:r>
      <w:r w:rsidRPr="00CC0A36">
        <w:rPr>
          <w:rFonts w:ascii="ArialNarrow" w:hAnsi="ArialNarrow" w:cs="ArialNarrow"/>
          <w:color w:val="000000"/>
          <w:sz w:val="20"/>
          <w:szCs w:val="20"/>
        </w:rPr>
        <w:t xml:space="preserve"> </w:t>
      </w:r>
      <w:r>
        <w:rPr>
          <w:rFonts w:ascii="ArialNarrow" w:hAnsi="ArialNarrow" w:cs="ArialNarrow"/>
          <w:color w:val="000000"/>
          <w:sz w:val="20"/>
          <w:szCs w:val="20"/>
        </w:rPr>
        <w:t>Informácie o spriaznených osobách a o ekonomických vzťahoch účtovnej jednotky a spriaznených osôb. Nie sú evidované spriaznené osoby</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zoznam obchodov, ktoré sa uskutočnili medzi účtovnou jednotkou a spriaznenými osobami, a to</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1. druh obchodu, napríklad kúpa alebo predaj, poskytnutie služby, obchodné zastúpenie, licencie, transfery, know-how, úver, pôžička, výpomoc a záruka,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2. charakteristika významných obchodov,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informácia o cenách realizovaných obchodov medzi účtovnou jednotkou a spriaznenými osobami,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informácie o obchodoch podľa písmena a), ktoré sú rovnakého druhu a uvádzajú sa kumulovane,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opis a hodnota podmienených záväzkov voči spriazneným osobám.</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Calibri" w:hAnsi="Calibri" w:cs="Calibri"/>
          <w:color w:val="00000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Bold" w:hAnsi="ArialNarrow,Bold" w:cs="ArialNarrow,Bold"/>
          <w:b/>
          <w:bCs/>
          <w:color w:val="000000"/>
          <w:sz w:val="20"/>
          <w:szCs w:val="20"/>
        </w:rPr>
        <w:t xml:space="preserve"> (2) </w:t>
      </w:r>
      <w:r>
        <w:rPr>
          <w:rFonts w:ascii="ArialNarrow" w:hAnsi="ArialNarrow" w:cs="ArialNarrow"/>
          <w:color w:val="000000"/>
          <w:sz w:val="20"/>
          <w:szCs w:val="20"/>
        </w:rPr>
        <w:t>Informácie podľa odseku 1 sa vykazujú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právnické osoby, ktoré sú vo vzťahu k účtovnej jednotke dcérskou účtovnou jednotkou alebo materskou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zamestnancov zodpovedných za riadenie a kontrolu činnosti účtovnej jednotky a ich blízke osoby a za osoby zodpovedné za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riadenie a kontrolu činnosti účtovnej jednotky, ktoré nie sú zamestnancami a ich blízke osoby,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právnické osoby, v ktorých fyzické osoby uvedené v písmene b) vykonávajú podstatný vplyv a to aj sprostredkovane,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osoby, ktoré poskytli účtovnej jednotke úver, a z tohto dôvodu sú schopné ovplyvniť ekonomické vzťahy s účtovnou jednotkou,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osoby, s ktorými účtovná jednotka realizuje taký objem obchodov, že je od týchto osôb hospodársky závislá.</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IX</w:t>
      </w:r>
    </w:p>
    <w:p w:rsidR="002D4E53" w:rsidRDefault="002D4E53" w:rsidP="00332305">
      <w:pPr>
        <w:autoSpaceDE w:val="0"/>
        <w:autoSpaceDN w:val="0"/>
        <w:adjustRightInd w:val="0"/>
        <w:spacing w:after="0" w:line="240" w:lineRule="auto"/>
        <w:rPr>
          <w:rFonts w:ascii="ArialNarrow,Bold" w:hAnsi="ArialNarrow,Bold" w:cs="ArialNarrow,Bold"/>
          <w:b/>
          <w:bCs/>
          <w:color w:val="000000"/>
          <w:sz w:val="20"/>
          <w:szCs w:val="20"/>
        </w:rPr>
      </w:pPr>
    </w:p>
    <w:p w:rsidR="002D4E53" w:rsidRPr="00332305" w:rsidRDefault="002D4E53" w:rsidP="00332305">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rozpočte a hodnotenie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Informácie o rozpočte a hodnotenie plnenia rozpočtu v tejto štruktúre: viď ročný výkaz plnenia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príjmy bežného rozpočtu s uvedením názvu príjmu, výšky príjmu podľa schváleného rozpočtu, rozpočtu po zmenách a</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príjmy kapitálového rozpočtu s uvedením názvu príjmu, výšky príjmu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výdavky bežného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výdavky kapitálového rozpočtu s uvedením názvu výdavku, výšky výdavku podľa schváleného rozpočtu, rozpočtu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po zmenách a skutočnosti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finančné operácie s finančnými aktívami za bežné účtovné obdobie a bezprostredne predchádzajúce účtovné obdobie,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výška dlhu podľa § 17 ods. 7 zákona č. 583/2004 Z. z. o rozpočtových pravidlách územnej samosprávy a o zmene a doplnení</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niektorých zákonov v znení neskorších predpisov za bežné účtovné obdobie a bezprostredne predchádzajúce účtovné</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obdobie.</w:t>
      </w: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Čl. X</w:t>
      </w: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p>
    <w:p w:rsidR="002D4E53" w:rsidRDefault="002D4E53" w:rsidP="002D4E53">
      <w:pPr>
        <w:autoSpaceDE w:val="0"/>
        <w:autoSpaceDN w:val="0"/>
        <w:adjustRightInd w:val="0"/>
        <w:spacing w:after="0" w:line="240" w:lineRule="auto"/>
        <w:jc w:val="center"/>
        <w:rPr>
          <w:rFonts w:ascii="ArialNarrow,Bold" w:hAnsi="ArialNarrow,Bold" w:cs="ArialNarrow,Bold"/>
          <w:b/>
          <w:bCs/>
          <w:color w:val="000000"/>
          <w:sz w:val="20"/>
          <w:szCs w:val="20"/>
        </w:rPr>
      </w:pPr>
      <w:r>
        <w:rPr>
          <w:rFonts w:ascii="ArialNarrow,Bold" w:hAnsi="ArialNarrow,Bold" w:cs="ArialNarrow,Bold"/>
          <w:b/>
          <w:bCs/>
          <w:color w:val="000000"/>
          <w:sz w:val="20"/>
          <w:szCs w:val="20"/>
        </w:rPr>
        <w:t>Informácie o skutočnostiach, ktoré nastali po dni, ku ktorému sa zostavuje účtovná závierka do dňa zostavenia účtovnej závierky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a) pokles alebo zvýšenie trhovej ceny finančného majetku ako dôsledku okolností, ktoré nastali po dni, ku ktorému sa zostavuje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účtovná závierka do dňa zostavenia účtovnej závierky s uvedením dôvodu týchto zmien,</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b) dôvody pre zmenu výšky rezerv a opravných položiek,</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c) zmeny významných položiek dlhodobého finančného majetku,</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d) vydané dlhopisy a iné cenné papiere,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e) zmena právnej formy účtovnej jednotky,</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f) mimoriadne skutočnosti, ktoré majú vplyv na hospodárenie účtovnej jednotky,</w:t>
      </w:r>
    </w:p>
    <w:p w:rsidR="002D4E53" w:rsidRDefault="00B774CE"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g) iné mimoriadne skutočnosti.</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Pr="00DB7B45" w:rsidRDefault="002D4E53" w:rsidP="002D4E53">
      <w:pPr>
        <w:autoSpaceDE w:val="0"/>
        <w:autoSpaceDN w:val="0"/>
        <w:adjustRightInd w:val="0"/>
        <w:spacing w:after="0" w:line="240" w:lineRule="auto"/>
        <w:rPr>
          <w:rFonts w:ascii="ArialNarrow" w:hAnsi="ArialNarrow" w:cs="ArialNarrow"/>
          <w:b/>
          <w:color w:val="000000"/>
          <w:sz w:val="20"/>
          <w:szCs w:val="20"/>
        </w:rPr>
      </w:pPr>
      <w:r>
        <w:rPr>
          <w:rFonts w:ascii="ArialNarrow" w:hAnsi="ArialNarrow" w:cs="ArialNarrow"/>
          <w:color w:val="000000"/>
          <w:sz w:val="20"/>
          <w:szCs w:val="20"/>
        </w:rPr>
        <w:t xml:space="preserve">Obec </w:t>
      </w:r>
      <w:r w:rsidR="00DB7B45" w:rsidRPr="00DB7B45">
        <w:rPr>
          <w:rFonts w:ascii="ArialNarrow" w:hAnsi="ArialNarrow" w:cs="ArialNarrow"/>
          <w:b/>
          <w:color w:val="000000"/>
          <w:sz w:val="20"/>
          <w:szCs w:val="20"/>
        </w:rPr>
        <w:t>Rovné</w:t>
      </w:r>
    </w:p>
    <w:p w:rsidR="009E1C17" w:rsidRDefault="009E1C17" w:rsidP="002D4E53">
      <w:pPr>
        <w:autoSpaceDE w:val="0"/>
        <w:autoSpaceDN w:val="0"/>
        <w:adjustRightInd w:val="0"/>
        <w:spacing w:after="0" w:line="240" w:lineRule="auto"/>
        <w:rPr>
          <w:rFonts w:ascii="ArialNarrow" w:hAnsi="ArialNarrow" w:cs="ArialNarrow"/>
          <w:color w:val="000000"/>
          <w:sz w:val="20"/>
          <w:szCs w:val="20"/>
        </w:rPr>
      </w:pP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Starost</w:t>
      </w:r>
      <w:r w:rsidR="00C01467">
        <w:rPr>
          <w:rFonts w:ascii="ArialNarrow" w:hAnsi="ArialNarrow" w:cs="ArialNarrow"/>
          <w:color w:val="000000"/>
          <w:sz w:val="20"/>
          <w:szCs w:val="20"/>
        </w:rPr>
        <w:t>a</w:t>
      </w:r>
      <w:r>
        <w:rPr>
          <w:rFonts w:ascii="ArialNarrow" w:hAnsi="ArialNarrow" w:cs="ArialNarrow"/>
          <w:color w:val="000000"/>
          <w:sz w:val="20"/>
          <w:szCs w:val="20"/>
        </w:rPr>
        <w:t xml:space="preserve">  </w:t>
      </w:r>
      <w:r w:rsidR="00DB7B45">
        <w:rPr>
          <w:rFonts w:ascii="ArialNarrow" w:hAnsi="ArialNarrow" w:cs="ArialNarrow"/>
          <w:color w:val="000000"/>
          <w:sz w:val="20"/>
          <w:szCs w:val="20"/>
        </w:rPr>
        <w:t>Jaroslava Ďurove</w:t>
      </w:r>
    </w:p>
    <w:p w:rsidR="002D4E53" w:rsidRDefault="002D4E53" w:rsidP="002D4E53">
      <w:pPr>
        <w:autoSpaceDE w:val="0"/>
        <w:autoSpaceDN w:val="0"/>
        <w:adjustRightInd w:val="0"/>
        <w:spacing w:after="0" w:line="240" w:lineRule="auto"/>
        <w:rPr>
          <w:rFonts w:ascii="ArialNarrow" w:hAnsi="ArialNarrow" w:cs="ArialNarrow"/>
          <w:color w:val="000000"/>
          <w:sz w:val="20"/>
          <w:szCs w:val="20"/>
        </w:rPr>
      </w:pPr>
    </w:p>
    <w:p w:rsidR="002D4E53" w:rsidRDefault="001105F2" w:rsidP="002D4E53">
      <w:pPr>
        <w:autoSpaceDE w:val="0"/>
        <w:autoSpaceDN w:val="0"/>
        <w:adjustRightInd w:val="0"/>
        <w:spacing w:after="0" w:line="240" w:lineRule="auto"/>
        <w:rPr>
          <w:rFonts w:ascii="ArialNarrow" w:hAnsi="ArialNarrow" w:cs="ArialNarrow"/>
          <w:color w:val="000000"/>
          <w:sz w:val="20"/>
          <w:szCs w:val="20"/>
        </w:rPr>
      </w:pPr>
      <w:r>
        <w:rPr>
          <w:rFonts w:ascii="ArialNarrow" w:hAnsi="ArialNarrow" w:cs="ArialNarrow"/>
          <w:color w:val="000000"/>
          <w:sz w:val="20"/>
          <w:szCs w:val="20"/>
        </w:rPr>
        <w:t>31.3.2020</w:t>
      </w:r>
    </w:p>
    <w:p w:rsidR="00110754" w:rsidRDefault="00110754"/>
    <w:sectPr w:rsidR="0011075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Narrow,Bold">
    <w:panose1 w:val="00000000000000000000"/>
    <w:charset w:val="EE"/>
    <w:family w:val="auto"/>
    <w:notTrueType/>
    <w:pitch w:val="default"/>
    <w:sig w:usb0="00000005" w:usb1="00000000" w:usb2="00000000" w:usb3="00000000" w:csb0="00000002" w:csb1="00000000"/>
  </w:font>
  <w:font w:name="ArialNarrow">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F66AB"/>
    <w:multiLevelType w:val="hybridMultilevel"/>
    <w:tmpl w:val="770C6692"/>
    <w:lvl w:ilvl="0" w:tplc="46FEE74E">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49D5A73"/>
    <w:multiLevelType w:val="hybridMultilevel"/>
    <w:tmpl w:val="1E7CFD3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3"/>
  </w:num>
  <w:num w:numId="2">
    <w:abstractNumId w:val="1"/>
  </w:num>
  <w:num w:numId="3">
    <w:abstractNumId w:val="4"/>
  </w:num>
  <w:num w:numId="4">
    <w:abstractNumId w:val="5"/>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4E53"/>
    <w:rsid w:val="00021622"/>
    <w:rsid w:val="000B201F"/>
    <w:rsid w:val="000B30D8"/>
    <w:rsid w:val="000C1C47"/>
    <w:rsid w:val="000D04E3"/>
    <w:rsid w:val="000F5643"/>
    <w:rsid w:val="001105F2"/>
    <w:rsid w:val="00110754"/>
    <w:rsid w:val="001D086D"/>
    <w:rsid w:val="001E24EF"/>
    <w:rsid w:val="00206B67"/>
    <w:rsid w:val="00225E13"/>
    <w:rsid w:val="002C58C2"/>
    <w:rsid w:val="002D4E53"/>
    <w:rsid w:val="002E7EFB"/>
    <w:rsid w:val="00316BEF"/>
    <w:rsid w:val="00332305"/>
    <w:rsid w:val="0036640F"/>
    <w:rsid w:val="003C157A"/>
    <w:rsid w:val="003C5CBF"/>
    <w:rsid w:val="003F0812"/>
    <w:rsid w:val="00422136"/>
    <w:rsid w:val="00483FB2"/>
    <w:rsid w:val="004A1E27"/>
    <w:rsid w:val="00543095"/>
    <w:rsid w:val="00564F25"/>
    <w:rsid w:val="005C0CDC"/>
    <w:rsid w:val="005C391F"/>
    <w:rsid w:val="0062158F"/>
    <w:rsid w:val="006428E0"/>
    <w:rsid w:val="00653491"/>
    <w:rsid w:val="00665925"/>
    <w:rsid w:val="006748DB"/>
    <w:rsid w:val="00677F6B"/>
    <w:rsid w:val="00683BFD"/>
    <w:rsid w:val="006A3BCF"/>
    <w:rsid w:val="006C50D7"/>
    <w:rsid w:val="006D714E"/>
    <w:rsid w:val="006E4B2B"/>
    <w:rsid w:val="006F69E3"/>
    <w:rsid w:val="0074747C"/>
    <w:rsid w:val="00752B61"/>
    <w:rsid w:val="00760533"/>
    <w:rsid w:val="00764FDE"/>
    <w:rsid w:val="0077076F"/>
    <w:rsid w:val="007A1728"/>
    <w:rsid w:val="00804D17"/>
    <w:rsid w:val="008C2707"/>
    <w:rsid w:val="008E249C"/>
    <w:rsid w:val="008F5B85"/>
    <w:rsid w:val="00923216"/>
    <w:rsid w:val="00946AE4"/>
    <w:rsid w:val="00966142"/>
    <w:rsid w:val="009E1C17"/>
    <w:rsid w:val="009F5D7B"/>
    <w:rsid w:val="00A45207"/>
    <w:rsid w:val="00A525AC"/>
    <w:rsid w:val="00A612EB"/>
    <w:rsid w:val="00A74369"/>
    <w:rsid w:val="00AA093C"/>
    <w:rsid w:val="00AE4A76"/>
    <w:rsid w:val="00B7749B"/>
    <w:rsid w:val="00B774CE"/>
    <w:rsid w:val="00B803E6"/>
    <w:rsid w:val="00B9058D"/>
    <w:rsid w:val="00BF45FD"/>
    <w:rsid w:val="00C01467"/>
    <w:rsid w:val="00C0483E"/>
    <w:rsid w:val="00C052F0"/>
    <w:rsid w:val="00C068F0"/>
    <w:rsid w:val="00C133BA"/>
    <w:rsid w:val="00C15BA1"/>
    <w:rsid w:val="00C40233"/>
    <w:rsid w:val="00C42529"/>
    <w:rsid w:val="00C44855"/>
    <w:rsid w:val="00C7230E"/>
    <w:rsid w:val="00C80B17"/>
    <w:rsid w:val="00C80C49"/>
    <w:rsid w:val="00C9366A"/>
    <w:rsid w:val="00CC147A"/>
    <w:rsid w:val="00CC2774"/>
    <w:rsid w:val="00CF483F"/>
    <w:rsid w:val="00D01EA0"/>
    <w:rsid w:val="00D3365F"/>
    <w:rsid w:val="00D60D48"/>
    <w:rsid w:val="00DB27E0"/>
    <w:rsid w:val="00DB7B45"/>
    <w:rsid w:val="00E01792"/>
    <w:rsid w:val="00E15C0F"/>
    <w:rsid w:val="00E82064"/>
    <w:rsid w:val="00EB5472"/>
    <w:rsid w:val="00EF2D7C"/>
    <w:rsid w:val="00F006EB"/>
    <w:rsid w:val="00F17888"/>
    <w:rsid w:val="00FF01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3E203D4-875A-4D31-948C-3DB03EA68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D4E53"/>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Pismenka">
    <w:name w:val="Pismenka"/>
    <w:basedOn w:val="Zkladntext"/>
    <w:rsid w:val="00CF483F"/>
    <w:pPr>
      <w:tabs>
        <w:tab w:val="num" w:pos="426"/>
      </w:tabs>
      <w:spacing w:after="0" w:line="240" w:lineRule="auto"/>
      <w:ind w:left="426" w:hanging="426"/>
      <w:jc w:val="both"/>
    </w:pPr>
    <w:rPr>
      <w:rFonts w:ascii="Times New Roman" w:eastAsia="Times New Roman" w:hAnsi="Times New Roman" w:cs="Times New Roman"/>
      <w:b/>
      <w:sz w:val="18"/>
      <w:szCs w:val="20"/>
      <w:lang w:eastAsia="sk-SK"/>
    </w:rPr>
  </w:style>
  <w:style w:type="paragraph" w:styleId="Zkladntext">
    <w:name w:val="Body Text"/>
    <w:basedOn w:val="Normlny"/>
    <w:link w:val="ZkladntextChar"/>
    <w:uiPriority w:val="99"/>
    <w:semiHidden/>
    <w:unhideWhenUsed/>
    <w:rsid w:val="00CF483F"/>
    <w:pPr>
      <w:spacing w:after="120"/>
    </w:pPr>
  </w:style>
  <w:style w:type="character" w:customStyle="1" w:styleId="ZkladntextChar">
    <w:name w:val="Základný text Char"/>
    <w:basedOn w:val="Predvolenpsmoodseku"/>
    <w:link w:val="Zkladntext"/>
    <w:uiPriority w:val="99"/>
    <w:semiHidden/>
    <w:rsid w:val="00CF483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679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4DF0A2-025C-4F47-8D0F-E52FC99407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518</TotalTime>
  <Pages>1</Pages>
  <Words>4175</Words>
  <Characters>23800</Characters>
  <Application>Microsoft Office Word</Application>
  <DocSecurity>0</DocSecurity>
  <Lines>198</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enestejza</dc:creator>
  <cp:keywords/>
  <dc:description/>
  <cp:lastModifiedBy>enestejza</cp:lastModifiedBy>
  <cp:revision>62</cp:revision>
  <cp:lastPrinted>2019-03-19T12:47:00Z</cp:lastPrinted>
  <dcterms:created xsi:type="dcterms:W3CDTF">2016-03-31T08:20:00Z</dcterms:created>
  <dcterms:modified xsi:type="dcterms:W3CDTF">2020-03-31T08:28:00Z</dcterms:modified>
</cp:coreProperties>
</file>