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Poznámky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 MUJ 3-01                         IČO    47395435                  DIČ 2023873929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1.Všeobecné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Názov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 a jej sídlo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SPOLU&amp;SPOKOJNE s.r.o., Čilistovská 566/ž, 931 01 Šamorín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Konate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 :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Ing. Roman Horváth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konsilidovanom celku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Údaje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prepo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čítaný počet zamestnancov               v roku 2019                     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Informácie o prijatých postupoch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Východiská pre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závierky, vplyv zmeny účtovných zásad na hodnotu majetku . záväzkov , vlastného imania a výsledku hospodárenia účtovnej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bola zostavená za predpokladu nepretržitého trvania Spoločnosti.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čtovné metódy a všeobecné účtovné zásady boli účtovnou jednotkou konzistentne aplikované.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Druh 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čt.zásad                      Dôvod zmeny            Hodnota vplyvu na HV alebo vlastné imanie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Zmena štruktúry položiek súvahy         zmena zákona               bez vplyvu na HV a vlastné imanie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Zmena štruktúry položiek výsledovky  zmena zákona              bez vplyvu na vlastné imanie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odpisové plány DNM a DHM /obstaranie kúpou,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činnosťou , inakú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Dlhodobý majetok nakupovaný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obstarávacou cenou, ktorá zahrňá cenu obstarania a náklady s súvisiace s obstaraním /clo, prepravu, montáž, poistné a pod./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Dlhodobý majetok vytvorený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 sa oceňuje vlastnými nákladmi. Vlastnými nákladmi sú všetky priame náklady vynaložené na výrobu alebo inú činnosť a nepriame náklady, ktoré sa vzťahujú na výrobu alebo na inú činnosť.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Odpisy dlhodobého nehmotného majetku sú stanovené  vychádzajúc z predpokladanej doby jeho používania a predpokladaného priebehu jeho opotrebenia. Odpisova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sa začína prvým dňom mesiac Uvedenia dlhodobého majetku do používania. Drobný dlhodobý nehmotný majetok , ktorého obstarávacia cena /resp. vlastné náklady/ je 2400 EUR a nižšia sa odpisuje jednorazovo pri uvedení do používania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Predpokladaná doba používania ,metóda odpisovania a odpisová sadzba sú uvedené v 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Poznámky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 MUJ 3 -01               IČO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47395435                  DIČ 2023873929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Druh majetku                     Prepokl.doba                   metóda odpisovania         Sadzba ro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čného                                                             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                                                        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DFM / cenných papierov, obchodných podielov/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Cenné papiere a podiely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       obstarávacími cenami vrátane nákladov súvisiacich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 obstaraním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zásob /obstaranie kúpou,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činnosťou , inak/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nižšou z nasledujúcich hodnôt : obstarávacia cena / nakupované zásoby/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Alebo vlastné náklady / zásoby vytvorené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činnosťou/ alebo čistá realizačná hodnota.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Nakupované zásoby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váženým aritmetickým priemerom z obstarávacích cien. Zníženie hodnoty zásob sa upravuje vytvorením opravenej položky.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ľadávok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 pri ich vzniku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Ocenenie krátkodobého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čného majetku / peňažných prostriedkov , cenín /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ňažné prostriedky a ceniny sa oceňujú ich menovitou hodnotou.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Zníženie ich hodnoty sa vyjadruje opravnou položkou,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Cenné papiere, dlhové cenné papiera na obchodovanie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obstarávacími cenami vrátane nákladov súvisiacich s obstaraním.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záväzkov vrátane rezerv , dlhopisov,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čiek a úverov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pri ich vzniku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Rezervy sú záväzky s neur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čitým časovým vymedzením alebo výškou tvoria sa na krytie známych rizík alebo strát z podnikania. Oceňujú sa v očakávanej výške záväzku.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Poznámky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 MUJ  3-01    IČO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47395435                  DIČ 2023873929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Zmena reálnej hodnoty zabezpe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čovacích derivátov sa účtuje bez vplyvu na výsledok hospodárenia priamo do vlastného imania.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Zmena reálnej hodnoty derivátov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čených na obchodovanie na burze alebo verejnom trhu sa účtuje s vplyvom na výsledok hospodárenia.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poskytnutých dotáciách a ich ocenení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Dotácie na hospodársku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 sa vykazujú ako výnosy budúcich období a do výkazu ziskov a strát sa rozpúšťajú ako výnosy z hospodárskej činnosti  v časovej a vecnej súvislosti s vynaložením nákladov na príslušný účel.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Dotácia na obstaranie dlhodobého hmotného majetku a dlhodobého nehmotného majetku sa najskôr vykazujú ako výnosy budúcich období a do výkazu ziskov a strát sa rozpúš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ťajú v časovej a vecnej súvislosti  a zaúčtovaním odpisov z tohto  dlhodobého majetku.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opravách významných chýb minulých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čtovných období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 bežnom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období Spoločnosť nevykonala opravu významných chýb minulých účtovnom období.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Záväzky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čnosť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eviduje záväzky k 31.12.2019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Štruktúra záväzkov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zostatkovej doby splatnosti je uvedená v tabuľke 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položky                                                                       Bežné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čtovné obdobie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Dlhodobé záväzky                                                                           0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so zostat. dobou splatnosti nad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Pä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rokov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so zostat. dobou splatnosti jeden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Až pä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rokov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nemá záväzky zabezpečené záložným právom alebo inou formou zabezpečenia.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položkách nákladov a výnosov, ktoré majú výnimo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čný rozsah alebo výskyt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neúčtovala o položkách nákladov a výnosov, ktoré majú výnimočný rozsah alebo výskyt..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vlastných akciách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vlastné akcie.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Informácie o povinnostiach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finančné povinnosti, ktoré sa nevykazujú v súvahe.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podmienené záväzky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účasť na dôchodkových programoch pre zamestnancov,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členom orgánov UJ záruky, zabezpečenia, pôžičky, plnenia na súkromné účely.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nie je udelené výlučné právo alebo osobitné právo, ktorým jej bolo udelené právo Posykovať služby vo verejnom záujme, pričom prijíma náhradu za túto činnosť a akejkoľvek forme.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