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947308" w14:textId="2A04A8D2" w:rsidR="00C829D5" w:rsidRPr="00635148" w:rsidRDefault="00586EE3" w:rsidP="00C829D5">
      <w:pPr>
        <w:pStyle w:val="Nadpis1"/>
        <w:spacing w:after="60"/>
        <w:jc w:val="center"/>
        <w:rPr>
          <w:rFonts w:asciiTheme="minorHAnsi" w:hAnsiTheme="minorHAnsi" w:cstheme="minorHAnsi"/>
          <w:sz w:val="28"/>
          <w:szCs w:val="28"/>
        </w:rPr>
      </w:pPr>
      <w:bookmarkStart w:id="0" w:name="_GoBack"/>
      <w:bookmarkEnd w:id="0"/>
      <w:r>
        <w:rPr>
          <w:sz w:val="28"/>
          <w:szCs w:val="28"/>
        </w:rPr>
        <w:t>11</w:t>
      </w:r>
      <w:r w:rsidR="00C829D5" w:rsidRPr="00635148">
        <w:rPr>
          <w:rFonts w:asciiTheme="minorHAnsi" w:hAnsiTheme="minorHAnsi" w:cstheme="minorHAnsi"/>
          <w:sz w:val="28"/>
          <w:szCs w:val="28"/>
        </w:rPr>
        <w:t>POZNÁMKY K</w:t>
      </w:r>
      <w:r w:rsidR="008016AA">
        <w:rPr>
          <w:rFonts w:asciiTheme="minorHAnsi" w:hAnsiTheme="minorHAnsi" w:cstheme="minorHAnsi"/>
          <w:sz w:val="28"/>
          <w:szCs w:val="28"/>
        </w:rPr>
        <w:t> ÚČTOVNEJ ZÁVIErKE K 31.12. 201</w:t>
      </w:r>
      <w:r w:rsidR="0055327C">
        <w:rPr>
          <w:rFonts w:asciiTheme="minorHAnsi" w:hAnsiTheme="minorHAnsi" w:cstheme="minorHAnsi"/>
          <w:sz w:val="28"/>
          <w:szCs w:val="28"/>
        </w:rPr>
        <w:t>9</w:t>
      </w:r>
    </w:p>
    <w:p w14:paraId="1E0DAB10" w14:textId="77777777" w:rsidR="009D7ACF" w:rsidRPr="00635148" w:rsidRDefault="009D7ACF" w:rsidP="0058479C">
      <w:pPr>
        <w:pStyle w:val="Hlavika"/>
        <w:rPr>
          <w:rFonts w:asciiTheme="minorHAnsi" w:hAnsiTheme="minorHAnsi" w:cstheme="minorHAnsi"/>
        </w:rPr>
      </w:pPr>
    </w:p>
    <w:p w14:paraId="0D683E49" w14:textId="77777777" w:rsidR="004D3B4A" w:rsidRPr="00F03AF5" w:rsidRDefault="00D2799F" w:rsidP="00507933">
      <w:pPr>
        <w:pStyle w:val="Nadpis1"/>
        <w:spacing w:after="60"/>
        <w:rPr>
          <w:rFonts w:asciiTheme="minorHAnsi" w:hAnsiTheme="minorHAnsi" w:cstheme="minorHAnsi"/>
          <w:sz w:val="20"/>
        </w:rPr>
      </w:pPr>
      <w:bookmarkStart w:id="1" w:name="_Toc530739894"/>
      <w:r w:rsidRPr="00F03AF5">
        <w:rPr>
          <w:rFonts w:asciiTheme="minorHAnsi" w:hAnsiTheme="minorHAnsi" w:cstheme="minorHAnsi"/>
          <w:sz w:val="20"/>
        </w:rPr>
        <w:t xml:space="preserve">I.  </w:t>
      </w:r>
      <w:r w:rsidR="002A3740" w:rsidRPr="00F03AF5">
        <w:rPr>
          <w:rFonts w:asciiTheme="minorHAnsi" w:hAnsiTheme="minorHAnsi" w:cstheme="minorHAnsi"/>
          <w:sz w:val="20"/>
        </w:rPr>
        <w:t>všeobecné info</w:t>
      </w:r>
      <w:r w:rsidR="004D3B4A" w:rsidRPr="00F03AF5">
        <w:rPr>
          <w:rFonts w:asciiTheme="minorHAnsi" w:hAnsiTheme="minorHAnsi" w:cstheme="minorHAnsi"/>
          <w:sz w:val="20"/>
        </w:rPr>
        <w:t>rmácie</w:t>
      </w:r>
      <w:bookmarkEnd w:id="1"/>
    </w:p>
    <w:p w14:paraId="732A3635" w14:textId="77777777" w:rsidR="004D3B4A" w:rsidRPr="00F03AF5" w:rsidRDefault="004D3B4A" w:rsidP="004D3B4A">
      <w:pPr>
        <w:pStyle w:val="Zkladntext"/>
        <w:rPr>
          <w:rFonts w:asciiTheme="minorHAnsi" w:hAnsiTheme="minorHAnsi" w:cstheme="minorHAnsi"/>
          <w:sz w:val="20"/>
        </w:rPr>
      </w:pPr>
    </w:p>
    <w:p w14:paraId="356E783B" w14:textId="77777777" w:rsidR="004D3B4A" w:rsidRPr="00F03AF5" w:rsidRDefault="002A3740" w:rsidP="004D3B4A">
      <w:pPr>
        <w:pStyle w:val="Nadpis2"/>
        <w:rPr>
          <w:rFonts w:asciiTheme="minorHAnsi" w:hAnsiTheme="minorHAnsi" w:cstheme="minorHAnsi"/>
          <w:szCs w:val="18"/>
        </w:rPr>
      </w:pPr>
      <w:r w:rsidRPr="00F03AF5">
        <w:rPr>
          <w:rFonts w:asciiTheme="minorHAnsi" w:hAnsiTheme="minorHAnsi" w:cstheme="minorHAnsi"/>
          <w:szCs w:val="18"/>
        </w:rPr>
        <w:t>Obchodné meno a sídlo spoločnosti</w:t>
      </w:r>
    </w:p>
    <w:p w14:paraId="6A073557" w14:textId="77777777" w:rsidR="002A3740" w:rsidRPr="00F03AF5" w:rsidRDefault="002A3740" w:rsidP="002A3740">
      <w:pPr>
        <w:rPr>
          <w:rFonts w:asciiTheme="minorHAnsi" w:hAnsiTheme="minorHAnsi" w:cstheme="minorHAnsi"/>
          <w:sz w:val="18"/>
          <w:szCs w:val="18"/>
        </w:rPr>
      </w:pPr>
    </w:p>
    <w:p w14:paraId="31963681"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b/>
          <w:szCs w:val="18"/>
        </w:rPr>
        <w:t>FLORASYSTEM, s.r.o.</w:t>
      </w:r>
    </w:p>
    <w:p w14:paraId="6AB5BBEB"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szCs w:val="18"/>
        </w:rPr>
        <w:t>Kamenná 11</w:t>
      </w:r>
    </w:p>
    <w:p w14:paraId="58F70408"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010 01 Žilina</w:t>
      </w:r>
    </w:p>
    <w:p w14:paraId="176282B2"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 xml:space="preserve">Slovenská republika </w:t>
      </w:r>
    </w:p>
    <w:p w14:paraId="393CADB2" w14:textId="77777777" w:rsidR="003465A6" w:rsidRPr="00F03AF5" w:rsidRDefault="003465A6" w:rsidP="003465A6">
      <w:pPr>
        <w:pStyle w:val="Zkladntext"/>
        <w:rPr>
          <w:rFonts w:asciiTheme="minorHAnsi" w:hAnsiTheme="minorHAnsi" w:cstheme="minorHAnsi"/>
          <w:bCs/>
          <w:szCs w:val="18"/>
        </w:rPr>
      </w:pPr>
    </w:p>
    <w:p w14:paraId="67E066FE" w14:textId="77777777" w:rsidR="004D3B4A" w:rsidRPr="00F03AF5" w:rsidRDefault="003465A6" w:rsidP="003465A6">
      <w:pPr>
        <w:jc w:val="both"/>
        <w:rPr>
          <w:rFonts w:asciiTheme="minorHAnsi" w:hAnsiTheme="minorHAnsi" w:cstheme="minorHAnsi"/>
          <w:sz w:val="18"/>
          <w:szCs w:val="18"/>
        </w:rPr>
      </w:pPr>
      <w:r w:rsidRPr="00F03AF5">
        <w:rPr>
          <w:rFonts w:asciiTheme="minorHAnsi" w:hAnsiTheme="minorHAnsi" w:cstheme="minorHAnsi"/>
          <w:sz w:val="18"/>
          <w:szCs w:val="18"/>
        </w:rPr>
        <w:t xml:space="preserve">Spoločnosť </w:t>
      </w:r>
      <w:r w:rsidR="008A48D3" w:rsidRPr="00F03AF5">
        <w:rPr>
          <w:rFonts w:asciiTheme="minorHAnsi" w:hAnsiTheme="minorHAnsi" w:cstheme="minorHAnsi"/>
          <w:sz w:val="18"/>
          <w:szCs w:val="18"/>
        </w:rPr>
        <w:t>FLORASYSTEM, s.r.o.</w:t>
      </w:r>
      <w:r w:rsidRPr="00F03AF5">
        <w:rPr>
          <w:rFonts w:asciiTheme="minorHAnsi" w:hAnsiTheme="minorHAnsi" w:cstheme="minorHAnsi"/>
          <w:sz w:val="18"/>
          <w:szCs w:val="18"/>
        </w:rPr>
        <w:t xml:space="preserve">. </w:t>
      </w:r>
      <w:r w:rsidRPr="00F03AF5">
        <w:rPr>
          <w:rFonts w:asciiTheme="minorHAnsi" w:hAnsiTheme="minorHAnsi" w:cstheme="minorHAnsi"/>
          <w:i/>
          <w:sz w:val="18"/>
          <w:szCs w:val="18"/>
        </w:rPr>
        <w:t xml:space="preserve">(ďalej len „Spoločnosť“) </w:t>
      </w:r>
      <w:r w:rsidR="008A48D3" w:rsidRPr="00F03AF5">
        <w:rPr>
          <w:rFonts w:asciiTheme="minorHAnsi" w:hAnsiTheme="minorHAnsi" w:cstheme="minorHAnsi"/>
          <w:sz w:val="18"/>
          <w:szCs w:val="18"/>
        </w:rPr>
        <w:t xml:space="preserve">bola </w:t>
      </w:r>
      <w:r w:rsidRPr="00F03AF5">
        <w:rPr>
          <w:rFonts w:asciiTheme="minorHAnsi" w:hAnsiTheme="minorHAnsi" w:cstheme="minorHAnsi"/>
          <w:sz w:val="18"/>
          <w:szCs w:val="18"/>
        </w:rPr>
        <w:t>do obchodného r</w:t>
      </w:r>
      <w:r w:rsidR="008A48D3" w:rsidRPr="00F03AF5">
        <w:rPr>
          <w:rFonts w:asciiTheme="minorHAnsi" w:hAnsiTheme="minorHAnsi" w:cstheme="minorHAnsi"/>
          <w:sz w:val="18"/>
          <w:szCs w:val="18"/>
        </w:rPr>
        <w:t>egistra bola zapísaná 13. decembra 2013</w:t>
      </w:r>
      <w:r w:rsidRPr="00F03AF5">
        <w:rPr>
          <w:rFonts w:asciiTheme="minorHAnsi" w:hAnsiTheme="minorHAnsi" w:cstheme="minorHAnsi"/>
          <w:sz w:val="18"/>
          <w:szCs w:val="18"/>
        </w:rPr>
        <w:t xml:space="preserve">  (Obchodný register Okresného súdu Žilina, </w:t>
      </w:r>
      <w:r w:rsidR="008A48D3" w:rsidRPr="00F03AF5">
        <w:rPr>
          <w:rFonts w:asciiTheme="minorHAnsi" w:hAnsiTheme="minorHAnsi" w:cstheme="minorHAnsi"/>
          <w:sz w:val="18"/>
          <w:szCs w:val="18"/>
        </w:rPr>
        <w:t>Oddiel: Sro, Vložka číslo: 61324</w:t>
      </w:r>
      <w:r w:rsidRPr="00F03AF5">
        <w:rPr>
          <w:rFonts w:asciiTheme="minorHAnsi" w:hAnsiTheme="minorHAnsi" w:cstheme="minorHAnsi"/>
          <w:sz w:val="18"/>
          <w:szCs w:val="18"/>
        </w:rPr>
        <w:t xml:space="preserve">/L). Identifikačné číslo organizácie (IČO) je </w:t>
      </w:r>
      <w:r w:rsidR="008A48D3" w:rsidRPr="00F03AF5">
        <w:rPr>
          <w:rFonts w:asciiTheme="minorHAnsi" w:hAnsiTheme="minorHAnsi" w:cstheme="minorHAnsi"/>
          <w:sz w:val="18"/>
          <w:szCs w:val="18"/>
        </w:rPr>
        <w:t>47612541</w:t>
      </w:r>
      <w:r w:rsidRPr="00F03AF5">
        <w:rPr>
          <w:rFonts w:asciiTheme="minorHAnsi" w:hAnsiTheme="minorHAnsi" w:cstheme="minorHAnsi"/>
          <w:sz w:val="18"/>
          <w:szCs w:val="18"/>
        </w:rPr>
        <w:t xml:space="preserve"> Daňové registračné číslo spoločnosti je </w:t>
      </w:r>
      <w:r w:rsidR="008A48D3" w:rsidRPr="00F03AF5">
        <w:rPr>
          <w:rFonts w:asciiTheme="minorHAnsi" w:hAnsiTheme="minorHAnsi" w:cstheme="minorHAnsi"/>
          <w:sz w:val="18"/>
          <w:szCs w:val="18"/>
        </w:rPr>
        <w:t>2023965075</w:t>
      </w:r>
    </w:p>
    <w:p w14:paraId="26DC1C9B" w14:textId="77777777" w:rsidR="003342D6" w:rsidRPr="00F03AF5" w:rsidRDefault="003342D6" w:rsidP="004D3B4A">
      <w:pPr>
        <w:rPr>
          <w:rFonts w:asciiTheme="minorHAnsi" w:hAnsiTheme="minorHAnsi" w:cstheme="minorHAnsi"/>
          <w:sz w:val="18"/>
          <w:szCs w:val="18"/>
        </w:rPr>
      </w:pPr>
    </w:p>
    <w:p w14:paraId="65422339" w14:textId="77777777" w:rsidR="004D3B4A" w:rsidRPr="00F03AF5" w:rsidRDefault="002A3740" w:rsidP="004D3B4A">
      <w:pPr>
        <w:pStyle w:val="Nadpis2"/>
        <w:rPr>
          <w:rFonts w:asciiTheme="minorHAnsi" w:hAnsiTheme="minorHAnsi" w:cstheme="minorHAnsi"/>
          <w:szCs w:val="18"/>
        </w:rPr>
      </w:pPr>
      <w:bookmarkStart w:id="2" w:name="_Toc530739896"/>
      <w:r w:rsidRPr="00F03AF5">
        <w:rPr>
          <w:rFonts w:asciiTheme="minorHAnsi" w:hAnsiTheme="minorHAnsi" w:cstheme="minorHAnsi"/>
          <w:szCs w:val="18"/>
        </w:rPr>
        <w:t>Hlavné</w:t>
      </w:r>
      <w:r w:rsidR="004D3B4A" w:rsidRPr="00F03AF5">
        <w:rPr>
          <w:rFonts w:asciiTheme="minorHAnsi" w:hAnsiTheme="minorHAnsi" w:cstheme="minorHAnsi"/>
          <w:szCs w:val="18"/>
        </w:rPr>
        <w:t xml:space="preserve"> činnos</w:t>
      </w:r>
      <w:r w:rsidRPr="00F03AF5">
        <w:rPr>
          <w:rFonts w:asciiTheme="minorHAnsi" w:hAnsiTheme="minorHAnsi" w:cstheme="minorHAnsi"/>
          <w:szCs w:val="18"/>
        </w:rPr>
        <w:t>ti</w:t>
      </w:r>
      <w:r w:rsidR="004D3B4A" w:rsidRPr="00F03AF5">
        <w:rPr>
          <w:rFonts w:asciiTheme="minorHAnsi" w:hAnsiTheme="minorHAnsi" w:cstheme="minorHAnsi"/>
          <w:szCs w:val="18"/>
        </w:rPr>
        <w:t xml:space="preserve"> Spoločnosti:</w:t>
      </w:r>
      <w:bookmarkEnd w:id="2"/>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40D73E13" w14:textId="77777777" w:rsidTr="008A48D3">
        <w:trPr>
          <w:tblCellSpacing w:w="15" w:type="dxa"/>
        </w:trPr>
        <w:tc>
          <w:tcPr>
            <w:tcW w:w="3350" w:type="pct"/>
            <w:shd w:val="clear" w:color="auto" w:fill="FFFFFF"/>
            <w:vAlign w:val="center"/>
            <w:hideMark/>
          </w:tcPr>
          <w:p w14:paraId="354E3566"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Kúpa tovaru na účely jeho predaja konečnému sp</w:t>
            </w:r>
            <w:r w:rsidR="008016AA" w:rsidRPr="00F03AF5">
              <w:rPr>
                <w:rFonts w:asciiTheme="minorHAnsi" w:hAnsiTheme="minorHAnsi" w:cstheme="minorHAnsi"/>
                <w:bCs/>
                <w:color w:val="000000"/>
                <w:sz w:val="18"/>
                <w:szCs w:val="18"/>
              </w:rPr>
              <w:t xml:space="preserve">otrebiteľovi (maloobchod) alebo </w:t>
            </w:r>
            <w:r w:rsidRPr="00F03AF5">
              <w:rPr>
                <w:rFonts w:asciiTheme="minorHAnsi" w:hAnsiTheme="minorHAnsi" w:cstheme="minorHAnsi"/>
                <w:bCs/>
                <w:color w:val="000000"/>
                <w:sz w:val="18"/>
                <w:szCs w:val="18"/>
              </w:rPr>
              <w:t>iným prevádzkovateľom živnosti (veľkoobchod) </w:t>
            </w:r>
          </w:p>
        </w:tc>
        <w:tc>
          <w:tcPr>
            <w:tcW w:w="1650" w:type="pct"/>
            <w:shd w:val="clear" w:color="auto" w:fill="FFFFFF"/>
            <w:hideMark/>
          </w:tcPr>
          <w:p w14:paraId="14634EE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1C753B4B"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15886E35" w14:textId="77777777" w:rsidTr="008A48D3">
        <w:trPr>
          <w:tblCellSpacing w:w="15" w:type="dxa"/>
        </w:trPr>
        <w:tc>
          <w:tcPr>
            <w:tcW w:w="3350" w:type="pct"/>
            <w:shd w:val="clear" w:color="auto" w:fill="FFFFFF"/>
            <w:vAlign w:val="center"/>
            <w:hideMark/>
          </w:tcPr>
          <w:p w14:paraId="58705E4C"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obchodu </w:t>
            </w:r>
          </w:p>
        </w:tc>
        <w:tc>
          <w:tcPr>
            <w:tcW w:w="1650" w:type="pct"/>
            <w:shd w:val="clear" w:color="auto" w:fill="FFFFFF"/>
            <w:hideMark/>
          </w:tcPr>
          <w:p w14:paraId="69DE7055"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DF8AE5D"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21256E61" w14:textId="77777777" w:rsidTr="008A48D3">
        <w:trPr>
          <w:tblCellSpacing w:w="15" w:type="dxa"/>
        </w:trPr>
        <w:tc>
          <w:tcPr>
            <w:tcW w:w="3350" w:type="pct"/>
            <w:shd w:val="clear" w:color="auto" w:fill="FFFFFF"/>
            <w:vAlign w:val="center"/>
            <w:hideMark/>
          </w:tcPr>
          <w:p w14:paraId="3845E7B9"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služieb </w:t>
            </w:r>
          </w:p>
        </w:tc>
        <w:tc>
          <w:tcPr>
            <w:tcW w:w="1650" w:type="pct"/>
            <w:shd w:val="clear" w:color="auto" w:fill="FFFFFF"/>
            <w:hideMark/>
          </w:tcPr>
          <w:p w14:paraId="6CD7780D"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34084932"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00382E02" w14:textId="77777777" w:rsidTr="008A48D3">
        <w:trPr>
          <w:tblCellSpacing w:w="15" w:type="dxa"/>
        </w:trPr>
        <w:tc>
          <w:tcPr>
            <w:tcW w:w="3350" w:type="pct"/>
            <w:shd w:val="clear" w:color="auto" w:fill="FFFFFF"/>
            <w:vAlign w:val="center"/>
            <w:hideMark/>
          </w:tcPr>
          <w:p w14:paraId="3CECC15B"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Sprostredkovanie predaja, prenájmu a kúpy nehnuteľností ( realitná činnosť ) </w:t>
            </w:r>
          </w:p>
        </w:tc>
        <w:tc>
          <w:tcPr>
            <w:tcW w:w="1650" w:type="pct"/>
            <w:shd w:val="clear" w:color="auto" w:fill="FFFFFF"/>
            <w:hideMark/>
          </w:tcPr>
          <w:p w14:paraId="61C290C1"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0649B9CD"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4948D193" w14:textId="77777777" w:rsidTr="008A48D3">
        <w:trPr>
          <w:tblCellSpacing w:w="15" w:type="dxa"/>
        </w:trPr>
        <w:tc>
          <w:tcPr>
            <w:tcW w:w="3350" w:type="pct"/>
            <w:shd w:val="clear" w:color="auto" w:fill="FFFFFF"/>
            <w:vAlign w:val="center"/>
            <w:hideMark/>
          </w:tcPr>
          <w:p w14:paraId="5569B45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R</w:t>
            </w:r>
            <w:r w:rsidR="008A48D3" w:rsidRPr="00F03AF5">
              <w:rPr>
                <w:rFonts w:asciiTheme="minorHAnsi" w:hAnsiTheme="minorHAnsi" w:cstheme="minorHAnsi"/>
                <w:bCs/>
                <w:color w:val="000000"/>
                <w:sz w:val="18"/>
                <w:szCs w:val="18"/>
              </w:rPr>
              <w:t>eklamné a marketingové služby </w:t>
            </w:r>
          </w:p>
        </w:tc>
        <w:tc>
          <w:tcPr>
            <w:tcW w:w="1650" w:type="pct"/>
            <w:shd w:val="clear" w:color="auto" w:fill="FFFFFF"/>
            <w:hideMark/>
          </w:tcPr>
          <w:p w14:paraId="5338E8D3" w14:textId="77777777" w:rsidR="008A48D3" w:rsidRPr="00F03AF5" w:rsidRDefault="008A48D3" w:rsidP="008A48D3">
            <w:pPr>
              <w:rPr>
                <w:rFonts w:asciiTheme="minorHAnsi" w:hAnsiTheme="minorHAnsi" w:cstheme="minorHAnsi"/>
                <w:sz w:val="18"/>
                <w:szCs w:val="18"/>
              </w:rPr>
            </w:pPr>
          </w:p>
        </w:tc>
      </w:tr>
    </w:tbl>
    <w:p w14:paraId="099CD5F6"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402BF7B2" w14:textId="77777777" w:rsidTr="008A48D3">
        <w:trPr>
          <w:tblCellSpacing w:w="15" w:type="dxa"/>
        </w:trPr>
        <w:tc>
          <w:tcPr>
            <w:tcW w:w="3350" w:type="pct"/>
            <w:shd w:val="clear" w:color="auto" w:fill="FFFFFF"/>
            <w:vAlign w:val="center"/>
            <w:hideMark/>
          </w:tcPr>
          <w:p w14:paraId="60C904DF"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rieskum trhu a verejnej mienky </w:t>
            </w:r>
          </w:p>
        </w:tc>
        <w:tc>
          <w:tcPr>
            <w:tcW w:w="1650" w:type="pct"/>
            <w:shd w:val="clear" w:color="auto" w:fill="FFFFFF"/>
            <w:hideMark/>
          </w:tcPr>
          <w:p w14:paraId="1ACCDC4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71CA4852"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47C3AD84" w14:textId="77777777" w:rsidTr="008A48D3">
        <w:trPr>
          <w:tblCellSpacing w:w="15" w:type="dxa"/>
        </w:trPr>
        <w:tc>
          <w:tcPr>
            <w:tcW w:w="3350" w:type="pct"/>
            <w:shd w:val="clear" w:color="auto" w:fill="FFFFFF"/>
            <w:vAlign w:val="center"/>
            <w:hideMark/>
          </w:tcPr>
          <w:p w14:paraId="784557C3"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rípravné práce k realizácii stavby </w:t>
            </w:r>
          </w:p>
        </w:tc>
        <w:tc>
          <w:tcPr>
            <w:tcW w:w="1650" w:type="pct"/>
            <w:shd w:val="clear" w:color="auto" w:fill="FFFFFF"/>
            <w:hideMark/>
          </w:tcPr>
          <w:p w14:paraId="1744DC49"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38E4885B"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00D7EE45" w14:textId="77777777" w:rsidTr="008A48D3">
        <w:trPr>
          <w:tblCellSpacing w:w="15" w:type="dxa"/>
        </w:trPr>
        <w:tc>
          <w:tcPr>
            <w:tcW w:w="3350" w:type="pct"/>
            <w:shd w:val="clear" w:color="auto" w:fill="FFFFFF"/>
            <w:vAlign w:val="center"/>
            <w:hideMark/>
          </w:tcPr>
          <w:p w14:paraId="324FD803"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A</w:t>
            </w:r>
            <w:r w:rsidR="008A48D3" w:rsidRPr="00F03AF5">
              <w:rPr>
                <w:rFonts w:asciiTheme="minorHAnsi" w:hAnsiTheme="minorHAnsi" w:cstheme="minorHAnsi"/>
                <w:bCs/>
                <w:color w:val="000000"/>
                <w:sz w:val="18"/>
                <w:szCs w:val="18"/>
              </w:rPr>
              <w:t>dministratívne služby </w:t>
            </w:r>
          </w:p>
        </w:tc>
        <w:tc>
          <w:tcPr>
            <w:tcW w:w="1650" w:type="pct"/>
            <w:shd w:val="clear" w:color="auto" w:fill="FFFFFF"/>
            <w:hideMark/>
          </w:tcPr>
          <w:p w14:paraId="3C1EB379"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76DC8137"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02E5B419" w14:textId="77777777" w:rsidTr="008A48D3">
        <w:trPr>
          <w:tblCellSpacing w:w="15" w:type="dxa"/>
        </w:trPr>
        <w:tc>
          <w:tcPr>
            <w:tcW w:w="3350" w:type="pct"/>
            <w:shd w:val="clear" w:color="auto" w:fill="FFFFFF"/>
            <w:vAlign w:val="center"/>
            <w:hideMark/>
          </w:tcPr>
          <w:p w14:paraId="04560502"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nehnuteľností spojený s poskytovaním iných než základných služieb spojených s prenájmom </w:t>
            </w:r>
          </w:p>
        </w:tc>
        <w:tc>
          <w:tcPr>
            <w:tcW w:w="1650" w:type="pct"/>
            <w:shd w:val="clear" w:color="auto" w:fill="FFFFFF"/>
            <w:hideMark/>
          </w:tcPr>
          <w:p w14:paraId="730ADDA3"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413ADC8D"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2B1BACEA" w14:textId="77777777" w:rsidTr="008A48D3">
        <w:trPr>
          <w:tblCellSpacing w:w="15" w:type="dxa"/>
        </w:trPr>
        <w:tc>
          <w:tcPr>
            <w:tcW w:w="3350" w:type="pct"/>
            <w:shd w:val="clear" w:color="auto" w:fill="FFFFFF"/>
            <w:vAlign w:val="center"/>
            <w:hideMark/>
          </w:tcPr>
          <w:p w14:paraId="0A2BF348"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hnuteľných vecí </w:t>
            </w:r>
          </w:p>
        </w:tc>
        <w:tc>
          <w:tcPr>
            <w:tcW w:w="1650" w:type="pct"/>
            <w:shd w:val="clear" w:color="auto" w:fill="FFFFFF"/>
            <w:hideMark/>
          </w:tcPr>
          <w:p w14:paraId="5320C468"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5FC54C65"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52022E43" w14:textId="77777777" w:rsidTr="008A48D3">
        <w:trPr>
          <w:tblCellSpacing w:w="15" w:type="dxa"/>
        </w:trPr>
        <w:tc>
          <w:tcPr>
            <w:tcW w:w="3350" w:type="pct"/>
            <w:shd w:val="clear" w:color="auto" w:fill="FFFFFF"/>
            <w:vAlign w:val="center"/>
            <w:hideMark/>
          </w:tcPr>
          <w:p w14:paraId="2F10B228"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w:t>
            </w:r>
            <w:r w:rsidR="008A48D3" w:rsidRPr="00F03AF5">
              <w:rPr>
                <w:rFonts w:asciiTheme="minorHAnsi" w:hAnsiTheme="minorHAnsi" w:cstheme="minorHAnsi"/>
                <w:bCs/>
                <w:color w:val="000000"/>
                <w:sz w:val="18"/>
                <w:szCs w:val="18"/>
              </w:rPr>
              <w:t>lužby požičovní </w:t>
            </w:r>
          </w:p>
        </w:tc>
        <w:tc>
          <w:tcPr>
            <w:tcW w:w="1650" w:type="pct"/>
            <w:shd w:val="clear" w:color="auto" w:fill="FFFFFF"/>
            <w:hideMark/>
          </w:tcPr>
          <w:p w14:paraId="2E8F7EDA"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38B59B9A"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4CC1225A" w14:textId="77777777" w:rsidTr="008A48D3">
        <w:trPr>
          <w:tblCellSpacing w:w="15" w:type="dxa"/>
        </w:trPr>
        <w:tc>
          <w:tcPr>
            <w:tcW w:w="3350" w:type="pct"/>
            <w:shd w:val="clear" w:color="auto" w:fill="FFFFFF"/>
            <w:vAlign w:val="center"/>
            <w:hideMark/>
          </w:tcPr>
          <w:p w14:paraId="2A1F45ED"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B</w:t>
            </w:r>
            <w:r w:rsidR="008A48D3" w:rsidRPr="00F03AF5">
              <w:rPr>
                <w:rFonts w:asciiTheme="minorHAnsi" w:hAnsiTheme="minorHAnsi" w:cstheme="minorHAnsi"/>
                <w:bCs/>
                <w:color w:val="000000"/>
                <w:sz w:val="18"/>
                <w:szCs w:val="18"/>
              </w:rPr>
              <w:t>aliace činnosti, manipulácia s tovarom </w:t>
            </w:r>
          </w:p>
        </w:tc>
        <w:tc>
          <w:tcPr>
            <w:tcW w:w="1650" w:type="pct"/>
            <w:shd w:val="clear" w:color="auto" w:fill="FFFFFF"/>
            <w:hideMark/>
          </w:tcPr>
          <w:p w14:paraId="0CCA6CE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84FAC4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1293DAB9" w14:textId="77777777" w:rsidTr="008A48D3">
        <w:trPr>
          <w:tblCellSpacing w:w="15" w:type="dxa"/>
        </w:trPr>
        <w:tc>
          <w:tcPr>
            <w:tcW w:w="3350" w:type="pct"/>
            <w:shd w:val="clear" w:color="auto" w:fill="FFFFFF"/>
            <w:vAlign w:val="center"/>
            <w:hideMark/>
          </w:tcPr>
          <w:p w14:paraId="139070D1"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Č</w:t>
            </w:r>
            <w:r w:rsidR="008A48D3" w:rsidRPr="00F03AF5">
              <w:rPr>
                <w:rFonts w:asciiTheme="minorHAnsi" w:hAnsiTheme="minorHAnsi" w:cstheme="minorHAnsi"/>
                <w:bCs/>
                <w:color w:val="000000"/>
                <w:sz w:val="18"/>
                <w:szCs w:val="18"/>
              </w:rPr>
              <w:t>innosť podnikateľských, organizačných a ekonomických poradcov </w:t>
            </w:r>
          </w:p>
        </w:tc>
        <w:tc>
          <w:tcPr>
            <w:tcW w:w="1650" w:type="pct"/>
            <w:shd w:val="clear" w:color="auto" w:fill="FFFFFF"/>
            <w:hideMark/>
          </w:tcPr>
          <w:p w14:paraId="2744B9AD"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4D3A9983"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3EF66F07" w14:textId="77777777" w:rsidTr="008A48D3">
        <w:trPr>
          <w:tblCellSpacing w:w="15" w:type="dxa"/>
        </w:trPr>
        <w:tc>
          <w:tcPr>
            <w:tcW w:w="3350" w:type="pct"/>
            <w:shd w:val="clear" w:color="auto" w:fill="FFFFFF"/>
            <w:vAlign w:val="center"/>
            <w:hideMark/>
          </w:tcPr>
          <w:p w14:paraId="5C201A2B"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Vedenie účtovníctva </w:t>
            </w:r>
          </w:p>
        </w:tc>
        <w:tc>
          <w:tcPr>
            <w:tcW w:w="1650" w:type="pct"/>
            <w:shd w:val="clear" w:color="auto" w:fill="FFFFFF"/>
            <w:hideMark/>
          </w:tcPr>
          <w:p w14:paraId="5698CCD2" w14:textId="77777777" w:rsidR="008A48D3" w:rsidRPr="00F03AF5" w:rsidRDefault="008A48D3" w:rsidP="008A48D3">
            <w:pPr>
              <w:rPr>
                <w:rFonts w:asciiTheme="minorHAnsi" w:hAnsiTheme="minorHAnsi" w:cstheme="minorHAnsi"/>
                <w:sz w:val="18"/>
                <w:szCs w:val="18"/>
              </w:rPr>
            </w:pPr>
          </w:p>
        </w:tc>
      </w:tr>
    </w:tbl>
    <w:p w14:paraId="0F0E381D"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73"/>
        <w:gridCol w:w="3506"/>
      </w:tblGrid>
      <w:tr w:rsidR="008A48D3" w:rsidRPr="00F03AF5" w14:paraId="69FD9711" w14:textId="77777777" w:rsidTr="008A48D3">
        <w:trPr>
          <w:tblCellSpacing w:w="15" w:type="dxa"/>
        </w:trPr>
        <w:tc>
          <w:tcPr>
            <w:tcW w:w="3350" w:type="pct"/>
            <w:shd w:val="clear" w:color="auto" w:fill="FFFFFF"/>
            <w:vAlign w:val="center"/>
            <w:hideMark/>
          </w:tcPr>
          <w:p w14:paraId="2F8B5879"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prípravkov na ochranu rastlín alebo iných prípravkov </w:t>
            </w:r>
          </w:p>
        </w:tc>
        <w:tc>
          <w:tcPr>
            <w:tcW w:w="1650" w:type="pct"/>
            <w:shd w:val="clear" w:color="auto" w:fill="FFFFFF"/>
            <w:hideMark/>
          </w:tcPr>
          <w:p w14:paraId="0FCDECAE" w14:textId="77777777" w:rsidR="008A48D3" w:rsidRPr="00F03AF5" w:rsidRDefault="008A48D3" w:rsidP="008A48D3">
            <w:pPr>
              <w:rPr>
                <w:rFonts w:asciiTheme="minorHAnsi" w:hAnsiTheme="minorHAnsi" w:cstheme="minorHAnsi"/>
                <w:sz w:val="18"/>
                <w:szCs w:val="18"/>
              </w:rPr>
            </w:pPr>
          </w:p>
        </w:tc>
      </w:tr>
    </w:tbl>
    <w:p w14:paraId="4099486F"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0579"/>
      </w:tblGrid>
      <w:tr w:rsidR="008A48D3" w:rsidRPr="008016AA" w14:paraId="6E5F8030" w14:textId="77777777" w:rsidTr="008A48D3">
        <w:trPr>
          <w:tblCellSpacing w:w="15" w:type="dxa"/>
        </w:trPr>
        <w:tc>
          <w:tcPr>
            <w:tcW w:w="3350" w:type="pct"/>
            <w:shd w:val="clear" w:color="auto" w:fill="FFFFFF"/>
            <w:vAlign w:val="center"/>
            <w:hideMark/>
          </w:tcPr>
          <w:p w14:paraId="537C9B52" w14:textId="77777777" w:rsidR="008A48D3" w:rsidRPr="008016AA"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pyrotechnických výrobkov kategórie F2, kategórie F3, kategórie T1 a kategórie P1</w:t>
            </w:r>
            <w:r w:rsidRPr="008016AA">
              <w:rPr>
                <w:rFonts w:asciiTheme="minorHAnsi" w:hAnsiTheme="minorHAnsi" w:cstheme="minorHAnsi"/>
                <w:bCs/>
                <w:color w:val="000000"/>
                <w:sz w:val="18"/>
                <w:szCs w:val="18"/>
              </w:rPr>
              <w:t> </w:t>
            </w:r>
          </w:p>
        </w:tc>
      </w:tr>
    </w:tbl>
    <w:p w14:paraId="60C5A4C0" w14:textId="77777777" w:rsidR="009D7ACF" w:rsidRPr="008016AA" w:rsidRDefault="009D7ACF" w:rsidP="004D3B4A">
      <w:pPr>
        <w:pStyle w:val="Zkladntext"/>
        <w:rPr>
          <w:rFonts w:asciiTheme="minorHAnsi" w:hAnsiTheme="minorHAnsi" w:cstheme="minorHAnsi"/>
          <w:szCs w:val="18"/>
        </w:rPr>
      </w:pPr>
    </w:p>
    <w:p w14:paraId="194E4892" w14:textId="77777777" w:rsidR="004D3B4A" w:rsidRPr="00635148" w:rsidRDefault="005F5D4F" w:rsidP="004D3B4A">
      <w:pPr>
        <w:pStyle w:val="Nadpis2"/>
        <w:rPr>
          <w:rFonts w:asciiTheme="minorHAnsi" w:hAnsiTheme="minorHAnsi" w:cstheme="minorHAnsi"/>
          <w:szCs w:val="18"/>
        </w:rPr>
      </w:pPr>
      <w:r w:rsidRPr="00635148">
        <w:rPr>
          <w:rFonts w:asciiTheme="minorHAnsi" w:hAnsiTheme="minorHAnsi" w:cstheme="minorHAnsi"/>
          <w:szCs w:val="18"/>
        </w:rPr>
        <w:t>P</w:t>
      </w:r>
      <w:r w:rsidR="004D3B4A" w:rsidRPr="00635148">
        <w:rPr>
          <w:rFonts w:asciiTheme="minorHAnsi" w:hAnsiTheme="minorHAnsi" w:cstheme="minorHAnsi"/>
          <w:szCs w:val="18"/>
        </w:rPr>
        <w:t xml:space="preserve">očet zamestnancov </w:t>
      </w:r>
    </w:p>
    <w:p w14:paraId="6B42D550" w14:textId="77777777" w:rsidR="005F5D4F" w:rsidRDefault="005F5D4F" w:rsidP="003465A6">
      <w:pPr>
        <w:pStyle w:val="Zkladntext"/>
        <w:ind w:left="0"/>
        <w:rPr>
          <w:rFonts w:asciiTheme="minorHAnsi" w:hAnsiTheme="minorHAnsi" w:cstheme="minorHAnsi"/>
          <w:szCs w:val="18"/>
        </w:rPr>
      </w:pPr>
      <w:r w:rsidRPr="00635148">
        <w:rPr>
          <w:rFonts w:asciiTheme="minorHAnsi" w:hAnsiTheme="minorHAnsi" w:cstheme="minorHAnsi"/>
          <w:szCs w:val="18"/>
        </w:rPr>
        <w:t>Údaje o počte zamestnancov za bežné účtovné obdobie a bezprostredne predchádzajúce účtovné obdobie sú uvedené v nasledujúcom prehľade:</w:t>
      </w:r>
    </w:p>
    <w:tbl>
      <w:tblPr>
        <w:tblW w:w="7360" w:type="dxa"/>
        <w:tblInd w:w="55" w:type="dxa"/>
        <w:tblCellMar>
          <w:left w:w="70" w:type="dxa"/>
          <w:right w:w="70" w:type="dxa"/>
        </w:tblCellMar>
        <w:tblLook w:val="04A0" w:firstRow="1" w:lastRow="0" w:firstColumn="1" w:lastColumn="0" w:noHBand="0" w:noVBand="1"/>
      </w:tblPr>
      <w:tblGrid>
        <w:gridCol w:w="5620"/>
        <w:gridCol w:w="840"/>
        <w:gridCol w:w="900"/>
      </w:tblGrid>
      <w:tr w:rsidR="00F03AF5" w:rsidRPr="00F03AF5" w14:paraId="3E69135D" w14:textId="77777777" w:rsidTr="00F03AF5">
        <w:trPr>
          <w:trHeight w:val="300"/>
        </w:trPr>
        <w:tc>
          <w:tcPr>
            <w:tcW w:w="5620" w:type="dxa"/>
            <w:tcBorders>
              <w:top w:val="nil"/>
              <w:left w:val="nil"/>
              <w:bottom w:val="single" w:sz="4" w:space="0" w:color="auto"/>
              <w:right w:val="nil"/>
            </w:tcBorders>
            <w:shd w:val="clear" w:color="000000" w:fill="FFFFFF"/>
            <w:noWrap/>
            <w:vAlign w:val="bottom"/>
            <w:hideMark/>
          </w:tcPr>
          <w:p w14:paraId="7DFE5AD1" w14:textId="77777777" w:rsidR="00F03AF5" w:rsidRPr="00F03AF5" w:rsidRDefault="00F03AF5" w:rsidP="00F03AF5">
            <w:pPr>
              <w:rPr>
                <w:rFonts w:ascii="Calibri" w:hAnsi="Calibri"/>
                <w:b/>
                <w:bCs/>
                <w:sz w:val="16"/>
                <w:szCs w:val="16"/>
              </w:rPr>
            </w:pPr>
            <w:r w:rsidRPr="00F03AF5">
              <w:rPr>
                <w:rFonts w:ascii="Calibri" w:hAnsi="Calibri"/>
                <w:b/>
                <w:bCs/>
                <w:sz w:val="16"/>
                <w:szCs w:val="16"/>
              </w:rPr>
              <w:t>Názov položky</w:t>
            </w:r>
          </w:p>
        </w:tc>
        <w:tc>
          <w:tcPr>
            <w:tcW w:w="840" w:type="dxa"/>
            <w:tcBorders>
              <w:top w:val="nil"/>
              <w:left w:val="nil"/>
              <w:bottom w:val="single" w:sz="4" w:space="0" w:color="auto"/>
              <w:right w:val="nil"/>
            </w:tcBorders>
            <w:shd w:val="clear" w:color="000000" w:fill="FFFFFF"/>
            <w:noWrap/>
            <w:vAlign w:val="center"/>
            <w:hideMark/>
          </w:tcPr>
          <w:p w14:paraId="21EEEE67" w14:textId="77777777" w:rsidR="00F03AF5" w:rsidRPr="00F03AF5" w:rsidRDefault="00F03AF5" w:rsidP="00F03AF5">
            <w:pPr>
              <w:jc w:val="center"/>
              <w:rPr>
                <w:rFonts w:ascii="Calibri" w:hAnsi="Calibri"/>
                <w:b/>
                <w:bCs/>
                <w:sz w:val="16"/>
                <w:szCs w:val="16"/>
              </w:rPr>
            </w:pPr>
            <w:r w:rsidRPr="00F03AF5">
              <w:rPr>
                <w:rFonts w:ascii="Calibri" w:hAnsi="Calibri"/>
                <w:b/>
                <w:bCs/>
                <w:sz w:val="16"/>
                <w:szCs w:val="16"/>
              </w:rPr>
              <w:t>2018</w:t>
            </w:r>
          </w:p>
        </w:tc>
        <w:tc>
          <w:tcPr>
            <w:tcW w:w="900" w:type="dxa"/>
            <w:tcBorders>
              <w:top w:val="nil"/>
              <w:left w:val="nil"/>
              <w:bottom w:val="single" w:sz="4" w:space="0" w:color="auto"/>
              <w:right w:val="nil"/>
            </w:tcBorders>
            <w:shd w:val="clear" w:color="000000" w:fill="FFFFFF"/>
            <w:vAlign w:val="center"/>
            <w:hideMark/>
          </w:tcPr>
          <w:p w14:paraId="663C9D3D" w14:textId="77777777" w:rsidR="00F03AF5" w:rsidRPr="00F03AF5" w:rsidRDefault="00F03AF5" w:rsidP="00F03AF5">
            <w:pPr>
              <w:jc w:val="center"/>
              <w:rPr>
                <w:rFonts w:ascii="Calibri" w:hAnsi="Calibri"/>
                <w:b/>
                <w:bCs/>
                <w:sz w:val="16"/>
                <w:szCs w:val="16"/>
              </w:rPr>
            </w:pPr>
            <w:r w:rsidRPr="00F03AF5">
              <w:rPr>
                <w:rFonts w:ascii="Calibri" w:hAnsi="Calibri"/>
                <w:b/>
                <w:bCs/>
                <w:sz w:val="16"/>
                <w:szCs w:val="16"/>
              </w:rPr>
              <w:t>2019</w:t>
            </w:r>
          </w:p>
        </w:tc>
      </w:tr>
      <w:tr w:rsidR="00F03AF5" w:rsidRPr="00F03AF5" w14:paraId="7B8ED594" w14:textId="77777777" w:rsidTr="00F03AF5">
        <w:trPr>
          <w:trHeight w:val="300"/>
        </w:trPr>
        <w:tc>
          <w:tcPr>
            <w:tcW w:w="5620" w:type="dxa"/>
            <w:tcBorders>
              <w:top w:val="nil"/>
              <w:left w:val="nil"/>
              <w:bottom w:val="nil"/>
              <w:right w:val="nil"/>
            </w:tcBorders>
            <w:shd w:val="clear" w:color="000000" w:fill="FFFFFF"/>
            <w:noWrap/>
            <w:vAlign w:val="center"/>
            <w:hideMark/>
          </w:tcPr>
          <w:p w14:paraId="6018A755" w14:textId="77777777" w:rsidR="00F03AF5" w:rsidRPr="00F03AF5" w:rsidRDefault="00F03AF5" w:rsidP="00F03AF5">
            <w:pPr>
              <w:rPr>
                <w:rFonts w:ascii="Calibri" w:hAnsi="Calibri"/>
                <w:sz w:val="16"/>
                <w:szCs w:val="16"/>
              </w:rPr>
            </w:pPr>
            <w:r w:rsidRPr="00F03AF5">
              <w:rPr>
                <w:rFonts w:ascii="Calibri" w:hAnsi="Calibri"/>
                <w:sz w:val="16"/>
                <w:szCs w:val="16"/>
              </w:rPr>
              <w:t>Priemerný prepočítaný počet zamestnancov</w:t>
            </w:r>
          </w:p>
        </w:tc>
        <w:tc>
          <w:tcPr>
            <w:tcW w:w="840" w:type="dxa"/>
            <w:tcBorders>
              <w:top w:val="nil"/>
              <w:left w:val="nil"/>
              <w:bottom w:val="nil"/>
              <w:right w:val="nil"/>
            </w:tcBorders>
            <w:shd w:val="clear" w:color="000000" w:fill="FFFFFF"/>
            <w:noWrap/>
            <w:vAlign w:val="center"/>
            <w:hideMark/>
          </w:tcPr>
          <w:p w14:paraId="2CD84BD6" w14:textId="77777777" w:rsidR="00F03AF5" w:rsidRPr="00F03AF5" w:rsidRDefault="00F03AF5" w:rsidP="00F03AF5">
            <w:pPr>
              <w:jc w:val="center"/>
              <w:rPr>
                <w:rFonts w:ascii="Calibri" w:hAnsi="Calibri"/>
                <w:sz w:val="16"/>
                <w:szCs w:val="16"/>
              </w:rPr>
            </w:pPr>
            <w:r w:rsidRPr="00F03AF5">
              <w:rPr>
                <w:rFonts w:ascii="Calibri" w:hAnsi="Calibri"/>
                <w:sz w:val="16"/>
                <w:szCs w:val="16"/>
              </w:rPr>
              <w:t>106</w:t>
            </w:r>
          </w:p>
        </w:tc>
        <w:tc>
          <w:tcPr>
            <w:tcW w:w="900" w:type="dxa"/>
            <w:tcBorders>
              <w:top w:val="nil"/>
              <w:left w:val="nil"/>
              <w:bottom w:val="nil"/>
              <w:right w:val="nil"/>
            </w:tcBorders>
            <w:shd w:val="clear" w:color="000000" w:fill="FFFFFF"/>
            <w:noWrap/>
            <w:vAlign w:val="center"/>
            <w:hideMark/>
          </w:tcPr>
          <w:p w14:paraId="00E21010" w14:textId="77777777" w:rsidR="00F03AF5" w:rsidRPr="00F03AF5" w:rsidRDefault="00F03AF5" w:rsidP="00F03AF5">
            <w:pPr>
              <w:jc w:val="center"/>
              <w:rPr>
                <w:rFonts w:ascii="Calibri" w:hAnsi="Calibri"/>
                <w:sz w:val="16"/>
                <w:szCs w:val="16"/>
              </w:rPr>
            </w:pPr>
            <w:r w:rsidRPr="00F03AF5">
              <w:rPr>
                <w:rFonts w:ascii="Calibri" w:hAnsi="Calibri"/>
                <w:sz w:val="16"/>
                <w:szCs w:val="16"/>
              </w:rPr>
              <w:t>111</w:t>
            </w:r>
          </w:p>
        </w:tc>
      </w:tr>
      <w:tr w:rsidR="00F03AF5" w:rsidRPr="00F03AF5" w14:paraId="3382651F" w14:textId="77777777" w:rsidTr="00F03AF5">
        <w:trPr>
          <w:trHeight w:val="300"/>
        </w:trPr>
        <w:tc>
          <w:tcPr>
            <w:tcW w:w="5620" w:type="dxa"/>
            <w:tcBorders>
              <w:top w:val="nil"/>
              <w:left w:val="nil"/>
              <w:bottom w:val="nil"/>
              <w:right w:val="nil"/>
            </w:tcBorders>
            <w:shd w:val="clear" w:color="000000" w:fill="FFFFFF"/>
            <w:vAlign w:val="center"/>
            <w:hideMark/>
          </w:tcPr>
          <w:p w14:paraId="31A48F92" w14:textId="77777777" w:rsidR="00F03AF5" w:rsidRPr="00F03AF5" w:rsidRDefault="00F03AF5" w:rsidP="00F03AF5">
            <w:pPr>
              <w:rPr>
                <w:rFonts w:ascii="Calibri" w:hAnsi="Calibri"/>
                <w:sz w:val="16"/>
                <w:szCs w:val="16"/>
              </w:rPr>
            </w:pPr>
            <w:r w:rsidRPr="00F03AF5">
              <w:rPr>
                <w:rFonts w:ascii="Calibri" w:hAnsi="Calibri"/>
                <w:sz w:val="16"/>
                <w:szCs w:val="16"/>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14:paraId="11249C59" w14:textId="77777777" w:rsidR="00F03AF5" w:rsidRPr="00F03AF5" w:rsidRDefault="00F03AF5" w:rsidP="00F03AF5">
            <w:pPr>
              <w:jc w:val="center"/>
              <w:rPr>
                <w:rFonts w:ascii="Calibri" w:hAnsi="Calibri"/>
                <w:sz w:val="16"/>
                <w:szCs w:val="16"/>
              </w:rPr>
            </w:pPr>
            <w:r w:rsidRPr="00F03AF5">
              <w:rPr>
                <w:rFonts w:ascii="Calibri" w:hAnsi="Calibri"/>
                <w:sz w:val="16"/>
                <w:szCs w:val="16"/>
              </w:rPr>
              <w:t>110</w:t>
            </w:r>
          </w:p>
        </w:tc>
        <w:tc>
          <w:tcPr>
            <w:tcW w:w="900" w:type="dxa"/>
            <w:tcBorders>
              <w:top w:val="nil"/>
              <w:left w:val="nil"/>
              <w:bottom w:val="nil"/>
              <w:right w:val="nil"/>
            </w:tcBorders>
            <w:shd w:val="clear" w:color="000000" w:fill="FFFFFF"/>
            <w:noWrap/>
            <w:vAlign w:val="center"/>
            <w:hideMark/>
          </w:tcPr>
          <w:p w14:paraId="448EC0AC" w14:textId="77777777" w:rsidR="00F03AF5" w:rsidRPr="00F03AF5" w:rsidRDefault="00F03AF5" w:rsidP="00F03AF5">
            <w:pPr>
              <w:jc w:val="center"/>
              <w:rPr>
                <w:rFonts w:ascii="Calibri" w:hAnsi="Calibri"/>
                <w:sz w:val="16"/>
                <w:szCs w:val="16"/>
              </w:rPr>
            </w:pPr>
            <w:r w:rsidRPr="00F03AF5">
              <w:rPr>
                <w:rFonts w:ascii="Calibri" w:hAnsi="Calibri"/>
                <w:sz w:val="16"/>
                <w:szCs w:val="16"/>
              </w:rPr>
              <w:t>113</w:t>
            </w:r>
          </w:p>
        </w:tc>
      </w:tr>
      <w:tr w:rsidR="00F03AF5" w:rsidRPr="00F03AF5" w14:paraId="469C2F13" w14:textId="77777777" w:rsidTr="00F03AF5">
        <w:trPr>
          <w:trHeight w:val="300"/>
        </w:trPr>
        <w:tc>
          <w:tcPr>
            <w:tcW w:w="5620" w:type="dxa"/>
            <w:tcBorders>
              <w:top w:val="nil"/>
              <w:left w:val="nil"/>
              <w:bottom w:val="nil"/>
              <w:right w:val="nil"/>
            </w:tcBorders>
            <w:shd w:val="clear" w:color="000000" w:fill="FFFFFF"/>
            <w:noWrap/>
            <w:vAlign w:val="center"/>
            <w:hideMark/>
          </w:tcPr>
          <w:p w14:paraId="2C6E198D" w14:textId="77777777" w:rsidR="00F03AF5" w:rsidRPr="00F03AF5" w:rsidRDefault="00F03AF5" w:rsidP="00F03AF5">
            <w:pPr>
              <w:rPr>
                <w:rFonts w:ascii="Calibri" w:hAnsi="Calibri"/>
                <w:i/>
                <w:iCs/>
                <w:sz w:val="16"/>
                <w:szCs w:val="16"/>
              </w:rPr>
            </w:pPr>
            <w:r w:rsidRPr="00F03AF5">
              <w:rPr>
                <w:rFonts w:ascii="Calibri" w:hAnsi="Calibri"/>
                <w:i/>
                <w:iCs/>
                <w:sz w:val="16"/>
                <w:szCs w:val="16"/>
              </w:rPr>
              <w:t>počet vedúcich zamestnancov</w:t>
            </w:r>
          </w:p>
        </w:tc>
        <w:tc>
          <w:tcPr>
            <w:tcW w:w="840" w:type="dxa"/>
            <w:tcBorders>
              <w:top w:val="nil"/>
              <w:left w:val="nil"/>
              <w:bottom w:val="nil"/>
              <w:right w:val="nil"/>
            </w:tcBorders>
            <w:shd w:val="clear" w:color="000000" w:fill="FFFFFF"/>
            <w:noWrap/>
            <w:vAlign w:val="center"/>
            <w:hideMark/>
          </w:tcPr>
          <w:p w14:paraId="16D6EE0C" w14:textId="77777777" w:rsidR="00F03AF5" w:rsidRPr="00F03AF5" w:rsidRDefault="00F03AF5" w:rsidP="00F03AF5">
            <w:pPr>
              <w:jc w:val="center"/>
              <w:rPr>
                <w:rFonts w:ascii="Calibri" w:hAnsi="Calibri"/>
                <w:i/>
                <w:iCs/>
                <w:sz w:val="16"/>
                <w:szCs w:val="16"/>
              </w:rPr>
            </w:pPr>
            <w:r w:rsidRPr="00F03AF5">
              <w:rPr>
                <w:rFonts w:ascii="Calibri" w:hAnsi="Calibri"/>
                <w:i/>
                <w:iCs/>
                <w:sz w:val="16"/>
                <w:szCs w:val="16"/>
              </w:rPr>
              <w:t>1</w:t>
            </w:r>
          </w:p>
        </w:tc>
        <w:tc>
          <w:tcPr>
            <w:tcW w:w="900" w:type="dxa"/>
            <w:tcBorders>
              <w:top w:val="nil"/>
              <w:left w:val="nil"/>
              <w:bottom w:val="nil"/>
              <w:right w:val="nil"/>
            </w:tcBorders>
            <w:shd w:val="clear" w:color="000000" w:fill="FFFFFF"/>
            <w:noWrap/>
            <w:vAlign w:val="center"/>
            <w:hideMark/>
          </w:tcPr>
          <w:p w14:paraId="4E770233" w14:textId="77777777" w:rsidR="00F03AF5" w:rsidRPr="00F03AF5" w:rsidRDefault="00F03AF5" w:rsidP="00F03AF5">
            <w:pPr>
              <w:jc w:val="center"/>
              <w:rPr>
                <w:rFonts w:ascii="Calibri" w:hAnsi="Calibri"/>
                <w:i/>
                <w:iCs/>
                <w:sz w:val="16"/>
                <w:szCs w:val="16"/>
              </w:rPr>
            </w:pPr>
            <w:r w:rsidRPr="00F03AF5">
              <w:rPr>
                <w:rFonts w:ascii="Calibri" w:hAnsi="Calibri"/>
                <w:i/>
                <w:iCs/>
                <w:sz w:val="16"/>
                <w:szCs w:val="16"/>
              </w:rPr>
              <w:t>1</w:t>
            </w:r>
          </w:p>
        </w:tc>
      </w:tr>
    </w:tbl>
    <w:p w14:paraId="70C6CFDB" w14:textId="77777777" w:rsidR="008016AA" w:rsidRDefault="008016AA" w:rsidP="003465A6">
      <w:pPr>
        <w:pStyle w:val="Zkladntext"/>
        <w:ind w:left="0"/>
        <w:rPr>
          <w:rFonts w:asciiTheme="minorHAnsi" w:hAnsiTheme="minorHAnsi" w:cstheme="minorHAnsi"/>
          <w:szCs w:val="18"/>
        </w:rPr>
      </w:pPr>
    </w:p>
    <w:p w14:paraId="1620EA3D" w14:textId="77777777" w:rsidR="00D928AF" w:rsidRPr="00635148" w:rsidRDefault="00D928AF" w:rsidP="008016AA">
      <w:pPr>
        <w:pStyle w:val="Zkladntext"/>
        <w:ind w:left="0"/>
        <w:rPr>
          <w:rFonts w:asciiTheme="minorHAnsi" w:hAnsiTheme="minorHAnsi" w:cstheme="minorHAnsi"/>
        </w:rPr>
      </w:pPr>
    </w:p>
    <w:p w14:paraId="07C6EC5F"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Údaje o neobmedzenom ručení</w:t>
      </w:r>
    </w:p>
    <w:p w14:paraId="7566B38D" w14:textId="77777777" w:rsidR="004D3B4A" w:rsidRPr="00F03AF5" w:rsidRDefault="004D3B4A" w:rsidP="003465A6">
      <w:pPr>
        <w:jc w:val="both"/>
        <w:rPr>
          <w:rFonts w:asciiTheme="minorHAnsi" w:hAnsiTheme="minorHAnsi" w:cstheme="minorHAnsi"/>
          <w:sz w:val="18"/>
          <w:szCs w:val="18"/>
        </w:rPr>
      </w:pPr>
      <w:r w:rsidRPr="00F03AF5">
        <w:rPr>
          <w:rFonts w:asciiTheme="minorHAnsi" w:hAnsiTheme="minorHAnsi" w:cstheme="minorHAnsi"/>
          <w:sz w:val="18"/>
          <w:szCs w:val="18"/>
        </w:rPr>
        <w:t>Spoločnosť nie je neobmedzene ručiacim spoločníkom v iných spoločnostiach podľa § 56 ods. 5 Obchodného zákonníka.</w:t>
      </w:r>
    </w:p>
    <w:p w14:paraId="00032D86" w14:textId="77777777" w:rsidR="001F7371" w:rsidRPr="00F03AF5" w:rsidRDefault="001F7371" w:rsidP="004D3B4A">
      <w:pPr>
        <w:pStyle w:val="Zkladntext"/>
        <w:rPr>
          <w:rFonts w:asciiTheme="minorHAnsi" w:hAnsiTheme="minorHAnsi" w:cstheme="minorHAnsi"/>
          <w:szCs w:val="18"/>
        </w:rPr>
      </w:pPr>
    </w:p>
    <w:p w14:paraId="14F6268E"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Právny dôvod na zostavenie účtovnej závierky</w:t>
      </w:r>
    </w:p>
    <w:p w14:paraId="4231C3E5" w14:textId="77777777" w:rsidR="003465A6" w:rsidRPr="00F03AF5" w:rsidRDefault="003465A6" w:rsidP="00150A33">
      <w:pPr>
        <w:pStyle w:val="odstavec"/>
      </w:pPr>
      <w:r w:rsidRPr="00F03AF5">
        <w:t xml:space="preserve">Účtovná závierka Spoločnosti k </w:t>
      </w:r>
      <w:bookmarkStart w:id="3" w:name="EntityDateEnd1"/>
      <w:r w:rsidRPr="00F03AF5">
        <w:t>31. decembru 201</w:t>
      </w:r>
      <w:bookmarkEnd w:id="3"/>
      <w:r w:rsidR="00F03AF5">
        <w:t>9</w:t>
      </w:r>
      <w:r w:rsidRPr="00F03AF5">
        <w:t xml:space="preserve"> je zostavená ako riadna individuálna účtovná závierka podľa § 17 ods. 6 zákona NR SR č. 431/2002 Z.z. o účtovníctve v znení neskorších predpisov (ďalej len „zákon o účtovníctve“) za účtovné obdobie od </w:t>
      </w:r>
      <w:bookmarkStart w:id="4" w:name="EntityDateStart"/>
      <w:r w:rsidRPr="00F03AF5">
        <w:t>1. januára 201</w:t>
      </w:r>
      <w:bookmarkEnd w:id="4"/>
      <w:r w:rsidR="00F03AF5">
        <w:t>9</w:t>
      </w:r>
      <w:r w:rsidRPr="00F03AF5">
        <w:t xml:space="preserve"> do  </w:t>
      </w:r>
      <w:bookmarkStart w:id="5" w:name="EntityDateEnd2"/>
      <w:r w:rsidRPr="00F03AF5">
        <w:t>31. decembra 201</w:t>
      </w:r>
      <w:bookmarkEnd w:id="5"/>
      <w:r w:rsidR="00F03AF5">
        <w:t>9</w:t>
      </w:r>
      <w:r w:rsidRPr="00F03AF5">
        <w:t>.</w:t>
      </w:r>
    </w:p>
    <w:p w14:paraId="0A34F33C" w14:textId="77777777" w:rsidR="003465A6" w:rsidRPr="00F03AF5" w:rsidRDefault="003465A6" w:rsidP="00150A33">
      <w:pPr>
        <w:pStyle w:val="odstavec"/>
      </w:pPr>
    </w:p>
    <w:p w14:paraId="2C640816" w14:textId="77777777" w:rsidR="003465A6" w:rsidRPr="00F03AF5" w:rsidRDefault="008016AA" w:rsidP="00150A33">
      <w:pPr>
        <w:pStyle w:val="odstavec"/>
      </w:pPr>
      <w:r w:rsidRPr="00F03AF5">
        <w:t>Spoločnosť je od 1.1. 2018</w:t>
      </w:r>
      <w:r w:rsidR="003465A6" w:rsidRPr="00F03AF5">
        <w:t xml:space="preserve"> zatriedená do veľkostnej skupiny veľkých účtovných jednotiek.</w:t>
      </w:r>
    </w:p>
    <w:p w14:paraId="1496EBD1" w14:textId="77777777" w:rsidR="001F7371" w:rsidRPr="00900496" w:rsidRDefault="001F7371" w:rsidP="004D3B4A">
      <w:pPr>
        <w:pStyle w:val="Zkladntext"/>
        <w:ind w:hanging="426"/>
        <w:rPr>
          <w:rFonts w:asciiTheme="minorHAnsi" w:hAnsiTheme="minorHAnsi" w:cstheme="minorHAnsi"/>
          <w:szCs w:val="18"/>
          <w:highlight w:val="yellow"/>
        </w:rPr>
      </w:pPr>
    </w:p>
    <w:p w14:paraId="7CE170C3"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lastRenderedPageBreak/>
        <w:t>Dátum schválenia účtovnej závierky za predchádzajúce účtovné obdobie</w:t>
      </w:r>
    </w:p>
    <w:p w14:paraId="6FAFDFC0" w14:textId="77777777" w:rsidR="00AE247C" w:rsidRPr="00F03AF5" w:rsidRDefault="003465A6" w:rsidP="003465A6">
      <w:pPr>
        <w:pStyle w:val="Zkladntext"/>
        <w:ind w:hanging="426"/>
        <w:rPr>
          <w:rFonts w:asciiTheme="minorHAnsi" w:hAnsiTheme="minorHAnsi" w:cstheme="minorHAnsi"/>
          <w:szCs w:val="18"/>
        </w:rPr>
      </w:pPr>
      <w:r w:rsidRPr="00F03AF5">
        <w:rPr>
          <w:rFonts w:asciiTheme="minorHAnsi" w:hAnsiTheme="minorHAnsi" w:cstheme="minorHAnsi"/>
          <w:szCs w:val="18"/>
        </w:rPr>
        <w:t>Valné zhro</w:t>
      </w:r>
      <w:r w:rsidR="008016AA" w:rsidRPr="00F03AF5">
        <w:rPr>
          <w:rFonts w:asciiTheme="minorHAnsi" w:hAnsiTheme="minorHAnsi" w:cstheme="minorHAnsi"/>
          <w:szCs w:val="18"/>
        </w:rPr>
        <w:t xml:space="preserve">maždenie schválilo dňa </w:t>
      </w:r>
      <w:r w:rsidR="00F03AF5">
        <w:rPr>
          <w:rFonts w:asciiTheme="minorHAnsi" w:hAnsiTheme="minorHAnsi" w:cstheme="minorHAnsi"/>
          <w:szCs w:val="18"/>
        </w:rPr>
        <w:t>11.06.2019</w:t>
      </w:r>
      <w:r w:rsidRPr="00F03AF5">
        <w:rPr>
          <w:rFonts w:asciiTheme="minorHAnsi" w:hAnsiTheme="minorHAnsi" w:cstheme="minorHAnsi"/>
          <w:szCs w:val="18"/>
        </w:rPr>
        <w:t xml:space="preserve"> účtovnú závierku Spoločnosti za predchádzajúce účtovné obdobie.</w:t>
      </w:r>
    </w:p>
    <w:p w14:paraId="4927ACC7" w14:textId="77777777" w:rsidR="001F7371" w:rsidRPr="00F03AF5" w:rsidRDefault="001F7371" w:rsidP="00AE247C">
      <w:pPr>
        <w:pStyle w:val="Zkladntext"/>
        <w:rPr>
          <w:rFonts w:asciiTheme="minorHAnsi" w:hAnsiTheme="minorHAnsi" w:cstheme="minorHAnsi"/>
          <w:sz w:val="20"/>
        </w:rPr>
      </w:pPr>
    </w:p>
    <w:p w14:paraId="121C3B04" w14:textId="77777777" w:rsidR="00651689" w:rsidRPr="00F03AF5" w:rsidRDefault="004D3B4A" w:rsidP="002A3740">
      <w:pPr>
        <w:pStyle w:val="Nadpis2"/>
        <w:rPr>
          <w:rFonts w:asciiTheme="minorHAnsi" w:hAnsiTheme="minorHAnsi" w:cstheme="minorHAnsi"/>
          <w:szCs w:val="18"/>
        </w:rPr>
      </w:pPr>
      <w:r w:rsidRPr="00F03AF5">
        <w:rPr>
          <w:rFonts w:asciiTheme="minorHAnsi" w:hAnsiTheme="minorHAnsi" w:cstheme="minorHAnsi"/>
          <w:szCs w:val="18"/>
        </w:rPr>
        <w:t>Informácie o </w:t>
      </w:r>
      <w:r w:rsidR="002A3740" w:rsidRPr="00F03AF5">
        <w:rPr>
          <w:rFonts w:asciiTheme="minorHAnsi" w:hAnsiTheme="minorHAnsi" w:cstheme="minorHAnsi"/>
          <w:szCs w:val="18"/>
        </w:rPr>
        <w:t>skupine</w:t>
      </w:r>
      <w:r w:rsidR="00651689" w:rsidRPr="00F03AF5">
        <w:rPr>
          <w:rFonts w:asciiTheme="minorHAnsi" w:hAnsiTheme="minorHAnsi" w:cstheme="minorHAnsi"/>
          <w:szCs w:val="18"/>
        </w:rPr>
        <w:t xml:space="preserve"> </w:t>
      </w:r>
    </w:p>
    <w:p w14:paraId="6010D16F" w14:textId="77777777" w:rsidR="003465A6" w:rsidRPr="00F03AF5" w:rsidRDefault="00D12537" w:rsidP="003465A6">
      <w:pPr>
        <w:pStyle w:val="Zkladntext"/>
        <w:ind w:left="0"/>
        <w:rPr>
          <w:rFonts w:asciiTheme="minorHAnsi" w:hAnsiTheme="minorHAnsi" w:cstheme="minorHAnsi"/>
          <w:b/>
          <w:szCs w:val="18"/>
        </w:rPr>
      </w:pPr>
      <w:bookmarkStart w:id="6" w:name="_Toc530739899"/>
      <w:r w:rsidRPr="00F03AF5">
        <w:rPr>
          <w:rFonts w:asciiTheme="minorHAnsi" w:hAnsiTheme="minorHAnsi" w:cstheme="minorHAnsi"/>
          <w:szCs w:val="18"/>
        </w:rPr>
        <w:t xml:space="preserve">Spoločnosť nie je materskou spoločnosť a nie je </w:t>
      </w:r>
      <w:r w:rsidR="003465A6" w:rsidRPr="00F03AF5">
        <w:rPr>
          <w:rFonts w:asciiTheme="minorHAnsi" w:hAnsiTheme="minorHAnsi" w:cstheme="minorHAnsi"/>
          <w:szCs w:val="18"/>
        </w:rPr>
        <w:t>súčasťou konsolidačného poľa inej spoločnosti.</w:t>
      </w:r>
    </w:p>
    <w:p w14:paraId="003F6605" w14:textId="77777777" w:rsidR="00A455D5" w:rsidRPr="00900496" w:rsidRDefault="00A455D5" w:rsidP="00365586">
      <w:pPr>
        <w:pStyle w:val="Normlny1"/>
        <w:ind w:left="360"/>
        <w:jc w:val="both"/>
        <w:rPr>
          <w:rFonts w:asciiTheme="minorHAnsi" w:hAnsiTheme="minorHAnsi" w:cstheme="minorHAnsi"/>
          <w:bCs/>
          <w:iCs/>
          <w:sz w:val="18"/>
          <w:szCs w:val="18"/>
          <w:highlight w:val="yellow"/>
        </w:rPr>
      </w:pPr>
    </w:p>
    <w:p w14:paraId="1B39875D" w14:textId="77777777" w:rsidR="003465A6" w:rsidRPr="00900496" w:rsidRDefault="003465A6" w:rsidP="003465A6">
      <w:pPr>
        <w:pStyle w:val="Nadpis2"/>
        <w:numPr>
          <w:ilvl w:val="0"/>
          <w:numId w:val="0"/>
        </w:numPr>
        <w:rPr>
          <w:rFonts w:asciiTheme="minorHAnsi" w:hAnsiTheme="minorHAnsi" w:cstheme="minorHAnsi"/>
          <w:szCs w:val="18"/>
          <w:highlight w:val="yellow"/>
        </w:rPr>
      </w:pPr>
      <w:r w:rsidRPr="00586EE3">
        <w:rPr>
          <w:rFonts w:asciiTheme="minorHAnsi" w:hAnsiTheme="minorHAnsi" w:cstheme="minorHAnsi"/>
          <w:szCs w:val="18"/>
        </w:rPr>
        <w:t xml:space="preserve">8. </w:t>
      </w:r>
      <w:r w:rsidR="00DF1EFF" w:rsidRPr="00586EE3">
        <w:rPr>
          <w:rFonts w:asciiTheme="minorHAnsi" w:hAnsiTheme="minorHAnsi" w:cstheme="minorHAnsi"/>
          <w:szCs w:val="18"/>
        </w:rPr>
        <w:t xml:space="preserve">  </w:t>
      </w:r>
      <w:r w:rsidRPr="00586EE3">
        <w:rPr>
          <w:rFonts w:asciiTheme="minorHAnsi" w:hAnsiTheme="minorHAnsi" w:cstheme="minorHAnsi"/>
          <w:szCs w:val="18"/>
        </w:rPr>
        <w:t xml:space="preserve"> Dátum schválenia audítora Spoločnosti</w:t>
      </w:r>
    </w:p>
    <w:p w14:paraId="090AC173" w14:textId="4BC3CC81" w:rsidR="003465A6" w:rsidRPr="00586EE3" w:rsidRDefault="003465A6" w:rsidP="00150A33">
      <w:pPr>
        <w:pStyle w:val="body1"/>
        <w:rPr>
          <w:rFonts w:asciiTheme="minorHAnsi" w:hAnsiTheme="minorHAnsi" w:cstheme="minorHAnsi"/>
          <w:bCs w:val="0"/>
          <w:iCs w:val="0"/>
          <w:lang w:eastAsia="en-US"/>
        </w:rPr>
      </w:pPr>
      <w:r w:rsidRPr="00586EE3">
        <w:rPr>
          <w:rFonts w:asciiTheme="minorHAnsi" w:hAnsiTheme="minorHAnsi" w:cstheme="minorHAnsi"/>
          <w:bCs w:val="0"/>
          <w:iCs w:val="0"/>
          <w:lang w:eastAsia="en-US"/>
        </w:rPr>
        <w:t>Valné zhromaždenie Spolo</w:t>
      </w:r>
      <w:r w:rsidR="0089113B" w:rsidRPr="00586EE3">
        <w:rPr>
          <w:rFonts w:asciiTheme="minorHAnsi" w:hAnsiTheme="minorHAnsi" w:cstheme="minorHAnsi"/>
          <w:bCs w:val="0"/>
          <w:iCs w:val="0"/>
          <w:lang w:eastAsia="en-US"/>
        </w:rPr>
        <w:t xml:space="preserve">čnosti schválilo dňa </w:t>
      </w:r>
      <w:r w:rsidR="00586EE3">
        <w:rPr>
          <w:rFonts w:asciiTheme="minorHAnsi" w:hAnsiTheme="minorHAnsi" w:cstheme="minorHAnsi"/>
          <w:bCs w:val="0"/>
          <w:iCs w:val="0"/>
          <w:lang w:eastAsia="en-US"/>
        </w:rPr>
        <w:t>11</w:t>
      </w:r>
      <w:r w:rsidR="0089113B" w:rsidRPr="00586EE3">
        <w:rPr>
          <w:rFonts w:asciiTheme="minorHAnsi" w:hAnsiTheme="minorHAnsi" w:cstheme="minorHAnsi"/>
          <w:bCs w:val="0"/>
          <w:iCs w:val="0"/>
          <w:lang w:eastAsia="en-US"/>
        </w:rPr>
        <w:t>.6.201</w:t>
      </w:r>
      <w:r w:rsidR="00586EE3">
        <w:rPr>
          <w:rFonts w:asciiTheme="minorHAnsi" w:hAnsiTheme="minorHAnsi" w:cstheme="minorHAnsi"/>
          <w:bCs w:val="0"/>
          <w:iCs w:val="0"/>
          <w:lang w:eastAsia="en-US"/>
        </w:rPr>
        <w:t>9</w:t>
      </w:r>
      <w:r w:rsidR="0089113B" w:rsidRPr="00586EE3">
        <w:rPr>
          <w:rFonts w:asciiTheme="minorHAnsi" w:hAnsiTheme="minorHAnsi" w:cstheme="minorHAnsi"/>
          <w:bCs w:val="0"/>
          <w:iCs w:val="0"/>
          <w:lang w:eastAsia="en-US"/>
        </w:rPr>
        <w:t xml:space="preserve"> spoločnosť TATRA-AUDIT s.r.o.,</w:t>
      </w:r>
      <w:r w:rsidRPr="00586EE3">
        <w:rPr>
          <w:rFonts w:asciiTheme="minorHAnsi" w:hAnsiTheme="minorHAnsi" w:cstheme="minorHAnsi"/>
          <w:bCs w:val="0"/>
          <w:iCs w:val="0"/>
          <w:lang w:eastAsia="en-US"/>
        </w:rPr>
        <w:t xml:space="preserve"> so s</w:t>
      </w:r>
      <w:r w:rsidR="0089113B" w:rsidRPr="00586EE3">
        <w:rPr>
          <w:rFonts w:asciiTheme="minorHAnsi" w:hAnsiTheme="minorHAnsi" w:cstheme="minorHAnsi"/>
          <w:bCs w:val="0"/>
          <w:iCs w:val="0"/>
          <w:lang w:eastAsia="en-US"/>
        </w:rPr>
        <w:t>ídlom Hroncova 2, 040 01 Košice, licencia SKAU č. 60</w:t>
      </w:r>
      <w:r w:rsidRPr="00586EE3">
        <w:rPr>
          <w:rFonts w:asciiTheme="minorHAnsi" w:hAnsiTheme="minorHAnsi" w:cstheme="minorHAnsi"/>
          <w:bCs w:val="0"/>
          <w:iCs w:val="0"/>
          <w:lang w:eastAsia="en-US"/>
        </w:rPr>
        <w:t xml:space="preserve"> ako audítora účtovnej závierky za finančný rok končiaci </w:t>
      </w:r>
      <w:r w:rsidR="0089113B" w:rsidRPr="00586EE3">
        <w:rPr>
          <w:rFonts w:asciiTheme="minorHAnsi" w:hAnsiTheme="minorHAnsi" w:cstheme="minorHAnsi"/>
          <w:bCs w:val="0"/>
          <w:iCs w:val="0"/>
          <w:lang w:eastAsia="en-US"/>
        </w:rPr>
        <w:t>31.12.201</w:t>
      </w:r>
      <w:r w:rsidR="00586EE3">
        <w:rPr>
          <w:rFonts w:asciiTheme="minorHAnsi" w:hAnsiTheme="minorHAnsi" w:cstheme="minorHAnsi"/>
          <w:bCs w:val="0"/>
          <w:iCs w:val="0"/>
          <w:lang w:eastAsia="en-US"/>
        </w:rPr>
        <w:t>9</w:t>
      </w:r>
      <w:r w:rsidRPr="00586EE3">
        <w:rPr>
          <w:rFonts w:asciiTheme="minorHAnsi" w:hAnsiTheme="minorHAnsi" w:cstheme="minorHAnsi"/>
          <w:bCs w:val="0"/>
          <w:iCs w:val="0"/>
          <w:lang w:eastAsia="en-US"/>
        </w:rPr>
        <w:t>.</w:t>
      </w:r>
    </w:p>
    <w:p w14:paraId="7CABFF4A" w14:textId="77777777" w:rsidR="002609D5" w:rsidRPr="00900496" w:rsidRDefault="002609D5" w:rsidP="002609D5">
      <w:pPr>
        <w:pStyle w:val="body"/>
        <w:rPr>
          <w:rFonts w:asciiTheme="minorHAnsi" w:hAnsiTheme="minorHAnsi" w:cstheme="minorHAnsi"/>
          <w:highlight w:val="yellow"/>
        </w:rPr>
      </w:pPr>
    </w:p>
    <w:p w14:paraId="6D6DA1A8" w14:textId="77777777" w:rsidR="002609D5" w:rsidRPr="00F03AF5" w:rsidRDefault="002609D5" w:rsidP="002609D5">
      <w:pPr>
        <w:pStyle w:val="Nadpis2"/>
        <w:numPr>
          <w:ilvl w:val="0"/>
          <w:numId w:val="0"/>
        </w:numPr>
        <w:rPr>
          <w:rFonts w:asciiTheme="minorHAnsi" w:hAnsiTheme="minorHAnsi" w:cstheme="minorHAnsi"/>
          <w:szCs w:val="18"/>
        </w:rPr>
      </w:pPr>
      <w:r w:rsidRPr="00F03AF5">
        <w:rPr>
          <w:rFonts w:asciiTheme="minorHAnsi" w:hAnsiTheme="minorHAnsi" w:cstheme="minorHAnsi"/>
          <w:szCs w:val="18"/>
        </w:rPr>
        <w:t xml:space="preserve">9. </w:t>
      </w:r>
      <w:r w:rsidR="00DF1EFF" w:rsidRPr="00F03AF5">
        <w:rPr>
          <w:rFonts w:asciiTheme="minorHAnsi" w:hAnsiTheme="minorHAnsi" w:cstheme="minorHAnsi"/>
          <w:szCs w:val="18"/>
        </w:rPr>
        <w:t xml:space="preserve">  </w:t>
      </w:r>
      <w:r w:rsidRPr="00F03AF5">
        <w:rPr>
          <w:rFonts w:asciiTheme="minorHAnsi" w:hAnsiTheme="minorHAnsi" w:cstheme="minorHAnsi"/>
          <w:szCs w:val="18"/>
        </w:rPr>
        <w:t xml:space="preserve">Orgány a spoločník Spoločnosti </w:t>
      </w:r>
    </w:p>
    <w:p w14:paraId="21DF99E7" w14:textId="77777777" w:rsidR="002609D5" w:rsidRPr="00F03AF5" w:rsidRDefault="0089113B" w:rsidP="00150A33">
      <w:pPr>
        <w:pStyle w:val="body1"/>
        <w:rPr>
          <w:rFonts w:asciiTheme="minorHAnsi" w:hAnsiTheme="minorHAnsi" w:cstheme="minorHAnsi"/>
        </w:rPr>
      </w:pPr>
      <w:r w:rsidRPr="00F03AF5">
        <w:rPr>
          <w:rFonts w:asciiTheme="minorHAnsi" w:hAnsiTheme="minorHAnsi" w:cstheme="minorHAnsi"/>
        </w:rPr>
        <w:t xml:space="preserve">Konateľ:      </w:t>
      </w:r>
      <w:r w:rsidRPr="00F03AF5">
        <w:rPr>
          <w:rFonts w:asciiTheme="minorHAnsi" w:hAnsiTheme="minorHAnsi" w:cstheme="minorHAnsi"/>
        </w:rPr>
        <w:tab/>
        <w:t>Ing. Ľubomír Malovík</w:t>
      </w:r>
    </w:p>
    <w:p w14:paraId="1A1FEDBD"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Boris Malovík</w:t>
      </w:r>
    </w:p>
    <w:p w14:paraId="55F035B0"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Renáta Chalupková</w:t>
      </w:r>
      <w:r w:rsidRPr="00F03AF5">
        <w:rPr>
          <w:rFonts w:asciiTheme="minorHAnsi" w:hAnsiTheme="minorHAnsi" w:cstheme="minorHAnsi"/>
          <w:sz w:val="18"/>
          <w:szCs w:val="18"/>
        </w:rPr>
        <w:tab/>
      </w:r>
    </w:p>
    <w:p w14:paraId="7B488C75"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Miroslav Chalupka</w:t>
      </w:r>
    </w:p>
    <w:p w14:paraId="29415772" w14:textId="77777777" w:rsidR="0089113B" w:rsidRPr="00F03AF5" w:rsidRDefault="0089113B" w:rsidP="0089113B">
      <w:pPr>
        <w:pStyle w:val="body"/>
        <w:tabs>
          <w:tab w:val="left" w:pos="1134"/>
        </w:tabs>
        <w:rPr>
          <w:rFonts w:asciiTheme="minorHAnsi" w:hAnsiTheme="minorHAnsi" w:cstheme="minorHAnsi"/>
          <w:sz w:val="18"/>
          <w:szCs w:val="18"/>
        </w:rPr>
      </w:pPr>
    </w:p>
    <w:p w14:paraId="4AC47C77" w14:textId="77777777" w:rsidR="0089113B" w:rsidRPr="00F03AF5" w:rsidRDefault="0089113B" w:rsidP="00150A33">
      <w:pPr>
        <w:pStyle w:val="body1"/>
        <w:rPr>
          <w:rFonts w:asciiTheme="minorHAnsi" w:hAnsiTheme="minorHAnsi" w:cstheme="minorHAnsi"/>
        </w:rPr>
      </w:pPr>
      <w:r w:rsidRPr="00F03AF5">
        <w:rPr>
          <w:rFonts w:asciiTheme="minorHAnsi" w:hAnsiTheme="minorHAnsi" w:cstheme="minorHAnsi"/>
        </w:rPr>
        <w:t xml:space="preserve">Spoločníci: </w:t>
      </w:r>
      <w:r w:rsidRPr="00F03AF5">
        <w:rPr>
          <w:rFonts w:asciiTheme="minorHAnsi" w:hAnsiTheme="minorHAnsi" w:cstheme="minorHAnsi"/>
        </w:rPr>
        <w:tab/>
        <w:t>Ing. Ľubomír Malovík</w:t>
      </w:r>
    </w:p>
    <w:p w14:paraId="6EE7C914"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Boris Malovík</w:t>
      </w:r>
    </w:p>
    <w:p w14:paraId="4D19FB07" w14:textId="77777777" w:rsidR="002609D5" w:rsidRPr="00F03AF5" w:rsidRDefault="0089113B" w:rsidP="00150A33">
      <w:pPr>
        <w:pStyle w:val="odstavec"/>
      </w:pPr>
      <w:r w:rsidRPr="00F03AF5">
        <w:t xml:space="preserve">      </w:t>
      </w:r>
      <w:r w:rsidRPr="00F03AF5">
        <w:tab/>
        <w:t>Ing. Renáta Chalupková</w:t>
      </w:r>
    </w:p>
    <w:p w14:paraId="78C011A2" w14:textId="77777777" w:rsidR="0089113B" w:rsidRPr="00F03AF5" w:rsidRDefault="0089113B" w:rsidP="00150A33">
      <w:pPr>
        <w:pStyle w:val="odstavec"/>
      </w:pPr>
    </w:p>
    <w:p w14:paraId="7B7168BD" w14:textId="77777777" w:rsidR="00B57F59" w:rsidRPr="00F03AF5" w:rsidRDefault="00F03AF5" w:rsidP="00B57F59">
      <w:pPr>
        <w:jc w:val="both"/>
        <w:outlineLvl w:val="0"/>
        <w:rPr>
          <w:rFonts w:asciiTheme="minorHAnsi" w:hAnsiTheme="minorHAnsi"/>
          <w:sz w:val="18"/>
          <w:szCs w:val="18"/>
        </w:rPr>
      </w:pPr>
      <w:r>
        <w:rPr>
          <w:rFonts w:asciiTheme="minorHAnsi" w:hAnsiTheme="minorHAnsi"/>
          <w:sz w:val="18"/>
          <w:szCs w:val="18"/>
        </w:rPr>
        <w:t>Konateľom neboli v roku 2019</w:t>
      </w:r>
      <w:r w:rsidR="0089113B" w:rsidRPr="00F03AF5">
        <w:rPr>
          <w:rFonts w:asciiTheme="minorHAnsi" w:hAnsiTheme="minorHAnsi"/>
          <w:sz w:val="18"/>
          <w:szCs w:val="18"/>
        </w:rPr>
        <w:t xml:space="preserve"> ani v bezprostredne prechádzajúcom období poskytnuté žiadne pôžičky, záruky alebo iné formy zabezpečenia. Tiež im neboli poskytnuté</w:t>
      </w:r>
      <w:r w:rsidR="00B57F59" w:rsidRPr="00F03AF5">
        <w:rPr>
          <w:rFonts w:asciiTheme="minorHAnsi" w:hAnsiTheme="minorHAnsi"/>
          <w:sz w:val="18"/>
          <w:szCs w:val="18"/>
        </w:rPr>
        <w:t xml:space="preserve">  iné plnenia na súkromné účely.</w:t>
      </w:r>
    </w:p>
    <w:p w14:paraId="48CC0249" w14:textId="77777777" w:rsidR="00AE247C" w:rsidRPr="0089113B" w:rsidRDefault="00AE247C" w:rsidP="00F03AF5">
      <w:pPr>
        <w:pStyle w:val="Normlny1"/>
        <w:rPr>
          <w:rFonts w:asciiTheme="minorHAnsi" w:hAnsiTheme="minorHAnsi" w:cstheme="minorHAnsi"/>
          <w:bCs/>
          <w:iCs/>
          <w:sz w:val="18"/>
          <w:szCs w:val="18"/>
        </w:rPr>
      </w:pPr>
    </w:p>
    <w:bookmarkEnd w:id="6"/>
    <w:p w14:paraId="55808C73" w14:textId="77777777" w:rsidR="00AE247C" w:rsidRPr="00F03AF5" w:rsidRDefault="00D2799F" w:rsidP="00D2799F">
      <w:pPr>
        <w:pStyle w:val="Nadpis1"/>
        <w:spacing w:before="120" w:after="60"/>
        <w:rPr>
          <w:rFonts w:asciiTheme="minorHAnsi" w:hAnsiTheme="minorHAnsi" w:cstheme="minorHAnsi"/>
          <w:sz w:val="20"/>
        </w:rPr>
      </w:pPr>
      <w:r w:rsidRPr="00F03AF5">
        <w:rPr>
          <w:rFonts w:asciiTheme="minorHAnsi" w:hAnsiTheme="minorHAnsi" w:cstheme="minorHAnsi"/>
          <w:sz w:val="20"/>
        </w:rPr>
        <w:t xml:space="preserve">II.  </w:t>
      </w:r>
      <w:r w:rsidR="002A3740" w:rsidRPr="00F03AF5">
        <w:rPr>
          <w:rFonts w:asciiTheme="minorHAnsi" w:hAnsiTheme="minorHAnsi" w:cstheme="minorHAnsi"/>
          <w:sz w:val="20"/>
        </w:rPr>
        <w:t>Informácie o prijatých postupoch</w:t>
      </w:r>
      <w:r w:rsidR="00AE247C" w:rsidRPr="00F03AF5">
        <w:rPr>
          <w:rFonts w:asciiTheme="minorHAnsi" w:hAnsiTheme="minorHAnsi" w:cstheme="minorHAnsi"/>
          <w:sz w:val="20"/>
        </w:rPr>
        <w:t xml:space="preserve">  </w:t>
      </w:r>
    </w:p>
    <w:p w14:paraId="3F990120" w14:textId="77777777" w:rsidR="006010B0" w:rsidRPr="00F03AF5" w:rsidRDefault="006010B0" w:rsidP="006010B0">
      <w:pPr>
        <w:pStyle w:val="Pismenka"/>
        <w:numPr>
          <w:ilvl w:val="0"/>
          <w:numId w:val="0"/>
        </w:numPr>
        <w:ind w:left="426"/>
        <w:rPr>
          <w:rFonts w:asciiTheme="minorHAnsi" w:hAnsiTheme="minorHAnsi" w:cstheme="minorHAnsi"/>
          <w:b w:val="0"/>
          <w:sz w:val="20"/>
        </w:rPr>
      </w:pPr>
    </w:p>
    <w:p w14:paraId="6BCD114C" w14:textId="77777777" w:rsidR="002609D5" w:rsidRPr="00F03AF5" w:rsidRDefault="00935FA8" w:rsidP="00935FA8">
      <w:pPr>
        <w:pStyle w:val="abc"/>
        <w:numPr>
          <w:ilvl w:val="0"/>
          <w:numId w:val="0"/>
        </w:numPr>
        <w:suppressAutoHyphens/>
        <w:spacing w:before="0" w:after="0"/>
        <w:rPr>
          <w:rFonts w:asciiTheme="minorHAnsi" w:hAnsiTheme="minorHAnsi" w:cstheme="minorHAnsi"/>
          <w:sz w:val="18"/>
          <w:szCs w:val="18"/>
        </w:rPr>
      </w:pPr>
      <w:r w:rsidRPr="00F03AF5">
        <w:rPr>
          <w:rFonts w:asciiTheme="minorHAnsi" w:hAnsiTheme="minorHAnsi" w:cstheme="minorHAnsi"/>
          <w:sz w:val="18"/>
          <w:szCs w:val="18"/>
        </w:rPr>
        <w:t xml:space="preserve">a) </w:t>
      </w:r>
      <w:r w:rsidR="002609D5" w:rsidRPr="00F03AF5">
        <w:rPr>
          <w:rFonts w:asciiTheme="minorHAnsi" w:hAnsiTheme="minorHAnsi" w:cstheme="minorHAnsi"/>
          <w:sz w:val="18"/>
          <w:szCs w:val="18"/>
        </w:rPr>
        <w:t>Východiská pre zostavenie účtovnej závierky</w:t>
      </w:r>
    </w:p>
    <w:p w14:paraId="351D874C" w14:textId="77777777" w:rsidR="002609D5" w:rsidRPr="00F03AF5" w:rsidRDefault="002609D5" w:rsidP="00150A33">
      <w:pPr>
        <w:pStyle w:val="odstavec"/>
      </w:pPr>
    </w:p>
    <w:p w14:paraId="48DC3DA9" w14:textId="77777777" w:rsidR="002609D5" w:rsidRPr="00F03AF5" w:rsidRDefault="002609D5" w:rsidP="00150A33">
      <w:pPr>
        <w:pStyle w:val="odstavec"/>
      </w:pPr>
      <w:r w:rsidRPr="00F03AF5">
        <w:t>Účtovná závierka Spoločnosti bola zostavená za predpokladu nepretržitého trvania jej činnosti v súlade so zákonom o účtovníctve platným v Slovenskej republike a nadväzujúcimi postupmi účtovania.</w:t>
      </w:r>
    </w:p>
    <w:p w14:paraId="44364812" w14:textId="77777777" w:rsidR="00150A33" w:rsidRPr="00F03AF5" w:rsidRDefault="00150A33" w:rsidP="00150A33">
      <w:pPr>
        <w:pStyle w:val="odstavec"/>
      </w:pPr>
      <w:r w:rsidRPr="00F03AF5">
        <w:t>Účtovné metódy a všeobecné účtovné zásady Spoločnosť aplikovala konzistentne s predchádzajúcim účtovným</w:t>
      </w:r>
      <w:r w:rsidR="00F03AF5">
        <w:t xml:space="preserve"> obdobím. V účtovnom období 2019</w:t>
      </w:r>
      <w:r w:rsidRPr="00F03AF5">
        <w:t xml:space="preserve"> spoločnosť nevykonala žiadne opravy významných chýb minulých období.</w:t>
      </w:r>
    </w:p>
    <w:p w14:paraId="7177C5E9" w14:textId="77777777" w:rsidR="00150A33" w:rsidRPr="00F03AF5" w:rsidRDefault="00150A33" w:rsidP="00150A33">
      <w:pPr>
        <w:pStyle w:val="odstavec"/>
      </w:pPr>
    </w:p>
    <w:p w14:paraId="1AF060A7" w14:textId="77777777" w:rsidR="00E17226" w:rsidRPr="00F03AF5" w:rsidRDefault="00150A33" w:rsidP="00150A33">
      <w:pPr>
        <w:pStyle w:val="odstavec"/>
      </w:pPr>
      <w:r w:rsidRPr="00F03AF5">
        <w:t xml:space="preserve">Pri oceňovaní majetku a záväzkov sa uplatňuje zásada opatrnosti t.j. berú sa </w:t>
      </w:r>
      <w:r w:rsidR="00E17226" w:rsidRPr="00F03AF5">
        <w:t>základ všetky riziká, straty a zníženia hodnoty, ktoré sa týkajú majetku a záväzkov a ktoré sú známe ku dňu, ku ktorému sa zostavuje účtovná závierka.</w:t>
      </w:r>
    </w:p>
    <w:p w14:paraId="12B89474" w14:textId="77777777" w:rsidR="00E17226" w:rsidRPr="00F03AF5" w:rsidRDefault="00E17226" w:rsidP="00150A33">
      <w:pPr>
        <w:pStyle w:val="odstavec"/>
      </w:pPr>
    </w:p>
    <w:p w14:paraId="4E23D8F1" w14:textId="77777777" w:rsidR="00E17226" w:rsidRPr="00F03AF5" w:rsidRDefault="00E17226" w:rsidP="00150A33">
      <w:pPr>
        <w:pStyle w:val="odstavec"/>
      </w:pPr>
      <w:r w:rsidRPr="00F03AF5">
        <w:t>Zostavenie finančných výkazov vyžaduje, aby vedenie spoločnosti vypracovalo odhady a predpoklady, ktoré majú vp</w:t>
      </w:r>
      <w:r w:rsidR="00BC735C" w:rsidRPr="00F03AF5">
        <w:t>l</w:t>
      </w:r>
      <w:r w:rsidRPr="00F03AF5">
        <w:t>yv</w:t>
      </w:r>
      <w:r w:rsidR="00BC735C" w:rsidRPr="00F03AF5">
        <w:t xml:space="preserve"> na vykazované sumy aktív a pasív, uvedenie možných budúcich aktív a pasív k dátumu, ku ktorému sa zostavujú finančné výkazy ako aj na vykazovanú výšku nákladov a výnosov počas roka. Aj keď sú odhady založené na najlepších informáciách manažmentu o bežných udalostiach a aktivitách, skutočné výsledky sa môžu líšiť od týchto odhadov </w:t>
      </w:r>
    </w:p>
    <w:p w14:paraId="5046753C" w14:textId="77777777" w:rsidR="002609D5" w:rsidRPr="00F03AF5" w:rsidRDefault="002609D5" w:rsidP="00150A33">
      <w:pPr>
        <w:pStyle w:val="odstavec"/>
      </w:pPr>
    </w:p>
    <w:p w14:paraId="3A0C56EA" w14:textId="77777777" w:rsidR="002609D5" w:rsidRPr="00F03AF5" w:rsidRDefault="002609D5" w:rsidP="00150A33">
      <w:pPr>
        <w:pStyle w:val="odstavec"/>
      </w:pPr>
      <w:r w:rsidRPr="00F03AF5">
        <w:t>Peňažné údaje v účtovnej závierke sú uvedené v celých EUR, pokiaľ nie je určené inak.</w:t>
      </w:r>
    </w:p>
    <w:p w14:paraId="066F19DD" w14:textId="77777777" w:rsidR="002609D5" w:rsidRPr="00900496" w:rsidRDefault="002609D5" w:rsidP="00150A33">
      <w:pPr>
        <w:pStyle w:val="odstavec"/>
        <w:rPr>
          <w:highlight w:val="yellow"/>
        </w:rPr>
      </w:pPr>
    </w:p>
    <w:p w14:paraId="6F3FF85E" w14:textId="77777777" w:rsidR="00D928AF" w:rsidRPr="00900496" w:rsidRDefault="00D928AF" w:rsidP="002609D5">
      <w:pPr>
        <w:jc w:val="both"/>
        <w:rPr>
          <w:rFonts w:asciiTheme="minorHAnsi" w:hAnsiTheme="minorHAnsi" w:cstheme="minorHAnsi"/>
          <w:b/>
          <w:sz w:val="18"/>
          <w:szCs w:val="18"/>
          <w:highlight w:val="yellow"/>
        </w:rPr>
      </w:pPr>
    </w:p>
    <w:p w14:paraId="04281A20" w14:textId="77777777" w:rsidR="002609D5" w:rsidRPr="00F03AF5" w:rsidRDefault="002609D5" w:rsidP="002609D5">
      <w:pPr>
        <w:jc w:val="both"/>
        <w:rPr>
          <w:rFonts w:asciiTheme="minorHAnsi" w:hAnsiTheme="minorHAnsi" w:cstheme="minorHAnsi"/>
          <w:b/>
          <w:sz w:val="18"/>
          <w:szCs w:val="18"/>
        </w:rPr>
      </w:pPr>
      <w:r w:rsidRPr="00F03AF5">
        <w:rPr>
          <w:rFonts w:asciiTheme="minorHAnsi" w:hAnsiTheme="minorHAnsi" w:cstheme="minorHAnsi"/>
          <w:b/>
          <w:sz w:val="18"/>
          <w:szCs w:val="18"/>
        </w:rPr>
        <w:t>b) Dlhodobý nehmotný a hmotný majetok</w:t>
      </w:r>
    </w:p>
    <w:p w14:paraId="117EE75D" w14:textId="77777777" w:rsidR="002609D5" w:rsidRPr="00F03AF5" w:rsidRDefault="002609D5" w:rsidP="00150A33">
      <w:pPr>
        <w:pStyle w:val="odstavec"/>
      </w:pPr>
      <w:bookmarkStart w:id="7" w:name="_Hlk508367805"/>
    </w:p>
    <w:p w14:paraId="4C7E94EE" w14:textId="77777777" w:rsidR="00130533" w:rsidRPr="00F03AF5" w:rsidRDefault="002609D5" w:rsidP="00150A33">
      <w:pPr>
        <w:pStyle w:val="odstavec"/>
      </w:pPr>
      <w:r w:rsidRPr="00F03AF5">
        <w:t>Dlhodobý nehmotný a hmotný majetok  nakupovaný sa oceňuje obstarávacou cenou, ktorá zahrňuje cenu obstarania a náklady súvisiace s</w:t>
      </w:r>
      <w:r w:rsidR="00130533" w:rsidRPr="00F03AF5">
        <w:t> </w:t>
      </w:r>
      <w:r w:rsidRPr="00F03AF5">
        <w:t>obstaraním</w:t>
      </w:r>
      <w:r w:rsidR="00130533" w:rsidRPr="00F03AF5">
        <w:t xml:space="preserve"> (clo, prepravu, montáž, poistné a pod.)</w:t>
      </w:r>
      <w:r w:rsidRPr="00F03AF5">
        <w:t>.</w:t>
      </w:r>
    </w:p>
    <w:p w14:paraId="2F244681" w14:textId="77777777" w:rsidR="00130533" w:rsidRPr="00F03AF5" w:rsidRDefault="00130533" w:rsidP="00150A33">
      <w:pPr>
        <w:pStyle w:val="odstavec"/>
      </w:pPr>
    </w:p>
    <w:p w14:paraId="1DB186C0" w14:textId="77777777" w:rsidR="00130533" w:rsidRPr="00F03AF5" w:rsidRDefault="002609D5" w:rsidP="00150A33">
      <w:pPr>
        <w:pStyle w:val="odstavec"/>
      </w:pPr>
      <w:r w:rsidRPr="00F03AF5">
        <w:t xml:space="preserve">Súčasťou </w:t>
      </w:r>
      <w:r w:rsidR="00130533" w:rsidRPr="00F03AF5">
        <w:t>obstarávacej ceny dlhodobého  hmotného a nehmotného majetku nie sú úroky z cudzích zdrojov ani realizované kurzové rozdiely, ktoré vznikli do momentu uvedenia dlhodobého majetku do používania.</w:t>
      </w:r>
    </w:p>
    <w:p w14:paraId="3E8B3CF5" w14:textId="77777777" w:rsidR="00130533" w:rsidRPr="00F03AF5" w:rsidRDefault="00130533" w:rsidP="00150A33">
      <w:pPr>
        <w:pStyle w:val="odstavec"/>
      </w:pPr>
    </w:p>
    <w:p w14:paraId="7EAE483C" w14:textId="77777777" w:rsidR="002609D5" w:rsidRPr="00F03AF5" w:rsidRDefault="002609D5" w:rsidP="00150A33">
      <w:pPr>
        <w:pStyle w:val="odstavec"/>
      </w:pPr>
      <w:r w:rsidRPr="00F03AF5">
        <w:t>Dlhodobý majetok vytvorený vlastnou činnosťou sa oceňuje vlastnými nákladmi. Vlastnými nákladmi sú všetky priame náklady vynaložené na výrobu alebo inú činnosť a všetky nepriame náklady vzťahujúce sa na výrobu alebo inú činnosť.</w:t>
      </w:r>
    </w:p>
    <w:p w14:paraId="7F161FB4" w14:textId="77777777" w:rsidR="00A340D5" w:rsidRPr="00F03AF5" w:rsidRDefault="00A340D5" w:rsidP="00150A33">
      <w:pPr>
        <w:pStyle w:val="odstavec"/>
      </w:pPr>
    </w:p>
    <w:p w14:paraId="0ECB2A9D"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232E8401" w14:textId="77777777" w:rsidR="00A340D5" w:rsidRPr="00F03AF5" w:rsidRDefault="00A340D5" w:rsidP="00A340D5">
      <w:pPr>
        <w:pStyle w:val="Zkladntext"/>
        <w:rPr>
          <w:rFonts w:asciiTheme="minorHAnsi" w:hAnsiTheme="minorHAnsi"/>
          <w:szCs w:val="18"/>
        </w:rPr>
      </w:pPr>
      <w:r w:rsidRPr="00F03AF5">
        <w:rPr>
          <w:rFonts w:asciiTheme="minorHAnsi" w:hAnsiTheme="minorHAnsi"/>
          <w:szCs w:val="18"/>
        </w:rPr>
        <w:t xml:space="preserve"> </w:t>
      </w:r>
    </w:p>
    <w:p w14:paraId="4A8AF254"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nehmotného majetku sú stanovené vychádzajúc z predpokladanej doby jeho používania a predpokladaného priebehu jeho opotrebenia. Odpisovať sa začína dňom zaradenia majetku do používania. Drobný dlhodobý nehmotný majetok, ktorého obstarávacia cena (resp. vlastné náklady) je 2 400 EUR a nižšia, sa odpisuje jednorazovo pri uvedení do používania okrem prvotného softvéroveho vybavenia. </w:t>
      </w:r>
    </w:p>
    <w:p w14:paraId="4F7F63CC" w14:textId="77777777" w:rsidR="00A340D5" w:rsidRPr="00900496" w:rsidRDefault="00A340D5" w:rsidP="00A340D5">
      <w:pPr>
        <w:pStyle w:val="Zkladntext"/>
        <w:ind w:left="0"/>
        <w:rPr>
          <w:rFonts w:asciiTheme="minorHAnsi" w:hAnsiTheme="minorHAnsi"/>
          <w:szCs w:val="18"/>
          <w:highlight w:val="yellow"/>
        </w:rPr>
      </w:pPr>
    </w:p>
    <w:p w14:paraId="6524566F"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hmotného majetku sú stanovené vychádzajúc z predpokladanej doby jeho používania a predpokladaného priebehu jeho opotrebenia. Odpisovať sa začína dňom zaradenia majetku do používania. Drobný dlhodobý hmotný majetok, ktorého obstarávacia cena (resp. vlastné náklady) je 1 700 EUR a nižšia, sa odpisuje jednorazovo pri uvedení do používania. </w:t>
      </w:r>
    </w:p>
    <w:p w14:paraId="3E14CB8C" w14:textId="77777777" w:rsidR="00A340D5" w:rsidRPr="00F03AF5" w:rsidRDefault="00A340D5" w:rsidP="00A340D5">
      <w:pPr>
        <w:pStyle w:val="Zkladntext"/>
        <w:ind w:left="0"/>
        <w:rPr>
          <w:rFonts w:asciiTheme="minorHAnsi" w:hAnsiTheme="minorHAnsi"/>
          <w:szCs w:val="18"/>
        </w:rPr>
      </w:pPr>
    </w:p>
    <w:p w14:paraId="3ED190ED" w14:textId="77777777" w:rsidR="002609D5" w:rsidRPr="00635148" w:rsidRDefault="002609D5" w:rsidP="002609D5">
      <w:pPr>
        <w:pStyle w:val="Zkladntext"/>
        <w:ind w:left="0"/>
        <w:rPr>
          <w:rFonts w:asciiTheme="minorHAnsi" w:hAnsiTheme="minorHAnsi" w:cstheme="minorHAnsi"/>
          <w:szCs w:val="18"/>
        </w:rPr>
      </w:pPr>
      <w:r w:rsidRPr="00F03AF5">
        <w:rPr>
          <w:rFonts w:asciiTheme="minorHAnsi" w:hAnsiTheme="minorHAnsi" w:cstheme="minorHAnsi"/>
          <w:szCs w:val="18"/>
        </w:rPr>
        <w:t>Predpokladaná doba používania a metóda odpisovania dlhodobého majetku sú uvedené v nasledujúcej tabuľke:</w:t>
      </w:r>
    </w:p>
    <w:p w14:paraId="08B1B07D" w14:textId="77777777" w:rsidR="002609D5" w:rsidRPr="00635148" w:rsidRDefault="002609D5" w:rsidP="002609D5">
      <w:pPr>
        <w:pStyle w:val="Zkladntext"/>
        <w:rPr>
          <w:rFonts w:asciiTheme="minorHAnsi" w:hAnsiTheme="minorHAnsi" w:cstheme="minorHAnsi"/>
          <w:b/>
          <w:szCs w:val="18"/>
        </w:rPr>
      </w:pP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2976"/>
        <w:gridCol w:w="2268"/>
      </w:tblGrid>
      <w:tr w:rsidR="002609D5" w:rsidRPr="00635148" w14:paraId="4DBB7A55" w14:textId="77777777" w:rsidTr="00586EE3">
        <w:trPr>
          <w:trHeight w:val="326"/>
        </w:trPr>
        <w:tc>
          <w:tcPr>
            <w:tcW w:w="3686" w:type="dxa"/>
          </w:tcPr>
          <w:p w14:paraId="23CC5D77"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Dlhodobý hmotný majetok</w:t>
            </w:r>
          </w:p>
        </w:tc>
        <w:tc>
          <w:tcPr>
            <w:tcW w:w="2976" w:type="dxa"/>
          </w:tcPr>
          <w:p w14:paraId="722A5E97"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Predpokladaná doba používania</w:t>
            </w:r>
          </w:p>
        </w:tc>
        <w:tc>
          <w:tcPr>
            <w:tcW w:w="2268" w:type="dxa"/>
          </w:tcPr>
          <w:p w14:paraId="5E7BC82E"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Metóda odpisovania</w:t>
            </w:r>
          </w:p>
        </w:tc>
      </w:tr>
      <w:tr w:rsidR="002609D5" w:rsidRPr="00635148" w14:paraId="2293DC3A" w14:textId="77777777" w:rsidTr="00586EE3">
        <w:trPr>
          <w:trHeight w:val="250"/>
        </w:trPr>
        <w:tc>
          <w:tcPr>
            <w:tcW w:w="3686" w:type="dxa"/>
          </w:tcPr>
          <w:p w14:paraId="2C50DEC1" w14:textId="77777777" w:rsidR="002609D5" w:rsidRPr="00CB758D" w:rsidRDefault="002609D5" w:rsidP="00BC7E8D">
            <w:pPr>
              <w:pStyle w:val="Pta"/>
              <w:jc w:val="both"/>
              <w:rPr>
                <w:rFonts w:asciiTheme="minorHAnsi" w:hAnsiTheme="minorHAnsi" w:cstheme="minorHAnsi"/>
                <w:sz w:val="16"/>
                <w:szCs w:val="16"/>
              </w:rPr>
            </w:pPr>
            <w:r w:rsidRPr="00CB758D">
              <w:rPr>
                <w:rFonts w:asciiTheme="minorHAnsi" w:hAnsiTheme="minorHAnsi" w:cstheme="minorHAnsi"/>
                <w:sz w:val="16"/>
                <w:szCs w:val="16"/>
              </w:rPr>
              <w:t>Softvér</w:t>
            </w:r>
          </w:p>
        </w:tc>
        <w:tc>
          <w:tcPr>
            <w:tcW w:w="2976" w:type="dxa"/>
          </w:tcPr>
          <w:p w14:paraId="357E5DB8" w14:textId="77777777" w:rsidR="002609D5" w:rsidRPr="00CB758D" w:rsidRDefault="00A340D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2 až 5</w:t>
            </w:r>
          </w:p>
        </w:tc>
        <w:tc>
          <w:tcPr>
            <w:tcW w:w="2268" w:type="dxa"/>
          </w:tcPr>
          <w:p w14:paraId="4BDE19E2" w14:textId="77777777" w:rsidR="002609D5" w:rsidRPr="00CB758D" w:rsidRDefault="00284DB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rovnomerná</w:t>
            </w:r>
          </w:p>
        </w:tc>
      </w:tr>
      <w:tr w:rsidR="002609D5" w:rsidRPr="00635148" w14:paraId="493F35BA" w14:textId="77777777" w:rsidTr="00586EE3">
        <w:trPr>
          <w:trHeight w:val="250"/>
        </w:trPr>
        <w:tc>
          <w:tcPr>
            <w:tcW w:w="3686" w:type="dxa"/>
          </w:tcPr>
          <w:p w14:paraId="1D7470D8" w14:textId="77777777" w:rsidR="002609D5" w:rsidRPr="00CB758D" w:rsidRDefault="00A340D5" w:rsidP="00BC7E8D">
            <w:pPr>
              <w:pStyle w:val="Pta"/>
              <w:jc w:val="both"/>
              <w:rPr>
                <w:rFonts w:asciiTheme="minorHAnsi" w:hAnsiTheme="minorHAnsi" w:cstheme="minorHAnsi"/>
                <w:sz w:val="16"/>
                <w:szCs w:val="16"/>
              </w:rPr>
            </w:pPr>
            <w:r>
              <w:rPr>
                <w:rFonts w:asciiTheme="minorHAnsi" w:hAnsiTheme="minorHAnsi" w:cstheme="minorHAnsi"/>
                <w:sz w:val="16"/>
                <w:szCs w:val="16"/>
              </w:rPr>
              <w:t>Samostatné  hmotné veci-stroje, prístroje, zariadenia</w:t>
            </w:r>
          </w:p>
        </w:tc>
        <w:tc>
          <w:tcPr>
            <w:tcW w:w="2976" w:type="dxa"/>
          </w:tcPr>
          <w:p w14:paraId="1719C4CB" w14:textId="77777777"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 až 6</w:t>
            </w:r>
          </w:p>
        </w:tc>
        <w:tc>
          <w:tcPr>
            <w:tcW w:w="2268" w:type="dxa"/>
          </w:tcPr>
          <w:p w14:paraId="529F6DAC"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14:paraId="3ABA1EC0" w14:textId="77777777" w:rsidTr="00586EE3">
        <w:trPr>
          <w:trHeight w:val="250"/>
        </w:trPr>
        <w:tc>
          <w:tcPr>
            <w:tcW w:w="3686" w:type="dxa"/>
          </w:tcPr>
          <w:p w14:paraId="18FCFD09" w14:textId="77777777" w:rsidR="002609D5" w:rsidRPr="00586EE3" w:rsidRDefault="002609D5" w:rsidP="00BC7E8D">
            <w:pPr>
              <w:pStyle w:val="Tabulka"/>
              <w:jc w:val="both"/>
              <w:rPr>
                <w:rFonts w:asciiTheme="minorHAnsi" w:hAnsiTheme="minorHAnsi" w:cstheme="minorHAnsi"/>
                <w:bCs/>
                <w:color w:val="auto"/>
                <w:sz w:val="16"/>
                <w:szCs w:val="16"/>
              </w:rPr>
            </w:pPr>
            <w:r w:rsidRPr="00586EE3">
              <w:rPr>
                <w:rFonts w:asciiTheme="minorHAnsi" w:hAnsiTheme="minorHAnsi" w:cstheme="minorHAnsi"/>
                <w:bCs/>
                <w:color w:val="auto"/>
                <w:sz w:val="16"/>
                <w:szCs w:val="16"/>
              </w:rPr>
              <w:t>Motorové vozidlá</w:t>
            </w:r>
          </w:p>
        </w:tc>
        <w:tc>
          <w:tcPr>
            <w:tcW w:w="2976" w:type="dxa"/>
            <w:tcBorders>
              <w:bottom w:val="single" w:sz="4" w:space="0" w:color="auto"/>
            </w:tcBorders>
          </w:tcPr>
          <w:p w14:paraId="3C83FB4A" w14:textId="77777777" w:rsidR="002609D5" w:rsidRPr="00586EE3" w:rsidRDefault="00A340D5" w:rsidP="00BC7E8D">
            <w:pPr>
              <w:pStyle w:val="Tabulka"/>
              <w:jc w:val="center"/>
              <w:rPr>
                <w:rFonts w:asciiTheme="minorHAnsi" w:hAnsiTheme="minorHAnsi" w:cstheme="minorHAnsi"/>
                <w:sz w:val="16"/>
                <w:szCs w:val="16"/>
              </w:rPr>
            </w:pPr>
            <w:r w:rsidRPr="00586EE3">
              <w:rPr>
                <w:rFonts w:asciiTheme="minorHAnsi" w:hAnsiTheme="minorHAnsi" w:cstheme="minorHAnsi"/>
                <w:sz w:val="16"/>
                <w:szCs w:val="16"/>
              </w:rPr>
              <w:t>4</w:t>
            </w:r>
          </w:p>
        </w:tc>
        <w:tc>
          <w:tcPr>
            <w:tcW w:w="2268" w:type="dxa"/>
          </w:tcPr>
          <w:p w14:paraId="2E4C287D" w14:textId="77777777" w:rsidR="002609D5" w:rsidRPr="00CB758D" w:rsidRDefault="00284DB5" w:rsidP="00BC7E8D">
            <w:pPr>
              <w:pStyle w:val="Tabulka"/>
              <w:jc w:val="center"/>
              <w:rPr>
                <w:rFonts w:asciiTheme="minorHAnsi" w:hAnsiTheme="minorHAnsi" w:cstheme="minorHAnsi"/>
                <w:sz w:val="16"/>
                <w:szCs w:val="16"/>
              </w:rPr>
            </w:pPr>
            <w:r w:rsidRPr="00586EE3">
              <w:rPr>
                <w:rFonts w:asciiTheme="minorHAnsi" w:hAnsiTheme="minorHAnsi" w:cstheme="minorHAnsi"/>
                <w:color w:val="auto"/>
                <w:sz w:val="16"/>
                <w:szCs w:val="16"/>
              </w:rPr>
              <w:t>rovnomerná</w:t>
            </w:r>
          </w:p>
        </w:tc>
      </w:tr>
      <w:tr w:rsidR="00586EE3" w:rsidRPr="00635148" w14:paraId="0154BAA2" w14:textId="77777777" w:rsidTr="00586EE3">
        <w:trPr>
          <w:trHeight w:val="250"/>
        </w:trPr>
        <w:tc>
          <w:tcPr>
            <w:tcW w:w="3686" w:type="dxa"/>
          </w:tcPr>
          <w:p w14:paraId="2B91691C" w14:textId="61538E25" w:rsidR="00586EE3" w:rsidRPr="00CB758D" w:rsidRDefault="00586EE3" w:rsidP="00586EE3">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Goodwill</w:t>
            </w:r>
          </w:p>
        </w:tc>
        <w:tc>
          <w:tcPr>
            <w:tcW w:w="2976" w:type="dxa"/>
          </w:tcPr>
          <w:p w14:paraId="047A20FB" w14:textId="5D80FDC0" w:rsidR="00586EE3" w:rsidRPr="00CB758D" w:rsidRDefault="00586EE3" w:rsidP="00586EE3">
            <w:pPr>
              <w:pStyle w:val="Tabulka"/>
              <w:jc w:val="center"/>
              <w:rPr>
                <w:rFonts w:asciiTheme="minorHAnsi" w:hAnsiTheme="minorHAnsi" w:cstheme="minorHAnsi"/>
                <w:sz w:val="16"/>
                <w:szCs w:val="16"/>
              </w:rPr>
            </w:pPr>
          </w:p>
        </w:tc>
        <w:tc>
          <w:tcPr>
            <w:tcW w:w="2268" w:type="dxa"/>
          </w:tcPr>
          <w:p w14:paraId="5C4FED70" w14:textId="77777777" w:rsidR="00586EE3" w:rsidRPr="00CB758D" w:rsidRDefault="00586EE3" w:rsidP="00586EE3">
            <w:pPr>
              <w:pStyle w:val="Tabulka"/>
              <w:jc w:val="center"/>
              <w:rPr>
                <w:rFonts w:asciiTheme="minorHAnsi" w:hAnsiTheme="minorHAnsi" w:cstheme="minorHAnsi"/>
                <w:sz w:val="16"/>
                <w:szCs w:val="16"/>
              </w:rPr>
            </w:pPr>
            <w:r>
              <w:rPr>
                <w:rFonts w:asciiTheme="minorHAnsi" w:hAnsiTheme="minorHAnsi" w:cstheme="minorHAnsi"/>
                <w:sz w:val="16"/>
                <w:szCs w:val="16"/>
              </w:rPr>
              <w:t>jednorázový odpis</w:t>
            </w:r>
          </w:p>
        </w:tc>
      </w:tr>
      <w:tr w:rsidR="002609D5" w:rsidRPr="00635148" w14:paraId="38471DA2" w14:textId="77777777" w:rsidTr="00586EE3">
        <w:trPr>
          <w:trHeight w:val="250"/>
        </w:trPr>
        <w:tc>
          <w:tcPr>
            <w:tcW w:w="3686" w:type="dxa"/>
          </w:tcPr>
          <w:p w14:paraId="32A14362" w14:textId="77777777" w:rsidR="002609D5" w:rsidRPr="00CB758D" w:rsidRDefault="00284DB5" w:rsidP="00BC7E8D">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Drobný hmotný majetok do 1.700 EUR</w:t>
            </w:r>
          </w:p>
        </w:tc>
        <w:tc>
          <w:tcPr>
            <w:tcW w:w="2976" w:type="dxa"/>
          </w:tcPr>
          <w:p w14:paraId="6FA2E695"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Rôzna</w:t>
            </w:r>
          </w:p>
        </w:tc>
        <w:tc>
          <w:tcPr>
            <w:tcW w:w="2268" w:type="dxa"/>
          </w:tcPr>
          <w:p w14:paraId="5774D61E"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jednorázový odpis</w:t>
            </w:r>
          </w:p>
        </w:tc>
      </w:tr>
    </w:tbl>
    <w:p w14:paraId="1B489670" w14:textId="77777777" w:rsidR="00284DB5" w:rsidRDefault="00284DB5" w:rsidP="00284DB5">
      <w:pPr>
        <w:pStyle w:val="Pismenka"/>
        <w:numPr>
          <w:ilvl w:val="0"/>
          <w:numId w:val="0"/>
        </w:numPr>
        <w:ind w:right="169"/>
        <w:rPr>
          <w:rFonts w:asciiTheme="minorHAnsi" w:hAnsiTheme="minorHAnsi"/>
        </w:rPr>
      </w:pPr>
    </w:p>
    <w:p w14:paraId="4ABFFE36" w14:textId="77777777" w:rsidR="00284DB5" w:rsidRPr="00F03AF5" w:rsidRDefault="00284DB5" w:rsidP="00284DB5">
      <w:pPr>
        <w:jc w:val="both"/>
        <w:rPr>
          <w:rFonts w:asciiTheme="minorHAnsi" w:hAnsiTheme="minorHAnsi" w:cstheme="minorHAnsi"/>
          <w:b/>
          <w:sz w:val="18"/>
          <w:szCs w:val="18"/>
        </w:rPr>
      </w:pPr>
      <w:r w:rsidRPr="00F03AF5">
        <w:rPr>
          <w:rFonts w:asciiTheme="minorHAnsi" w:hAnsiTheme="minorHAnsi" w:cstheme="minorHAnsi"/>
          <w:b/>
          <w:sz w:val="18"/>
          <w:szCs w:val="18"/>
        </w:rPr>
        <w:t>c) Finančný prenájom</w:t>
      </w:r>
    </w:p>
    <w:p w14:paraId="428827F2" w14:textId="77777777" w:rsidR="00284DB5" w:rsidRPr="00F03AF5" w:rsidRDefault="00284DB5" w:rsidP="00284DB5">
      <w:pPr>
        <w:pStyle w:val="Pismenka"/>
        <w:numPr>
          <w:ilvl w:val="0"/>
          <w:numId w:val="0"/>
        </w:numPr>
        <w:ind w:right="169"/>
        <w:rPr>
          <w:rFonts w:asciiTheme="minorHAnsi" w:hAnsiTheme="minorHAnsi"/>
        </w:rPr>
      </w:pPr>
      <w:r w:rsidRPr="00F03AF5">
        <w:rPr>
          <w:rFonts w:asciiTheme="minorHAnsi" w:hAnsiTheme="minorHAnsi"/>
          <w:b w:val="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C714FF1" w14:textId="77777777" w:rsidR="00284DB5" w:rsidRPr="00F03AF5" w:rsidRDefault="00284DB5" w:rsidP="00284DB5">
      <w:pPr>
        <w:pStyle w:val="Pismenka"/>
        <w:numPr>
          <w:ilvl w:val="0"/>
          <w:numId w:val="0"/>
        </w:numPr>
        <w:ind w:right="169"/>
        <w:rPr>
          <w:rFonts w:asciiTheme="minorHAnsi" w:hAnsiTheme="minorHAnsi"/>
          <w:b w:val="0"/>
          <w:szCs w:val="18"/>
        </w:rPr>
      </w:pPr>
      <w:r w:rsidRPr="00F03AF5">
        <w:rPr>
          <w:rFonts w:asciiTheme="minorHAnsi" w:hAnsiTheme="minorHAnsi"/>
          <w:b w:val="0"/>
          <w:szCs w:val="18"/>
        </w:rPr>
        <w:t>Prijatie majetku nájomcom sa v účtovníctve nájomcu účtuje v deň prijatia majetku na ťarchu príslušného účtu majetku so súvzťa</w:t>
      </w:r>
      <w:r w:rsidR="00741DA1" w:rsidRPr="00F03AF5">
        <w:rPr>
          <w:rFonts w:asciiTheme="minorHAnsi" w:hAnsiTheme="minorHAnsi"/>
          <w:b w:val="0"/>
          <w:szCs w:val="18"/>
        </w:rPr>
        <w:t>žným zápisom v prospech účtu 479 – Ostatné dlhodobé záväzky</w:t>
      </w:r>
      <w:r w:rsidRPr="00F03AF5">
        <w:rPr>
          <w:rFonts w:asciiTheme="minorHAnsi" w:hAnsiTheme="minorHAnsi"/>
          <w:b w:val="0"/>
          <w:szCs w:val="18"/>
        </w:rPr>
        <w:t xml:space="preserve"> vo výške dohodnutých platieb zníženými o nerealizované finančné náklady.</w:t>
      </w:r>
    </w:p>
    <w:p w14:paraId="2214D95F" w14:textId="77777777" w:rsidR="00284DB5" w:rsidRPr="00F03AF5" w:rsidRDefault="00284DB5" w:rsidP="00284DB5">
      <w:pPr>
        <w:pStyle w:val="Pismenka"/>
        <w:numPr>
          <w:ilvl w:val="0"/>
          <w:numId w:val="0"/>
        </w:numPr>
        <w:ind w:right="169"/>
        <w:rPr>
          <w:rFonts w:asciiTheme="minorHAnsi" w:hAnsiTheme="minorHAnsi"/>
          <w:iCs/>
          <w:color w:val="000000"/>
        </w:rPr>
      </w:pPr>
      <w:r w:rsidRPr="00F03AF5">
        <w:rPr>
          <w:rFonts w:asciiTheme="minorHAnsi" w:hAnsiTheme="minorHAnsi"/>
          <w:b w:val="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vykazujú ako úroky</w:t>
      </w:r>
      <w:r w:rsidRPr="00F03AF5">
        <w:rPr>
          <w:rFonts w:asciiTheme="minorHAnsi" w:hAnsiTheme="minorHAnsi"/>
        </w:rPr>
        <w:t>.</w:t>
      </w:r>
    </w:p>
    <w:p w14:paraId="14E3DF11" w14:textId="77777777" w:rsidR="00284DB5" w:rsidRPr="00900496" w:rsidRDefault="00284DB5" w:rsidP="00284DB5">
      <w:pPr>
        <w:pStyle w:val="Pismenka"/>
        <w:numPr>
          <w:ilvl w:val="0"/>
          <w:numId w:val="0"/>
        </w:numPr>
        <w:ind w:left="426" w:right="169"/>
        <w:rPr>
          <w:rFonts w:asciiTheme="minorHAnsi" w:hAnsiTheme="minorHAnsi"/>
          <w:szCs w:val="18"/>
          <w:highlight w:val="yellow"/>
        </w:rPr>
      </w:pPr>
    </w:p>
    <w:p w14:paraId="04F14295" w14:textId="77777777" w:rsidR="00741DA1" w:rsidRPr="00F03AF5" w:rsidRDefault="00741DA1" w:rsidP="00741DA1">
      <w:pPr>
        <w:jc w:val="both"/>
        <w:rPr>
          <w:rFonts w:asciiTheme="minorHAnsi" w:hAnsiTheme="minorHAnsi" w:cstheme="minorHAnsi"/>
          <w:b/>
          <w:sz w:val="18"/>
          <w:szCs w:val="18"/>
        </w:rPr>
      </w:pPr>
      <w:r w:rsidRPr="00F03AF5">
        <w:rPr>
          <w:rFonts w:asciiTheme="minorHAnsi" w:hAnsiTheme="minorHAnsi" w:cstheme="minorHAnsi"/>
          <w:b/>
          <w:sz w:val="18"/>
          <w:szCs w:val="18"/>
        </w:rPr>
        <w:t>d) Cenné papiere</w:t>
      </w:r>
    </w:p>
    <w:p w14:paraId="3693F278"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64C9C31A"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na obchodovanie sa pri ich obstaraní oceňujú reálnou hodnotou. </w:t>
      </w:r>
    </w:p>
    <w:p w14:paraId="2B4EB0A9" w14:textId="77777777" w:rsidR="00284DB5" w:rsidRPr="00F03AF5" w:rsidRDefault="00284DB5" w:rsidP="00284DB5">
      <w:pPr>
        <w:pStyle w:val="Zkladntext"/>
        <w:ind w:right="169"/>
        <w:rPr>
          <w:rFonts w:asciiTheme="minorHAnsi" w:hAnsiTheme="minorHAnsi"/>
          <w:szCs w:val="18"/>
        </w:rPr>
      </w:pPr>
    </w:p>
    <w:p w14:paraId="04DC12AC" w14:textId="77777777" w:rsidR="00284DB5" w:rsidRPr="00F03AF5" w:rsidRDefault="00741DA1" w:rsidP="00741DA1">
      <w:pPr>
        <w:pStyle w:val="Pismenka"/>
        <w:numPr>
          <w:ilvl w:val="0"/>
          <w:numId w:val="0"/>
        </w:numPr>
        <w:ind w:left="360" w:hanging="360"/>
      </w:pPr>
      <w:r w:rsidRPr="00F03AF5">
        <w:t>e) Zásoby</w:t>
      </w:r>
    </w:p>
    <w:p w14:paraId="09C50AB5"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14:paraId="67387A66" w14:textId="77777777" w:rsidR="00284DB5" w:rsidRPr="00F03AF5" w:rsidRDefault="00284DB5" w:rsidP="00284DB5">
      <w:pPr>
        <w:pStyle w:val="Zkladntext"/>
        <w:ind w:right="169"/>
        <w:rPr>
          <w:rFonts w:asciiTheme="minorHAnsi" w:hAnsiTheme="minorHAnsi"/>
          <w:szCs w:val="18"/>
        </w:rPr>
      </w:pPr>
    </w:p>
    <w:p w14:paraId="7CBC812E"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6B4B1A7" w14:textId="77777777" w:rsidR="00284DB5" w:rsidRPr="00F03AF5" w:rsidRDefault="00284DB5" w:rsidP="00284DB5">
      <w:pPr>
        <w:pStyle w:val="Zkladntext"/>
        <w:ind w:right="169"/>
        <w:rPr>
          <w:rFonts w:asciiTheme="minorHAnsi" w:hAnsiTheme="minorHAnsi"/>
          <w:szCs w:val="18"/>
        </w:rPr>
      </w:pPr>
    </w:p>
    <w:p w14:paraId="3D103BE5"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14:paraId="32D68D12" w14:textId="77777777" w:rsidR="00284DB5" w:rsidRPr="00F03AF5" w:rsidRDefault="00284DB5" w:rsidP="00284DB5">
      <w:pPr>
        <w:pStyle w:val="Zkladntext"/>
        <w:ind w:right="169"/>
        <w:rPr>
          <w:rFonts w:asciiTheme="minorHAnsi" w:hAnsiTheme="minorHAnsi"/>
          <w:szCs w:val="18"/>
        </w:rPr>
      </w:pPr>
    </w:p>
    <w:p w14:paraId="6BEEACF3"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Čistá realizačná hodnota je predpokladaná predajná cena znížená o predpokladané náklady na ich dokončenie a o predpokladané náklady súvisiace s ich predajom.  </w:t>
      </w:r>
    </w:p>
    <w:p w14:paraId="3E6DD612" w14:textId="77777777" w:rsidR="00284DB5" w:rsidRPr="00F03AF5" w:rsidRDefault="00284DB5" w:rsidP="00284DB5">
      <w:pPr>
        <w:pStyle w:val="Zkladntext"/>
        <w:ind w:right="169"/>
        <w:rPr>
          <w:rFonts w:asciiTheme="minorHAnsi" w:hAnsiTheme="minorHAnsi"/>
          <w:szCs w:val="18"/>
        </w:rPr>
      </w:pPr>
    </w:p>
    <w:p w14:paraId="16BA4AAE"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Zníženie hodnoty zásob sa zohľadňuje vytvorením opravnej položky.</w:t>
      </w:r>
    </w:p>
    <w:p w14:paraId="03CFBC66" w14:textId="77777777" w:rsidR="000367FE" w:rsidRPr="00900496" w:rsidRDefault="000367FE" w:rsidP="00741DA1">
      <w:pPr>
        <w:pStyle w:val="Zkladntext"/>
        <w:ind w:left="0" w:right="169"/>
        <w:rPr>
          <w:rFonts w:asciiTheme="minorHAnsi" w:hAnsiTheme="minorHAnsi"/>
          <w:szCs w:val="18"/>
          <w:highlight w:val="yellow"/>
        </w:rPr>
      </w:pPr>
    </w:p>
    <w:p w14:paraId="537B3799" w14:textId="77777777" w:rsidR="000367FE" w:rsidRPr="00F03AF5" w:rsidRDefault="00A07D1F" w:rsidP="000367FE">
      <w:pPr>
        <w:pStyle w:val="abc"/>
        <w:numPr>
          <w:ilvl w:val="0"/>
          <w:numId w:val="0"/>
        </w:numPr>
        <w:spacing w:before="0" w:after="0"/>
        <w:rPr>
          <w:rFonts w:asciiTheme="minorHAnsi" w:hAnsiTheme="minorHAnsi" w:cstheme="minorHAnsi"/>
          <w:sz w:val="18"/>
          <w:szCs w:val="18"/>
        </w:rPr>
      </w:pPr>
      <w:r w:rsidRPr="00F03AF5">
        <w:rPr>
          <w:rFonts w:asciiTheme="minorHAnsi" w:hAnsiTheme="minorHAnsi" w:cstheme="minorHAnsi"/>
          <w:sz w:val="18"/>
          <w:szCs w:val="18"/>
        </w:rPr>
        <w:t>f)</w:t>
      </w:r>
      <w:r w:rsidR="000367FE" w:rsidRPr="00F03AF5">
        <w:rPr>
          <w:rFonts w:asciiTheme="minorHAnsi" w:hAnsiTheme="minorHAnsi" w:cstheme="minorHAnsi"/>
          <w:sz w:val="18"/>
          <w:szCs w:val="18"/>
        </w:rPr>
        <w:t xml:space="preserve"> Zamestnanecké požitky</w:t>
      </w:r>
    </w:p>
    <w:p w14:paraId="3910B84E" w14:textId="77777777" w:rsidR="000367FE" w:rsidRPr="00F03AF5" w:rsidRDefault="000367FE" w:rsidP="000367FE">
      <w:pPr>
        <w:pStyle w:val="ABC-paragrahinNotes"/>
        <w:suppressAutoHyphens/>
        <w:spacing w:after="0"/>
        <w:rPr>
          <w:rFonts w:asciiTheme="minorHAnsi" w:hAnsiTheme="minorHAnsi" w:cstheme="minorHAnsi"/>
          <w:szCs w:val="18"/>
          <w:lang w:val="sk-SK"/>
        </w:rPr>
      </w:pPr>
      <w:r w:rsidRPr="00F03AF5">
        <w:rPr>
          <w:rFonts w:asciiTheme="minorHAnsi" w:hAnsiTheme="minorHAnsi" w:cstheme="minorHAns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517B6C5D" w14:textId="77777777" w:rsidR="000367FE" w:rsidRPr="00F03AF5" w:rsidRDefault="000367FE" w:rsidP="00741DA1">
      <w:pPr>
        <w:pStyle w:val="Zkladntext"/>
        <w:ind w:left="0" w:right="169"/>
        <w:rPr>
          <w:rFonts w:asciiTheme="minorHAnsi" w:hAnsiTheme="minorHAnsi"/>
          <w:szCs w:val="18"/>
        </w:rPr>
      </w:pPr>
    </w:p>
    <w:p w14:paraId="06F9186F" w14:textId="77777777" w:rsidR="00741DA1" w:rsidRPr="00F03AF5" w:rsidRDefault="00A07D1F" w:rsidP="000367FE">
      <w:pPr>
        <w:pStyle w:val="Pismenka"/>
        <w:numPr>
          <w:ilvl w:val="0"/>
          <w:numId w:val="0"/>
        </w:numPr>
        <w:rPr>
          <w:rFonts w:asciiTheme="minorHAnsi" w:hAnsiTheme="minorHAnsi"/>
        </w:rPr>
      </w:pPr>
      <w:r w:rsidRPr="00F03AF5">
        <w:rPr>
          <w:rFonts w:asciiTheme="minorHAnsi" w:hAnsiTheme="minorHAnsi"/>
        </w:rPr>
        <w:t>g</w:t>
      </w:r>
      <w:r w:rsidR="00741DA1" w:rsidRPr="00F03AF5">
        <w:rPr>
          <w:rFonts w:asciiTheme="minorHAnsi" w:hAnsiTheme="minorHAnsi"/>
        </w:rPr>
        <w:t>) Zákazková výroba</w:t>
      </w:r>
    </w:p>
    <w:p w14:paraId="1D2B1C57"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Zákazková výroba sa vykazuje použitím metódy stupňa dokončenia zákazky (angl. percentage-of-completion-method).</w:t>
      </w:r>
    </w:p>
    <w:p w14:paraId="19EAEA0F" w14:textId="77777777" w:rsidR="00284DB5" w:rsidRPr="00F03AF5" w:rsidRDefault="00284DB5" w:rsidP="00284DB5">
      <w:pPr>
        <w:pStyle w:val="Pismenka"/>
        <w:numPr>
          <w:ilvl w:val="0"/>
          <w:numId w:val="0"/>
        </w:numPr>
        <w:ind w:right="169"/>
        <w:rPr>
          <w:rFonts w:asciiTheme="minorHAnsi" w:hAnsiTheme="minorHAnsi"/>
          <w:b w:val="0"/>
          <w:szCs w:val="18"/>
        </w:rPr>
      </w:pPr>
    </w:p>
    <w:p w14:paraId="6421FA9E" w14:textId="77777777" w:rsidR="00D67087" w:rsidRPr="00F03AF5" w:rsidRDefault="00D67087" w:rsidP="00F03AF5">
      <w:pPr>
        <w:pStyle w:val="Pismenka"/>
        <w:numPr>
          <w:ilvl w:val="0"/>
          <w:numId w:val="0"/>
        </w:numPr>
        <w:rPr>
          <w:rFonts w:asciiTheme="minorHAnsi" w:hAnsiTheme="minorHAnsi"/>
        </w:rPr>
      </w:pPr>
    </w:p>
    <w:p w14:paraId="06986FF2"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h</w:t>
      </w:r>
      <w:r w:rsidR="00741DA1" w:rsidRPr="00F03AF5">
        <w:rPr>
          <w:rFonts w:asciiTheme="minorHAnsi" w:hAnsiTheme="minorHAnsi"/>
        </w:rPr>
        <w:t>) Pohľadávky</w:t>
      </w:r>
    </w:p>
    <w:p w14:paraId="210B43A6"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82EFBA4" w14:textId="77777777" w:rsidR="00284DB5" w:rsidRPr="00F03AF5" w:rsidRDefault="00284DB5" w:rsidP="00284DB5">
      <w:pPr>
        <w:pStyle w:val="Zkladntext"/>
        <w:ind w:right="169"/>
        <w:rPr>
          <w:rFonts w:asciiTheme="minorHAnsi" w:hAnsiTheme="minorHAnsi"/>
          <w:szCs w:val="18"/>
        </w:rPr>
      </w:pPr>
    </w:p>
    <w:p w14:paraId="4D788F3B"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i</w:t>
      </w:r>
      <w:r w:rsidR="00741DA1" w:rsidRPr="00F03AF5">
        <w:rPr>
          <w:rFonts w:asciiTheme="minorHAnsi" w:hAnsiTheme="minorHAnsi"/>
        </w:rPr>
        <w:t>) Peňažné prostriedky a ceniny</w:t>
      </w:r>
    </w:p>
    <w:p w14:paraId="251B9D4E"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Peňažné prostriedky a ceniny sa oceňujú ich menovitou hodnotou. Zníženie ich hodnoty sa vyjadruje opravnou položkou.</w:t>
      </w:r>
    </w:p>
    <w:p w14:paraId="2F6E8F21" w14:textId="77777777" w:rsidR="00284DB5" w:rsidRPr="00900496" w:rsidRDefault="00284DB5" w:rsidP="00284DB5">
      <w:pPr>
        <w:pStyle w:val="Zkladntext"/>
        <w:ind w:right="169"/>
        <w:rPr>
          <w:rFonts w:asciiTheme="minorHAnsi" w:hAnsiTheme="minorHAnsi"/>
          <w:szCs w:val="18"/>
          <w:highlight w:val="yellow"/>
        </w:rPr>
      </w:pPr>
    </w:p>
    <w:p w14:paraId="3F75BE01" w14:textId="77777777" w:rsidR="00741DA1" w:rsidRPr="00900496" w:rsidRDefault="00741DA1" w:rsidP="00284DB5">
      <w:pPr>
        <w:pStyle w:val="Zkladntext"/>
        <w:ind w:right="169"/>
        <w:rPr>
          <w:rFonts w:asciiTheme="minorHAnsi" w:hAnsiTheme="minorHAnsi"/>
          <w:szCs w:val="18"/>
          <w:highlight w:val="yellow"/>
        </w:rPr>
      </w:pPr>
    </w:p>
    <w:p w14:paraId="2306FE1D"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j</w:t>
      </w:r>
      <w:r w:rsidR="00741DA1" w:rsidRPr="00F03AF5">
        <w:rPr>
          <w:rFonts w:asciiTheme="minorHAnsi" w:hAnsiTheme="minorHAnsi"/>
        </w:rPr>
        <w:t>) Náklady budúcich období a príjmy budúcich období</w:t>
      </w:r>
    </w:p>
    <w:p w14:paraId="5E4F5887"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Náklady budúcich období a príjmy budúcich období sa vykazujú vo výške, ktorá je potrebná na dodržanie zásady vecnej a časovej súvislosti s účtovným obdobím.</w:t>
      </w:r>
    </w:p>
    <w:p w14:paraId="25042383" w14:textId="77777777" w:rsidR="00741DA1" w:rsidRPr="00F03AF5" w:rsidRDefault="00741DA1" w:rsidP="00741DA1">
      <w:pPr>
        <w:pStyle w:val="Zkladntext"/>
        <w:ind w:left="0" w:right="169"/>
        <w:rPr>
          <w:rFonts w:asciiTheme="minorHAnsi" w:hAnsiTheme="minorHAnsi"/>
          <w:szCs w:val="18"/>
        </w:rPr>
      </w:pPr>
    </w:p>
    <w:p w14:paraId="2AD324B8"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k</w:t>
      </w:r>
      <w:r w:rsidR="00741DA1" w:rsidRPr="00F03AF5">
        <w:rPr>
          <w:rFonts w:asciiTheme="minorHAnsi" w:hAnsiTheme="minorHAnsi"/>
        </w:rPr>
        <w:t>) Rezervy</w:t>
      </w:r>
    </w:p>
    <w:p w14:paraId="01346F4E"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39EA940" w14:textId="77777777" w:rsidR="00284DB5" w:rsidRPr="00F03AF5" w:rsidRDefault="00284DB5" w:rsidP="00741DA1">
      <w:pPr>
        <w:pStyle w:val="Pismenka"/>
        <w:numPr>
          <w:ilvl w:val="0"/>
          <w:numId w:val="0"/>
        </w:numPr>
        <w:ind w:right="169"/>
        <w:rPr>
          <w:rFonts w:asciiTheme="minorHAnsi" w:hAnsiTheme="minorHAnsi"/>
        </w:rPr>
      </w:pPr>
      <w:r w:rsidRPr="00F03AF5">
        <w:rPr>
          <w:rFonts w:asciiTheme="minorHAnsi" w:hAnsiTheme="minorHAnsi"/>
          <w:b w:val="0"/>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F03AF5">
        <w:rPr>
          <w:rFonts w:asciiTheme="minorHAnsi" w:hAnsiTheme="minorHAnsi"/>
        </w:rPr>
        <w:t>.</w:t>
      </w:r>
    </w:p>
    <w:p w14:paraId="08CFD2A6" w14:textId="77777777" w:rsidR="00741DA1" w:rsidRPr="00F03AF5" w:rsidRDefault="00741DA1" w:rsidP="00741DA1">
      <w:pPr>
        <w:pStyle w:val="Pismenka"/>
        <w:numPr>
          <w:ilvl w:val="0"/>
          <w:numId w:val="0"/>
        </w:numPr>
        <w:ind w:right="169"/>
        <w:rPr>
          <w:rFonts w:asciiTheme="minorHAnsi" w:hAnsiTheme="minorHAnsi"/>
        </w:rPr>
      </w:pPr>
    </w:p>
    <w:p w14:paraId="27D0D371"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l</w:t>
      </w:r>
      <w:r w:rsidR="00741DA1" w:rsidRPr="00F03AF5">
        <w:rPr>
          <w:rFonts w:asciiTheme="minorHAnsi" w:hAnsiTheme="minorHAnsi"/>
        </w:rPr>
        <w:t>) Záväzky</w:t>
      </w:r>
    </w:p>
    <w:p w14:paraId="114C652E"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D241FF" w14:textId="77777777" w:rsidR="000367FE" w:rsidRPr="00900496" w:rsidRDefault="000367FE" w:rsidP="00741DA1">
      <w:pPr>
        <w:pStyle w:val="Pismenka"/>
        <w:numPr>
          <w:ilvl w:val="0"/>
          <w:numId w:val="0"/>
        </w:numPr>
        <w:ind w:right="169"/>
        <w:rPr>
          <w:rFonts w:asciiTheme="minorHAnsi" w:hAnsiTheme="minorHAnsi"/>
          <w:b w:val="0"/>
          <w:szCs w:val="18"/>
          <w:highlight w:val="yellow"/>
        </w:rPr>
      </w:pPr>
    </w:p>
    <w:p w14:paraId="2F3A9487" w14:textId="77777777" w:rsidR="000367FE" w:rsidRPr="0090481E" w:rsidRDefault="00A07D1F" w:rsidP="000367FE">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m</w:t>
      </w:r>
      <w:r w:rsidR="000367FE" w:rsidRPr="0090481E">
        <w:rPr>
          <w:rFonts w:asciiTheme="minorHAnsi" w:hAnsiTheme="minorHAnsi" w:cstheme="minorHAnsi"/>
          <w:sz w:val="18"/>
          <w:szCs w:val="18"/>
        </w:rPr>
        <w:t>) Splatná daň z príjmu</w:t>
      </w:r>
    </w:p>
    <w:p w14:paraId="7560BE0E" w14:textId="77777777" w:rsidR="000367FE" w:rsidRPr="0090481E" w:rsidRDefault="000367FE" w:rsidP="000367FE">
      <w:pPr>
        <w:pStyle w:val="odstavec"/>
      </w:pPr>
      <w:r w:rsidRPr="0090481E">
        <w:t>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B681613" w14:textId="77777777" w:rsidR="000367FE" w:rsidRPr="0090481E" w:rsidRDefault="000367FE" w:rsidP="00741DA1">
      <w:pPr>
        <w:pStyle w:val="Pismenka"/>
        <w:numPr>
          <w:ilvl w:val="0"/>
          <w:numId w:val="0"/>
        </w:numPr>
        <w:ind w:right="169"/>
        <w:rPr>
          <w:rFonts w:asciiTheme="minorHAnsi" w:hAnsiTheme="minorHAnsi"/>
          <w:b w:val="0"/>
          <w:szCs w:val="18"/>
        </w:rPr>
      </w:pPr>
    </w:p>
    <w:p w14:paraId="03239B77" w14:textId="77777777" w:rsidR="00284DB5" w:rsidRPr="0090481E" w:rsidRDefault="00A07D1F" w:rsidP="000367FE">
      <w:pPr>
        <w:pStyle w:val="Pismenka"/>
        <w:numPr>
          <w:ilvl w:val="0"/>
          <w:numId w:val="0"/>
        </w:numPr>
        <w:rPr>
          <w:rFonts w:asciiTheme="minorHAnsi" w:hAnsiTheme="minorHAnsi"/>
        </w:rPr>
      </w:pPr>
      <w:r w:rsidRPr="0090481E">
        <w:rPr>
          <w:rFonts w:asciiTheme="minorHAnsi" w:hAnsiTheme="minorHAnsi"/>
        </w:rPr>
        <w:t>n</w:t>
      </w:r>
      <w:r w:rsidR="000367FE" w:rsidRPr="0090481E">
        <w:rPr>
          <w:rFonts w:asciiTheme="minorHAnsi" w:hAnsiTheme="minorHAnsi"/>
        </w:rPr>
        <w:t>) Odložené dane</w:t>
      </w:r>
    </w:p>
    <w:p w14:paraId="080FDF6D"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 xml:space="preserve">Odložené dane (odložená daňová pohľadávka a odložený daňový záväzok) sa vzťahujú na: </w:t>
      </w:r>
    </w:p>
    <w:p w14:paraId="63FB1F1B"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dočasné rozdiely medzi účtovnou hodnotou majetku a účtovnou hodnotou záväzkov vykázanou v súvahe a ich daňovou základňou,</w:t>
      </w:r>
    </w:p>
    <w:p w14:paraId="33E53CB8"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umorovať daňovú stratu v budúcnosti, ktorou sa rozumie možnosť odpočítať daňovú stratu od základu dane v budúcnosti,</w:t>
      </w:r>
    </w:p>
    <w:p w14:paraId="7C573B4D"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previesť nevyužité daňové odpočty a iné daňové nároky do budúcich období.</w:t>
      </w:r>
    </w:p>
    <w:p w14:paraId="398AFEB8" w14:textId="77777777" w:rsidR="00284DB5" w:rsidRPr="0090481E" w:rsidRDefault="00284DB5" w:rsidP="00284DB5">
      <w:pPr>
        <w:pStyle w:val="Zkladntext"/>
        <w:ind w:left="1192" w:right="169"/>
        <w:rPr>
          <w:rFonts w:asciiTheme="minorHAnsi" w:hAnsiTheme="minorHAnsi"/>
          <w:szCs w:val="18"/>
        </w:rPr>
      </w:pPr>
    </w:p>
    <w:p w14:paraId="245ABB87" w14:textId="77777777" w:rsidR="00284DB5" w:rsidRPr="0090481E" w:rsidRDefault="00284DB5" w:rsidP="00284DB5">
      <w:pPr>
        <w:pStyle w:val="odstavec"/>
        <w:ind w:right="169"/>
        <w:rPr>
          <w:bCs w:val="0"/>
          <w:iCs w:val="0"/>
        </w:rPr>
      </w:pPr>
      <w:r w:rsidRPr="0090481E">
        <w:rPr>
          <w:bCs w:val="0"/>
          <w:iCs w:val="0"/>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47D8E5FC" w14:textId="77777777" w:rsidR="000367FE" w:rsidRPr="0090481E" w:rsidRDefault="000367FE" w:rsidP="00284DB5">
      <w:pPr>
        <w:pStyle w:val="odstavec"/>
        <w:ind w:right="169"/>
        <w:rPr>
          <w:bCs w:val="0"/>
          <w:iCs w:val="0"/>
        </w:rPr>
      </w:pPr>
    </w:p>
    <w:p w14:paraId="66FBDA5F"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o</w:t>
      </w:r>
      <w:r w:rsidR="000367FE" w:rsidRPr="0090481E">
        <w:rPr>
          <w:rFonts w:asciiTheme="minorHAnsi" w:hAnsiTheme="minorHAnsi"/>
        </w:rPr>
        <w:t>) Výdavky budúcich období a výnosy budúcich období</w:t>
      </w:r>
    </w:p>
    <w:p w14:paraId="66F568F1" w14:textId="77777777" w:rsidR="00284DB5" w:rsidRPr="0090481E" w:rsidRDefault="00284DB5" w:rsidP="000367FE">
      <w:pPr>
        <w:pStyle w:val="Pismenka"/>
        <w:numPr>
          <w:ilvl w:val="0"/>
          <w:numId w:val="0"/>
        </w:numPr>
        <w:ind w:right="169"/>
        <w:rPr>
          <w:rFonts w:asciiTheme="minorHAnsi" w:hAnsiTheme="minorHAnsi"/>
          <w:b w:val="0"/>
          <w:szCs w:val="18"/>
        </w:rPr>
      </w:pPr>
      <w:r w:rsidRPr="0090481E">
        <w:rPr>
          <w:rFonts w:asciiTheme="minorHAnsi" w:hAnsiTheme="minorHAnsi"/>
          <w:b w:val="0"/>
          <w:szCs w:val="18"/>
        </w:rPr>
        <w:t>Výdavky budúcich období a výnosy budúcich období sa vykazujú vo výške, ktorá je potrebná na dodržanie zásady vecnej a časovej súvislosti s účtovným obdobím.</w:t>
      </w:r>
    </w:p>
    <w:p w14:paraId="6FC7DE1C" w14:textId="77777777" w:rsidR="000367FE" w:rsidRPr="0090481E" w:rsidRDefault="000367FE" w:rsidP="000367FE">
      <w:pPr>
        <w:pStyle w:val="Pismenka"/>
        <w:numPr>
          <w:ilvl w:val="0"/>
          <w:numId w:val="0"/>
        </w:numPr>
        <w:ind w:right="169"/>
        <w:rPr>
          <w:rFonts w:asciiTheme="minorHAnsi" w:hAnsiTheme="minorHAnsi"/>
          <w:b w:val="0"/>
          <w:szCs w:val="18"/>
        </w:rPr>
      </w:pPr>
    </w:p>
    <w:p w14:paraId="61A0BBFA"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p</w:t>
      </w:r>
      <w:r w:rsidR="000367FE" w:rsidRPr="0090481E">
        <w:rPr>
          <w:rFonts w:asciiTheme="minorHAnsi" w:hAnsiTheme="minorHAnsi"/>
        </w:rPr>
        <w:t>) Výnosy</w:t>
      </w:r>
    </w:p>
    <w:p w14:paraId="6E583D8F"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A3E8BB0" w14:textId="77777777" w:rsidR="009D7ACF" w:rsidRPr="0090481E" w:rsidRDefault="009D7ACF" w:rsidP="00284DB5">
      <w:pPr>
        <w:pStyle w:val="Zkladntext"/>
        <w:ind w:left="0"/>
        <w:rPr>
          <w:rFonts w:asciiTheme="minorHAnsi" w:hAnsiTheme="minorHAnsi" w:cstheme="minorHAnsi"/>
          <w:szCs w:val="18"/>
        </w:rPr>
      </w:pPr>
    </w:p>
    <w:p w14:paraId="5C81B8C6" w14:textId="77777777" w:rsidR="00284DB5" w:rsidRPr="0090481E" w:rsidRDefault="00284DB5" w:rsidP="002609D5">
      <w:pPr>
        <w:pStyle w:val="Pismenka"/>
        <w:numPr>
          <w:ilvl w:val="0"/>
          <w:numId w:val="0"/>
        </w:numPr>
        <w:rPr>
          <w:rFonts w:asciiTheme="minorHAnsi" w:hAnsiTheme="minorHAnsi" w:cstheme="minorHAnsi"/>
          <w:szCs w:val="18"/>
        </w:rPr>
      </w:pPr>
    </w:p>
    <w:bookmarkEnd w:id="7"/>
    <w:p w14:paraId="779A7BF6"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r</w:t>
      </w:r>
      <w:r w:rsidR="002609D5" w:rsidRPr="0090481E">
        <w:rPr>
          <w:rFonts w:asciiTheme="minorHAnsi" w:hAnsiTheme="minorHAnsi" w:cstheme="minorHAnsi"/>
          <w:szCs w:val="18"/>
        </w:rPr>
        <w:t>) Nevyfakturované dodávky</w:t>
      </w:r>
    </w:p>
    <w:p w14:paraId="7C928C1E" w14:textId="77777777" w:rsidR="002609D5" w:rsidRPr="0090481E" w:rsidRDefault="002609D5" w:rsidP="000367FE">
      <w:pPr>
        <w:pStyle w:val="Zkladntext"/>
        <w:ind w:left="0"/>
        <w:rPr>
          <w:rFonts w:asciiTheme="minorHAnsi" w:hAnsiTheme="minorHAnsi" w:cstheme="minorHAnsi"/>
          <w:b/>
          <w:szCs w:val="18"/>
        </w:rPr>
      </w:pPr>
      <w:r w:rsidRPr="0090481E">
        <w:rPr>
          <w:rFonts w:asciiTheme="minorHAnsi" w:hAnsiTheme="minorHAnsi" w:cstheme="minorHAnsi"/>
          <w:szCs w:val="18"/>
        </w:rPr>
        <w:t>Nevyfakturované dodávky sa oceňujú v konkrétnej výške dlhu.</w:t>
      </w:r>
    </w:p>
    <w:p w14:paraId="1D164F90" w14:textId="77777777" w:rsidR="002609D5" w:rsidRPr="0090481E" w:rsidRDefault="002609D5" w:rsidP="002609D5">
      <w:pPr>
        <w:pStyle w:val="Zkladntext"/>
        <w:rPr>
          <w:rFonts w:asciiTheme="minorHAnsi" w:hAnsiTheme="minorHAnsi" w:cstheme="minorHAnsi"/>
          <w:b/>
          <w:szCs w:val="18"/>
        </w:rPr>
      </w:pPr>
    </w:p>
    <w:p w14:paraId="7BF71A1B"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s</w:t>
      </w:r>
      <w:r w:rsidR="002609D5" w:rsidRPr="0090481E">
        <w:rPr>
          <w:rFonts w:asciiTheme="minorHAnsi" w:hAnsiTheme="minorHAnsi" w:cstheme="minorHAnsi"/>
          <w:szCs w:val="18"/>
        </w:rPr>
        <w:t>) Cudzia mena</w:t>
      </w:r>
    </w:p>
    <w:p w14:paraId="51B172FF"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F957DC6" w14:textId="77777777" w:rsidR="002609D5" w:rsidRPr="0090481E" w:rsidRDefault="002609D5" w:rsidP="002609D5">
      <w:pPr>
        <w:pStyle w:val="Zkladntext"/>
        <w:rPr>
          <w:rFonts w:asciiTheme="minorHAnsi" w:hAnsiTheme="minorHAnsi" w:cstheme="minorHAnsi"/>
          <w:szCs w:val="18"/>
        </w:rPr>
      </w:pPr>
    </w:p>
    <w:p w14:paraId="4506E64D"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4BDFBDA" w14:textId="77777777" w:rsidR="002609D5" w:rsidRPr="0090481E" w:rsidRDefault="002609D5" w:rsidP="002609D5">
      <w:pPr>
        <w:pStyle w:val="Zkladntext"/>
        <w:rPr>
          <w:rFonts w:asciiTheme="minorHAnsi" w:hAnsiTheme="minorHAnsi" w:cstheme="minorHAnsi"/>
          <w:szCs w:val="18"/>
        </w:rPr>
      </w:pPr>
    </w:p>
    <w:p w14:paraId="7773B8E7" w14:textId="77777777" w:rsidR="002609D5" w:rsidRPr="0090481E" w:rsidRDefault="002609D5" w:rsidP="002609D5">
      <w:pPr>
        <w:pStyle w:val="Zkladntext"/>
        <w:ind w:left="0"/>
        <w:rPr>
          <w:rFonts w:asciiTheme="minorHAnsi" w:hAnsiTheme="minorHAnsi" w:cstheme="minorHAnsi"/>
          <w:szCs w:val="18"/>
        </w:rPr>
      </w:pPr>
      <w:r w:rsidRPr="0090481E">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2D896689" w14:textId="15EE46C0" w:rsidR="002609D5" w:rsidRDefault="002609D5" w:rsidP="002609D5">
      <w:pPr>
        <w:jc w:val="both"/>
        <w:rPr>
          <w:rFonts w:asciiTheme="minorHAnsi" w:hAnsiTheme="minorHAnsi" w:cstheme="minorHAnsi"/>
          <w:sz w:val="18"/>
          <w:szCs w:val="18"/>
        </w:rPr>
      </w:pPr>
    </w:p>
    <w:p w14:paraId="711CE7D3" w14:textId="77777777" w:rsidR="00586EE3" w:rsidRPr="0090481E" w:rsidRDefault="00586EE3" w:rsidP="002609D5">
      <w:pPr>
        <w:jc w:val="both"/>
        <w:rPr>
          <w:rFonts w:asciiTheme="minorHAnsi" w:hAnsiTheme="minorHAnsi" w:cstheme="minorHAnsi"/>
          <w:sz w:val="18"/>
          <w:szCs w:val="18"/>
        </w:rPr>
      </w:pPr>
    </w:p>
    <w:p w14:paraId="0B2F6FE9" w14:textId="77777777" w:rsidR="002609D5" w:rsidRPr="0090481E" w:rsidRDefault="00A07D1F" w:rsidP="002609D5">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t</w:t>
      </w:r>
      <w:r w:rsidR="002609D5" w:rsidRPr="0090481E">
        <w:rPr>
          <w:rFonts w:asciiTheme="minorHAnsi" w:hAnsiTheme="minorHAnsi" w:cstheme="minorHAnsi"/>
          <w:sz w:val="18"/>
          <w:szCs w:val="18"/>
        </w:rPr>
        <w:t>) Opravné položky</w:t>
      </w:r>
    </w:p>
    <w:p w14:paraId="35E504D4" w14:textId="77777777" w:rsidR="002609D5" w:rsidRPr="0090481E" w:rsidRDefault="002609D5" w:rsidP="00150A33">
      <w:pPr>
        <w:pStyle w:val="odstavec"/>
      </w:pPr>
      <w:r w:rsidRPr="0090481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F701EC" w14:textId="77777777" w:rsidR="002609D5" w:rsidRPr="0090481E" w:rsidRDefault="002609D5" w:rsidP="002609D5">
      <w:pPr>
        <w:jc w:val="both"/>
        <w:rPr>
          <w:rFonts w:asciiTheme="minorHAnsi" w:hAnsiTheme="minorHAnsi" w:cstheme="minorHAnsi"/>
          <w:sz w:val="18"/>
          <w:szCs w:val="18"/>
        </w:rPr>
      </w:pPr>
    </w:p>
    <w:p w14:paraId="78118A74" w14:textId="77777777" w:rsidR="002609D5" w:rsidRPr="0090481E" w:rsidRDefault="00A07D1F" w:rsidP="002609D5">
      <w:pPr>
        <w:pStyle w:val="abc"/>
        <w:numPr>
          <w:ilvl w:val="0"/>
          <w:numId w:val="0"/>
        </w:numPr>
        <w:suppressAutoHyphens/>
        <w:spacing w:before="0" w:after="0"/>
        <w:rPr>
          <w:rFonts w:asciiTheme="minorHAnsi" w:hAnsiTheme="minorHAnsi" w:cstheme="minorHAnsi"/>
          <w:sz w:val="18"/>
          <w:szCs w:val="18"/>
        </w:rPr>
      </w:pPr>
      <w:r w:rsidRPr="0090481E">
        <w:rPr>
          <w:rFonts w:asciiTheme="minorHAnsi" w:hAnsiTheme="minorHAnsi" w:cstheme="minorHAnsi"/>
          <w:sz w:val="18"/>
          <w:szCs w:val="18"/>
        </w:rPr>
        <w:t>u</w:t>
      </w:r>
      <w:r w:rsidR="002609D5" w:rsidRPr="0090481E">
        <w:rPr>
          <w:rFonts w:asciiTheme="minorHAnsi" w:hAnsiTheme="minorHAnsi" w:cstheme="minorHAnsi"/>
          <w:sz w:val="18"/>
          <w:szCs w:val="18"/>
        </w:rPr>
        <w:t>) Oprava chýb minulých období</w:t>
      </w:r>
    </w:p>
    <w:p w14:paraId="53F98E88" w14:textId="77777777" w:rsidR="00081063" w:rsidRPr="0090481E" w:rsidRDefault="002609D5" w:rsidP="00150A33">
      <w:pPr>
        <w:pStyle w:val="odstavec"/>
      </w:pPr>
      <w:r w:rsidRPr="0090481E">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w:t>
      </w:r>
      <w:r w:rsidR="00606C99" w:rsidRPr="0090481E">
        <w:t xml:space="preserve">nákladový alebo výnosový účet. </w:t>
      </w:r>
    </w:p>
    <w:p w14:paraId="27DDE421" w14:textId="77777777" w:rsidR="00081063" w:rsidRPr="0090481E" w:rsidRDefault="00081063" w:rsidP="00150A33">
      <w:pPr>
        <w:pStyle w:val="odstavec"/>
      </w:pPr>
    </w:p>
    <w:p w14:paraId="06858EF9" w14:textId="77777777" w:rsidR="002609D5" w:rsidRPr="008B5228" w:rsidRDefault="00D67087" w:rsidP="00150A33">
      <w:pPr>
        <w:pStyle w:val="odstavec"/>
      </w:pPr>
      <w:r w:rsidRPr="0090481E">
        <w:t>V roku 2019</w:t>
      </w:r>
      <w:r w:rsidR="002609D5" w:rsidRPr="0090481E">
        <w:t xml:space="preserve"> a ani v bezprostredne predchádzajúcom období Spoločnosť neúčtovala o oprave významných chýb minulých období.</w:t>
      </w:r>
    </w:p>
    <w:p w14:paraId="4CCA96C9" w14:textId="77777777" w:rsidR="002609D5" w:rsidRPr="00635148" w:rsidRDefault="002609D5" w:rsidP="00150A33">
      <w:pPr>
        <w:pStyle w:val="odstavec"/>
      </w:pPr>
    </w:p>
    <w:p w14:paraId="13077CEE" w14:textId="77777777" w:rsidR="00D67087" w:rsidRPr="00635148" w:rsidRDefault="00D67087" w:rsidP="00150A33">
      <w:pPr>
        <w:pStyle w:val="odstavec"/>
      </w:pPr>
    </w:p>
    <w:p w14:paraId="21507D1F" w14:textId="77777777" w:rsidR="00654803" w:rsidRDefault="00654803">
      <w:pPr>
        <w:spacing w:after="200" w:line="276" w:lineRule="auto"/>
        <w:rPr>
          <w:rFonts w:asciiTheme="minorHAnsi" w:hAnsiTheme="minorHAnsi" w:cstheme="minorHAnsi"/>
          <w:bCs/>
          <w:iCs/>
          <w:szCs w:val="18"/>
        </w:rPr>
      </w:pPr>
      <w:r>
        <w:rPr>
          <w:rFonts w:asciiTheme="minorHAnsi" w:hAnsiTheme="minorHAnsi" w:cstheme="minorHAnsi"/>
          <w:szCs w:val="18"/>
        </w:rPr>
        <w:br w:type="page"/>
      </w:r>
    </w:p>
    <w:p w14:paraId="27DCCCC1" w14:textId="77777777" w:rsidR="004D3B4A" w:rsidRPr="00A07D1F" w:rsidRDefault="00D2799F" w:rsidP="00A07D1F">
      <w:pPr>
        <w:pStyle w:val="Nadpis1"/>
        <w:spacing w:before="120" w:after="60"/>
        <w:rPr>
          <w:rFonts w:asciiTheme="minorHAnsi" w:hAnsiTheme="minorHAnsi" w:cstheme="minorHAnsi"/>
          <w:sz w:val="20"/>
        </w:rPr>
      </w:pPr>
      <w:bookmarkStart w:id="8" w:name="_Toc530739900"/>
      <w:r>
        <w:rPr>
          <w:rFonts w:asciiTheme="minorHAnsi" w:hAnsiTheme="minorHAnsi" w:cstheme="minorHAnsi"/>
          <w:sz w:val="20"/>
        </w:rPr>
        <w:lastRenderedPageBreak/>
        <w:t xml:space="preserve">III. </w:t>
      </w:r>
      <w:r w:rsidR="00A455D5" w:rsidRPr="00635148">
        <w:rPr>
          <w:rFonts w:asciiTheme="minorHAnsi" w:hAnsiTheme="minorHAnsi" w:cstheme="minorHAnsi"/>
          <w:sz w:val="20"/>
        </w:rPr>
        <w:t xml:space="preserve">Informácie </w:t>
      </w:r>
      <w:r w:rsidR="002C3172" w:rsidRPr="00635148">
        <w:rPr>
          <w:rFonts w:asciiTheme="minorHAnsi" w:hAnsiTheme="minorHAnsi" w:cstheme="minorHAnsi"/>
          <w:sz w:val="20"/>
        </w:rPr>
        <w:t>ktoré vysvetľujú a dopl</w:t>
      </w:r>
      <w:r w:rsidR="00021CB3" w:rsidRPr="00635148">
        <w:rPr>
          <w:rFonts w:asciiTheme="minorHAnsi" w:hAnsiTheme="minorHAnsi" w:cstheme="minorHAnsi"/>
          <w:sz w:val="20"/>
        </w:rPr>
        <w:t>ňujú položky súvahy</w:t>
      </w:r>
      <w:bookmarkEnd w:id="8"/>
    </w:p>
    <w:p w14:paraId="5CA7CE52" w14:textId="77777777" w:rsidR="004D3B4A" w:rsidRDefault="004D3B4A" w:rsidP="001E7C97">
      <w:pPr>
        <w:pStyle w:val="Nadpis2"/>
        <w:numPr>
          <w:ilvl w:val="0"/>
          <w:numId w:val="3"/>
        </w:numPr>
        <w:tabs>
          <w:tab w:val="clear" w:pos="360"/>
          <w:tab w:val="num" w:pos="426"/>
        </w:tabs>
        <w:rPr>
          <w:rFonts w:asciiTheme="minorHAnsi" w:hAnsiTheme="minorHAnsi" w:cstheme="minorHAnsi"/>
          <w:szCs w:val="18"/>
        </w:rPr>
      </w:pPr>
      <w:bookmarkStart w:id="9" w:name="_Toc530739901"/>
      <w:r w:rsidRPr="00635148">
        <w:rPr>
          <w:rFonts w:asciiTheme="minorHAnsi" w:hAnsiTheme="minorHAnsi" w:cstheme="minorHAnsi"/>
          <w:szCs w:val="18"/>
        </w:rPr>
        <w:t>Dlhodobý nehmotný majetok a dlhodobý hmotný majetok</w:t>
      </w:r>
      <w:bookmarkEnd w:id="9"/>
    </w:p>
    <w:p w14:paraId="2CA30133" w14:textId="455E9BB7" w:rsidR="00A07D1F" w:rsidRPr="0090481E" w:rsidRDefault="00586EE3" w:rsidP="00A07D1F">
      <w:pPr>
        <w:rPr>
          <w:rFonts w:asciiTheme="minorHAnsi" w:hAnsiTheme="minorHAnsi"/>
          <w:sz w:val="18"/>
          <w:szCs w:val="18"/>
        </w:rPr>
      </w:pPr>
      <w:r>
        <w:rPr>
          <w:rFonts w:asciiTheme="minorHAnsi" w:hAnsiTheme="minorHAnsi"/>
          <w:sz w:val="18"/>
          <w:szCs w:val="18"/>
        </w:rPr>
        <w:t>Spoločnosť nadobudla v roku 2019 časť podniku nepeňažným vkladom. Goodwill ktorý vznikol ako rozdiel medzi uznanou hodnotou nepeňažného vkladu a reálnou hodnotou majetku a záväzkov nadobudnutého podniku bol</w:t>
      </w:r>
      <w:r w:rsidR="002C5E4D">
        <w:rPr>
          <w:rFonts w:asciiTheme="minorHAnsi" w:hAnsiTheme="minorHAnsi"/>
          <w:sz w:val="18"/>
          <w:szCs w:val="18"/>
        </w:rPr>
        <w:t xml:space="preserve"> pri vklade jednorazovo odpísaný.</w:t>
      </w:r>
    </w:p>
    <w:p w14:paraId="0471BA1A" w14:textId="77777777" w:rsidR="009D7ACF" w:rsidRDefault="004D3B4A" w:rsidP="00665D92">
      <w:pPr>
        <w:pStyle w:val="Zkladntext"/>
        <w:ind w:left="0"/>
        <w:rPr>
          <w:rFonts w:asciiTheme="minorHAnsi" w:hAnsiTheme="minorHAnsi" w:cstheme="minorHAnsi"/>
          <w:szCs w:val="18"/>
        </w:rPr>
      </w:pPr>
      <w:r w:rsidRPr="00635148">
        <w:rPr>
          <w:rFonts w:asciiTheme="minorHAnsi" w:hAnsiTheme="minorHAnsi" w:cstheme="minorHAnsi"/>
          <w:szCs w:val="18"/>
        </w:rPr>
        <w:t>Prehľad o pohyb</w:t>
      </w:r>
      <w:r w:rsidR="0012533F" w:rsidRPr="00635148">
        <w:rPr>
          <w:rFonts w:asciiTheme="minorHAnsi" w:hAnsiTheme="minorHAnsi" w:cstheme="minorHAnsi"/>
          <w:szCs w:val="18"/>
        </w:rPr>
        <w:t xml:space="preserve">e </w:t>
      </w:r>
      <w:r w:rsidR="0012533F" w:rsidRPr="00635148">
        <w:rPr>
          <w:rFonts w:asciiTheme="minorHAnsi" w:hAnsiTheme="minorHAnsi" w:cstheme="minorHAnsi"/>
          <w:b/>
          <w:szCs w:val="18"/>
        </w:rPr>
        <w:t xml:space="preserve">dlhodobého nehmotného majetku </w:t>
      </w:r>
      <w:r w:rsidRPr="00635148">
        <w:rPr>
          <w:rFonts w:asciiTheme="minorHAnsi" w:hAnsiTheme="minorHAnsi" w:cstheme="minorHAnsi"/>
          <w:b/>
          <w:szCs w:val="18"/>
        </w:rPr>
        <w:t>o</w:t>
      </w:r>
      <w:r w:rsidRPr="00635148">
        <w:rPr>
          <w:rFonts w:asciiTheme="minorHAnsi" w:hAnsiTheme="minorHAnsi" w:cstheme="minorHAnsi"/>
          <w:szCs w:val="18"/>
        </w:rPr>
        <w:t xml:space="preserve">d 1. januára </w:t>
      </w:r>
      <w:r w:rsidR="00111423">
        <w:rPr>
          <w:rFonts w:asciiTheme="minorHAnsi" w:hAnsiTheme="minorHAnsi" w:cstheme="minorHAnsi"/>
          <w:szCs w:val="18"/>
        </w:rPr>
        <w:t>2019</w:t>
      </w:r>
      <w:r w:rsidR="0012533F" w:rsidRPr="00635148">
        <w:rPr>
          <w:rFonts w:asciiTheme="minorHAnsi" w:hAnsiTheme="minorHAnsi" w:cstheme="minorHAnsi"/>
          <w:szCs w:val="18"/>
        </w:rPr>
        <w:t xml:space="preserve"> do </w:t>
      </w:r>
      <w:r w:rsidRPr="00635148">
        <w:rPr>
          <w:rFonts w:asciiTheme="minorHAnsi" w:hAnsiTheme="minorHAnsi" w:cstheme="minorHAnsi"/>
          <w:szCs w:val="18"/>
        </w:rPr>
        <w:t xml:space="preserve">31. decembra </w:t>
      </w:r>
      <w:r w:rsidR="00111423">
        <w:rPr>
          <w:rFonts w:asciiTheme="minorHAnsi" w:hAnsiTheme="minorHAnsi" w:cstheme="minorHAnsi"/>
          <w:szCs w:val="18"/>
        </w:rPr>
        <w:t>2019</w:t>
      </w:r>
      <w:r w:rsidRPr="00635148">
        <w:rPr>
          <w:rFonts w:asciiTheme="minorHAnsi" w:hAnsiTheme="minorHAnsi" w:cstheme="minorHAnsi"/>
          <w:szCs w:val="18"/>
        </w:rPr>
        <w:t xml:space="preserve"> a za porovnateľné obdobie od 1. januára </w:t>
      </w:r>
      <w:r w:rsidR="00111423">
        <w:rPr>
          <w:rFonts w:asciiTheme="minorHAnsi" w:hAnsiTheme="minorHAnsi" w:cstheme="minorHAnsi"/>
          <w:szCs w:val="18"/>
        </w:rPr>
        <w:t>2018</w:t>
      </w:r>
      <w:r w:rsidRPr="00635148">
        <w:rPr>
          <w:rFonts w:asciiTheme="minorHAnsi" w:hAnsiTheme="minorHAnsi" w:cstheme="minorHAnsi"/>
          <w:szCs w:val="18"/>
        </w:rPr>
        <w:t xml:space="preserve"> do 31. decembra </w:t>
      </w:r>
      <w:r w:rsidR="00111423">
        <w:rPr>
          <w:rFonts w:asciiTheme="minorHAnsi" w:hAnsiTheme="minorHAnsi" w:cstheme="minorHAnsi"/>
          <w:szCs w:val="18"/>
        </w:rPr>
        <w:t>2018</w:t>
      </w:r>
      <w:r w:rsidRPr="00635148">
        <w:rPr>
          <w:rFonts w:asciiTheme="minorHAnsi" w:hAnsiTheme="minorHAnsi" w:cstheme="minorHAnsi"/>
          <w:szCs w:val="18"/>
        </w:rPr>
        <w:t xml:space="preserve"> je uvedený v</w:t>
      </w:r>
      <w:r w:rsidR="0012533F" w:rsidRPr="00635148">
        <w:rPr>
          <w:rFonts w:asciiTheme="minorHAnsi" w:hAnsiTheme="minorHAnsi" w:cstheme="minorHAnsi"/>
          <w:szCs w:val="18"/>
        </w:rPr>
        <w:t xml:space="preserve"> nasledujúcich </w:t>
      </w:r>
      <w:r w:rsidRPr="00635148">
        <w:rPr>
          <w:rFonts w:asciiTheme="minorHAnsi" w:hAnsiTheme="minorHAnsi" w:cstheme="minorHAnsi"/>
          <w:szCs w:val="18"/>
        </w:rPr>
        <w:t>tabuľk</w:t>
      </w:r>
      <w:r w:rsidR="00887683" w:rsidRPr="00635148">
        <w:rPr>
          <w:rFonts w:asciiTheme="minorHAnsi" w:hAnsiTheme="minorHAnsi" w:cstheme="minorHAnsi"/>
          <w:szCs w:val="18"/>
        </w:rPr>
        <w:t>ách</w:t>
      </w:r>
      <w:r w:rsidR="00365586" w:rsidRPr="00635148">
        <w:rPr>
          <w:rFonts w:asciiTheme="minorHAnsi" w:hAnsiTheme="minorHAnsi" w:cstheme="minorHAnsi"/>
          <w:szCs w:val="18"/>
        </w:rPr>
        <w:t>:</w:t>
      </w:r>
    </w:p>
    <w:p w14:paraId="19FD303E" w14:textId="77777777" w:rsidR="00C031E9" w:rsidRDefault="00C031E9" w:rsidP="00665D92">
      <w:pPr>
        <w:pStyle w:val="Zkladntext"/>
        <w:ind w:left="0"/>
        <w:rPr>
          <w:rFonts w:asciiTheme="minorHAnsi" w:hAnsiTheme="minorHAnsi" w:cstheme="minorHAnsi"/>
          <w:szCs w:val="18"/>
        </w:rPr>
      </w:pPr>
    </w:p>
    <w:tbl>
      <w:tblPr>
        <w:tblW w:w="8960" w:type="dxa"/>
        <w:tblInd w:w="55"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C031E9" w:rsidRPr="00C031E9" w14:paraId="5DE6DA68" w14:textId="77777777" w:rsidTr="00C031E9">
        <w:trPr>
          <w:trHeight w:val="300"/>
        </w:trPr>
        <w:tc>
          <w:tcPr>
            <w:tcW w:w="8960" w:type="dxa"/>
            <w:gridSpan w:val="9"/>
            <w:tcBorders>
              <w:top w:val="nil"/>
              <w:left w:val="nil"/>
              <w:bottom w:val="nil"/>
              <w:right w:val="nil"/>
            </w:tcBorders>
            <w:shd w:val="clear" w:color="000000" w:fill="FFFFFF"/>
            <w:noWrap/>
            <w:vAlign w:val="bottom"/>
            <w:hideMark/>
          </w:tcPr>
          <w:p w14:paraId="2130883A" w14:textId="77777777" w:rsidR="00C031E9" w:rsidRPr="00C031E9" w:rsidRDefault="00C031E9" w:rsidP="00C031E9">
            <w:pPr>
              <w:jc w:val="center"/>
              <w:rPr>
                <w:rFonts w:ascii="Calibri" w:hAnsi="Calibri"/>
                <w:b/>
                <w:bCs/>
                <w:color w:val="000000"/>
                <w:sz w:val="18"/>
                <w:szCs w:val="18"/>
              </w:rPr>
            </w:pPr>
            <w:r w:rsidRPr="00C031E9">
              <w:rPr>
                <w:rFonts w:ascii="Calibri" w:hAnsi="Calibri"/>
                <w:b/>
                <w:bCs/>
                <w:color w:val="000000"/>
                <w:sz w:val="18"/>
                <w:szCs w:val="18"/>
              </w:rPr>
              <w:t>Prehľad o pohybe dlhodobého nehmotného majetku - bežné obdobie 2019</w:t>
            </w:r>
          </w:p>
        </w:tc>
      </w:tr>
      <w:tr w:rsidR="00C031E9" w:rsidRPr="00C031E9" w14:paraId="60E5808B" w14:textId="77777777" w:rsidTr="00C031E9">
        <w:trPr>
          <w:trHeight w:val="1050"/>
        </w:trPr>
        <w:tc>
          <w:tcPr>
            <w:tcW w:w="2564" w:type="dxa"/>
            <w:tcBorders>
              <w:top w:val="nil"/>
              <w:left w:val="nil"/>
              <w:bottom w:val="nil"/>
              <w:right w:val="nil"/>
            </w:tcBorders>
            <w:shd w:val="clear" w:color="000000" w:fill="FFFFFF"/>
            <w:noWrap/>
            <w:vAlign w:val="center"/>
            <w:hideMark/>
          </w:tcPr>
          <w:p w14:paraId="7C55B09A"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 </w:t>
            </w:r>
          </w:p>
        </w:tc>
        <w:tc>
          <w:tcPr>
            <w:tcW w:w="850" w:type="dxa"/>
            <w:tcBorders>
              <w:top w:val="nil"/>
              <w:left w:val="nil"/>
              <w:bottom w:val="nil"/>
              <w:right w:val="nil"/>
            </w:tcBorders>
            <w:shd w:val="clear" w:color="000000" w:fill="FFFFFF"/>
            <w:vAlign w:val="center"/>
            <w:hideMark/>
          </w:tcPr>
          <w:p w14:paraId="7E650891"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05069000"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Softvér</w:t>
            </w:r>
          </w:p>
        </w:tc>
        <w:tc>
          <w:tcPr>
            <w:tcW w:w="889" w:type="dxa"/>
            <w:tcBorders>
              <w:top w:val="nil"/>
              <w:left w:val="nil"/>
              <w:bottom w:val="nil"/>
              <w:right w:val="nil"/>
            </w:tcBorders>
            <w:shd w:val="clear" w:color="000000" w:fill="FFFFFF"/>
            <w:vAlign w:val="center"/>
            <w:hideMark/>
          </w:tcPr>
          <w:p w14:paraId="67CF0413"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0BDC2FF6"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Goodwill</w:t>
            </w:r>
          </w:p>
        </w:tc>
        <w:tc>
          <w:tcPr>
            <w:tcW w:w="832" w:type="dxa"/>
            <w:tcBorders>
              <w:top w:val="nil"/>
              <w:left w:val="nil"/>
              <w:bottom w:val="nil"/>
              <w:right w:val="nil"/>
            </w:tcBorders>
            <w:shd w:val="clear" w:color="000000" w:fill="FFFFFF"/>
            <w:vAlign w:val="center"/>
            <w:hideMark/>
          </w:tcPr>
          <w:p w14:paraId="1928A8C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47E01E9B"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7C02F63F"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18ADDC34" w14:textId="77777777" w:rsidR="00C031E9" w:rsidRPr="00C031E9" w:rsidRDefault="00C031E9" w:rsidP="00C031E9">
            <w:pPr>
              <w:jc w:val="center"/>
              <w:rPr>
                <w:rFonts w:ascii="Calibri" w:hAnsi="Calibri"/>
                <w:b/>
                <w:bCs/>
                <w:color w:val="000000"/>
                <w:sz w:val="15"/>
                <w:szCs w:val="15"/>
              </w:rPr>
            </w:pPr>
            <w:r w:rsidRPr="00C031E9">
              <w:rPr>
                <w:rFonts w:ascii="Calibri" w:hAnsi="Calibri"/>
                <w:b/>
                <w:bCs/>
                <w:color w:val="000000"/>
                <w:sz w:val="15"/>
                <w:szCs w:val="15"/>
              </w:rPr>
              <w:t>Spolu</w:t>
            </w:r>
          </w:p>
        </w:tc>
      </w:tr>
      <w:tr w:rsidR="00C031E9" w:rsidRPr="00C031E9" w14:paraId="1C700E27" w14:textId="77777777" w:rsidTr="00C031E9">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5F81438A"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7D08E650"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59787B74"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7E24FCA9"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6BFDD255"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037AF94C"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1FBA9A2D"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54B9615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66D88B97"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1E069586" w14:textId="77777777" w:rsidTr="00C031E9">
        <w:trPr>
          <w:trHeight w:val="240"/>
        </w:trPr>
        <w:tc>
          <w:tcPr>
            <w:tcW w:w="2564" w:type="dxa"/>
            <w:tcBorders>
              <w:top w:val="nil"/>
              <w:left w:val="nil"/>
              <w:bottom w:val="nil"/>
              <w:right w:val="nil"/>
            </w:tcBorders>
            <w:shd w:val="clear" w:color="000000" w:fill="FFFFFF"/>
            <w:noWrap/>
            <w:vAlign w:val="bottom"/>
            <w:hideMark/>
          </w:tcPr>
          <w:p w14:paraId="11DBB008"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33FCEFC9"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987B370"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35FB72C1"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A6E3041"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03DF4C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12 750 </w:t>
            </w:r>
          </w:p>
        </w:tc>
        <w:tc>
          <w:tcPr>
            <w:tcW w:w="979" w:type="dxa"/>
            <w:tcBorders>
              <w:top w:val="nil"/>
              <w:left w:val="nil"/>
              <w:bottom w:val="nil"/>
              <w:right w:val="nil"/>
            </w:tcBorders>
            <w:shd w:val="clear" w:color="000000" w:fill="FFFFFF"/>
            <w:vAlign w:val="center"/>
            <w:hideMark/>
          </w:tcPr>
          <w:p w14:paraId="23E4FF04"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3180C2E"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6C97FE60"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27 450 </w:t>
            </w:r>
          </w:p>
        </w:tc>
      </w:tr>
      <w:tr w:rsidR="00C031E9" w:rsidRPr="00C031E9" w14:paraId="59B4D75E" w14:textId="77777777" w:rsidTr="00C031E9">
        <w:trPr>
          <w:trHeight w:val="240"/>
        </w:trPr>
        <w:tc>
          <w:tcPr>
            <w:tcW w:w="2564" w:type="dxa"/>
            <w:tcBorders>
              <w:top w:val="nil"/>
              <w:left w:val="nil"/>
              <w:bottom w:val="nil"/>
              <w:right w:val="nil"/>
            </w:tcBorders>
            <w:shd w:val="clear" w:color="000000" w:fill="FFFFFF"/>
            <w:noWrap/>
            <w:vAlign w:val="bottom"/>
            <w:hideMark/>
          </w:tcPr>
          <w:p w14:paraId="7DA2F7D7"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14:paraId="700ADBD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BA137F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22EE30F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6D8586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54C452D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0AABD44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CFAB7F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971B18A"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35 502 </w:t>
            </w:r>
          </w:p>
        </w:tc>
      </w:tr>
      <w:tr w:rsidR="00C031E9" w:rsidRPr="00C031E9" w14:paraId="6FA06311" w14:textId="77777777" w:rsidTr="00C031E9">
        <w:trPr>
          <w:trHeight w:val="240"/>
        </w:trPr>
        <w:tc>
          <w:tcPr>
            <w:tcW w:w="2564" w:type="dxa"/>
            <w:tcBorders>
              <w:top w:val="nil"/>
              <w:left w:val="nil"/>
              <w:bottom w:val="nil"/>
              <w:right w:val="nil"/>
            </w:tcBorders>
            <w:shd w:val="clear" w:color="000000" w:fill="FFFFFF"/>
            <w:noWrap/>
            <w:vAlign w:val="bottom"/>
            <w:hideMark/>
          </w:tcPr>
          <w:p w14:paraId="09B721FE"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14:paraId="519FD5E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BDCF2F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66148C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D32589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F7E096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313A844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CF0D6C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E6B90D7"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2C0A0507" w14:textId="77777777" w:rsidTr="00C031E9">
        <w:trPr>
          <w:trHeight w:val="240"/>
        </w:trPr>
        <w:tc>
          <w:tcPr>
            <w:tcW w:w="2564" w:type="dxa"/>
            <w:tcBorders>
              <w:top w:val="nil"/>
              <w:left w:val="nil"/>
              <w:bottom w:val="nil"/>
              <w:right w:val="nil"/>
            </w:tcBorders>
            <w:shd w:val="clear" w:color="000000" w:fill="FFFFFF"/>
            <w:noWrap/>
            <w:vAlign w:val="bottom"/>
            <w:hideMark/>
          </w:tcPr>
          <w:p w14:paraId="770570A5"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Presuny</w:t>
            </w:r>
          </w:p>
        </w:tc>
        <w:tc>
          <w:tcPr>
            <w:tcW w:w="850" w:type="dxa"/>
            <w:tcBorders>
              <w:top w:val="nil"/>
              <w:left w:val="nil"/>
              <w:bottom w:val="nil"/>
              <w:right w:val="nil"/>
            </w:tcBorders>
            <w:shd w:val="clear" w:color="000000" w:fill="FFFFFF"/>
            <w:vAlign w:val="center"/>
            <w:hideMark/>
          </w:tcPr>
          <w:p w14:paraId="26BF525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4C5C85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02A28B9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0D0FFB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CEFA2C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044376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40D7FF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4F23C8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78FAA87A"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176FB789"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3E0BC04"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4F99B69A"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56FF00EB"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0FD32272"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31DD388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12 750 </w:t>
            </w:r>
          </w:p>
        </w:tc>
        <w:tc>
          <w:tcPr>
            <w:tcW w:w="979" w:type="dxa"/>
            <w:tcBorders>
              <w:top w:val="nil"/>
              <w:left w:val="nil"/>
              <w:bottom w:val="single" w:sz="4" w:space="0" w:color="auto"/>
              <w:right w:val="nil"/>
            </w:tcBorders>
            <w:shd w:val="clear" w:color="000000" w:fill="FFFFFF"/>
            <w:vAlign w:val="center"/>
            <w:hideMark/>
          </w:tcPr>
          <w:p w14:paraId="0ECF1121"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38D0D04B"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3DD394A7"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62 952 </w:t>
            </w:r>
          </w:p>
        </w:tc>
      </w:tr>
      <w:tr w:rsidR="00C031E9" w:rsidRPr="00C031E9" w14:paraId="2CEFFD97" w14:textId="77777777" w:rsidTr="00C031E9">
        <w:trPr>
          <w:trHeight w:val="240"/>
        </w:trPr>
        <w:tc>
          <w:tcPr>
            <w:tcW w:w="2564" w:type="dxa"/>
            <w:tcBorders>
              <w:top w:val="nil"/>
              <w:left w:val="nil"/>
              <w:bottom w:val="single" w:sz="4" w:space="0" w:color="auto"/>
              <w:right w:val="nil"/>
            </w:tcBorders>
            <w:shd w:val="clear" w:color="000000" w:fill="FFFFFF"/>
            <w:noWrap/>
            <w:vAlign w:val="center"/>
            <w:hideMark/>
          </w:tcPr>
          <w:p w14:paraId="431E3A0B"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79A59D39"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618D7CC1"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0BF7EB6E"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410FA358"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0FFA2C48"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0B817A4F"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013DEC5D"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3FA16016"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5E609A70" w14:textId="77777777" w:rsidTr="00C031E9">
        <w:trPr>
          <w:trHeight w:val="240"/>
        </w:trPr>
        <w:tc>
          <w:tcPr>
            <w:tcW w:w="2564" w:type="dxa"/>
            <w:tcBorders>
              <w:top w:val="nil"/>
              <w:left w:val="nil"/>
              <w:bottom w:val="nil"/>
              <w:right w:val="nil"/>
            </w:tcBorders>
            <w:shd w:val="clear" w:color="000000" w:fill="FFFFFF"/>
            <w:noWrap/>
            <w:vAlign w:val="bottom"/>
            <w:hideMark/>
          </w:tcPr>
          <w:p w14:paraId="0DE067BE"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74F8AE59"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34593BB"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10 420 </w:t>
            </w:r>
          </w:p>
        </w:tc>
        <w:tc>
          <w:tcPr>
            <w:tcW w:w="889" w:type="dxa"/>
            <w:tcBorders>
              <w:top w:val="nil"/>
              <w:left w:val="nil"/>
              <w:bottom w:val="nil"/>
              <w:right w:val="nil"/>
            </w:tcBorders>
            <w:shd w:val="clear" w:color="000000" w:fill="FFFFFF"/>
            <w:vAlign w:val="center"/>
            <w:hideMark/>
          </w:tcPr>
          <w:p w14:paraId="1F41291A"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1D29ED2"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82396A3"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1 594 </w:t>
            </w:r>
          </w:p>
        </w:tc>
        <w:tc>
          <w:tcPr>
            <w:tcW w:w="979" w:type="dxa"/>
            <w:tcBorders>
              <w:top w:val="nil"/>
              <w:left w:val="nil"/>
              <w:bottom w:val="nil"/>
              <w:right w:val="nil"/>
            </w:tcBorders>
            <w:shd w:val="clear" w:color="000000" w:fill="FFFFFF"/>
            <w:vAlign w:val="center"/>
            <w:hideMark/>
          </w:tcPr>
          <w:p w14:paraId="7856B577"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17C96A9"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3AC91C3"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12 014 </w:t>
            </w:r>
          </w:p>
        </w:tc>
      </w:tr>
      <w:tr w:rsidR="00C031E9" w:rsidRPr="00C031E9" w14:paraId="7507DE7A" w14:textId="77777777" w:rsidTr="00C031E9">
        <w:trPr>
          <w:trHeight w:val="240"/>
        </w:trPr>
        <w:tc>
          <w:tcPr>
            <w:tcW w:w="2564" w:type="dxa"/>
            <w:tcBorders>
              <w:top w:val="nil"/>
              <w:left w:val="nil"/>
              <w:bottom w:val="nil"/>
              <w:right w:val="nil"/>
            </w:tcBorders>
            <w:shd w:val="clear" w:color="000000" w:fill="FFFFFF"/>
            <w:noWrap/>
            <w:vAlign w:val="bottom"/>
            <w:hideMark/>
          </w:tcPr>
          <w:p w14:paraId="3B11A829"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14:paraId="2F6CEED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113353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3 675 </w:t>
            </w:r>
          </w:p>
        </w:tc>
        <w:tc>
          <w:tcPr>
            <w:tcW w:w="889" w:type="dxa"/>
            <w:tcBorders>
              <w:top w:val="nil"/>
              <w:left w:val="nil"/>
              <w:bottom w:val="nil"/>
              <w:right w:val="nil"/>
            </w:tcBorders>
            <w:shd w:val="clear" w:color="000000" w:fill="FFFFFF"/>
            <w:vAlign w:val="center"/>
            <w:hideMark/>
          </w:tcPr>
          <w:p w14:paraId="58EDAF5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16D4C9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49201EF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3 188 </w:t>
            </w:r>
          </w:p>
        </w:tc>
        <w:tc>
          <w:tcPr>
            <w:tcW w:w="979" w:type="dxa"/>
            <w:tcBorders>
              <w:top w:val="nil"/>
              <w:left w:val="nil"/>
              <w:bottom w:val="nil"/>
              <w:right w:val="nil"/>
            </w:tcBorders>
            <w:shd w:val="clear" w:color="000000" w:fill="FFFFFF"/>
            <w:vAlign w:val="center"/>
            <w:hideMark/>
          </w:tcPr>
          <w:p w14:paraId="704FAE1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BD7489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D093375"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42 364 </w:t>
            </w:r>
          </w:p>
        </w:tc>
      </w:tr>
      <w:tr w:rsidR="00C031E9" w:rsidRPr="00C031E9" w14:paraId="3B34540A" w14:textId="77777777" w:rsidTr="00C031E9">
        <w:trPr>
          <w:trHeight w:val="240"/>
        </w:trPr>
        <w:tc>
          <w:tcPr>
            <w:tcW w:w="2564" w:type="dxa"/>
            <w:tcBorders>
              <w:top w:val="nil"/>
              <w:left w:val="nil"/>
              <w:bottom w:val="nil"/>
              <w:right w:val="nil"/>
            </w:tcBorders>
            <w:shd w:val="clear" w:color="000000" w:fill="FFFFFF"/>
            <w:noWrap/>
            <w:vAlign w:val="bottom"/>
            <w:hideMark/>
          </w:tcPr>
          <w:p w14:paraId="49EED964"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14:paraId="6B16C0E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2F2FCC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1ED8A4E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83C063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31C852D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6D1DCAC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AF83C1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026CA87"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61EBE7AD"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6188E9E9"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C82672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11BC6FBB"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14 095 </w:t>
            </w:r>
          </w:p>
        </w:tc>
        <w:tc>
          <w:tcPr>
            <w:tcW w:w="889" w:type="dxa"/>
            <w:tcBorders>
              <w:top w:val="nil"/>
              <w:left w:val="nil"/>
              <w:bottom w:val="single" w:sz="4" w:space="0" w:color="auto"/>
              <w:right w:val="nil"/>
            </w:tcBorders>
            <w:shd w:val="clear" w:color="000000" w:fill="FFFFFF"/>
            <w:vAlign w:val="center"/>
            <w:hideMark/>
          </w:tcPr>
          <w:p w14:paraId="051718A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621874B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5F433C7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4 781 </w:t>
            </w:r>
          </w:p>
        </w:tc>
        <w:tc>
          <w:tcPr>
            <w:tcW w:w="979" w:type="dxa"/>
            <w:tcBorders>
              <w:top w:val="nil"/>
              <w:left w:val="nil"/>
              <w:bottom w:val="single" w:sz="4" w:space="0" w:color="auto"/>
              <w:right w:val="nil"/>
            </w:tcBorders>
            <w:shd w:val="clear" w:color="000000" w:fill="FFFFFF"/>
            <w:vAlign w:val="center"/>
            <w:hideMark/>
          </w:tcPr>
          <w:p w14:paraId="317492B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602CD09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324A27F6"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54 378 </w:t>
            </w:r>
          </w:p>
        </w:tc>
      </w:tr>
      <w:tr w:rsidR="00C031E9" w:rsidRPr="00C031E9" w14:paraId="4E37C306" w14:textId="77777777" w:rsidTr="00C031E9">
        <w:trPr>
          <w:trHeight w:val="240"/>
        </w:trPr>
        <w:tc>
          <w:tcPr>
            <w:tcW w:w="2564" w:type="dxa"/>
            <w:tcBorders>
              <w:top w:val="nil"/>
              <w:left w:val="nil"/>
              <w:bottom w:val="single" w:sz="4" w:space="0" w:color="auto"/>
              <w:right w:val="nil"/>
            </w:tcBorders>
            <w:shd w:val="clear" w:color="000000" w:fill="FFFFFF"/>
            <w:noWrap/>
            <w:vAlign w:val="center"/>
            <w:hideMark/>
          </w:tcPr>
          <w:p w14:paraId="3223B37C"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1EA97B82"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66F3ED6F"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36E8B8E8"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190A603E"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3E1AFAB2"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2C106624"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0C2B4700"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734F8F42"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2EDE4901" w14:textId="77777777" w:rsidTr="00C031E9">
        <w:trPr>
          <w:trHeight w:val="240"/>
        </w:trPr>
        <w:tc>
          <w:tcPr>
            <w:tcW w:w="2564" w:type="dxa"/>
            <w:tcBorders>
              <w:top w:val="nil"/>
              <w:left w:val="nil"/>
              <w:bottom w:val="nil"/>
              <w:right w:val="nil"/>
            </w:tcBorders>
            <w:shd w:val="clear" w:color="000000" w:fill="FFFFFF"/>
            <w:noWrap/>
            <w:vAlign w:val="bottom"/>
            <w:hideMark/>
          </w:tcPr>
          <w:p w14:paraId="4C419452"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0AE3F126"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5A6ECB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FD4CF66"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225537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D010800"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0B9CD22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A37CA96"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6963A5D8"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4359225B" w14:textId="77777777" w:rsidTr="00C031E9">
        <w:trPr>
          <w:trHeight w:val="240"/>
        </w:trPr>
        <w:tc>
          <w:tcPr>
            <w:tcW w:w="2564" w:type="dxa"/>
            <w:tcBorders>
              <w:top w:val="nil"/>
              <w:left w:val="nil"/>
              <w:bottom w:val="nil"/>
              <w:right w:val="nil"/>
            </w:tcBorders>
            <w:shd w:val="clear" w:color="000000" w:fill="FFFFFF"/>
            <w:noWrap/>
            <w:vAlign w:val="bottom"/>
            <w:hideMark/>
          </w:tcPr>
          <w:p w14:paraId="20A376AB"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14:paraId="3A0C46A7"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3FF47E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376AE47"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B08C49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0A69C26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6528C3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7DA857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53F958E"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082C31EB" w14:textId="77777777" w:rsidTr="00C031E9">
        <w:trPr>
          <w:trHeight w:val="240"/>
        </w:trPr>
        <w:tc>
          <w:tcPr>
            <w:tcW w:w="2564" w:type="dxa"/>
            <w:tcBorders>
              <w:top w:val="nil"/>
              <w:left w:val="nil"/>
              <w:bottom w:val="nil"/>
              <w:right w:val="nil"/>
            </w:tcBorders>
            <w:shd w:val="clear" w:color="000000" w:fill="FFFFFF"/>
            <w:noWrap/>
            <w:vAlign w:val="bottom"/>
            <w:hideMark/>
          </w:tcPr>
          <w:p w14:paraId="4D87D89F"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14:paraId="6F8E244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B1198F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2D2552C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BE4A3F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D72D2C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90D284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8CE518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E19A06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2EFC838F"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2283C051"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375A2E4"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42F6D8E6"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12EBC1C1"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7974C68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0FF20D55"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53F61DF7"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23E86D64"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26B954F2"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3B8EB886" w14:textId="77777777" w:rsidTr="00C031E9">
        <w:trPr>
          <w:trHeight w:val="240"/>
        </w:trPr>
        <w:tc>
          <w:tcPr>
            <w:tcW w:w="2564" w:type="dxa"/>
            <w:tcBorders>
              <w:top w:val="nil"/>
              <w:left w:val="nil"/>
              <w:bottom w:val="single" w:sz="4" w:space="0" w:color="auto"/>
              <w:right w:val="nil"/>
            </w:tcBorders>
            <w:shd w:val="clear" w:color="000000" w:fill="FFFFFF"/>
            <w:noWrap/>
            <w:vAlign w:val="center"/>
            <w:hideMark/>
          </w:tcPr>
          <w:p w14:paraId="284FCEE8"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18C15879"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4C6BEAA8"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6315FA8F"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5D3A1D62"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198625D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4A66C93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64429647"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698C0452"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69F95A75" w14:textId="77777777" w:rsidTr="00C031E9">
        <w:trPr>
          <w:trHeight w:val="240"/>
        </w:trPr>
        <w:tc>
          <w:tcPr>
            <w:tcW w:w="2564" w:type="dxa"/>
            <w:tcBorders>
              <w:top w:val="nil"/>
              <w:left w:val="nil"/>
              <w:bottom w:val="nil"/>
              <w:right w:val="nil"/>
            </w:tcBorders>
            <w:shd w:val="clear" w:color="000000" w:fill="FFFFFF"/>
            <w:noWrap/>
            <w:vAlign w:val="bottom"/>
            <w:hideMark/>
          </w:tcPr>
          <w:p w14:paraId="6D49B462"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3F9A0D49"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3FC82C3"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4 280 </w:t>
            </w:r>
          </w:p>
        </w:tc>
        <w:tc>
          <w:tcPr>
            <w:tcW w:w="889" w:type="dxa"/>
            <w:tcBorders>
              <w:top w:val="nil"/>
              <w:left w:val="nil"/>
              <w:bottom w:val="nil"/>
              <w:right w:val="nil"/>
            </w:tcBorders>
            <w:shd w:val="clear" w:color="000000" w:fill="FFFFFF"/>
            <w:vAlign w:val="center"/>
            <w:hideMark/>
          </w:tcPr>
          <w:p w14:paraId="59313321"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F834CFB"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B2D2AC6"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11 156 </w:t>
            </w:r>
          </w:p>
        </w:tc>
        <w:tc>
          <w:tcPr>
            <w:tcW w:w="979" w:type="dxa"/>
            <w:tcBorders>
              <w:top w:val="nil"/>
              <w:left w:val="nil"/>
              <w:bottom w:val="nil"/>
              <w:right w:val="nil"/>
            </w:tcBorders>
            <w:shd w:val="clear" w:color="000000" w:fill="FFFFFF"/>
            <w:vAlign w:val="center"/>
            <w:hideMark/>
          </w:tcPr>
          <w:p w14:paraId="0ECED5D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FEF0A00"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05F7AD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15 436 </w:t>
            </w:r>
          </w:p>
        </w:tc>
      </w:tr>
      <w:tr w:rsidR="00C031E9" w:rsidRPr="00C031E9" w14:paraId="75CEB6CA"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1E10231C"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C1F9A8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1378E19A"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605 </w:t>
            </w:r>
          </w:p>
        </w:tc>
        <w:tc>
          <w:tcPr>
            <w:tcW w:w="889" w:type="dxa"/>
            <w:tcBorders>
              <w:top w:val="nil"/>
              <w:left w:val="nil"/>
              <w:bottom w:val="single" w:sz="4" w:space="0" w:color="auto"/>
              <w:right w:val="nil"/>
            </w:tcBorders>
            <w:shd w:val="clear" w:color="000000" w:fill="FFFFFF"/>
            <w:vAlign w:val="center"/>
            <w:hideMark/>
          </w:tcPr>
          <w:p w14:paraId="1F73846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2DABF4E8"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38DF41A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7 969 </w:t>
            </w:r>
          </w:p>
        </w:tc>
        <w:tc>
          <w:tcPr>
            <w:tcW w:w="979" w:type="dxa"/>
            <w:tcBorders>
              <w:top w:val="nil"/>
              <w:left w:val="nil"/>
              <w:bottom w:val="single" w:sz="4" w:space="0" w:color="auto"/>
              <w:right w:val="nil"/>
            </w:tcBorders>
            <w:shd w:val="clear" w:color="000000" w:fill="FFFFFF"/>
            <w:vAlign w:val="center"/>
            <w:hideMark/>
          </w:tcPr>
          <w:p w14:paraId="67E731B5"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2B6ADED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3DF4DCF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8 574 </w:t>
            </w:r>
          </w:p>
        </w:tc>
      </w:tr>
      <w:tr w:rsidR="00C031E9" w:rsidRPr="00C031E9" w14:paraId="7D541D2F" w14:textId="77777777" w:rsidTr="00C031E9">
        <w:trPr>
          <w:trHeight w:val="240"/>
        </w:trPr>
        <w:tc>
          <w:tcPr>
            <w:tcW w:w="2564" w:type="dxa"/>
            <w:tcBorders>
              <w:top w:val="nil"/>
              <w:left w:val="nil"/>
              <w:bottom w:val="nil"/>
              <w:right w:val="nil"/>
            </w:tcBorders>
            <w:shd w:val="clear" w:color="000000" w:fill="FFFFFF"/>
            <w:noWrap/>
            <w:vAlign w:val="bottom"/>
            <w:hideMark/>
          </w:tcPr>
          <w:p w14:paraId="16475E45"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 </w:t>
            </w:r>
          </w:p>
        </w:tc>
        <w:tc>
          <w:tcPr>
            <w:tcW w:w="850" w:type="dxa"/>
            <w:tcBorders>
              <w:top w:val="nil"/>
              <w:left w:val="nil"/>
              <w:bottom w:val="nil"/>
              <w:right w:val="nil"/>
            </w:tcBorders>
            <w:shd w:val="clear" w:color="000000" w:fill="FFFFFF"/>
            <w:vAlign w:val="center"/>
            <w:hideMark/>
          </w:tcPr>
          <w:p w14:paraId="4AF82C59"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c>
          <w:tcPr>
            <w:tcW w:w="613" w:type="dxa"/>
            <w:tcBorders>
              <w:top w:val="nil"/>
              <w:left w:val="nil"/>
              <w:bottom w:val="nil"/>
              <w:right w:val="nil"/>
            </w:tcBorders>
            <w:shd w:val="clear" w:color="000000" w:fill="FFFFFF"/>
            <w:vAlign w:val="center"/>
            <w:hideMark/>
          </w:tcPr>
          <w:p w14:paraId="2DCA1D69"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c>
          <w:tcPr>
            <w:tcW w:w="889" w:type="dxa"/>
            <w:tcBorders>
              <w:top w:val="nil"/>
              <w:left w:val="nil"/>
              <w:bottom w:val="nil"/>
              <w:right w:val="nil"/>
            </w:tcBorders>
            <w:shd w:val="clear" w:color="000000" w:fill="FFFFFF"/>
            <w:vAlign w:val="center"/>
            <w:hideMark/>
          </w:tcPr>
          <w:p w14:paraId="3DD71F22"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c>
          <w:tcPr>
            <w:tcW w:w="716" w:type="dxa"/>
            <w:tcBorders>
              <w:top w:val="nil"/>
              <w:left w:val="nil"/>
              <w:bottom w:val="nil"/>
              <w:right w:val="nil"/>
            </w:tcBorders>
            <w:shd w:val="clear" w:color="000000" w:fill="FFFFFF"/>
            <w:vAlign w:val="center"/>
            <w:hideMark/>
          </w:tcPr>
          <w:p w14:paraId="00D23AF7"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c>
          <w:tcPr>
            <w:tcW w:w="832" w:type="dxa"/>
            <w:tcBorders>
              <w:top w:val="nil"/>
              <w:left w:val="nil"/>
              <w:bottom w:val="nil"/>
              <w:right w:val="nil"/>
            </w:tcBorders>
            <w:shd w:val="clear" w:color="000000" w:fill="FFFFFF"/>
            <w:vAlign w:val="center"/>
            <w:hideMark/>
          </w:tcPr>
          <w:p w14:paraId="1C2CC084"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c>
          <w:tcPr>
            <w:tcW w:w="979" w:type="dxa"/>
            <w:tcBorders>
              <w:top w:val="nil"/>
              <w:left w:val="nil"/>
              <w:bottom w:val="nil"/>
              <w:right w:val="nil"/>
            </w:tcBorders>
            <w:shd w:val="clear" w:color="000000" w:fill="FFFFFF"/>
            <w:vAlign w:val="center"/>
            <w:hideMark/>
          </w:tcPr>
          <w:p w14:paraId="7BE256E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c>
          <w:tcPr>
            <w:tcW w:w="954" w:type="dxa"/>
            <w:tcBorders>
              <w:top w:val="nil"/>
              <w:left w:val="nil"/>
              <w:bottom w:val="nil"/>
              <w:right w:val="nil"/>
            </w:tcBorders>
            <w:shd w:val="clear" w:color="000000" w:fill="FFFFFF"/>
            <w:vAlign w:val="center"/>
            <w:hideMark/>
          </w:tcPr>
          <w:p w14:paraId="352DB8A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c>
          <w:tcPr>
            <w:tcW w:w="563" w:type="dxa"/>
            <w:tcBorders>
              <w:top w:val="nil"/>
              <w:left w:val="nil"/>
              <w:bottom w:val="nil"/>
              <w:right w:val="nil"/>
            </w:tcBorders>
            <w:shd w:val="clear" w:color="000000" w:fill="FFFFFF"/>
            <w:vAlign w:val="center"/>
            <w:hideMark/>
          </w:tcPr>
          <w:p w14:paraId="36127660"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w:t>
            </w:r>
          </w:p>
        </w:tc>
      </w:tr>
      <w:tr w:rsidR="00C031E9" w:rsidRPr="00C031E9" w14:paraId="0D334807" w14:textId="77777777" w:rsidTr="00C031E9">
        <w:trPr>
          <w:trHeight w:val="300"/>
        </w:trPr>
        <w:tc>
          <w:tcPr>
            <w:tcW w:w="8960" w:type="dxa"/>
            <w:gridSpan w:val="9"/>
            <w:tcBorders>
              <w:top w:val="nil"/>
              <w:left w:val="nil"/>
              <w:bottom w:val="nil"/>
              <w:right w:val="nil"/>
            </w:tcBorders>
            <w:shd w:val="clear" w:color="000000" w:fill="FFFFFF"/>
            <w:noWrap/>
            <w:vAlign w:val="bottom"/>
            <w:hideMark/>
          </w:tcPr>
          <w:p w14:paraId="1EF08BE3" w14:textId="77777777" w:rsidR="00C031E9" w:rsidRPr="00C031E9" w:rsidRDefault="00C031E9" w:rsidP="00C031E9">
            <w:pPr>
              <w:jc w:val="center"/>
              <w:rPr>
                <w:rFonts w:ascii="Calibri" w:hAnsi="Calibri"/>
                <w:b/>
                <w:bCs/>
                <w:color w:val="000000"/>
                <w:sz w:val="18"/>
                <w:szCs w:val="18"/>
              </w:rPr>
            </w:pPr>
            <w:r w:rsidRPr="00C031E9">
              <w:rPr>
                <w:rFonts w:ascii="Calibri" w:hAnsi="Calibri"/>
                <w:b/>
                <w:bCs/>
                <w:color w:val="000000"/>
                <w:sz w:val="18"/>
                <w:szCs w:val="18"/>
              </w:rPr>
              <w:t>Prehľad o pohybe dlhodobého nehmotného majetku - bezprostredne predchádzajúce obdobie 2018</w:t>
            </w:r>
          </w:p>
        </w:tc>
      </w:tr>
      <w:tr w:rsidR="00C031E9" w:rsidRPr="00C031E9" w14:paraId="339EDC3C" w14:textId="77777777" w:rsidTr="00C031E9">
        <w:trPr>
          <w:trHeight w:val="1050"/>
        </w:trPr>
        <w:tc>
          <w:tcPr>
            <w:tcW w:w="2564" w:type="dxa"/>
            <w:tcBorders>
              <w:top w:val="nil"/>
              <w:left w:val="nil"/>
              <w:bottom w:val="nil"/>
              <w:right w:val="nil"/>
            </w:tcBorders>
            <w:shd w:val="clear" w:color="000000" w:fill="FFFFFF"/>
            <w:noWrap/>
            <w:vAlign w:val="center"/>
            <w:hideMark/>
          </w:tcPr>
          <w:p w14:paraId="035EEFBE"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 </w:t>
            </w:r>
          </w:p>
        </w:tc>
        <w:tc>
          <w:tcPr>
            <w:tcW w:w="850" w:type="dxa"/>
            <w:tcBorders>
              <w:top w:val="nil"/>
              <w:left w:val="nil"/>
              <w:bottom w:val="nil"/>
              <w:right w:val="nil"/>
            </w:tcBorders>
            <w:shd w:val="clear" w:color="000000" w:fill="FFFFFF"/>
            <w:vAlign w:val="center"/>
            <w:hideMark/>
          </w:tcPr>
          <w:p w14:paraId="6C1FEC2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1FB4048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Softvér</w:t>
            </w:r>
          </w:p>
        </w:tc>
        <w:tc>
          <w:tcPr>
            <w:tcW w:w="889" w:type="dxa"/>
            <w:tcBorders>
              <w:top w:val="nil"/>
              <w:left w:val="nil"/>
              <w:bottom w:val="nil"/>
              <w:right w:val="nil"/>
            </w:tcBorders>
            <w:shd w:val="clear" w:color="000000" w:fill="FFFFFF"/>
            <w:vAlign w:val="center"/>
            <w:hideMark/>
          </w:tcPr>
          <w:p w14:paraId="581EF095"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360064C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Goodwill</w:t>
            </w:r>
          </w:p>
        </w:tc>
        <w:tc>
          <w:tcPr>
            <w:tcW w:w="832" w:type="dxa"/>
            <w:tcBorders>
              <w:top w:val="nil"/>
              <w:left w:val="nil"/>
              <w:bottom w:val="nil"/>
              <w:right w:val="nil"/>
            </w:tcBorders>
            <w:shd w:val="clear" w:color="000000" w:fill="FFFFFF"/>
            <w:vAlign w:val="center"/>
            <w:hideMark/>
          </w:tcPr>
          <w:p w14:paraId="482758FF"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288E10A5"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6D2153E5"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329C5CBF" w14:textId="77777777" w:rsidR="00C031E9" w:rsidRPr="00C031E9" w:rsidRDefault="00C031E9" w:rsidP="00C031E9">
            <w:pPr>
              <w:jc w:val="center"/>
              <w:rPr>
                <w:rFonts w:ascii="Calibri" w:hAnsi="Calibri"/>
                <w:b/>
                <w:bCs/>
                <w:color w:val="000000"/>
                <w:sz w:val="15"/>
                <w:szCs w:val="15"/>
              </w:rPr>
            </w:pPr>
            <w:r w:rsidRPr="00C031E9">
              <w:rPr>
                <w:rFonts w:ascii="Calibri" w:hAnsi="Calibri"/>
                <w:b/>
                <w:bCs/>
                <w:color w:val="000000"/>
                <w:sz w:val="15"/>
                <w:szCs w:val="15"/>
              </w:rPr>
              <w:t>Spolu</w:t>
            </w:r>
          </w:p>
        </w:tc>
      </w:tr>
      <w:tr w:rsidR="00C031E9" w:rsidRPr="00C031E9" w14:paraId="4619BBB4" w14:textId="77777777" w:rsidTr="00C031E9">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7073C342"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2416B689"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16656D7B"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4C25B4A4"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5D8FD0D1"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714AC893"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5CFDA9C2"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0A666925"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15DC78F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025D9E99" w14:textId="77777777" w:rsidTr="00C031E9">
        <w:trPr>
          <w:trHeight w:val="240"/>
        </w:trPr>
        <w:tc>
          <w:tcPr>
            <w:tcW w:w="2564" w:type="dxa"/>
            <w:tcBorders>
              <w:top w:val="nil"/>
              <w:left w:val="nil"/>
              <w:bottom w:val="nil"/>
              <w:right w:val="nil"/>
            </w:tcBorders>
            <w:shd w:val="clear" w:color="000000" w:fill="FFFFFF"/>
            <w:noWrap/>
            <w:vAlign w:val="bottom"/>
            <w:hideMark/>
          </w:tcPr>
          <w:p w14:paraId="6442BAA9"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6EFFD02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6E1D53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00BE7A47"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665A59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48EB41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19F2BE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264542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7DFD882A"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14 700 </w:t>
            </w:r>
          </w:p>
        </w:tc>
      </w:tr>
      <w:tr w:rsidR="00C031E9" w:rsidRPr="00C031E9" w14:paraId="02B4A622" w14:textId="77777777" w:rsidTr="00C031E9">
        <w:trPr>
          <w:trHeight w:val="240"/>
        </w:trPr>
        <w:tc>
          <w:tcPr>
            <w:tcW w:w="2564" w:type="dxa"/>
            <w:tcBorders>
              <w:top w:val="nil"/>
              <w:left w:val="nil"/>
              <w:bottom w:val="nil"/>
              <w:right w:val="nil"/>
            </w:tcBorders>
            <w:shd w:val="clear" w:color="000000" w:fill="FFFFFF"/>
            <w:noWrap/>
            <w:vAlign w:val="bottom"/>
            <w:hideMark/>
          </w:tcPr>
          <w:p w14:paraId="5C99FBAB"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14:paraId="1A58AFC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75C624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w:t>
            </w:r>
          </w:p>
        </w:tc>
        <w:tc>
          <w:tcPr>
            <w:tcW w:w="889" w:type="dxa"/>
            <w:tcBorders>
              <w:top w:val="nil"/>
              <w:left w:val="nil"/>
              <w:bottom w:val="nil"/>
              <w:right w:val="nil"/>
            </w:tcBorders>
            <w:shd w:val="clear" w:color="000000" w:fill="FFFFFF"/>
            <w:vAlign w:val="center"/>
            <w:hideMark/>
          </w:tcPr>
          <w:p w14:paraId="0E32F05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33C374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821F65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59F5178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12 750 </w:t>
            </w:r>
          </w:p>
        </w:tc>
        <w:tc>
          <w:tcPr>
            <w:tcW w:w="954" w:type="dxa"/>
            <w:tcBorders>
              <w:top w:val="nil"/>
              <w:left w:val="nil"/>
              <w:bottom w:val="nil"/>
              <w:right w:val="nil"/>
            </w:tcBorders>
            <w:shd w:val="clear" w:color="000000" w:fill="FFFFFF"/>
            <w:vAlign w:val="center"/>
            <w:hideMark/>
          </w:tcPr>
          <w:p w14:paraId="2A93F29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8CEDB03"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12 750 </w:t>
            </w:r>
          </w:p>
        </w:tc>
      </w:tr>
      <w:tr w:rsidR="00C031E9" w:rsidRPr="00C031E9" w14:paraId="464EBA5F" w14:textId="77777777" w:rsidTr="00C031E9">
        <w:trPr>
          <w:trHeight w:val="240"/>
        </w:trPr>
        <w:tc>
          <w:tcPr>
            <w:tcW w:w="2564" w:type="dxa"/>
            <w:tcBorders>
              <w:top w:val="nil"/>
              <w:left w:val="nil"/>
              <w:bottom w:val="nil"/>
              <w:right w:val="nil"/>
            </w:tcBorders>
            <w:shd w:val="clear" w:color="000000" w:fill="FFFFFF"/>
            <w:noWrap/>
            <w:vAlign w:val="bottom"/>
            <w:hideMark/>
          </w:tcPr>
          <w:p w14:paraId="675627FD"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14:paraId="6F48F33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CA89CA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B8F0B6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9B68DD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B6B8BB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67DC41A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7CE761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693FC9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7610FF7A" w14:textId="77777777" w:rsidTr="00C031E9">
        <w:trPr>
          <w:trHeight w:val="240"/>
        </w:trPr>
        <w:tc>
          <w:tcPr>
            <w:tcW w:w="2564" w:type="dxa"/>
            <w:tcBorders>
              <w:top w:val="nil"/>
              <w:left w:val="nil"/>
              <w:bottom w:val="nil"/>
              <w:right w:val="nil"/>
            </w:tcBorders>
            <w:shd w:val="clear" w:color="000000" w:fill="FFFFFF"/>
            <w:noWrap/>
            <w:vAlign w:val="bottom"/>
            <w:hideMark/>
          </w:tcPr>
          <w:p w14:paraId="5550B636"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Presuny</w:t>
            </w:r>
          </w:p>
        </w:tc>
        <w:tc>
          <w:tcPr>
            <w:tcW w:w="850" w:type="dxa"/>
            <w:tcBorders>
              <w:top w:val="nil"/>
              <w:left w:val="nil"/>
              <w:bottom w:val="nil"/>
              <w:right w:val="nil"/>
            </w:tcBorders>
            <w:shd w:val="clear" w:color="000000" w:fill="FFFFFF"/>
            <w:vAlign w:val="center"/>
            <w:hideMark/>
          </w:tcPr>
          <w:p w14:paraId="146B1E7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C7BB34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09ACAD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D65998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DBF21E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883DF8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62209C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2DD7CF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7BDD1F4B"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0525D80C"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7DDE70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36F5BB62"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0C227A6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21BE155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14464BC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67D5031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12 750 </w:t>
            </w:r>
          </w:p>
        </w:tc>
        <w:tc>
          <w:tcPr>
            <w:tcW w:w="954" w:type="dxa"/>
            <w:tcBorders>
              <w:top w:val="nil"/>
              <w:left w:val="nil"/>
              <w:bottom w:val="single" w:sz="4" w:space="0" w:color="auto"/>
              <w:right w:val="nil"/>
            </w:tcBorders>
            <w:shd w:val="clear" w:color="000000" w:fill="FFFFFF"/>
            <w:vAlign w:val="center"/>
            <w:hideMark/>
          </w:tcPr>
          <w:p w14:paraId="71E3F98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51E93D2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27 450 </w:t>
            </w:r>
          </w:p>
        </w:tc>
      </w:tr>
      <w:tr w:rsidR="00C031E9" w:rsidRPr="00C031E9" w14:paraId="09C53FC3" w14:textId="77777777" w:rsidTr="00C031E9">
        <w:trPr>
          <w:trHeight w:val="240"/>
        </w:trPr>
        <w:tc>
          <w:tcPr>
            <w:tcW w:w="2564" w:type="dxa"/>
            <w:tcBorders>
              <w:top w:val="nil"/>
              <w:left w:val="nil"/>
              <w:bottom w:val="single" w:sz="4" w:space="0" w:color="auto"/>
              <w:right w:val="nil"/>
            </w:tcBorders>
            <w:shd w:val="clear" w:color="000000" w:fill="FFFFFF"/>
            <w:noWrap/>
            <w:vAlign w:val="center"/>
            <w:hideMark/>
          </w:tcPr>
          <w:p w14:paraId="6D067DAC"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2D103263"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6169C007"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30F8B1FF"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4FD15B3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2DA5A6E0"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46FF9AF1"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56E7F8E6"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1C44783B"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4D66BCEB" w14:textId="77777777" w:rsidTr="00C031E9">
        <w:trPr>
          <w:trHeight w:val="240"/>
        </w:trPr>
        <w:tc>
          <w:tcPr>
            <w:tcW w:w="2564" w:type="dxa"/>
            <w:tcBorders>
              <w:top w:val="nil"/>
              <w:left w:val="nil"/>
              <w:bottom w:val="nil"/>
              <w:right w:val="nil"/>
            </w:tcBorders>
            <w:shd w:val="clear" w:color="000000" w:fill="FFFFFF"/>
            <w:noWrap/>
            <w:vAlign w:val="bottom"/>
            <w:hideMark/>
          </w:tcPr>
          <w:p w14:paraId="6F2BC486"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7D1F3AB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21C905E"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6 745 </w:t>
            </w:r>
          </w:p>
        </w:tc>
        <w:tc>
          <w:tcPr>
            <w:tcW w:w="889" w:type="dxa"/>
            <w:tcBorders>
              <w:top w:val="nil"/>
              <w:left w:val="nil"/>
              <w:bottom w:val="nil"/>
              <w:right w:val="nil"/>
            </w:tcBorders>
            <w:shd w:val="clear" w:color="000000" w:fill="FFFFFF"/>
            <w:vAlign w:val="center"/>
            <w:hideMark/>
          </w:tcPr>
          <w:p w14:paraId="0CDB32C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038B55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A91C6C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3582FFD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D9E464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BFBFEB2"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6 745 </w:t>
            </w:r>
          </w:p>
        </w:tc>
      </w:tr>
      <w:tr w:rsidR="00C031E9" w:rsidRPr="00C031E9" w14:paraId="6C88D04C" w14:textId="77777777" w:rsidTr="00C031E9">
        <w:trPr>
          <w:trHeight w:val="240"/>
        </w:trPr>
        <w:tc>
          <w:tcPr>
            <w:tcW w:w="2564" w:type="dxa"/>
            <w:tcBorders>
              <w:top w:val="nil"/>
              <w:left w:val="nil"/>
              <w:bottom w:val="nil"/>
              <w:right w:val="nil"/>
            </w:tcBorders>
            <w:shd w:val="clear" w:color="000000" w:fill="FFFFFF"/>
            <w:noWrap/>
            <w:vAlign w:val="bottom"/>
            <w:hideMark/>
          </w:tcPr>
          <w:p w14:paraId="796A5D6F"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14:paraId="008F51E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545D80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3 675 </w:t>
            </w:r>
          </w:p>
        </w:tc>
        <w:tc>
          <w:tcPr>
            <w:tcW w:w="889" w:type="dxa"/>
            <w:tcBorders>
              <w:top w:val="nil"/>
              <w:left w:val="nil"/>
              <w:bottom w:val="nil"/>
              <w:right w:val="nil"/>
            </w:tcBorders>
            <w:shd w:val="clear" w:color="000000" w:fill="FFFFFF"/>
            <w:vAlign w:val="center"/>
            <w:hideMark/>
          </w:tcPr>
          <w:p w14:paraId="337D0E2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F941D4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0343D1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F179887"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1 594 </w:t>
            </w:r>
          </w:p>
        </w:tc>
        <w:tc>
          <w:tcPr>
            <w:tcW w:w="954" w:type="dxa"/>
            <w:tcBorders>
              <w:top w:val="nil"/>
              <w:left w:val="nil"/>
              <w:bottom w:val="nil"/>
              <w:right w:val="nil"/>
            </w:tcBorders>
            <w:shd w:val="clear" w:color="000000" w:fill="FFFFFF"/>
            <w:vAlign w:val="center"/>
            <w:hideMark/>
          </w:tcPr>
          <w:p w14:paraId="47436DB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0D45335"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5 269 </w:t>
            </w:r>
          </w:p>
        </w:tc>
      </w:tr>
      <w:tr w:rsidR="00C031E9" w:rsidRPr="00C031E9" w14:paraId="221EEC08" w14:textId="77777777" w:rsidTr="00C031E9">
        <w:trPr>
          <w:trHeight w:val="240"/>
        </w:trPr>
        <w:tc>
          <w:tcPr>
            <w:tcW w:w="2564" w:type="dxa"/>
            <w:tcBorders>
              <w:top w:val="nil"/>
              <w:left w:val="nil"/>
              <w:bottom w:val="nil"/>
              <w:right w:val="nil"/>
            </w:tcBorders>
            <w:shd w:val="clear" w:color="000000" w:fill="FFFFFF"/>
            <w:noWrap/>
            <w:vAlign w:val="bottom"/>
            <w:hideMark/>
          </w:tcPr>
          <w:p w14:paraId="57ABEEB7"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14:paraId="79F1D8A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4E10F693"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BD04DE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14A65D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E320D47"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01340F4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53BA5E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C591FA0"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53E9F2B3"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1751BD82"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5DFEC7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6A7F223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10 420 </w:t>
            </w:r>
          </w:p>
        </w:tc>
        <w:tc>
          <w:tcPr>
            <w:tcW w:w="889" w:type="dxa"/>
            <w:tcBorders>
              <w:top w:val="nil"/>
              <w:left w:val="nil"/>
              <w:bottom w:val="single" w:sz="4" w:space="0" w:color="auto"/>
              <w:right w:val="nil"/>
            </w:tcBorders>
            <w:shd w:val="clear" w:color="000000" w:fill="FFFFFF"/>
            <w:vAlign w:val="center"/>
            <w:hideMark/>
          </w:tcPr>
          <w:p w14:paraId="2A5160E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0EFFDA4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0865DDD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46FD3BB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1 594 </w:t>
            </w:r>
          </w:p>
        </w:tc>
        <w:tc>
          <w:tcPr>
            <w:tcW w:w="954" w:type="dxa"/>
            <w:tcBorders>
              <w:top w:val="nil"/>
              <w:left w:val="nil"/>
              <w:bottom w:val="single" w:sz="4" w:space="0" w:color="auto"/>
              <w:right w:val="nil"/>
            </w:tcBorders>
            <w:shd w:val="clear" w:color="000000" w:fill="FFFFFF"/>
            <w:vAlign w:val="center"/>
            <w:hideMark/>
          </w:tcPr>
          <w:p w14:paraId="7BE9439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3ED386D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12 014 </w:t>
            </w:r>
          </w:p>
        </w:tc>
      </w:tr>
      <w:tr w:rsidR="00C031E9" w:rsidRPr="00C031E9" w14:paraId="1226223E" w14:textId="77777777" w:rsidTr="00C031E9">
        <w:trPr>
          <w:trHeight w:val="240"/>
        </w:trPr>
        <w:tc>
          <w:tcPr>
            <w:tcW w:w="2564" w:type="dxa"/>
            <w:tcBorders>
              <w:top w:val="nil"/>
              <w:left w:val="nil"/>
              <w:bottom w:val="single" w:sz="4" w:space="0" w:color="auto"/>
              <w:right w:val="nil"/>
            </w:tcBorders>
            <w:shd w:val="clear" w:color="000000" w:fill="FFFFFF"/>
            <w:noWrap/>
            <w:vAlign w:val="center"/>
            <w:hideMark/>
          </w:tcPr>
          <w:p w14:paraId="5110A720"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06E85843"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1A8EA974"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6E0799EF"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34A95B03"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60155F39"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2EF30572"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3C24A3EE"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64B1C02B"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2028B21B" w14:textId="77777777" w:rsidTr="00C031E9">
        <w:trPr>
          <w:trHeight w:val="240"/>
        </w:trPr>
        <w:tc>
          <w:tcPr>
            <w:tcW w:w="2564" w:type="dxa"/>
            <w:tcBorders>
              <w:top w:val="nil"/>
              <w:left w:val="nil"/>
              <w:bottom w:val="nil"/>
              <w:right w:val="nil"/>
            </w:tcBorders>
            <w:shd w:val="clear" w:color="000000" w:fill="FFFFFF"/>
            <w:noWrap/>
            <w:vAlign w:val="bottom"/>
            <w:hideMark/>
          </w:tcPr>
          <w:p w14:paraId="5BFC5839"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7AD1694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4EC0E28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8BFE43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4A2ACC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FCC35B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5835E0B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5FA6C2D"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314CDD2"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4C6A60AB" w14:textId="77777777" w:rsidTr="00C031E9">
        <w:trPr>
          <w:trHeight w:val="240"/>
        </w:trPr>
        <w:tc>
          <w:tcPr>
            <w:tcW w:w="2564" w:type="dxa"/>
            <w:tcBorders>
              <w:top w:val="nil"/>
              <w:left w:val="nil"/>
              <w:bottom w:val="nil"/>
              <w:right w:val="nil"/>
            </w:tcBorders>
            <w:shd w:val="clear" w:color="000000" w:fill="FFFFFF"/>
            <w:noWrap/>
            <w:vAlign w:val="bottom"/>
            <w:hideMark/>
          </w:tcPr>
          <w:p w14:paraId="54456DDB"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14:paraId="06943F4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04D578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2236E6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144EF3C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33EC094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012C50F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C2AF6B7"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7477BEF"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5C847226" w14:textId="77777777" w:rsidTr="00C031E9">
        <w:trPr>
          <w:trHeight w:val="240"/>
        </w:trPr>
        <w:tc>
          <w:tcPr>
            <w:tcW w:w="2564" w:type="dxa"/>
            <w:tcBorders>
              <w:top w:val="nil"/>
              <w:left w:val="nil"/>
              <w:bottom w:val="nil"/>
              <w:right w:val="nil"/>
            </w:tcBorders>
            <w:shd w:val="clear" w:color="000000" w:fill="FFFFFF"/>
            <w:noWrap/>
            <w:vAlign w:val="bottom"/>
            <w:hideMark/>
          </w:tcPr>
          <w:p w14:paraId="280B6460"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14:paraId="5816921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4EE4BD2"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4DFB99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5DFAAE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30AC19B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5562508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7B716F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5F9D59C"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6B1AC415"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601C09A6"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EAB0A1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72AEAD3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323895F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3FDDDD0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3D7432A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2DC7E87E"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692EE99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47C4FC95"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0 </w:t>
            </w:r>
          </w:p>
        </w:tc>
      </w:tr>
      <w:tr w:rsidR="00C031E9" w:rsidRPr="00C031E9" w14:paraId="6BE07C1A" w14:textId="77777777" w:rsidTr="00C031E9">
        <w:trPr>
          <w:trHeight w:val="240"/>
        </w:trPr>
        <w:tc>
          <w:tcPr>
            <w:tcW w:w="2564" w:type="dxa"/>
            <w:tcBorders>
              <w:top w:val="nil"/>
              <w:left w:val="nil"/>
              <w:bottom w:val="single" w:sz="4" w:space="0" w:color="auto"/>
              <w:right w:val="nil"/>
            </w:tcBorders>
            <w:shd w:val="clear" w:color="000000" w:fill="FFFFFF"/>
            <w:noWrap/>
            <w:vAlign w:val="center"/>
            <w:hideMark/>
          </w:tcPr>
          <w:p w14:paraId="7CE13F4E" w14:textId="77777777" w:rsidR="00C031E9" w:rsidRPr="00C031E9" w:rsidRDefault="00C031E9" w:rsidP="00C031E9">
            <w:pPr>
              <w:rPr>
                <w:rFonts w:ascii="Calibri" w:hAnsi="Calibri"/>
                <w:color w:val="000000"/>
                <w:sz w:val="15"/>
                <w:szCs w:val="15"/>
              </w:rPr>
            </w:pPr>
            <w:r w:rsidRPr="00C031E9">
              <w:rPr>
                <w:rFonts w:ascii="Calibri" w:hAnsi="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68467FE8"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73A5C8C3"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3A13C6BE"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23BC4210"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083F2DE4"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7AD041A4"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22732B2A"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374BA407" w14:textId="77777777" w:rsidR="00C031E9" w:rsidRPr="00C031E9" w:rsidRDefault="00C031E9" w:rsidP="00C031E9">
            <w:pPr>
              <w:jc w:val="center"/>
              <w:rPr>
                <w:rFonts w:ascii="Calibri" w:hAnsi="Calibri"/>
                <w:color w:val="000000"/>
                <w:sz w:val="15"/>
                <w:szCs w:val="15"/>
              </w:rPr>
            </w:pPr>
            <w:r w:rsidRPr="00C031E9">
              <w:rPr>
                <w:rFonts w:ascii="Calibri" w:hAnsi="Calibri"/>
                <w:color w:val="000000"/>
                <w:sz w:val="15"/>
                <w:szCs w:val="15"/>
              </w:rPr>
              <w:t> </w:t>
            </w:r>
          </w:p>
        </w:tc>
      </w:tr>
      <w:tr w:rsidR="00C031E9" w:rsidRPr="00C031E9" w14:paraId="060A67FA" w14:textId="77777777" w:rsidTr="00C031E9">
        <w:trPr>
          <w:trHeight w:val="240"/>
        </w:trPr>
        <w:tc>
          <w:tcPr>
            <w:tcW w:w="2564" w:type="dxa"/>
            <w:tcBorders>
              <w:top w:val="nil"/>
              <w:left w:val="nil"/>
              <w:bottom w:val="nil"/>
              <w:right w:val="nil"/>
            </w:tcBorders>
            <w:shd w:val="clear" w:color="000000" w:fill="FFFFFF"/>
            <w:noWrap/>
            <w:vAlign w:val="bottom"/>
            <w:hideMark/>
          </w:tcPr>
          <w:p w14:paraId="1E05F04D"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64E08161"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3D0440D"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7 955 </w:t>
            </w:r>
          </w:p>
        </w:tc>
        <w:tc>
          <w:tcPr>
            <w:tcW w:w="889" w:type="dxa"/>
            <w:tcBorders>
              <w:top w:val="nil"/>
              <w:left w:val="nil"/>
              <w:bottom w:val="nil"/>
              <w:right w:val="nil"/>
            </w:tcBorders>
            <w:shd w:val="clear" w:color="000000" w:fill="FFFFFF"/>
            <w:vAlign w:val="center"/>
            <w:hideMark/>
          </w:tcPr>
          <w:p w14:paraId="37CF6A16"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B258CC9"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A96B6BC"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62ED4195"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2F9D190"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4E95264"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7 955 </w:t>
            </w:r>
          </w:p>
        </w:tc>
      </w:tr>
      <w:tr w:rsidR="00C031E9" w:rsidRPr="00C031E9" w14:paraId="6E6D5B11" w14:textId="77777777" w:rsidTr="00C031E9">
        <w:trPr>
          <w:trHeight w:val="240"/>
        </w:trPr>
        <w:tc>
          <w:tcPr>
            <w:tcW w:w="2564" w:type="dxa"/>
            <w:tcBorders>
              <w:top w:val="nil"/>
              <w:left w:val="nil"/>
              <w:bottom w:val="single" w:sz="4" w:space="0" w:color="auto"/>
              <w:right w:val="nil"/>
            </w:tcBorders>
            <w:shd w:val="clear" w:color="000000" w:fill="FFFFFF"/>
            <w:noWrap/>
            <w:vAlign w:val="bottom"/>
            <w:hideMark/>
          </w:tcPr>
          <w:p w14:paraId="58438449" w14:textId="77777777" w:rsidR="00C031E9" w:rsidRPr="00C031E9" w:rsidRDefault="00C031E9" w:rsidP="00C031E9">
            <w:pPr>
              <w:rPr>
                <w:rFonts w:ascii="Calibri" w:hAnsi="Calibri"/>
                <w:b/>
                <w:bCs/>
                <w:color w:val="000000"/>
                <w:sz w:val="15"/>
                <w:szCs w:val="15"/>
              </w:rPr>
            </w:pPr>
            <w:r w:rsidRPr="00C031E9">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136D3A4"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1F61FC5E"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4 280 </w:t>
            </w:r>
          </w:p>
        </w:tc>
        <w:tc>
          <w:tcPr>
            <w:tcW w:w="889" w:type="dxa"/>
            <w:tcBorders>
              <w:top w:val="nil"/>
              <w:left w:val="nil"/>
              <w:bottom w:val="single" w:sz="4" w:space="0" w:color="auto"/>
              <w:right w:val="nil"/>
            </w:tcBorders>
            <w:shd w:val="clear" w:color="000000" w:fill="FFFFFF"/>
            <w:vAlign w:val="center"/>
            <w:hideMark/>
          </w:tcPr>
          <w:p w14:paraId="0D1B680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6F73CCFB"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488BA89A"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30CFF9AF"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11 156 </w:t>
            </w:r>
          </w:p>
        </w:tc>
        <w:tc>
          <w:tcPr>
            <w:tcW w:w="954" w:type="dxa"/>
            <w:tcBorders>
              <w:top w:val="nil"/>
              <w:left w:val="nil"/>
              <w:bottom w:val="single" w:sz="4" w:space="0" w:color="auto"/>
              <w:right w:val="nil"/>
            </w:tcBorders>
            <w:shd w:val="clear" w:color="000000" w:fill="FFFFFF"/>
            <w:vAlign w:val="center"/>
            <w:hideMark/>
          </w:tcPr>
          <w:p w14:paraId="35AA6AF8" w14:textId="77777777" w:rsidR="00C031E9" w:rsidRPr="00C031E9" w:rsidRDefault="00C031E9" w:rsidP="00C031E9">
            <w:pPr>
              <w:jc w:val="right"/>
              <w:rPr>
                <w:rFonts w:ascii="Calibri" w:hAnsi="Calibri"/>
                <w:color w:val="000000"/>
                <w:sz w:val="15"/>
                <w:szCs w:val="15"/>
              </w:rPr>
            </w:pPr>
            <w:r w:rsidRPr="00C031E9">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65D66F01" w14:textId="77777777" w:rsidR="00C031E9" w:rsidRPr="00C031E9" w:rsidRDefault="00C031E9" w:rsidP="00C031E9">
            <w:pPr>
              <w:jc w:val="right"/>
              <w:rPr>
                <w:rFonts w:ascii="Calibri" w:hAnsi="Calibri"/>
                <w:b/>
                <w:bCs/>
                <w:color w:val="000000"/>
                <w:sz w:val="15"/>
                <w:szCs w:val="15"/>
              </w:rPr>
            </w:pPr>
            <w:r w:rsidRPr="00C031E9">
              <w:rPr>
                <w:rFonts w:ascii="Calibri" w:hAnsi="Calibri"/>
                <w:b/>
                <w:bCs/>
                <w:color w:val="000000"/>
                <w:sz w:val="15"/>
                <w:szCs w:val="15"/>
              </w:rPr>
              <w:t xml:space="preserve">15 436 </w:t>
            </w:r>
          </w:p>
        </w:tc>
      </w:tr>
    </w:tbl>
    <w:p w14:paraId="744B95FB" w14:textId="77777777" w:rsidR="00C031E9" w:rsidRDefault="00C031E9" w:rsidP="00665D92">
      <w:pPr>
        <w:pStyle w:val="Zkladntext"/>
        <w:ind w:left="0"/>
        <w:rPr>
          <w:rFonts w:asciiTheme="minorHAnsi" w:hAnsiTheme="minorHAnsi" w:cstheme="minorHAnsi"/>
          <w:szCs w:val="18"/>
        </w:rPr>
      </w:pPr>
    </w:p>
    <w:p w14:paraId="12C5B34D" w14:textId="77777777" w:rsidR="0012533F" w:rsidRDefault="0012533F" w:rsidP="00C031E9">
      <w:pPr>
        <w:pStyle w:val="Zkladntext"/>
        <w:ind w:left="0"/>
        <w:jc w:val="left"/>
        <w:rPr>
          <w:rFonts w:asciiTheme="minorHAnsi" w:hAnsiTheme="minorHAnsi" w:cstheme="minorHAnsi"/>
          <w:szCs w:val="18"/>
        </w:rPr>
      </w:pPr>
      <w:r w:rsidRPr="00C549BF">
        <w:rPr>
          <w:rFonts w:asciiTheme="minorHAnsi" w:hAnsiTheme="minorHAnsi" w:cstheme="minorHAnsi"/>
          <w:szCs w:val="18"/>
        </w:rPr>
        <w:lastRenderedPageBreak/>
        <w:t xml:space="preserve">Prehľad o pohybe </w:t>
      </w:r>
      <w:r w:rsidRPr="00C549BF">
        <w:rPr>
          <w:rFonts w:asciiTheme="minorHAnsi" w:hAnsiTheme="minorHAnsi" w:cstheme="minorHAnsi"/>
          <w:b/>
          <w:szCs w:val="18"/>
        </w:rPr>
        <w:t>dlhodobého hmotného majetku</w:t>
      </w:r>
      <w:r w:rsidRPr="00C549BF">
        <w:rPr>
          <w:rFonts w:asciiTheme="minorHAnsi" w:hAnsiTheme="minorHAnsi" w:cstheme="minorHAnsi"/>
          <w:szCs w:val="18"/>
        </w:rPr>
        <w:t xml:space="preserve"> od 1. januára </w:t>
      </w:r>
      <w:r w:rsidR="00C031E9">
        <w:rPr>
          <w:rFonts w:asciiTheme="minorHAnsi" w:hAnsiTheme="minorHAnsi" w:cstheme="minorHAnsi"/>
          <w:szCs w:val="18"/>
        </w:rPr>
        <w:t>2019</w:t>
      </w:r>
      <w:r w:rsidRPr="00C549BF">
        <w:rPr>
          <w:rFonts w:asciiTheme="minorHAnsi" w:hAnsiTheme="minorHAnsi" w:cstheme="minorHAnsi"/>
          <w:szCs w:val="18"/>
        </w:rPr>
        <w:t xml:space="preserve"> do 31. decembra </w:t>
      </w:r>
      <w:r w:rsidR="00C031E9">
        <w:rPr>
          <w:rFonts w:asciiTheme="minorHAnsi" w:hAnsiTheme="minorHAnsi" w:cstheme="minorHAnsi"/>
          <w:szCs w:val="18"/>
        </w:rPr>
        <w:t>2019</w:t>
      </w:r>
      <w:r w:rsidRPr="00C549BF">
        <w:rPr>
          <w:rFonts w:asciiTheme="minorHAnsi" w:hAnsiTheme="minorHAnsi" w:cstheme="minorHAnsi"/>
          <w:szCs w:val="18"/>
        </w:rPr>
        <w:t xml:space="preserve"> a za porovnateľné obdobie od 1. januára </w:t>
      </w:r>
      <w:r w:rsidR="00606C99" w:rsidRPr="00C549BF">
        <w:rPr>
          <w:rFonts w:asciiTheme="minorHAnsi" w:hAnsiTheme="minorHAnsi" w:cstheme="minorHAnsi"/>
          <w:szCs w:val="18"/>
        </w:rPr>
        <w:t>201</w:t>
      </w:r>
      <w:r w:rsidR="00C031E9">
        <w:rPr>
          <w:rFonts w:asciiTheme="minorHAnsi" w:hAnsiTheme="minorHAnsi" w:cstheme="minorHAnsi"/>
          <w:szCs w:val="18"/>
        </w:rPr>
        <w:t>8</w:t>
      </w:r>
      <w:r w:rsidRPr="00C549BF">
        <w:rPr>
          <w:rFonts w:asciiTheme="minorHAnsi" w:hAnsiTheme="minorHAnsi" w:cstheme="minorHAnsi"/>
          <w:szCs w:val="18"/>
        </w:rPr>
        <w:t xml:space="preserve"> do 31. decembra </w:t>
      </w:r>
      <w:r w:rsidR="00C031E9">
        <w:rPr>
          <w:rFonts w:asciiTheme="minorHAnsi" w:hAnsiTheme="minorHAnsi" w:cstheme="minorHAnsi"/>
          <w:szCs w:val="18"/>
        </w:rPr>
        <w:t>2018</w:t>
      </w:r>
      <w:r w:rsidRPr="00C549BF">
        <w:rPr>
          <w:rFonts w:asciiTheme="minorHAnsi" w:hAnsiTheme="minorHAnsi" w:cstheme="minorHAnsi"/>
          <w:szCs w:val="18"/>
        </w:rPr>
        <w:t xml:space="preserve"> je uvedený v nasledujúcich tabuľkách</w:t>
      </w:r>
      <w:r w:rsidR="00365586" w:rsidRPr="00C549BF">
        <w:rPr>
          <w:rFonts w:asciiTheme="minorHAnsi" w:hAnsiTheme="minorHAnsi" w:cstheme="minorHAnsi"/>
          <w:szCs w:val="18"/>
        </w:rPr>
        <w:t>:</w:t>
      </w:r>
    </w:p>
    <w:tbl>
      <w:tblPr>
        <w:tblW w:w="8980" w:type="dxa"/>
        <w:tblInd w:w="55" w:type="dxa"/>
        <w:tblCellMar>
          <w:left w:w="70" w:type="dxa"/>
          <w:right w:w="70" w:type="dxa"/>
        </w:tblCellMar>
        <w:tblLook w:val="04A0" w:firstRow="1" w:lastRow="0" w:firstColumn="1" w:lastColumn="0" w:noHBand="0" w:noVBand="1"/>
      </w:tblPr>
      <w:tblGrid>
        <w:gridCol w:w="2128"/>
        <w:gridCol w:w="650"/>
        <w:gridCol w:w="600"/>
        <w:gridCol w:w="909"/>
        <w:gridCol w:w="940"/>
        <w:gridCol w:w="660"/>
        <w:gridCol w:w="743"/>
        <w:gridCol w:w="859"/>
        <w:gridCol w:w="820"/>
        <w:gridCol w:w="672"/>
      </w:tblGrid>
      <w:tr w:rsidR="00172787" w:rsidRPr="00172787" w14:paraId="4AD0C7A8" w14:textId="77777777" w:rsidTr="00172787">
        <w:trPr>
          <w:trHeight w:val="405"/>
        </w:trPr>
        <w:tc>
          <w:tcPr>
            <w:tcW w:w="8980" w:type="dxa"/>
            <w:gridSpan w:val="10"/>
            <w:tcBorders>
              <w:top w:val="nil"/>
              <w:left w:val="nil"/>
              <w:bottom w:val="nil"/>
              <w:right w:val="nil"/>
            </w:tcBorders>
            <w:shd w:val="clear" w:color="auto" w:fill="auto"/>
            <w:noWrap/>
            <w:vAlign w:val="center"/>
            <w:hideMark/>
          </w:tcPr>
          <w:p w14:paraId="457C40DA" w14:textId="77777777" w:rsidR="00172787" w:rsidRPr="00172787" w:rsidRDefault="00172787" w:rsidP="00172787">
            <w:pPr>
              <w:jc w:val="center"/>
              <w:rPr>
                <w:rFonts w:ascii="Calibri" w:hAnsi="Calibri"/>
                <w:b/>
                <w:bCs/>
                <w:color w:val="000000"/>
                <w:sz w:val="18"/>
                <w:szCs w:val="18"/>
              </w:rPr>
            </w:pPr>
            <w:r w:rsidRPr="00172787">
              <w:rPr>
                <w:rFonts w:ascii="Calibri" w:hAnsi="Calibri"/>
                <w:b/>
                <w:bCs/>
                <w:color w:val="000000"/>
                <w:sz w:val="18"/>
                <w:szCs w:val="18"/>
              </w:rPr>
              <w:t>Prehľad o pohybe dlhodobého hmotného majetku - bežné obdobie 2019</w:t>
            </w:r>
          </w:p>
        </w:tc>
      </w:tr>
      <w:tr w:rsidR="00172787" w:rsidRPr="00172787" w14:paraId="5592F3AE" w14:textId="77777777" w:rsidTr="00172787">
        <w:trPr>
          <w:trHeight w:val="915"/>
        </w:trPr>
        <w:tc>
          <w:tcPr>
            <w:tcW w:w="2128" w:type="dxa"/>
            <w:tcBorders>
              <w:top w:val="nil"/>
              <w:left w:val="nil"/>
              <w:bottom w:val="nil"/>
              <w:right w:val="nil"/>
            </w:tcBorders>
            <w:shd w:val="clear" w:color="000000" w:fill="FFFFFF"/>
            <w:noWrap/>
            <w:vAlign w:val="bottom"/>
            <w:hideMark/>
          </w:tcPr>
          <w:p w14:paraId="4688576A"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Dlhodobý hmotný majetok</w:t>
            </w:r>
          </w:p>
        </w:tc>
        <w:tc>
          <w:tcPr>
            <w:tcW w:w="600" w:type="dxa"/>
            <w:tcBorders>
              <w:top w:val="nil"/>
              <w:left w:val="nil"/>
              <w:bottom w:val="nil"/>
              <w:right w:val="nil"/>
            </w:tcBorders>
            <w:shd w:val="clear" w:color="000000" w:fill="FFFFFF"/>
            <w:vAlign w:val="bottom"/>
            <w:hideMark/>
          </w:tcPr>
          <w:p w14:paraId="778E601C"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Pozemky</w:t>
            </w:r>
          </w:p>
        </w:tc>
        <w:tc>
          <w:tcPr>
            <w:tcW w:w="640" w:type="dxa"/>
            <w:tcBorders>
              <w:top w:val="nil"/>
              <w:left w:val="nil"/>
              <w:bottom w:val="nil"/>
              <w:right w:val="nil"/>
            </w:tcBorders>
            <w:shd w:val="clear" w:color="000000" w:fill="FFFFFF"/>
            <w:vAlign w:val="bottom"/>
            <w:hideMark/>
          </w:tcPr>
          <w:p w14:paraId="2C0A13E0"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Stavby</w:t>
            </w:r>
          </w:p>
        </w:tc>
        <w:tc>
          <w:tcPr>
            <w:tcW w:w="920" w:type="dxa"/>
            <w:tcBorders>
              <w:top w:val="nil"/>
              <w:left w:val="nil"/>
              <w:bottom w:val="nil"/>
              <w:right w:val="nil"/>
            </w:tcBorders>
            <w:shd w:val="clear" w:color="000000" w:fill="FFFFFF"/>
            <w:vAlign w:val="bottom"/>
            <w:hideMark/>
          </w:tcPr>
          <w:p w14:paraId="19A93C0A"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Samostatné hnuteľné veci a súbory hnuteľných vecí</w:t>
            </w:r>
          </w:p>
        </w:tc>
        <w:tc>
          <w:tcPr>
            <w:tcW w:w="940" w:type="dxa"/>
            <w:tcBorders>
              <w:top w:val="nil"/>
              <w:left w:val="nil"/>
              <w:bottom w:val="nil"/>
              <w:right w:val="nil"/>
            </w:tcBorders>
            <w:shd w:val="clear" w:color="000000" w:fill="FFFFFF"/>
            <w:vAlign w:val="bottom"/>
            <w:hideMark/>
          </w:tcPr>
          <w:p w14:paraId="0C70FFF0"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Pestovateľské celky trvalých porastov</w:t>
            </w:r>
          </w:p>
        </w:tc>
        <w:tc>
          <w:tcPr>
            <w:tcW w:w="660" w:type="dxa"/>
            <w:tcBorders>
              <w:top w:val="nil"/>
              <w:left w:val="nil"/>
              <w:bottom w:val="nil"/>
              <w:right w:val="nil"/>
            </w:tcBorders>
            <w:shd w:val="clear" w:color="000000" w:fill="FFFFFF"/>
            <w:vAlign w:val="bottom"/>
            <w:hideMark/>
          </w:tcPr>
          <w:p w14:paraId="6617456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Základné stádo a ťažné zvieratá</w:t>
            </w:r>
          </w:p>
        </w:tc>
        <w:tc>
          <w:tcPr>
            <w:tcW w:w="760" w:type="dxa"/>
            <w:tcBorders>
              <w:top w:val="nil"/>
              <w:left w:val="nil"/>
              <w:bottom w:val="nil"/>
              <w:right w:val="nil"/>
            </w:tcBorders>
            <w:shd w:val="clear" w:color="000000" w:fill="FFFFFF"/>
            <w:vAlign w:val="bottom"/>
            <w:hideMark/>
          </w:tcPr>
          <w:p w14:paraId="25CF12A8"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Ostatný dlhodobý hmotný majetok</w:t>
            </w:r>
          </w:p>
        </w:tc>
        <w:tc>
          <w:tcPr>
            <w:tcW w:w="840" w:type="dxa"/>
            <w:tcBorders>
              <w:top w:val="nil"/>
              <w:left w:val="nil"/>
              <w:bottom w:val="nil"/>
              <w:right w:val="nil"/>
            </w:tcBorders>
            <w:shd w:val="clear" w:color="000000" w:fill="FFFFFF"/>
            <w:vAlign w:val="bottom"/>
            <w:hideMark/>
          </w:tcPr>
          <w:p w14:paraId="140B8961"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Obstarávaný dlhodobý hmotný majetok</w:t>
            </w:r>
          </w:p>
        </w:tc>
        <w:tc>
          <w:tcPr>
            <w:tcW w:w="820" w:type="dxa"/>
            <w:tcBorders>
              <w:top w:val="nil"/>
              <w:left w:val="nil"/>
              <w:bottom w:val="nil"/>
              <w:right w:val="nil"/>
            </w:tcBorders>
            <w:shd w:val="clear" w:color="000000" w:fill="FFFFFF"/>
            <w:vAlign w:val="bottom"/>
            <w:hideMark/>
          </w:tcPr>
          <w:p w14:paraId="19A2199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Poskytnuté preddavky na dlhodobý hmotný majetok</w:t>
            </w:r>
          </w:p>
        </w:tc>
        <w:tc>
          <w:tcPr>
            <w:tcW w:w="672" w:type="dxa"/>
            <w:tcBorders>
              <w:top w:val="nil"/>
              <w:left w:val="nil"/>
              <w:bottom w:val="nil"/>
              <w:right w:val="nil"/>
            </w:tcBorders>
            <w:shd w:val="clear" w:color="000000" w:fill="FFFFFF"/>
            <w:vAlign w:val="bottom"/>
            <w:hideMark/>
          </w:tcPr>
          <w:p w14:paraId="7ABD91E5" w14:textId="77777777" w:rsidR="00172787" w:rsidRPr="00172787" w:rsidRDefault="00172787" w:rsidP="00172787">
            <w:pPr>
              <w:jc w:val="center"/>
              <w:rPr>
                <w:rFonts w:ascii="Calibri" w:hAnsi="Calibri"/>
                <w:b/>
                <w:bCs/>
                <w:color w:val="000000"/>
                <w:sz w:val="14"/>
                <w:szCs w:val="14"/>
              </w:rPr>
            </w:pPr>
            <w:r w:rsidRPr="00172787">
              <w:rPr>
                <w:rFonts w:ascii="Calibri" w:hAnsi="Calibri"/>
                <w:b/>
                <w:bCs/>
                <w:color w:val="000000"/>
                <w:sz w:val="14"/>
                <w:szCs w:val="14"/>
              </w:rPr>
              <w:t>Spolu</w:t>
            </w:r>
          </w:p>
        </w:tc>
      </w:tr>
      <w:tr w:rsidR="00172787" w:rsidRPr="00172787" w14:paraId="3388F3D1" w14:textId="77777777" w:rsidTr="00172787">
        <w:trPr>
          <w:trHeight w:val="240"/>
        </w:trPr>
        <w:tc>
          <w:tcPr>
            <w:tcW w:w="2128" w:type="dxa"/>
            <w:tcBorders>
              <w:top w:val="single" w:sz="4" w:space="0" w:color="auto"/>
              <w:left w:val="nil"/>
              <w:bottom w:val="single" w:sz="4" w:space="0" w:color="auto"/>
              <w:right w:val="nil"/>
            </w:tcBorders>
            <w:shd w:val="clear" w:color="000000" w:fill="FFFFFF"/>
            <w:noWrap/>
            <w:vAlign w:val="center"/>
            <w:hideMark/>
          </w:tcPr>
          <w:p w14:paraId="019B2CDC"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Prvotné ocenenie</w:t>
            </w:r>
          </w:p>
        </w:tc>
        <w:tc>
          <w:tcPr>
            <w:tcW w:w="600" w:type="dxa"/>
            <w:tcBorders>
              <w:top w:val="single" w:sz="4" w:space="0" w:color="auto"/>
              <w:left w:val="nil"/>
              <w:bottom w:val="single" w:sz="4" w:space="0" w:color="auto"/>
              <w:right w:val="nil"/>
            </w:tcBorders>
            <w:shd w:val="clear" w:color="000000" w:fill="FFFFFF"/>
            <w:vAlign w:val="center"/>
            <w:hideMark/>
          </w:tcPr>
          <w:p w14:paraId="3914B4CF"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single" w:sz="4" w:space="0" w:color="auto"/>
              <w:left w:val="nil"/>
              <w:bottom w:val="single" w:sz="4" w:space="0" w:color="auto"/>
              <w:right w:val="nil"/>
            </w:tcBorders>
            <w:shd w:val="clear" w:color="000000" w:fill="FFFFFF"/>
            <w:vAlign w:val="center"/>
            <w:hideMark/>
          </w:tcPr>
          <w:p w14:paraId="6A694E93"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single" w:sz="4" w:space="0" w:color="auto"/>
              <w:left w:val="nil"/>
              <w:bottom w:val="single" w:sz="4" w:space="0" w:color="auto"/>
              <w:right w:val="nil"/>
            </w:tcBorders>
            <w:shd w:val="clear" w:color="000000" w:fill="FFFFFF"/>
            <w:vAlign w:val="center"/>
            <w:hideMark/>
          </w:tcPr>
          <w:p w14:paraId="64F85FDA"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single" w:sz="4" w:space="0" w:color="auto"/>
              <w:left w:val="nil"/>
              <w:bottom w:val="single" w:sz="4" w:space="0" w:color="auto"/>
              <w:right w:val="nil"/>
            </w:tcBorders>
            <w:shd w:val="clear" w:color="000000" w:fill="FFFFFF"/>
            <w:vAlign w:val="center"/>
            <w:hideMark/>
          </w:tcPr>
          <w:p w14:paraId="2782111A"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single" w:sz="4" w:space="0" w:color="auto"/>
              <w:left w:val="nil"/>
              <w:bottom w:val="single" w:sz="4" w:space="0" w:color="auto"/>
              <w:right w:val="nil"/>
            </w:tcBorders>
            <w:shd w:val="clear" w:color="000000" w:fill="FFFFFF"/>
            <w:vAlign w:val="center"/>
            <w:hideMark/>
          </w:tcPr>
          <w:p w14:paraId="43D6E34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single" w:sz="4" w:space="0" w:color="auto"/>
              <w:left w:val="nil"/>
              <w:bottom w:val="single" w:sz="4" w:space="0" w:color="auto"/>
              <w:right w:val="nil"/>
            </w:tcBorders>
            <w:shd w:val="clear" w:color="000000" w:fill="FFFFFF"/>
            <w:vAlign w:val="center"/>
            <w:hideMark/>
          </w:tcPr>
          <w:p w14:paraId="25DA8DB6"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single" w:sz="4" w:space="0" w:color="auto"/>
              <w:left w:val="nil"/>
              <w:bottom w:val="single" w:sz="4" w:space="0" w:color="auto"/>
              <w:right w:val="nil"/>
            </w:tcBorders>
            <w:shd w:val="clear" w:color="000000" w:fill="FFFFFF"/>
            <w:vAlign w:val="center"/>
            <w:hideMark/>
          </w:tcPr>
          <w:p w14:paraId="4C7B544F"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single" w:sz="4" w:space="0" w:color="auto"/>
              <w:left w:val="nil"/>
              <w:bottom w:val="single" w:sz="4" w:space="0" w:color="auto"/>
              <w:right w:val="nil"/>
            </w:tcBorders>
            <w:shd w:val="clear" w:color="000000" w:fill="FFFFFF"/>
            <w:vAlign w:val="center"/>
            <w:hideMark/>
          </w:tcPr>
          <w:p w14:paraId="325E48B2"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bottom"/>
            <w:hideMark/>
          </w:tcPr>
          <w:p w14:paraId="6617A104"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5C9C4B23" w14:textId="77777777" w:rsidTr="00172787">
        <w:trPr>
          <w:trHeight w:val="240"/>
        </w:trPr>
        <w:tc>
          <w:tcPr>
            <w:tcW w:w="2128" w:type="dxa"/>
            <w:tcBorders>
              <w:top w:val="nil"/>
              <w:left w:val="nil"/>
              <w:bottom w:val="nil"/>
              <w:right w:val="nil"/>
            </w:tcBorders>
            <w:shd w:val="clear" w:color="000000" w:fill="FFFFFF"/>
            <w:noWrap/>
            <w:vAlign w:val="bottom"/>
            <w:hideMark/>
          </w:tcPr>
          <w:p w14:paraId="27FE58D7"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63A3079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00683E9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14:paraId="3A36334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356 496</w:t>
            </w:r>
          </w:p>
        </w:tc>
        <w:tc>
          <w:tcPr>
            <w:tcW w:w="940" w:type="dxa"/>
            <w:tcBorders>
              <w:top w:val="nil"/>
              <w:left w:val="nil"/>
              <w:bottom w:val="nil"/>
              <w:right w:val="nil"/>
            </w:tcBorders>
            <w:shd w:val="clear" w:color="000000" w:fill="FFFFFF"/>
            <w:vAlign w:val="center"/>
            <w:hideMark/>
          </w:tcPr>
          <w:p w14:paraId="4C59C70B"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14:paraId="2B35C538"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14:paraId="48DBAF1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nil"/>
              <w:right w:val="nil"/>
            </w:tcBorders>
            <w:shd w:val="clear" w:color="000000" w:fill="FFFFFF"/>
            <w:vAlign w:val="center"/>
            <w:hideMark/>
          </w:tcPr>
          <w:p w14:paraId="2ED9C71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14:paraId="73B7E292"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707BE8BB"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356 496</w:t>
            </w:r>
          </w:p>
        </w:tc>
      </w:tr>
      <w:tr w:rsidR="00172787" w:rsidRPr="00172787" w14:paraId="52A10E53" w14:textId="77777777" w:rsidTr="00172787">
        <w:trPr>
          <w:trHeight w:val="240"/>
        </w:trPr>
        <w:tc>
          <w:tcPr>
            <w:tcW w:w="2128" w:type="dxa"/>
            <w:tcBorders>
              <w:top w:val="nil"/>
              <w:left w:val="nil"/>
              <w:bottom w:val="nil"/>
              <w:right w:val="nil"/>
            </w:tcBorders>
            <w:shd w:val="clear" w:color="000000" w:fill="FFFFFF"/>
            <w:noWrap/>
            <w:vAlign w:val="bottom"/>
            <w:hideMark/>
          </w:tcPr>
          <w:p w14:paraId="72FB6BA2"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Prírastky</w:t>
            </w:r>
          </w:p>
        </w:tc>
        <w:tc>
          <w:tcPr>
            <w:tcW w:w="600" w:type="dxa"/>
            <w:tcBorders>
              <w:top w:val="nil"/>
              <w:left w:val="nil"/>
              <w:bottom w:val="nil"/>
              <w:right w:val="nil"/>
            </w:tcBorders>
            <w:shd w:val="clear" w:color="000000" w:fill="FFFFFF"/>
            <w:vAlign w:val="center"/>
            <w:hideMark/>
          </w:tcPr>
          <w:p w14:paraId="325D119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3778FC3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37709775"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130 026</w:t>
            </w:r>
          </w:p>
        </w:tc>
        <w:tc>
          <w:tcPr>
            <w:tcW w:w="940" w:type="dxa"/>
            <w:tcBorders>
              <w:top w:val="nil"/>
              <w:left w:val="nil"/>
              <w:bottom w:val="nil"/>
              <w:right w:val="nil"/>
            </w:tcBorders>
            <w:shd w:val="clear" w:color="000000" w:fill="FFFFFF"/>
            <w:vAlign w:val="center"/>
            <w:hideMark/>
          </w:tcPr>
          <w:p w14:paraId="756F364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4682F6C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2942CD3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02C8BB4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69C4B6D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3AA7CE45"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130 026</w:t>
            </w:r>
          </w:p>
        </w:tc>
      </w:tr>
      <w:tr w:rsidR="00172787" w:rsidRPr="00172787" w14:paraId="3C0521AC" w14:textId="77777777" w:rsidTr="00172787">
        <w:trPr>
          <w:trHeight w:val="240"/>
        </w:trPr>
        <w:tc>
          <w:tcPr>
            <w:tcW w:w="2128" w:type="dxa"/>
            <w:tcBorders>
              <w:top w:val="nil"/>
              <w:left w:val="nil"/>
              <w:bottom w:val="nil"/>
              <w:right w:val="nil"/>
            </w:tcBorders>
            <w:shd w:val="clear" w:color="000000" w:fill="FFFFFF"/>
            <w:noWrap/>
            <w:vAlign w:val="bottom"/>
            <w:hideMark/>
          </w:tcPr>
          <w:p w14:paraId="07AF5727"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Úbytky</w:t>
            </w:r>
          </w:p>
        </w:tc>
        <w:tc>
          <w:tcPr>
            <w:tcW w:w="600" w:type="dxa"/>
            <w:tcBorders>
              <w:top w:val="nil"/>
              <w:left w:val="nil"/>
              <w:bottom w:val="nil"/>
              <w:right w:val="nil"/>
            </w:tcBorders>
            <w:shd w:val="clear" w:color="000000" w:fill="FFFFFF"/>
            <w:vAlign w:val="center"/>
            <w:hideMark/>
          </w:tcPr>
          <w:p w14:paraId="6CAF343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1872A235"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00C593B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36C07965"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10FDEE1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78A3917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36115DE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534C133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288972C8"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0BDC2F4C" w14:textId="77777777" w:rsidTr="00172787">
        <w:trPr>
          <w:trHeight w:val="240"/>
        </w:trPr>
        <w:tc>
          <w:tcPr>
            <w:tcW w:w="2128" w:type="dxa"/>
            <w:tcBorders>
              <w:top w:val="nil"/>
              <w:left w:val="nil"/>
              <w:bottom w:val="nil"/>
              <w:right w:val="nil"/>
            </w:tcBorders>
            <w:shd w:val="clear" w:color="000000" w:fill="FFFFFF"/>
            <w:noWrap/>
            <w:vAlign w:val="bottom"/>
            <w:hideMark/>
          </w:tcPr>
          <w:p w14:paraId="2BE9941C"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Presuny</w:t>
            </w:r>
          </w:p>
        </w:tc>
        <w:tc>
          <w:tcPr>
            <w:tcW w:w="600" w:type="dxa"/>
            <w:tcBorders>
              <w:top w:val="nil"/>
              <w:left w:val="nil"/>
              <w:bottom w:val="nil"/>
              <w:right w:val="nil"/>
            </w:tcBorders>
            <w:shd w:val="clear" w:color="000000" w:fill="FFFFFF"/>
            <w:vAlign w:val="center"/>
            <w:hideMark/>
          </w:tcPr>
          <w:p w14:paraId="3AE3BAB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4D7F797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2E649D4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64F2AA1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4C73695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029D825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6F9E9CA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32ED547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55CF46CE"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1FA2713B"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190F1DA6"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73F1352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07902C4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41003C72"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486 522</w:t>
            </w:r>
          </w:p>
        </w:tc>
        <w:tc>
          <w:tcPr>
            <w:tcW w:w="940" w:type="dxa"/>
            <w:tcBorders>
              <w:top w:val="nil"/>
              <w:left w:val="nil"/>
              <w:bottom w:val="single" w:sz="4" w:space="0" w:color="auto"/>
              <w:right w:val="nil"/>
            </w:tcBorders>
            <w:shd w:val="clear" w:color="000000" w:fill="FFFFFF"/>
            <w:vAlign w:val="center"/>
            <w:hideMark/>
          </w:tcPr>
          <w:p w14:paraId="411BBD4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60391ACB"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09C5BAF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01A2215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43E60CB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6B831AA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486 522</w:t>
            </w:r>
          </w:p>
        </w:tc>
      </w:tr>
      <w:tr w:rsidR="00172787" w:rsidRPr="00172787" w14:paraId="43CB57A9" w14:textId="77777777" w:rsidTr="00172787">
        <w:trPr>
          <w:trHeight w:val="240"/>
        </w:trPr>
        <w:tc>
          <w:tcPr>
            <w:tcW w:w="2128" w:type="dxa"/>
            <w:tcBorders>
              <w:top w:val="nil"/>
              <w:left w:val="nil"/>
              <w:bottom w:val="single" w:sz="4" w:space="0" w:color="auto"/>
              <w:right w:val="nil"/>
            </w:tcBorders>
            <w:shd w:val="clear" w:color="000000" w:fill="FFFFFF"/>
            <w:noWrap/>
            <w:vAlign w:val="center"/>
            <w:hideMark/>
          </w:tcPr>
          <w:p w14:paraId="35DEA1F3"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Oprávky</w:t>
            </w:r>
          </w:p>
        </w:tc>
        <w:tc>
          <w:tcPr>
            <w:tcW w:w="600" w:type="dxa"/>
            <w:tcBorders>
              <w:top w:val="nil"/>
              <w:left w:val="nil"/>
              <w:bottom w:val="single" w:sz="4" w:space="0" w:color="auto"/>
              <w:right w:val="nil"/>
            </w:tcBorders>
            <w:shd w:val="clear" w:color="000000" w:fill="FFFFFF"/>
            <w:vAlign w:val="center"/>
            <w:hideMark/>
          </w:tcPr>
          <w:p w14:paraId="38F7C5FD"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nil"/>
              <w:left w:val="nil"/>
              <w:bottom w:val="single" w:sz="4" w:space="0" w:color="auto"/>
              <w:right w:val="nil"/>
            </w:tcBorders>
            <w:shd w:val="clear" w:color="000000" w:fill="FFFFFF"/>
            <w:vAlign w:val="center"/>
            <w:hideMark/>
          </w:tcPr>
          <w:p w14:paraId="1473452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25313653"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14:paraId="6BFDCE5D"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02E2B92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4EE6C2B2"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05C80E3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14:paraId="66D645DF"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14:paraId="45435973"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7D0478EA" w14:textId="77777777" w:rsidTr="00172787">
        <w:trPr>
          <w:trHeight w:val="240"/>
        </w:trPr>
        <w:tc>
          <w:tcPr>
            <w:tcW w:w="2128" w:type="dxa"/>
            <w:tcBorders>
              <w:top w:val="nil"/>
              <w:left w:val="nil"/>
              <w:bottom w:val="nil"/>
              <w:right w:val="nil"/>
            </w:tcBorders>
            <w:shd w:val="clear" w:color="000000" w:fill="FFFFFF"/>
            <w:noWrap/>
            <w:vAlign w:val="bottom"/>
            <w:hideMark/>
          </w:tcPr>
          <w:p w14:paraId="6AEEC1CA"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648D429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1A407D64"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14:paraId="3717135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164 035</w:t>
            </w:r>
          </w:p>
        </w:tc>
        <w:tc>
          <w:tcPr>
            <w:tcW w:w="940" w:type="dxa"/>
            <w:tcBorders>
              <w:top w:val="nil"/>
              <w:left w:val="nil"/>
              <w:bottom w:val="nil"/>
              <w:right w:val="nil"/>
            </w:tcBorders>
            <w:shd w:val="clear" w:color="000000" w:fill="FFFFFF"/>
            <w:vAlign w:val="center"/>
            <w:hideMark/>
          </w:tcPr>
          <w:p w14:paraId="0B4D91F4"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14:paraId="39E4EA9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14:paraId="1E08C8D3"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nil"/>
              <w:right w:val="nil"/>
            </w:tcBorders>
            <w:shd w:val="clear" w:color="000000" w:fill="FFFFFF"/>
            <w:vAlign w:val="center"/>
            <w:hideMark/>
          </w:tcPr>
          <w:p w14:paraId="520D06F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14:paraId="58D01F8B"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4357091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164 035</w:t>
            </w:r>
          </w:p>
        </w:tc>
      </w:tr>
      <w:tr w:rsidR="00172787" w:rsidRPr="00172787" w14:paraId="3EE713BC" w14:textId="77777777" w:rsidTr="00172787">
        <w:trPr>
          <w:trHeight w:val="240"/>
        </w:trPr>
        <w:tc>
          <w:tcPr>
            <w:tcW w:w="2128" w:type="dxa"/>
            <w:tcBorders>
              <w:top w:val="nil"/>
              <w:left w:val="nil"/>
              <w:bottom w:val="nil"/>
              <w:right w:val="nil"/>
            </w:tcBorders>
            <w:shd w:val="clear" w:color="000000" w:fill="FFFFFF"/>
            <w:noWrap/>
            <w:vAlign w:val="bottom"/>
            <w:hideMark/>
          </w:tcPr>
          <w:p w14:paraId="2F9FA6BD"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Prírastky</w:t>
            </w:r>
          </w:p>
        </w:tc>
        <w:tc>
          <w:tcPr>
            <w:tcW w:w="600" w:type="dxa"/>
            <w:tcBorders>
              <w:top w:val="nil"/>
              <w:left w:val="nil"/>
              <w:bottom w:val="nil"/>
              <w:right w:val="nil"/>
            </w:tcBorders>
            <w:shd w:val="clear" w:color="000000" w:fill="FFFFFF"/>
            <w:vAlign w:val="center"/>
            <w:hideMark/>
          </w:tcPr>
          <w:p w14:paraId="1ACC72B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30595F9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6FB636B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94 053</w:t>
            </w:r>
          </w:p>
        </w:tc>
        <w:tc>
          <w:tcPr>
            <w:tcW w:w="940" w:type="dxa"/>
            <w:tcBorders>
              <w:top w:val="nil"/>
              <w:left w:val="nil"/>
              <w:bottom w:val="nil"/>
              <w:right w:val="nil"/>
            </w:tcBorders>
            <w:shd w:val="clear" w:color="000000" w:fill="FFFFFF"/>
            <w:vAlign w:val="center"/>
            <w:hideMark/>
          </w:tcPr>
          <w:p w14:paraId="3C5F0B0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253652D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30142F3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1164EEA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682579E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00C273F4"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94 053</w:t>
            </w:r>
          </w:p>
        </w:tc>
      </w:tr>
      <w:tr w:rsidR="00172787" w:rsidRPr="00172787" w14:paraId="2AAF6C8F" w14:textId="77777777" w:rsidTr="00172787">
        <w:trPr>
          <w:trHeight w:val="240"/>
        </w:trPr>
        <w:tc>
          <w:tcPr>
            <w:tcW w:w="2128" w:type="dxa"/>
            <w:tcBorders>
              <w:top w:val="nil"/>
              <w:left w:val="nil"/>
              <w:bottom w:val="nil"/>
              <w:right w:val="nil"/>
            </w:tcBorders>
            <w:shd w:val="clear" w:color="000000" w:fill="FFFFFF"/>
            <w:noWrap/>
            <w:vAlign w:val="bottom"/>
            <w:hideMark/>
          </w:tcPr>
          <w:p w14:paraId="41ECE0B3"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Úbytky</w:t>
            </w:r>
          </w:p>
        </w:tc>
        <w:tc>
          <w:tcPr>
            <w:tcW w:w="600" w:type="dxa"/>
            <w:tcBorders>
              <w:top w:val="nil"/>
              <w:left w:val="nil"/>
              <w:bottom w:val="nil"/>
              <w:right w:val="nil"/>
            </w:tcBorders>
            <w:shd w:val="clear" w:color="000000" w:fill="FFFFFF"/>
            <w:vAlign w:val="center"/>
            <w:hideMark/>
          </w:tcPr>
          <w:p w14:paraId="37750A5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2019B6B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15837CE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705B450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7874876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297B03C9"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6F4D049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78B70FF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21ED6103"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52798E31"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26E473D5"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253C699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19AC0DC4"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7898E35A" w14:textId="77777777" w:rsidR="00172787" w:rsidRPr="00172787" w:rsidRDefault="00172787" w:rsidP="00172787">
            <w:pPr>
              <w:jc w:val="right"/>
              <w:rPr>
                <w:rFonts w:ascii="Calibri" w:hAnsi="Calibri"/>
                <w:b/>
                <w:bCs/>
                <w:color w:val="000000"/>
                <w:sz w:val="15"/>
                <w:szCs w:val="15"/>
              </w:rPr>
            </w:pPr>
            <w:r w:rsidRPr="00172787">
              <w:rPr>
                <w:rFonts w:ascii="Calibri" w:hAnsi="Calibri"/>
                <w:b/>
                <w:bCs/>
                <w:color w:val="000000"/>
                <w:sz w:val="15"/>
                <w:szCs w:val="15"/>
              </w:rPr>
              <w:t xml:space="preserve">258 088 </w:t>
            </w:r>
          </w:p>
        </w:tc>
        <w:tc>
          <w:tcPr>
            <w:tcW w:w="940" w:type="dxa"/>
            <w:tcBorders>
              <w:top w:val="nil"/>
              <w:left w:val="nil"/>
              <w:bottom w:val="single" w:sz="4" w:space="0" w:color="auto"/>
              <w:right w:val="nil"/>
            </w:tcBorders>
            <w:shd w:val="clear" w:color="000000" w:fill="FFFFFF"/>
            <w:vAlign w:val="center"/>
            <w:hideMark/>
          </w:tcPr>
          <w:p w14:paraId="1C56FB05"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4FE8A41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2AEBE5D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36DC4623"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3B7B83EF"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0C812BC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258 088</w:t>
            </w:r>
          </w:p>
        </w:tc>
      </w:tr>
      <w:tr w:rsidR="00172787" w:rsidRPr="00172787" w14:paraId="27B3F427" w14:textId="77777777" w:rsidTr="00172787">
        <w:trPr>
          <w:trHeight w:val="240"/>
        </w:trPr>
        <w:tc>
          <w:tcPr>
            <w:tcW w:w="2128" w:type="dxa"/>
            <w:tcBorders>
              <w:top w:val="nil"/>
              <w:left w:val="nil"/>
              <w:bottom w:val="single" w:sz="4" w:space="0" w:color="auto"/>
              <w:right w:val="nil"/>
            </w:tcBorders>
            <w:shd w:val="clear" w:color="000000" w:fill="FFFFFF"/>
            <w:noWrap/>
            <w:vAlign w:val="center"/>
            <w:hideMark/>
          </w:tcPr>
          <w:p w14:paraId="1C50D547"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Opravné položky</w:t>
            </w:r>
          </w:p>
        </w:tc>
        <w:tc>
          <w:tcPr>
            <w:tcW w:w="600" w:type="dxa"/>
            <w:tcBorders>
              <w:top w:val="nil"/>
              <w:left w:val="nil"/>
              <w:bottom w:val="single" w:sz="4" w:space="0" w:color="auto"/>
              <w:right w:val="nil"/>
            </w:tcBorders>
            <w:shd w:val="clear" w:color="000000" w:fill="FFFFFF"/>
            <w:vAlign w:val="center"/>
            <w:hideMark/>
          </w:tcPr>
          <w:p w14:paraId="6412D8B6"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nil"/>
              <w:left w:val="nil"/>
              <w:bottom w:val="single" w:sz="4" w:space="0" w:color="auto"/>
              <w:right w:val="nil"/>
            </w:tcBorders>
            <w:shd w:val="clear" w:color="000000" w:fill="FFFFFF"/>
            <w:vAlign w:val="center"/>
            <w:hideMark/>
          </w:tcPr>
          <w:p w14:paraId="4210A8B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142646B6"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14:paraId="1B7364C0"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34ECC8C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7AE0635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0D5119D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14:paraId="7B5A11E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14:paraId="496E4E05"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1D4FE790" w14:textId="77777777" w:rsidTr="00172787">
        <w:trPr>
          <w:trHeight w:val="240"/>
        </w:trPr>
        <w:tc>
          <w:tcPr>
            <w:tcW w:w="2128" w:type="dxa"/>
            <w:tcBorders>
              <w:top w:val="nil"/>
              <w:left w:val="nil"/>
              <w:bottom w:val="nil"/>
              <w:right w:val="nil"/>
            </w:tcBorders>
            <w:shd w:val="clear" w:color="000000" w:fill="FFFFFF"/>
            <w:noWrap/>
            <w:vAlign w:val="bottom"/>
            <w:hideMark/>
          </w:tcPr>
          <w:p w14:paraId="3DAA49F2"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48E3913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5D46F60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065A08F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4717E1E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7A42F8E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7654359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179818F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4102064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05B8CAFC"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50B922EC" w14:textId="77777777" w:rsidTr="00172787">
        <w:trPr>
          <w:trHeight w:val="240"/>
        </w:trPr>
        <w:tc>
          <w:tcPr>
            <w:tcW w:w="2128" w:type="dxa"/>
            <w:tcBorders>
              <w:top w:val="nil"/>
              <w:left w:val="nil"/>
              <w:bottom w:val="nil"/>
              <w:right w:val="nil"/>
            </w:tcBorders>
            <w:shd w:val="clear" w:color="000000" w:fill="FFFFFF"/>
            <w:noWrap/>
            <w:vAlign w:val="bottom"/>
            <w:hideMark/>
          </w:tcPr>
          <w:p w14:paraId="1D7333C4"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Prírastky</w:t>
            </w:r>
          </w:p>
        </w:tc>
        <w:tc>
          <w:tcPr>
            <w:tcW w:w="600" w:type="dxa"/>
            <w:tcBorders>
              <w:top w:val="nil"/>
              <w:left w:val="nil"/>
              <w:bottom w:val="nil"/>
              <w:right w:val="nil"/>
            </w:tcBorders>
            <w:shd w:val="clear" w:color="000000" w:fill="FFFFFF"/>
            <w:vAlign w:val="center"/>
            <w:hideMark/>
          </w:tcPr>
          <w:p w14:paraId="67959F5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720FF00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68791C2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093AFB7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36CE97A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2E9D49D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6327C62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07EAA835"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5043B665"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07513E70" w14:textId="77777777" w:rsidTr="00172787">
        <w:trPr>
          <w:trHeight w:val="240"/>
        </w:trPr>
        <w:tc>
          <w:tcPr>
            <w:tcW w:w="2128" w:type="dxa"/>
            <w:tcBorders>
              <w:top w:val="nil"/>
              <w:left w:val="nil"/>
              <w:bottom w:val="nil"/>
              <w:right w:val="nil"/>
            </w:tcBorders>
            <w:shd w:val="clear" w:color="000000" w:fill="FFFFFF"/>
            <w:noWrap/>
            <w:vAlign w:val="bottom"/>
            <w:hideMark/>
          </w:tcPr>
          <w:p w14:paraId="697D9697"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Úbytky</w:t>
            </w:r>
          </w:p>
        </w:tc>
        <w:tc>
          <w:tcPr>
            <w:tcW w:w="600" w:type="dxa"/>
            <w:tcBorders>
              <w:top w:val="nil"/>
              <w:left w:val="nil"/>
              <w:bottom w:val="nil"/>
              <w:right w:val="nil"/>
            </w:tcBorders>
            <w:shd w:val="clear" w:color="000000" w:fill="FFFFFF"/>
            <w:vAlign w:val="center"/>
            <w:hideMark/>
          </w:tcPr>
          <w:p w14:paraId="12071D6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360016F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3C7DE90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4562AA6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753130D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7B2AF9F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3AC3BD50"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02427E6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4BF8152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4C700041"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52D5060F"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5156503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774FC429"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4A2560F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single" w:sz="4" w:space="0" w:color="auto"/>
              <w:right w:val="nil"/>
            </w:tcBorders>
            <w:shd w:val="clear" w:color="000000" w:fill="FFFFFF"/>
            <w:vAlign w:val="center"/>
            <w:hideMark/>
          </w:tcPr>
          <w:p w14:paraId="1705B82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5177650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6C6B6660"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6F4370D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094D3E5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735CDBF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0EF03C62" w14:textId="77777777" w:rsidTr="00172787">
        <w:trPr>
          <w:trHeight w:val="240"/>
        </w:trPr>
        <w:tc>
          <w:tcPr>
            <w:tcW w:w="2128" w:type="dxa"/>
            <w:tcBorders>
              <w:top w:val="nil"/>
              <w:left w:val="nil"/>
              <w:bottom w:val="single" w:sz="4" w:space="0" w:color="auto"/>
              <w:right w:val="nil"/>
            </w:tcBorders>
            <w:shd w:val="clear" w:color="000000" w:fill="FFFFFF"/>
            <w:noWrap/>
            <w:vAlign w:val="center"/>
            <w:hideMark/>
          </w:tcPr>
          <w:p w14:paraId="7FC68FF5"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Zostatková hodnota</w:t>
            </w:r>
          </w:p>
        </w:tc>
        <w:tc>
          <w:tcPr>
            <w:tcW w:w="600" w:type="dxa"/>
            <w:tcBorders>
              <w:top w:val="nil"/>
              <w:left w:val="nil"/>
              <w:bottom w:val="single" w:sz="4" w:space="0" w:color="auto"/>
              <w:right w:val="nil"/>
            </w:tcBorders>
            <w:shd w:val="clear" w:color="000000" w:fill="FFFFFF"/>
            <w:vAlign w:val="center"/>
            <w:hideMark/>
          </w:tcPr>
          <w:p w14:paraId="7F8D9BB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nil"/>
              <w:left w:val="nil"/>
              <w:bottom w:val="single" w:sz="4" w:space="0" w:color="auto"/>
              <w:right w:val="nil"/>
            </w:tcBorders>
            <w:shd w:val="clear" w:color="000000" w:fill="FFFFFF"/>
            <w:vAlign w:val="center"/>
            <w:hideMark/>
          </w:tcPr>
          <w:p w14:paraId="769CBE08"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76333C67"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14:paraId="26A1333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113722FF"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0B464BD5"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22D7F0E3"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14:paraId="51410B62"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14:paraId="475E7D0D"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19B5E90A" w14:textId="77777777" w:rsidTr="00172787">
        <w:trPr>
          <w:trHeight w:val="240"/>
        </w:trPr>
        <w:tc>
          <w:tcPr>
            <w:tcW w:w="2128" w:type="dxa"/>
            <w:tcBorders>
              <w:top w:val="nil"/>
              <w:left w:val="nil"/>
              <w:bottom w:val="nil"/>
              <w:right w:val="nil"/>
            </w:tcBorders>
            <w:shd w:val="clear" w:color="000000" w:fill="FFFFFF"/>
            <w:noWrap/>
            <w:vAlign w:val="bottom"/>
            <w:hideMark/>
          </w:tcPr>
          <w:p w14:paraId="31493B38"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61718EFC"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nil"/>
              <w:right w:val="nil"/>
            </w:tcBorders>
            <w:shd w:val="clear" w:color="000000" w:fill="FFFFFF"/>
            <w:vAlign w:val="center"/>
            <w:hideMark/>
          </w:tcPr>
          <w:p w14:paraId="5C8749D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14:paraId="4D2987D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192 461</w:t>
            </w:r>
          </w:p>
        </w:tc>
        <w:tc>
          <w:tcPr>
            <w:tcW w:w="940" w:type="dxa"/>
            <w:tcBorders>
              <w:top w:val="nil"/>
              <w:left w:val="nil"/>
              <w:bottom w:val="nil"/>
              <w:right w:val="nil"/>
            </w:tcBorders>
            <w:shd w:val="clear" w:color="000000" w:fill="FFFFFF"/>
            <w:vAlign w:val="center"/>
            <w:hideMark/>
          </w:tcPr>
          <w:p w14:paraId="4D4D13CE"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14:paraId="20FD915E"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14:paraId="3ABE7A3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nil"/>
              <w:right w:val="nil"/>
            </w:tcBorders>
            <w:shd w:val="clear" w:color="000000" w:fill="FFFFFF"/>
            <w:vAlign w:val="center"/>
            <w:hideMark/>
          </w:tcPr>
          <w:p w14:paraId="3863A39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14:paraId="6187AB40"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2CC1967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192 461</w:t>
            </w:r>
          </w:p>
        </w:tc>
      </w:tr>
      <w:tr w:rsidR="00172787" w:rsidRPr="00172787" w14:paraId="15A456F3"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72B9D2A3"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5DD2A548"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751BB4E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42F8553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228 434</w:t>
            </w:r>
          </w:p>
        </w:tc>
        <w:tc>
          <w:tcPr>
            <w:tcW w:w="940" w:type="dxa"/>
            <w:tcBorders>
              <w:top w:val="nil"/>
              <w:left w:val="nil"/>
              <w:bottom w:val="single" w:sz="4" w:space="0" w:color="auto"/>
              <w:right w:val="nil"/>
            </w:tcBorders>
            <w:shd w:val="clear" w:color="000000" w:fill="FFFFFF"/>
            <w:vAlign w:val="center"/>
            <w:hideMark/>
          </w:tcPr>
          <w:p w14:paraId="4BEA0183"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6B48D2F5"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63D1EF12"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07CD7F4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719966D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single" w:sz="4" w:space="0" w:color="auto"/>
              <w:right w:val="nil"/>
            </w:tcBorders>
            <w:shd w:val="clear" w:color="000000" w:fill="FFFFFF"/>
            <w:vAlign w:val="center"/>
            <w:hideMark/>
          </w:tcPr>
          <w:p w14:paraId="250A4275"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228 434</w:t>
            </w:r>
          </w:p>
        </w:tc>
      </w:tr>
      <w:tr w:rsidR="00172787" w:rsidRPr="00172787" w14:paraId="2F451562" w14:textId="77777777" w:rsidTr="00172787">
        <w:trPr>
          <w:trHeight w:val="210"/>
        </w:trPr>
        <w:tc>
          <w:tcPr>
            <w:tcW w:w="2128" w:type="dxa"/>
            <w:tcBorders>
              <w:top w:val="nil"/>
              <w:left w:val="nil"/>
              <w:bottom w:val="nil"/>
              <w:right w:val="nil"/>
            </w:tcBorders>
            <w:shd w:val="clear" w:color="000000" w:fill="FFFFFF"/>
            <w:noWrap/>
            <w:vAlign w:val="bottom"/>
            <w:hideMark/>
          </w:tcPr>
          <w:p w14:paraId="5CA876F3" w14:textId="77777777" w:rsidR="00172787" w:rsidRPr="00172787" w:rsidRDefault="00172787" w:rsidP="00172787">
            <w:pPr>
              <w:rPr>
                <w:rFonts w:ascii="Calibri" w:hAnsi="Calibri"/>
                <w:color w:val="000000"/>
                <w:sz w:val="15"/>
                <w:szCs w:val="15"/>
              </w:rPr>
            </w:pPr>
            <w:r w:rsidRPr="00172787">
              <w:rPr>
                <w:rFonts w:ascii="Calibri" w:hAnsi="Calibri"/>
                <w:color w:val="000000"/>
                <w:sz w:val="15"/>
                <w:szCs w:val="15"/>
              </w:rPr>
              <w:t> </w:t>
            </w:r>
          </w:p>
        </w:tc>
        <w:tc>
          <w:tcPr>
            <w:tcW w:w="600" w:type="dxa"/>
            <w:tcBorders>
              <w:top w:val="nil"/>
              <w:left w:val="nil"/>
              <w:bottom w:val="nil"/>
              <w:right w:val="nil"/>
            </w:tcBorders>
            <w:shd w:val="clear" w:color="000000" w:fill="FFFFFF"/>
            <w:vAlign w:val="center"/>
            <w:hideMark/>
          </w:tcPr>
          <w:p w14:paraId="45E83DD7"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640" w:type="dxa"/>
            <w:tcBorders>
              <w:top w:val="nil"/>
              <w:left w:val="nil"/>
              <w:bottom w:val="nil"/>
              <w:right w:val="nil"/>
            </w:tcBorders>
            <w:shd w:val="clear" w:color="000000" w:fill="FFFFFF"/>
            <w:vAlign w:val="center"/>
            <w:hideMark/>
          </w:tcPr>
          <w:p w14:paraId="79993AB7"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920" w:type="dxa"/>
            <w:tcBorders>
              <w:top w:val="nil"/>
              <w:left w:val="nil"/>
              <w:bottom w:val="nil"/>
              <w:right w:val="nil"/>
            </w:tcBorders>
            <w:shd w:val="clear" w:color="000000" w:fill="FFFFFF"/>
            <w:vAlign w:val="center"/>
            <w:hideMark/>
          </w:tcPr>
          <w:p w14:paraId="066E87FA"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940" w:type="dxa"/>
            <w:tcBorders>
              <w:top w:val="nil"/>
              <w:left w:val="nil"/>
              <w:bottom w:val="nil"/>
              <w:right w:val="nil"/>
            </w:tcBorders>
            <w:shd w:val="clear" w:color="000000" w:fill="FFFFFF"/>
            <w:vAlign w:val="center"/>
            <w:hideMark/>
          </w:tcPr>
          <w:p w14:paraId="59634149"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660" w:type="dxa"/>
            <w:tcBorders>
              <w:top w:val="nil"/>
              <w:left w:val="nil"/>
              <w:bottom w:val="nil"/>
              <w:right w:val="nil"/>
            </w:tcBorders>
            <w:shd w:val="clear" w:color="000000" w:fill="FFFFFF"/>
            <w:vAlign w:val="center"/>
            <w:hideMark/>
          </w:tcPr>
          <w:p w14:paraId="4FCC6197"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760" w:type="dxa"/>
            <w:tcBorders>
              <w:top w:val="nil"/>
              <w:left w:val="nil"/>
              <w:bottom w:val="nil"/>
              <w:right w:val="nil"/>
            </w:tcBorders>
            <w:shd w:val="clear" w:color="000000" w:fill="FFFFFF"/>
            <w:vAlign w:val="center"/>
            <w:hideMark/>
          </w:tcPr>
          <w:p w14:paraId="6EC8B00D"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840" w:type="dxa"/>
            <w:tcBorders>
              <w:top w:val="nil"/>
              <w:left w:val="nil"/>
              <w:bottom w:val="nil"/>
              <w:right w:val="nil"/>
            </w:tcBorders>
            <w:shd w:val="clear" w:color="000000" w:fill="FFFFFF"/>
            <w:vAlign w:val="center"/>
            <w:hideMark/>
          </w:tcPr>
          <w:p w14:paraId="2416C687"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820" w:type="dxa"/>
            <w:tcBorders>
              <w:top w:val="nil"/>
              <w:left w:val="nil"/>
              <w:bottom w:val="nil"/>
              <w:right w:val="nil"/>
            </w:tcBorders>
            <w:shd w:val="clear" w:color="000000" w:fill="FFFFFF"/>
            <w:vAlign w:val="center"/>
            <w:hideMark/>
          </w:tcPr>
          <w:p w14:paraId="18CB00C9" w14:textId="77777777" w:rsidR="00172787" w:rsidRPr="00172787" w:rsidRDefault="00172787" w:rsidP="00172787">
            <w:pPr>
              <w:jc w:val="center"/>
              <w:rPr>
                <w:rFonts w:ascii="Calibri" w:hAnsi="Calibri"/>
                <w:color w:val="000000"/>
                <w:sz w:val="15"/>
                <w:szCs w:val="15"/>
              </w:rPr>
            </w:pPr>
            <w:r w:rsidRPr="00172787">
              <w:rPr>
                <w:rFonts w:ascii="Calibri" w:hAnsi="Calibri"/>
                <w:color w:val="000000"/>
                <w:sz w:val="15"/>
                <w:szCs w:val="15"/>
              </w:rPr>
              <w:t> </w:t>
            </w:r>
          </w:p>
        </w:tc>
        <w:tc>
          <w:tcPr>
            <w:tcW w:w="672" w:type="dxa"/>
            <w:tcBorders>
              <w:top w:val="nil"/>
              <w:left w:val="nil"/>
              <w:bottom w:val="nil"/>
              <w:right w:val="nil"/>
            </w:tcBorders>
            <w:shd w:val="clear" w:color="000000" w:fill="FFFFFF"/>
            <w:noWrap/>
            <w:vAlign w:val="bottom"/>
            <w:hideMark/>
          </w:tcPr>
          <w:p w14:paraId="3EE9ED65" w14:textId="77777777" w:rsidR="00172787" w:rsidRPr="00172787" w:rsidRDefault="00172787" w:rsidP="00172787">
            <w:pPr>
              <w:rPr>
                <w:rFonts w:ascii="Calibri" w:hAnsi="Calibri"/>
                <w:color w:val="000000"/>
                <w:sz w:val="15"/>
                <w:szCs w:val="15"/>
              </w:rPr>
            </w:pPr>
            <w:r w:rsidRPr="00172787">
              <w:rPr>
                <w:rFonts w:ascii="Calibri" w:hAnsi="Calibri"/>
                <w:color w:val="000000"/>
                <w:sz w:val="15"/>
                <w:szCs w:val="15"/>
              </w:rPr>
              <w:t> </w:t>
            </w:r>
          </w:p>
        </w:tc>
      </w:tr>
      <w:tr w:rsidR="00172787" w:rsidRPr="00172787" w14:paraId="4FE308E0" w14:textId="77777777" w:rsidTr="00172787">
        <w:trPr>
          <w:trHeight w:val="495"/>
        </w:trPr>
        <w:tc>
          <w:tcPr>
            <w:tcW w:w="8980" w:type="dxa"/>
            <w:gridSpan w:val="10"/>
            <w:tcBorders>
              <w:top w:val="nil"/>
              <w:left w:val="nil"/>
              <w:bottom w:val="nil"/>
              <w:right w:val="nil"/>
            </w:tcBorders>
            <w:shd w:val="clear" w:color="auto" w:fill="auto"/>
            <w:noWrap/>
            <w:vAlign w:val="center"/>
            <w:hideMark/>
          </w:tcPr>
          <w:p w14:paraId="08521457" w14:textId="77777777" w:rsidR="00172787" w:rsidRPr="00172787" w:rsidRDefault="00172787" w:rsidP="00172787">
            <w:pPr>
              <w:jc w:val="center"/>
              <w:rPr>
                <w:rFonts w:ascii="Calibri" w:hAnsi="Calibri"/>
                <w:b/>
                <w:bCs/>
                <w:color w:val="000000"/>
                <w:sz w:val="18"/>
                <w:szCs w:val="18"/>
              </w:rPr>
            </w:pPr>
            <w:r w:rsidRPr="00172787">
              <w:rPr>
                <w:rFonts w:ascii="Calibri" w:hAnsi="Calibri"/>
                <w:b/>
                <w:bCs/>
                <w:color w:val="000000"/>
                <w:sz w:val="18"/>
                <w:szCs w:val="18"/>
              </w:rPr>
              <w:t>Prehľad o pohybe dlhodobého hmotného majetku - bezprostredne predchádzajúce obdobie 2018</w:t>
            </w:r>
          </w:p>
        </w:tc>
      </w:tr>
      <w:tr w:rsidR="00172787" w:rsidRPr="00172787" w14:paraId="7C8331C8" w14:textId="77777777" w:rsidTr="00172787">
        <w:trPr>
          <w:trHeight w:val="915"/>
        </w:trPr>
        <w:tc>
          <w:tcPr>
            <w:tcW w:w="2128" w:type="dxa"/>
            <w:tcBorders>
              <w:top w:val="nil"/>
              <w:left w:val="nil"/>
              <w:bottom w:val="nil"/>
              <w:right w:val="nil"/>
            </w:tcBorders>
            <w:shd w:val="clear" w:color="000000" w:fill="FFFFFF"/>
            <w:noWrap/>
            <w:vAlign w:val="bottom"/>
            <w:hideMark/>
          </w:tcPr>
          <w:p w14:paraId="53D846DA"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Dlhodobý hmotný majetok</w:t>
            </w:r>
          </w:p>
        </w:tc>
        <w:tc>
          <w:tcPr>
            <w:tcW w:w="600" w:type="dxa"/>
            <w:tcBorders>
              <w:top w:val="nil"/>
              <w:left w:val="nil"/>
              <w:bottom w:val="nil"/>
              <w:right w:val="nil"/>
            </w:tcBorders>
            <w:shd w:val="clear" w:color="000000" w:fill="FFFFFF"/>
            <w:vAlign w:val="bottom"/>
            <w:hideMark/>
          </w:tcPr>
          <w:p w14:paraId="2B22EBF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Pozemky</w:t>
            </w:r>
          </w:p>
        </w:tc>
        <w:tc>
          <w:tcPr>
            <w:tcW w:w="640" w:type="dxa"/>
            <w:tcBorders>
              <w:top w:val="nil"/>
              <w:left w:val="nil"/>
              <w:bottom w:val="nil"/>
              <w:right w:val="nil"/>
            </w:tcBorders>
            <w:shd w:val="clear" w:color="000000" w:fill="FFFFFF"/>
            <w:vAlign w:val="bottom"/>
            <w:hideMark/>
          </w:tcPr>
          <w:p w14:paraId="75C43E18"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Stavby</w:t>
            </w:r>
          </w:p>
        </w:tc>
        <w:tc>
          <w:tcPr>
            <w:tcW w:w="920" w:type="dxa"/>
            <w:tcBorders>
              <w:top w:val="nil"/>
              <w:left w:val="nil"/>
              <w:bottom w:val="nil"/>
              <w:right w:val="nil"/>
            </w:tcBorders>
            <w:shd w:val="clear" w:color="000000" w:fill="FFFFFF"/>
            <w:vAlign w:val="bottom"/>
            <w:hideMark/>
          </w:tcPr>
          <w:p w14:paraId="048F223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Samostatné hnuteľné veci a súbory hnuteľných vecí</w:t>
            </w:r>
          </w:p>
        </w:tc>
        <w:tc>
          <w:tcPr>
            <w:tcW w:w="940" w:type="dxa"/>
            <w:tcBorders>
              <w:top w:val="nil"/>
              <w:left w:val="nil"/>
              <w:bottom w:val="nil"/>
              <w:right w:val="nil"/>
            </w:tcBorders>
            <w:shd w:val="clear" w:color="000000" w:fill="FFFFFF"/>
            <w:vAlign w:val="bottom"/>
            <w:hideMark/>
          </w:tcPr>
          <w:p w14:paraId="02208FC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Pestovateľské celky trvalých porastov</w:t>
            </w:r>
          </w:p>
        </w:tc>
        <w:tc>
          <w:tcPr>
            <w:tcW w:w="660" w:type="dxa"/>
            <w:tcBorders>
              <w:top w:val="nil"/>
              <w:left w:val="nil"/>
              <w:bottom w:val="nil"/>
              <w:right w:val="nil"/>
            </w:tcBorders>
            <w:shd w:val="clear" w:color="000000" w:fill="FFFFFF"/>
            <w:vAlign w:val="bottom"/>
            <w:hideMark/>
          </w:tcPr>
          <w:p w14:paraId="3639233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Základné stádo a ťažné zvieratá</w:t>
            </w:r>
          </w:p>
        </w:tc>
        <w:tc>
          <w:tcPr>
            <w:tcW w:w="760" w:type="dxa"/>
            <w:tcBorders>
              <w:top w:val="nil"/>
              <w:left w:val="nil"/>
              <w:bottom w:val="nil"/>
              <w:right w:val="nil"/>
            </w:tcBorders>
            <w:shd w:val="clear" w:color="000000" w:fill="FFFFFF"/>
            <w:vAlign w:val="bottom"/>
            <w:hideMark/>
          </w:tcPr>
          <w:p w14:paraId="49096906"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Ostatný dlhodobý hmotný majetok</w:t>
            </w:r>
          </w:p>
        </w:tc>
        <w:tc>
          <w:tcPr>
            <w:tcW w:w="840" w:type="dxa"/>
            <w:tcBorders>
              <w:top w:val="nil"/>
              <w:left w:val="nil"/>
              <w:bottom w:val="nil"/>
              <w:right w:val="nil"/>
            </w:tcBorders>
            <w:shd w:val="clear" w:color="000000" w:fill="FFFFFF"/>
            <w:vAlign w:val="bottom"/>
            <w:hideMark/>
          </w:tcPr>
          <w:p w14:paraId="090EECD1"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Obstarávaný dlhodobý hmotný majetok</w:t>
            </w:r>
          </w:p>
        </w:tc>
        <w:tc>
          <w:tcPr>
            <w:tcW w:w="820" w:type="dxa"/>
            <w:tcBorders>
              <w:top w:val="nil"/>
              <w:left w:val="nil"/>
              <w:bottom w:val="nil"/>
              <w:right w:val="nil"/>
            </w:tcBorders>
            <w:shd w:val="clear" w:color="000000" w:fill="FFFFFF"/>
            <w:vAlign w:val="bottom"/>
            <w:hideMark/>
          </w:tcPr>
          <w:p w14:paraId="1C9FB50A"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Poskytnuté preddavky na dlhodobý hmotný majetok</w:t>
            </w:r>
          </w:p>
        </w:tc>
        <w:tc>
          <w:tcPr>
            <w:tcW w:w="672" w:type="dxa"/>
            <w:tcBorders>
              <w:top w:val="nil"/>
              <w:left w:val="nil"/>
              <w:bottom w:val="nil"/>
              <w:right w:val="nil"/>
            </w:tcBorders>
            <w:shd w:val="clear" w:color="000000" w:fill="FFFFFF"/>
            <w:vAlign w:val="bottom"/>
            <w:hideMark/>
          </w:tcPr>
          <w:p w14:paraId="35F1136E" w14:textId="77777777" w:rsidR="00172787" w:rsidRPr="00172787" w:rsidRDefault="00172787" w:rsidP="00172787">
            <w:pPr>
              <w:jc w:val="center"/>
              <w:rPr>
                <w:rFonts w:ascii="Calibri" w:hAnsi="Calibri"/>
                <w:b/>
                <w:bCs/>
                <w:color w:val="000000"/>
                <w:sz w:val="14"/>
                <w:szCs w:val="14"/>
              </w:rPr>
            </w:pPr>
            <w:r w:rsidRPr="00172787">
              <w:rPr>
                <w:rFonts w:ascii="Calibri" w:hAnsi="Calibri"/>
                <w:b/>
                <w:bCs/>
                <w:color w:val="000000"/>
                <w:sz w:val="14"/>
                <w:szCs w:val="14"/>
              </w:rPr>
              <w:t>Spolu</w:t>
            </w:r>
          </w:p>
        </w:tc>
      </w:tr>
      <w:tr w:rsidR="00172787" w:rsidRPr="00172787" w14:paraId="3B9DA8A7" w14:textId="77777777" w:rsidTr="00172787">
        <w:trPr>
          <w:trHeight w:val="240"/>
        </w:trPr>
        <w:tc>
          <w:tcPr>
            <w:tcW w:w="2128" w:type="dxa"/>
            <w:tcBorders>
              <w:top w:val="single" w:sz="4" w:space="0" w:color="auto"/>
              <w:left w:val="nil"/>
              <w:bottom w:val="single" w:sz="4" w:space="0" w:color="auto"/>
              <w:right w:val="nil"/>
            </w:tcBorders>
            <w:shd w:val="clear" w:color="000000" w:fill="FFFFFF"/>
            <w:noWrap/>
            <w:vAlign w:val="center"/>
            <w:hideMark/>
          </w:tcPr>
          <w:p w14:paraId="5019C928"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Prvotné ocenenie</w:t>
            </w:r>
          </w:p>
        </w:tc>
        <w:tc>
          <w:tcPr>
            <w:tcW w:w="600" w:type="dxa"/>
            <w:tcBorders>
              <w:top w:val="single" w:sz="4" w:space="0" w:color="auto"/>
              <w:left w:val="nil"/>
              <w:bottom w:val="single" w:sz="4" w:space="0" w:color="auto"/>
              <w:right w:val="nil"/>
            </w:tcBorders>
            <w:shd w:val="clear" w:color="000000" w:fill="FFFFFF"/>
            <w:vAlign w:val="center"/>
            <w:hideMark/>
          </w:tcPr>
          <w:p w14:paraId="0846D4F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single" w:sz="4" w:space="0" w:color="auto"/>
              <w:left w:val="nil"/>
              <w:bottom w:val="single" w:sz="4" w:space="0" w:color="auto"/>
              <w:right w:val="nil"/>
            </w:tcBorders>
            <w:shd w:val="clear" w:color="000000" w:fill="FFFFFF"/>
            <w:vAlign w:val="center"/>
            <w:hideMark/>
          </w:tcPr>
          <w:p w14:paraId="206565AC"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single" w:sz="4" w:space="0" w:color="auto"/>
              <w:left w:val="nil"/>
              <w:bottom w:val="single" w:sz="4" w:space="0" w:color="auto"/>
              <w:right w:val="nil"/>
            </w:tcBorders>
            <w:shd w:val="clear" w:color="000000" w:fill="FFFFFF"/>
            <w:vAlign w:val="center"/>
            <w:hideMark/>
          </w:tcPr>
          <w:p w14:paraId="6CFA2BB5"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single" w:sz="4" w:space="0" w:color="auto"/>
              <w:left w:val="nil"/>
              <w:bottom w:val="single" w:sz="4" w:space="0" w:color="auto"/>
              <w:right w:val="nil"/>
            </w:tcBorders>
            <w:shd w:val="clear" w:color="000000" w:fill="FFFFFF"/>
            <w:vAlign w:val="center"/>
            <w:hideMark/>
          </w:tcPr>
          <w:p w14:paraId="546BAFBF"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single" w:sz="4" w:space="0" w:color="auto"/>
              <w:left w:val="nil"/>
              <w:bottom w:val="single" w:sz="4" w:space="0" w:color="auto"/>
              <w:right w:val="nil"/>
            </w:tcBorders>
            <w:shd w:val="clear" w:color="000000" w:fill="FFFFFF"/>
            <w:vAlign w:val="center"/>
            <w:hideMark/>
          </w:tcPr>
          <w:p w14:paraId="424208E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single" w:sz="4" w:space="0" w:color="auto"/>
              <w:left w:val="nil"/>
              <w:bottom w:val="single" w:sz="4" w:space="0" w:color="auto"/>
              <w:right w:val="nil"/>
            </w:tcBorders>
            <w:shd w:val="clear" w:color="000000" w:fill="FFFFFF"/>
            <w:vAlign w:val="center"/>
            <w:hideMark/>
          </w:tcPr>
          <w:p w14:paraId="7A5D646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single" w:sz="4" w:space="0" w:color="auto"/>
              <w:left w:val="nil"/>
              <w:bottom w:val="single" w:sz="4" w:space="0" w:color="auto"/>
              <w:right w:val="nil"/>
            </w:tcBorders>
            <w:shd w:val="clear" w:color="000000" w:fill="FFFFFF"/>
            <w:vAlign w:val="center"/>
            <w:hideMark/>
          </w:tcPr>
          <w:p w14:paraId="6BE2C53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single" w:sz="4" w:space="0" w:color="auto"/>
              <w:left w:val="nil"/>
              <w:bottom w:val="single" w:sz="4" w:space="0" w:color="auto"/>
              <w:right w:val="nil"/>
            </w:tcBorders>
            <w:shd w:val="clear" w:color="000000" w:fill="FFFFFF"/>
            <w:vAlign w:val="center"/>
            <w:hideMark/>
          </w:tcPr>
          <w:p w14:paraId="75B4FFE2"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bottom"/>
            <w:hideMark/>
          </w:tcPr>
          <w:p w14:paraId="3BC97BC2"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4C75439B" w14:textId="77777777" w:rsidTr="00172787">
        <w:trPr>
          <w:trHeight w:val="240"/>
        </w:trPr>
        <w:tc>
          <w:tcPr>
            <w:tcW w:w="2128" w:type="dxa"/>
            <w:tcBorders>
              <w:top w:val="nil"/>
              <w:left w:val="nil"/>
              <w:bottom w:val="nil"/>
              <w:right w:val="nil"/>
            </w:tcBorders>
            <w:shd w:val="clear" w:color="000000" w:fill="FFFFFF"/>
            <w:noWrap/>
            <w:vAlign w:val="bottom"/>
            <w:hideMark/>
          </w:tcPr>
          <w:p w14:paraId="2A5BED14"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23A2ED0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3C6B504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14:paraId="7BF3728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314 577</w:t>
            </w:r>
          </w:p>
        </w:tc>
        <w:tc>
          <w:tcPr>
            <w:tcW w:w="940" w:type="dxa"/>
            <w:tcBorders>
              <w:top w:val="nil"/>
              <w:left w:val="nil"/>
              <w:bottom w:val="nil"/>
              <w:right w:val="nil"/>
            </w:tcBorders>
            <w:shd w:val="clear" w:color="000000" w:fill="FFFFFF"/>
            <w:vAlign w:val="center"/>
            <w:hideMark/>
          </w:tcPr>
          <w:p w14:paraId="457CC05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14:paraId="5DEB9EA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14:paraId="3332265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nil"/>
              <w:right w:val="nil"/>
            </w:tcBorders>
            <w:shd w:val="clear" w:color="000000" w:fill="FFFFFF"/>
            <w:vAlign w:val="center"/>
            <w:hideMark/>
          </w:tcPr>
          <w:p w14:paraId="25F69262"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14:paraId="7F5A6FD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4B81C52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314 577</w:t>
            </w:r>
          </w:p>
        </w:tc>
      </w:tr>
      <w:tr w:rsidR="00172787" w:rsidRPr="00172787" w14:paraId="0E537863" w14:textId="77777777" w:rsidTr="00172787">
        <w:trPr>
          <w:trHeight w:val="240"/>
        </w:trPr>
        <w:tc>
          <w:tcPr>
            <w:tcW w:w="2128" w:type="dxa"/>
            <w:tcBorders>
              <w:top w:val="nil"/>
              <w:left w:val="nil"/>
              <w:bottom w:val="nil"/>
              <w:right w:val="nil"/>
            </w:tcBorders>
            <w:shd w:val="clear" w:color="000000" w:fill="FFFFFF"/>
            <w:noWrap/>
            <w:vAlign w:val="bottom"/>
            <w:hideMark/>
          </w:tcPr>
          <w:p w14:paraId="49AF745D"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Prírastky</w:t>
            </w:r>
          </w:p>
        </w:tc>
        <w:tc>
          <w:tcPr>
            <w:tcW w:w="600" w:type="dxa"/>
            <w:tcBorders>
              <w:top w:val="nil"/>
              <w:left w:val="nil"/>
              <w:bottom w:val="nil"/>
              <w:right w:val="nil"/>
            </w:tcBorders>
            <w:shd w:val="clear" w:color="000000" w:fill="FFFFFF"/>
            <w:vAlign w:val="center"/>
            <w:hideMark/>
          </w:tcPr>
          <w:p w14:paraId="6B0FF291"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5DD99C4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004C8C49"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41 919</w:t>
            </w:r>
          </w:p>
        </w:tc>
        <w:tc>
          <w:tcPr>
            <w:tcW w:w="940" w:type="dxa"/>
            <w:tcBorders>
              <w:top w:val="nil"/>
              <w:left w:val="nil"/>
              <w:bottom w:val="nil"/>
              <w:right w:val="nil"/>
            </w:tcBorders>
            <w:shd w:val="clear" w:color="000000" w:fill="FFFFFF"/>
            <w:vAlign w:val="center"/>
            <w:hideMark/>
          </w:tcPr>
          <w:p w14:paraId="13AE8D1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2A6834A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7AB9C05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4313F649"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6FDC28F5"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6C1C220F"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41 919</w:t>
            </w:r>
          </w:p>
        </w:tc>
      </w:tr>
      <w:tr w:rsidR="00172787" w:rsidRPr="00172787" w14:paraId="4E75FA8D" w14:textId="77777777" w:rsidTr="00172787">
        <w:trPr>
          <w:trHeight w:val="240"/>
        </w:trPr>
        <w:tc>
          <w:tcPr>
            <w:tcW w:w="2128" w:type="dxa"/>
            <w:tcBorders>
              <w:top w:val="nil"/>
              <w:left w:val="nil"/>
              <w:bottom w:val="nil"/>
              <w:right w:val="nil"/>
            </w:tcBorders>
            <w:shd w:val="clear" w:color="000000" w:fill="FFFFFF"/>
            <w:noWrap/>
            <w:vAlign w:val="bottom"/>
            <w:hideMark/>
          </w:tcPr>
          <w:p w14:paraId="333E26D6"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Úbytky</w:t>
            </w:r>
          </w:p>
        </w:tc>
        <w:tc>
          <w:tcPr>
            <w:tcW w:w="600" w:type="dxa"/>
            <w:tcBorders>
              <w:top w:val="nil"/>
              <w:left w:val="nil"/>
              <w:bottom w:val="nil"/>
              <w:right w:val="nil"/>
            </w:tcBorders>
            <w:shd w:val="clear" w:color="000000" w:fill="FFFFFF"/>
            <w:vAlign w:val="center"/>
            <w:hideMark/>
          </w:tcPr>
          <w:p w14:paraId="7264B469"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1C6A03B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2A1DB97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5161856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254721C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34E7779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2EE4448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062508D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55D1033C"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4891CB8F" w14:textId="77777777" w:rsidTr="00172787">
        <w:trPr>
          <w:trHeight w:val="240"/>
        </w:trPr>
        <w:tc>
          <w:tcPr>
            <w:tcW w:w="2128" w:type="dxa"/>
            <w:tcBorders>
              <w:top w:val="nil"/>
              <w:left w:val="nil"/>
              <w:bottom w:val="nil"/>
              <w:right w:val="nil"/>
            </w:tcBorders>
            <w:shd w:val="clear" w:color="000000" w:fill="FFFFFF"/>
            <w:noWrap/>
            <w:vAlign w:val="bottom"/>
            <w:hideMark/>
          </w:tcPr>
          <w:p w14:paraId="1F19C054"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Presuny</w:t>
            </w:r>
          </w:p>
        </w:tc>
        <w:tc>
          <w:tcPr>
            <w:tcW w:w="600" w:type="dxa"/>
            <w:tcBorders>
              <w:top w:val="nil"/>
              <w:left w:val="nil"/>
              <w:bottom w:val="nil"/>
              <w:right w:val="nil"/>
            </w:tcBorders>
            <w:shd w:val="clear" w:color="000000" w:fill="FFFFFF"/>
            <w:vAlign w:val="center"/>
            <w:hideMark/>
          </w:tcPr>
          <w:p w14:paraId="39F4067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61A90D0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2D657A7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2917240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77CE1EB8"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397D748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1CED1AD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4F2C81B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7979968E"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2642CD2E"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1C3AFE19"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1E32D40F"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1EFE082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128BD60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356 496</w:t>
            </w:r>
          </w:p>
        </w:tc>
        <w:tc>
          <w:tcPr>
            <w:tcW w:w="940" w:type="dxa"/>
            <w:tcBorders>
              <w:top w:val="nil"/>
              <w:left w:val="nil"/>
              <w:bottom w:val="single" w:sz="4" w:space="0" w:color="auto"/>
              <w:right w:val="nil"/>
            </w:tcBorders>
            <w:shd w:val="clear" w:color="000000" w:fill="FFFFFF"/>
            <w:vAlign w:val="center"/>
            <w:hideMark/>
          </w:tcPr>
          <w:p w14:paraId="199E88D0"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71F344D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1CA5C00F"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1DC5B6F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450938C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0DD4580E"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356 496</w:t>
            </w:r>
          </w:p>
        </w:tc>
      </w:tr>
      <w:tr w:rsidR="00172787" w:rsidRPr="00172787" w14:paraId="01DCA2FC" w14:textId="77777777" w:rsidTr="00172787">
        <w:trPr>
          <w:trHeight w:val="240"/>
        </w:trPr>
        <w:tc>
          <w:tcPr>
            <w:tcW w:w="2128" w:type="dxa"/>
            <w:tcBorders>
              <w:top w:val="nil"/>
              <w:left w:val="nil"/>
              <w:bottom w:val="single" w:sz="4" w:space="0" w:color="auto"/>
              <w:right w:val="nil"/>
            </w:tcBorders>
            <w:shd w:val="clear" w:color="000000" w:fill="FFFFFF"/>
            <w:noWrap/>
            <w:vAlign w:val="center"/>
            <w:hideMark/>
          </w:tcPr>
          <w:p w14:paraId="6BC62B1C"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Oprávky</w:t>
            </w:r>
          </w:p>
        </w:tc>
        <w:tc>
          <w:tcPr>
            <w:tcW w:w="600" w:type="dxa"/>
            <w:tcBorders>
              <w:top w:val="nil"/>
              <w:left w:val="nil"/>
              <w:bottom w:val="single" w:sz="4" w:space="0" w:color="auto"/>
              <w:right w:val="nil"/>
            </w:tcBorders>
            <w:shd w:val="clear" w:color="000000" w:fill="FFFFFF"/>
            <w:vAlign w:val="center"/>
            <w:hideMark/>
          </w:tcPr>
          <w:p w14:paraId="2C70C35D"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nil"/>
              <w:left w:val="nil"/>
              <w:bottom w:val="single" w:sz="4" w:space="0" w:color="auto"/>
              <w:right w:val="nil"/>
            </w:tcBorders>
            <w:shd w:val="clear" w:color="000000" w:fill="FFFFFF"/>
            <w:vAlign w:val="center"/>
            <w:hideMark/>
          </w:tcPr>
          <w:p w14:paraId="7D0399BA"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0E2D77B3"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14:paraId="0155BCB6"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51354BD0"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04AA3F2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1245C99C"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14:paraId="1A54249D"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14:paraId="290D64B1"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65E5AC74" w14:textId="77777777" w:rsidTr="00172787">
        <w:trPr>
          <w:trHeight w:val="240"/>
        </w:trPr>
        <w:tc>
          <w:tcPr>
            <w:tcW w:w="2128" w:type="dxa"/>
            <w:tcBorders>
              <w:top w:val="nil"/>
              <w:left w:val="nil"/>
              <w:bottom w:val="nil"/>
              <w:right w:val="nil"/>
            </w:tcBorders>
            <w:shd w:val="clear" w:color="000000" w:fill="FFFFFF"/>
            <w:noWrap/>
            <w:vAlign w:val="bottom"/>
            <w:hideMark/>
          </w:tcPr>
          <w:p w14:paraId="0865585F"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32FBD82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02A138DE"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14:paraId="7E0F50E8"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100 069</w:t>
            </w:r>
          </w:p>
        </w:tc>
        <w:tc>
          <w:tcPr>
            <w:tcW w:w="940" w:type="dxa"/>
            <w:tcBorders>
              <w:top w:val="nil"/>
              <w:left w:val="nil"/>
              <w:bottom w:val="nil"/>
              <w:right w:val="nil"/>
            </w:tcBorders>
            <w:shd w:val="clear" w:color="000000" w:fill="FFFFFF"/>
            <w:vAlign w:val="center"/>
            <w:hideMark/>
          </w:tcPr>
          <w:p w14:paraId="2C9FDBF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14:paraId="0BC584E5"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14:paraId="3387FE9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nil"/>
              <w:right w:val="nil"/>
            </w:tcBorders>
            <w:shd w:val="clear" w:color="000000" w:fill="FFFFFF"/>
            <w:vAlign w:val="center"/>
            <w:hideMark/>
          </w:tcPr>
          <w:p w14:paraId="033E9F95"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14:paraId="147CB780"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0F986EF7"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100 069</w:t>
            </w:r>
          </w:p>
        </w:tc>
      </w:tr>
      <w:tr w:rsidR="00172787" w:rsidRPr="00172787" w14:paraId="56E6CDD6" w14:textId="77777777" w:rsidTr="00172787">
        <w:trPr>
          <w:trHeight w:val="240"/>
        </w:trPr>
        <w:tc>
          <w:tcPr>
            <w:tcW w:w="2128" w:type="dxa"/>
            <w:tcBorders>
              <w:top w:val="nil"/>
              <w:left w:val="nil"/>
              <w:bottom w:val="nil"/>
              <w:right w:val="nil"/>
            </w:tcBorders>
            <w:shd w:val="clear" w:color="000000" w:fill="FFFFFF"/>
            <w:noWrap/>
            <w:vAlign w:val="bottom"/>
            <w:hideMark/>
          </w:tcPr>
          <w:p w14:paraId="3715DD38"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Prírastky</w:t>
            </w:r>
          </w:p>
        </w:tc>
        <w:tc>
          <w:tcPr>
            <w:tcW w:w="600" w:type="dxa"/>
            <w:tcBorders>
              <w:top w:val="nil"/>
              <w:left w:val="nil"/>
              <w:bottom w:val="nil"/>
              <w:right w:val="nil"/>
            </w:tcBorders>
            <w:shd w:val="clear" w:color="000000" w:fill="FFFFFF"/>
            <w:vAlign w:val="center"/>
            <w:hideMark/>
          </w:tcPr>
          <w:p w14:paraId="5CD4899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60AEE39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305EA04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63 967</w:t>
            </w:r>
          </w:p>
        </w:tc>
        <w:tc>
          <w:tcPr>
            <w:tcW w:w="940" w:type="dxa"/>
            <w:tcBorders>
              <w:top w:val="nil"/>
              <w:left w:val="nil"/>
              <w:bottom w:val="nil"/>
              <w:right w:val="nil"/>
            </w:tcBorders>
            <w:shd w:val="clear" w:color="000000" w:fill="FFFFFF"/>
            <w:vAlign w:val="center"/>
            <w:hideMark/>
          </w:tcPr>
          <w:p w14:paraId="39379E0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25B580E1"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3F1DFC8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7C6D70C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0D8C62C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5DB72A83"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63 967</w:t>
            </w:r>
          </w:p>
        </w:tc>
      </w:tr>
      <w:tr w:rsidR="00172787" w:rsidRPr="00172787" w14:paraId="42601F02" w14:textId="77777777" w:rsidTr="00172787">
        <w:trPr>
          <w:trHeight w:val="240"/>
        </w:trPr>
        <w:tc>
          <w:tcPr>
            <w:tcW w:w="2128" w:type="dxa"/>
            <w:tcBorders>
              <w:top w:val="nil"/>
              <w:left w:val="nil"/>
              <w:bottom w:val="nil"/>
              <w:right w:val="nil"/>
            </w:tcBorders>
            <w:shd w:val="clear" w:color="000000" w:fill="FFFFFF"/>
            <w:noWrap/>
            <w:vAlign w:val="bottom"/>
            <w:hideMark/>
          </w:tcPr>
          <w:p w14:paraId="6F737A4F"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Úbytky</w:t>
            </w:r>
          </w:p>
        </w:tc>
        <w:tc>
          <w:tcPr>
            <w:tcW w:w="600" w:type="dxa"/>
            <w:tcBorders>
              <w:top w:val="nil"/>
              <w:left w:val="nil"/>
              <w:bottom w:val="nil"/>
              <w:right w:val="nil"/>
            </w:tcBorders>
            <w:shd w:val="clear" w:color="000000" w:fill="FFFFFF"/>
            <w:vAlign w:val="center"/>
            <w:hideMark/>
          </w:tcPr>
          <w:p w14:paraId="3C28144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689F7B2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49447550"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62555859"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7F2B49C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3ABB979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49B34C6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7E86EF5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1999F53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539C3DBA"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7C927121"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190B044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56B043C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432417C8" w14:textId="77777777" w:rsidR="00172787" w:rsidRPr="00172787" w:rsidRDefault="00172787" w:rsidP="00172787">
            <w:pPr>
              <w:jc w:val="right"/>
              <w:rPr>
                <w:rFonts w:ascii="Calibri" w:hAnsi="Calibri"/>
                <w:b/>
                <w:bCs/>
                <w:color w:val="000000"/>
                <w:sz w:val="15"/>
                <w:szCs w:val="15"/>
              </w:rPr>
            </w:pPr>
            <w:r w:rsidRPr="00172787">
              <w:rPr>
                <w:rFonts w:ascii="Calibri" w:hAnsi="Calibri"/>
                <w:b/>
                <w:bCs/>
                <w:color w:val="000000"/>
                <w:sz w:val="15"/>
                <w:szCs w:val="15"/>
              </w:rPr>
              <w:t xml:space="preserve">164 035 </w:t>
            </w:r>
          </w:p>
        </w:tc>
        <w:tc>
          <w:tcPr>
            <w:tcW w:w="940" w:type="dxa"/>
            <w:tcBorders>
              <w:top w:val="nil"/>
              <w:left w:val="nil"/>
              <w:bottom w:val="single" w:sz="4" w:space="0" w:color="auto"/>
              <w:right w:val="nil"/>
            </w:tcBorders>
            <w:shd w:val="clear" w:color="000000" w:fill="FFFFFF"/>
            <w:vAlign w:val="center"/>
            <w:hideMark/>
          </w:tcPr>
          <w:p w14:paraId="5AB1373C"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5BA0E1FF"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460ACE60"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279C117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2955EA5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600C516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164 035</w:t>
            </w:r>
          </w:p>
        </w:tc>
      </w:tr>
      <w:tr w:rsidR="00172787" w:rsidRPr="00172787" w14:paraId="5BA1C466" w14:textId="77777777" w:rsidTr="00172787">
        <w:trPr>
          <w:trHeight w:val="240"/>
        </w:trPr>
        <w:tc>
          <w:tcPr>
            <w:tcW w:w="2128" w:type="dxa"/>
            <w:tcBorders>
              <w:top w:val="nil"/>
              <w:left w:val="nil"/>
              <w:bottom w:val="single" w:sz="4" w:space="0" w:color="auto"/>
              <w:right w:val="nil"/>
            </w:tcBorders>
            <w:shd w:val="clear" w:color="000000" w:fill="FFFFFF"/>
            <w:noWrap/>
            <w:vAlign w:val="center"/>
            <w:hideMark/>
          </w:tcPr>
          <w:p w14:paraId="2BF8E9D4"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Opravné položky</w:t>
            </w:r>
          </w:p>
        </w:tc>
        <w:tc>
          <w:tcPr>
            <w:tcW w:w="600" w:type="dxa"/>
            <w:tcBorders>
              <w:top w:val="nil"/>
              <w:left w:val="nil"/>
              <w:bottom w:val="single" w:sz="4" w:space="0" w:color="auto"/>
              <w:right w:val="nil"/>
            </w:tcBorders>
            <w:shd w:val="clear" w:color="000000" w:fill="FFFFFF"/>
            <w:vAlign w:val="center"/>
            <w:hideMark/>
          </w:tcPr>
          <w:p w14:paraId="072F3B04"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nil"/>
              <w:left w:val="nil"/>
              <w:bottom w:val="single" w:sz="4" w:space="0" w:color="auto"/>
              <w:right w:val="nil"/>
            </w:tcBorders>
            <w:shd w:val="clear" w:color="000000" w:fill="FFFFFF"/>
            <w:vAlign w:val="center"/>
            <w:hideMark/>
          </w:tcPr>
          <w:p w14:paraId="39F7C97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71F9B3B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14:paraId="1370AEF4"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64F48C1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14AF838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2C55DA30"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14:paraId="74A03ED9"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14:paraId="4297FBC0"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1C924107" w14:textId="77777777" w:rsidTr="00172787">
        <w:trPr>
          <w:trHeight w:val="240"/>
        </w:trPr>
        <w:tc>
          <w:tcPr>
            <w:tcW w:w="2128" w:type="dxa"/>
            <w:tcBorders>
              <w:top w:val="nil"/>
              <w:left w:val="nil"/>
              <w:bottom w:val="nil"/>
              <w:right w:val="nil"/>
            </w:tcBorders>
            <w:shd w:val="clear" w:color="000000" w:fill="FFFFFF"/>
            <w:noWrap/>
            <w:vAlign w:val="bottom"/>
            <w:hideMark/>
          </w:tcPr>
          <w:p w14:paraId="67F85A1D"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3DA5FB4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23A6A0F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4A7A4EC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512D8F85"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5BE7CFFC"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6722DB40"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3F4204E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62C23BC0"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507B12EF"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0C3D1746" w14:textId="77777777" w:rsidTr="00172787">
        <w:trPr>
          <w:trHeight w:val="240"/>
        </w:trPr>
        <w:tc>
          <w:tcPr>
            <w:tcW w:w="2128" w:type="dxa"/>
            <w:tcBorders>
              <w:top w:val="nil"/>
              <w:left w:val="nil"/>
              <w:bottom w:val="nil"/>
              <w:right w:val="nil"/>
            </w:tcBorders>
            <w:shd w:val="clear" w:color="000000" w:fill="FFFFFF"/>
            <w:noWrap/>
            <w:vAlign w:val="bottom"/>
            <w:hideMark/>
          </w:tcPr>
          <w:p w14:paraId="31D57A18"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Prírastky</w:t>
            </w:r>
          </w:p>
        </w:tc>
        <w:tc>
          <w:tcPr>
            <w:tcW w:w="600" w:type="dxa"/>
            <w:tcBorders>
              <w:top w:val="nil"/>
              <w:left w:val="nil"/>
              <w:bottom w:val="nil"/>
              <w:right w:val="nil"/>
            </w:tcBorders>
            <w:shd w:val="clear" w:color="000000" w:fill="FFFFFF"/>
            <w:vAlign w:val="center"/>
            <w:hideMark/>
          </w:tcPr>
          <w:p w14:paraId="65B9A84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1E7AC461"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66CC835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4ED8ADF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69962655"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404969AA"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5B676FF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2A3FC621"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6BA0A093"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5A13F798" w14:textId="77777777" w:rsidTr="00172787">
        <w:trPr>
          <w:trHeight w:val="240"/>
        </w:trPr>
        <w:tc>
          <w:tcPr>
            <w:tcW w:w="2128" w:type="dxa"/>
            <w:tcBorders>
              <w:top w:val="nil"/>
              <w:left w:val="nil"/>
              <w:bottom w:val="nil"/>
              <w:right w:val="nil"/>
            </w:tcBorders>
            <w:shd w:val="clear" w:color="000000" w:fill="FFFFFF"/>
            <w:noWrap/>
            <w:vAlign w:val="bottom"/>
            <w:hideMark/>
          </w:tcPr>
          <w:p w14:paraId="1EB29340"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Úbytky</w:t>
            </w:r>
          </w:p>
        </w:tc>
        <w:tc>
          <w:tcPr>
            <w:tcW w:w="600" w:type="dxa"/>
            <w:tcBorders>
              <w:top w:val="nil"/>
              <w:left w:val="nil"/>
              <w:bottom w:val="nil"/>
              <w:right w:val="nil"/>
            </w:tcBorders>
            <w:shd w:val="clear" w:color="000000" w:fill="FFFFFF"/>
            <w:vAlign w:val="center"/>
            <w:hideMark/>
          </w:tcPr>
          <w:p w14:paraId="43C7C84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nil"/>
              <w:right w:val="nil"/>
            </w:tcBorders>
            <w:shd w:val="clear" w:color="000000" w:fill="FFFFFF"/>
            <w:vAlign w:val="center"/>
            <w:hideMark/>
          </w:tcPr>
          <w:p w14:paraId="625B3750"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14:paraId="6065EB00"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14:paraId="40F5514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14:paraId="1E3B779F"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14:paraId="6A68C109"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nil"/>
              <w:right w:val="nil"/>
            </w:tcBorders>
            <w:shd w:val="clear" w:color="000000" w:fill="FFFFFF"/>
            <w:vAlign w:val="center"/>
            <w:hideMark/>
          </w:tcPr>
          <w:p w14:paraId="4FC271E7"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14:paraId="71987984"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017AAB8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69EF4DE0"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4B0E64FA"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02449933"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1CB5ECDB"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0A4C514D"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940" w:type="dxa"/>
            <w:tcBorders>
              <w:top w:val="nil"/>
              <w:left w:val="nil"/>
              <w:bottom w:val="single" w:sz="4" w:space="0" w:color="auto"/>
              <w:right w:val="nil"/>
            </w:tcBorders>
            <w:shd w:val="clear" w:color="000000" w:fill="FFFFFF"/>
            <w:vAlign w:val="center"/>
            <w:hideMark/>
          </w:tcPr>
          <w:p w14:paraId="2CD7A2E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67907C82"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2D058136"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473AC35E"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3465C351" w14:textId="77777777" w:rsidR="00172787" w:rsidRPr="00172787" w:rsidRDefault="00172787" w:rsidP="00172787">
            <w:pPr>
              <w:jc w:val="right"/>
              <w:rPr>
                <w:rFonts w:ascii="Calibri" w:hAnsi="Calibri"/>
                <w:color w:val="000000"/>
                <w:sz w:val="14"/>
                <w:szCs w:val="14"/>
              </w:rPr>
            </w:pPr>
            <w:r w:rsidRPr="00172787">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14:paraId="3F02CFEB"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r>
      <w:tr w:rsidR="00172787" w:rsidRPr="00172787" w14:paraId="5A116AF4" w14:textId="77777777" w:rsidTr="00172787">
        <w:trPr>
          <w:trHeight w:val="240"/>
        </w:trPr>
        <w:tc>
          <w:tcPr>
            <w:tcW w:w="2128" w:type="dxa"/>
            <w:tcBorders>
              <w:top w:val="nil"/>
              <w:left w:val="nil"/>
              <w:bottom w:val="single" w:sz="4" w:space="0" w:color="auto"/>
              <w:right w:val="nil"/>
            </w:tcBorders>
            <w:shd w:val="clear" w:color="000000" w:fill="FFFFFF"/>
            <w:noWrap/>
            <w:vAlign w:val="center"/>
            <w:hideMark/>
          </w:tcPr>
          <w:p w14:paraId="1C8B6C9C"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Zostatková hodnota</w:t>
            </w:r>
          </w:p>
        </w:tc>
        <w:tc>
          <w:tcPr>
            <w:tcW w:w="600" w:type="dxa"/>
            <w:tcBorders>
              <w:top w:val="nil"/>
              <w:left w:val="nil"/>
              <w:bottom w:val="single" w:sz="4" w:space="0" w:color="auto"/>
              <w:right w:val="nil"/>
            </w:tcBorders>
            <w:shd w:val="clear" w:color="000000" w:fill="FFFFFF"/>
            <w:vAlign w:val="center"/>
            <w:hideMark/>
          </w:tcPr>
          <w:p w14:paraId="2BD2552B"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40" w:type="dxa"/>
            <w:tcBorders>
              <w:top w:val="nil"/>
              <w:left w:val="nil"/>
              <w:bottom w:val="single" w:sz="4" w:space="0" w:color="auto"/>
              <w:right w:val="nil"/>
            </w:tcBorders>
            <w:shd w:val="clear" w:color="000000" w:fill="FFFFFF"/>
            <w:vAlign w:val="center"/>
            <w:hideMark/>
          </w:tcPr>
          <w:p w14:paraId="3F1A2AD0"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69E93F62"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14:paraId="343179EE"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691F6571"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748392EA"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76A8064D"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14:paraId="2706BC5F" w14:textId="77777777" w:rsidR="00172787" w:rsidRPr="00172787" w:rsidRDefault="00172787" w:rsidP="00172787">
            <w:pPr>
              <w:jc w:val="center"/>
              <w:rPr>
                <w:rFonts w:ascii="Calibri" w:hAnsi="Calibri"/>
                <w:color w:val="000000"/>
                <w:sz w:val="14"/>
                <w:szCs w:val="14"/>
              </w:rPr>
            </w:pPr>
            <w:r w:rsidRPr="00172787">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14:paraId="487560DA" w14:textId="77777777" w:rsidR="00172787" w:rsidRPr="00172787" w:rsidRDefault="00172787" w:rsidP="00172787">
            <w:pPr>
              <w:rPr>
                <w:rFonts w:ascii="Calibri" w:hAnsi="Calibri"/>
                <w:color w:val="000000"/>
                <w:sz w:val="14"/>
                <w:szCs w:val="14"/>
              </w:rPr>
            </w:pPr>
            <w:r w:rsidRPr="00172787">
              <w:rPr>
                <w:rFonts w:ascii="Calibri" w:hAnsi="Calibri"/>
                <w:color w:val="000000"/>
                <w:sz w:val="14"/>
                <w:szCs w:val="14"/>
              </w:rPr>
              <w:t> </w:t>
            </w:r>
          </w:p>
        </w:tc>
      </w:tr>
      <w:tr w:rsidR="00172787" w:rsidRPr="00172787" w14:paraId="01DF24A5" w14:textId="77777777" w:rsidTr="00172787">
        <w:trPr>
          <w:trHeight w:val="240"/>
        </w:trPr>
        <w:tc>
          <w:tcPr>
            <w:tcW w:w="2128" w:type="dxa"/>
            <w:tcBorders>
              <w:top w:val="nil"/>
              <w:left w:val="nil"/>
              <w:bottom w:val="nil"/>
              <w:right w:val="nil"/>
            </w:tcBorders>
            <w:shd w:val="clear" w:color="000000" w:fill="FFFFFF"/>
            <w:noWrap/>
            <w:vAlign w:val="bottom"/>
            <w:hideMark/>
          </w:tcPr>
          <w:p w14:paraId="6940F1B9"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začiatku účtovného obdobia</w:t>
            </w:r>
          </w:p>
        </w:tc>
        <w:tc>
          <w:tcPr>
            <w:tcW w:w="600" w:type="dxa"/>
            <w:tcBorders>
              <w:top w:val="nil"/>
              <w:left w:val="nil"/>
              <w:bottom w:val="nil"/>
              <w:right w:val="nil"/>
            </w:tcBorders>
            <w:shd w:val="clear" w:color="000000" w:fill="FFFFFF"/>
            <w:vAlign w:val="center"/>
            <w:hideMark/>
          </w:tcPr>
          <w:p w14:paraId="7B86334D"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nil"/>
              <w:right w:val="nil"/>
            </w:tcBorders>
            <w:shd w:val="clear" w:color="000000" w:fill="FFFFFF"/>
            <w:vAlign w:val="center"/>
            <w:hideMark/>
          </w:tcPr>
          <w:p w14:paraId="666AFCCB"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14:paraId="3170E04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214 508</w:t>
            </w:r>
          </w:p>
        </w:tc>
        <w:tc>
          <w:tcPr>
            <w:tcW w:w="940" w:type="dxa"/>
            <w:tcBorders>
              <w:top w:val="nil"/>
              <w:left w:val="nil"/>
              <w:bottom w:val="nil"/>
              <w:right w:val="nil"/>
            </w:tcBorders>
            <w:shd w:val="clear" w:color="000000" w:fill="FFFFFF"/>
            <w:vAlign w:val="center"/>
            <w:hideMark/>
          </w:tcPr>
          <w:p w14:paraId="52589FD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14:paraId="2CF7EC38"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14:paraId="3E2DEB46"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nil"/>
              <w:right w:val="nil"/>
            </w:tcBorders>
            <w:shd w:val="clear" w:color="000000" w:fill="FFFFFF"/>
            <w:vAlign w:val="center"/>
            <w:hideMark/>
          </w:tcPr>
          <w:p w14:paraId="02A7A87C"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14:paraId="74F75E88"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14:paraId="50F27E2B"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214 508</w:t>
            </w:r>
          </w:p>
        </w:tc>
      </w:tr>
      <w:tr w:rsidR="00172787" w:rsidRPr="00172787" w14:paraId="7B7E7456" w14:textId="77777777" w:rsidTr="00172787">
        <w:trPr>
          <w:trHeight w:val="240"/>
        </w:trPr>
        <w:tc>
          <w:tcPr>
            <w:tcW w:w="2128" w:type="dxa"/>
            <w:tcBorders>
              <w:top w:val="nil"/>
              <w:left w:val="nil"/>
              <w:bottom w:val="single" w:sz="4" w:space="0" w:color="auto"/>
              <w:right w:val="nil"/>
            </w:tcBorders>
            <w:shd w:val="clear" w:color="000000" w:fill="FFFFFF"/>
            <w:noWrap/>
            <w:vAlign w:val="bottom"/>
            <w:hideMark/>
          </w:tcPr>
          <w:p w14:paraId="688D8C6E" w14:textId="77777777" w:rsidR="00172787" w:rsidRPr="00172787" w:rsidRDefault="00172787" w:rsidP="00172787">
            <w:pPr>
              <w:rPr>
                <w:rFonts w:ascii="Calibri" w:hAnsi="Calibri"/>
                <w:b/>
                <w:bCs/>
                <w:color w:val="000000"/>
                <w:sz w:val="14"/>
                <w:szCs w:val="14"/>
              </w:rPr>
            </w:pPr>
            <w:r w:rsidRPr="00172787">
              <w:rPr>
                <w:rFonts w:ascii="Calibri" w:hAnsi="Calibri"/>
                <w:b/>
                <w:bCs/>
                <w:color w:val="000000"/>
                <w:sz w:val="14"/>
                <w:szCs w:val="14"/>
              </w:rPr>
              <w:t>Stav na konci účtovného obdobia</w:t>
            </w:r>
          </w:p>
        </w:tc>
        <w:tc>
          <w:tcPr>
            <w:tcW w:w="600" w:type="dxa"/>
            <w:tcBorders>
              <w:top w:val="nil"/>
              <w:left w:val="nil"/>
              <w:bottom w:val="single" w:sz="4" w:space="0" w:color="auto"/>
              <w:right w:val="nil"/>
            </w:tcBorders>
            <w:shd w:val="clear" w:color="000000" w:fill="FFFFFF"/>
            <w:vAlign w:val="center"/>
            <w:hideMark/>
          </w:tcPr>
          <w:p w14:paraId="19514489"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40" w:type="dxa"/>
            <w:tcBorders>
              <w:top w:val="nil"/>
              <w:left w:val="nil"/>
              <w:bottom w:val="single" w:sz="4" w:space="0" w:color="auto"/>
              <w:right w:val="nil"/>
            </w:tcBorders>
            <w:shd w:val="clear" w:color="000000" w:fill="FFFFFF"/>
            <w:vAlign w:val="center"/>
            <w:hideMark/>
          </w:tcPr>
          <w:p w14:paraId="5DBF0DD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0581E0CC"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192 460</w:t>
            </w:r>
          </w:p>
        </w:tc>
        <w:tc>
          <w:tcPr>
            <w:tcW w:w="940" w:type="dxa"/>
            <w:tcBorders>
              <w:top w:val="nil"/>
              <w:left w:val="nil"/>
              <w:bottom w:val="single" w:sz="4" w:space="0" w:color="auto"/>
              <w:right w:val="nil"/>
            </w:tcBorders>
            <w:shd w:val="clear" w:color="000000" w:fill="FFFFFF"/>
            <w:vAlign w:val="center"/>
            <w:hideMark/>
          </w:tcPr>
          <w:p w14:paraId="6299ABBA"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3C5DF28F"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7B2F38AE"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5D9E5828"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14:paraId="1EA8D492"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0</w:t>
            </w:r>
          </w:p>
        </w:tc>
        <w:tc>
          <w:tcPr>
            <w:tcW w:w="672" w:type="dxa"/>
            <w:tcBorders>
              <w:top w:val="nil"/>
              <w:left w:val="nil"/>
              <w:bottom w:val="single" w:sz="4" w:space="0" w:color="auto"/>
              <w:right w:val="nil"/>
            </w:tcBorders>
            <w:shd w:val="clear" w:color="000000" w:fill="FFFFFF"/>
            <w:vAlign w:val="center"/>
            <w:hideMark/>
          </w:tcPr>
          <w:p w14:paraId="4DEF96F1" w14:textId="77777777" w:rsidR="00172787" w:rsidRPr="00172787" w:rsidRDefault="00172787" w:rsidP="00172787">
            <w:pPr>
              <w:jc w:val="right"/>
              <w:rPr>
                <w:rFonts w:ascii="Calibri" w:hAnsi="Calibri"/>
                <w:b/>
                <w:bCs/>
                <w:color w:val="000000"/>
                <w:sz w:val="14"/>
                <w:szCs w:val="14"/>
              </w:rPr>
            </w:pPr>
            <w:r w:rsidRPr="00172787">
              <w:rPr>
                <w:rFonts w:ascii="Calibri" w:hAnsi="Calibri"/>
                <w:b/>
                <w:bCs/>
                <w:color w:val="000000"/>
                <w:sz w:val="14"/>
                <w:szCs w:val="14"/>
              </w:rPr>
              <w:t>192 460</w:t>
            </w:r>
          </w:p>
        </w:tc>
      </w:tr>
    </w:tbl>
    <w:p w14:paraId="3D4210D0" w14:textId="77777777" w:rsidR="00C031E9" w:rsidRPr="00C031E9" w:rsidRDefault="00C031E9" w:rsidP="00C031E9">
      <w:pPr>
        <w:pStyle w:val="Zkladntext"/>
        <w:ind w:left="0"/>
        <w:jc w:val="left"/>
        <w:rPr>
          <w:sz w:val="20"/>
        </w:rPr>
      </w:pPr>
    </w:p>
    <w:p w14:paraId="2A8BC1EC" w14:textId="77777777" w:rsidR="00A31E20" w:rsidRPr="0090481E" w:rsidRDefault="0092387E" w:rsidP="00A31E20">
      <w:pPr>
        <w:pStyle w:val="Zkladntext"/>
        <w:ind w:left="0"/>
        <w:rPr>
          <w:rFonts w:asciiTheme="minorHAnsi" w:hAnsiTheme="minorHAnsi" w:cstheme="minorHAnsi"/>
          <w:szCs w:val="18"/>
        </w:rPr>
      </w:pPr>
      <w:r w:rsidRPr="0090481E">
        <w:rPr>
          <w:rFonts w:asciiTheme="minorHAnsi" w:hAnsiTheme="minorHAnsi" w:cstheme="minorHAnsi"/>
          <w:szCs w:val="18"/>
        </w:rPr>
        <w:lastRenderedPageBreak/>
        <w:t>Spoločnosť má v</w:t>
      </w:r>
      <w:r w:rsidR="00707501" w:rsidRPr="0090481E">
        <w:rPr>
          <w:rFonts w:asciiTheme="minorHAnsi" w:hAnsiTheme="minorHAnsi" w:cstheme="minorHAnsi"/>
          <w:szCs w:val="18"/>
        </w:rPr>
        <w:t>o finančnom pre</w:t>
      </w:r>
      <w:r w:rsidRPr="0090481E">
        <w:rPr>
          <w:rFonts w:asciiTheme="minorHAnsi" w:hAnsiTheme="minorHAnsi" w:cstheme="minorHAnsi"/>
          <w:szCs w:val="18"/>
        </w:rPr>
        <w:t>nájme</w:t>
      </w:r>
      <w:r w:rsidR="00A31E20" w:rsidRPr="0090481E">
        <w:rPr>
          <w:rFonts w:asciiTheme="minorHAnsi" w:hAnsiTheme="minorHAnsi" w:cstheme="minorHAnsi"/>
          <w:szCs w:val="18"/>
        </w:rPr>
        <w:t xml:space="preserve"> a na splátkový predaj</w:t>
      </w:r>
      <w:r w:rsidRPr="0090481E">
        <w:rPr>
          <w:rFonts w:asciiTheme="minorHAnsi" w:hAnsiTheme="minorHAnsi" w:cstheme="minorHAnsi"/>
          <w:szCs w:val="18"/>
        </w:rPr>
        <w:t xml:space="preserve"> </w:t>
      </w:r>
      <w:r w:rsidR="00A31E20" w:rsidRPr="0090481E">
        <w:rPr>
          <w:rFonts w:asciiTheme="minorHAnsi" w:hAnsiTheme="minorHAnsi" w:cstheme="minorHAnsi"/>
          <w:szCs w:val="18"/>
        </w:rPr>
        <w:t xml:space="preserve">samostatne hnuteľné veci v celkovej obstarávacej cene </w:t>
      </w:r>
      <w:r w:rsidR="0090481E">
        <w:rPr>
          <w:rFonts w:asciiTheme="minorHAnsi" w:hAnsiTheme="minorHAnsi" w:cstheme="minorHAnsi"/>
          <w:szCs w:val="18"/>
        </w:rPr>
        <w:t>70 327,25</w:t>
      </w:r>
      <w:r w:rsidR="00A31E20" w:rsidRPr="0090481E">
        <w:rPr>
          <w:rFonts w:asciiTheme="minorHAnsi" w:hAnsiTheme="minorHAnsi" w:cstheme="minorHAnsi"/>
          <w:szCs w:val="18"/>
        </w:rPr>
        <w:t xml:space="preserve"> </w:t>
      </w:r>
      <w:r w:rsidR="008A05A4" w:rsidRPr="0090481E">
        <w:rPr>
          <w:rFonts w:asciiTheme="minorHAnsi" w:hAnsiTheme="minorHAnsi" w:cstheme="minorHAnsi"/>
          <w:szCs w:val="18"/>
        </w:rPr>
        <w:t>EUR</w:t>
      </w:r>
      <w:r w:rsidR="00A31E20" w:rsidRPr="0090481E">
        <w:rPr>
          <w:rFonts w:asciiTheme="minorHAnsi" w:hAnsiTheme="minorHAnsi" w:cstheme="minorHAnsi"/>
          <w:szCs w:val="18"/>
        </w:rPr>
        <w:t xml:space="preserve"> a</w:t>
      </w:r>
      <w:r w:rsidR="008A05A4" w:rsidRPr="0090481E">
        <w:rPr>
          <w:rFonts w:asciiTheme="minorHAnsi" w:hAnsiTheme="minorHAnsi" w:cstheme="minorHAnsi"/>
          <w:szCs w:val="18"/>
        </w:rPr>
        <w:t xml:space="preserve"> v zostatkovej </w:t>
      </w:r>
      <w:r w:rsidR="00707501" w:rsidRPr="0090481E">
        <w:rPr>
          <w:rFonts w:asciiTheme="minorHAnsi" w:hAnsiTheme="minorHAnsi" w:cstheme="minorHAnsi"/>
          <w:szCs w:val="18"/>
        </w:rPr>
        <w:t>hodnot</w:t>
      </w:r>
      <w:r w:rsidR="008A05A4" w:rsidRPr="0090481E">
        <w:rPr>
          <w:rFonts w:asciiTheme="minorHAnsi" w:hAnsiTheme="minorHAnsi" w:cstheme="minorHAnsi"/>
          <w:szCs w:val="18"/>
        </w:rPr>
        <w:t>e</w:t>
      </w:r>
      <w:r w:rsidR="00707501" w:rsidRPr="0090481E">
        <w:rPr>
          <w:rFonts w:asciiTheme="minorHAnsi" w:hAnsiTheme="minorHAnsi" w:cstheme="minorHAnsi"/>
          <w:szCs w:val="18"/>
        </w:rPr>
        <w:t xml:space="preserve"> k</w:t>
      </w:r>
      <w:r w:rsidR="008A5835" w:rsidRPr="0090481E">
        <w:rPr>
          <w:rFonts w:asciiTheme="minorHAnsi" w:hAnsiTheme="minorHAnsi" w:cstheme="minorHAnsi"/>
          <w:szCs w:val="18"/>
        </w:rPr>
        <w:t xml:space="preserve"> </w:t>
      </w:r>
      <w:r w:rsidR="008A05A4" w:rsidRPr="0090481E">
        <w:rPr>
          <w:rFonts w:asciiTheme="minorHAnsi" w:hAnsiTheme="minorHAnsi" w:cstheme="minorHAnsi"/>
          <w:szCs w:val="18"/>
        </w:rPr>
        <w:t xml:space="preserve"> 31.12.</w:t>
      </w:r>
      <w:r w:rsidR="0090481E">
        <w:rPr>
          <w:rFonts w:asciiTheme="minorHAnsi" w:hAnsiTheme="minorHAnsi" w:cstheme="minorHAnsi"/>
          <w:szCs w:val="18"/>
        </w:rPr>
        <w:t>2019</w:t>
      </w:r>
      <w:r w:rsidR="008A05A4" w:rsidRPr="0090481E">
        <w:rPr>
          <w:rFonts w:asciiTheme="minorHAnsi" w:hAnsiTheme="minorHAnsi" w:cstheme="minorHAnsi"/>
          <w:szCs w:val="18"/>
        </w:rPr>
        <w:t xml:space="preserve"> </w:t>
      </w:r>
      <w:r w:rsidR="00077362">
        <w:rPr>
          <w:rFonts w:asciiTheme="minorHAnsi" w:hAnsiTheme="minorHAnsi" w:cstheme="minorHAnsi"/>
          <w:szCs w:val="18"/>
        </w:rPr>
        <w:t>43 440,49</w:t>
      </w:r>
      <w:r w:rsidR="008A05A4" w:rsidRPr="0090481E">
        <w:rPr>
          <w:rFonts w:asciiTheme="minorHAnsi" w:hAnsiTheme="minorHAnsi" w:cstheme="minorHAnsi"/>
          <w:szCs w:val="18"/>
        </w:rPr>
        <w:t xml:space="preserve"> EUR  (k </w:t>
      </w:r>
      <w:r w:rsidR="00707501" w:rsidRPr="0090481E">
        <w:rPr>
          <w:rFonts w:asciiTheme="minorHAnsi" w:hAnsiTheme="minorHAnsi" w:cstheme="minorHAnsi"/>
          <w:szCs w:val="18"/>
        </w:rPr>
        <w:t>31.12.</w:t>
      </w:r>
      <w:r w:rsidR="00077362">
        <w:rPr>
          <w:rFonts w:asciiTheme="minorHAnsi" w:hAnsiTheme="minorHAnsi" w:cstheme="minorHAnsi"/>
          <w:szCs w:val="18"/>
        </w:rPr>
        <w:t>2018</w:t>
      </w:r>
      <w:r w:rsidR="00A31E20" w:rsidRPr="0090481E">
        <w:rPr>
          <w:rFonts w:asciiTheme="minorHAnsi" w:hAnsiTheme="minorHAnsi" w:cstheme="minorHAnsi"/>
          <w:szCs w:val="18"/>
        </w:rPr>
        <w:t xml:space="preserve"> bola zostatková hodnota majetku obstaraného na finančný prenájom a splátkový predaj</w:t>
      </w:r>
      <w:r w:rsidR="00707501" w:rsidRPr="0090481E">
        <w:rPr>
          <w:rFonts w:asciiTheme="minorHAnsi" w:hAnsiTheme="minorHAnsi" w:cstheme="minorHAnsi"/>
          <w:szCs w:val="18"/>
        </w:rPr>
        <w:t xml:space="preserve"> </w:t>
      </w:r>
      <w:r w:rsidR="00077362">
        <w:rPr>
          <w:rFonts w:asciiTheme="minorHAnsi" w:hAnsiTheme="minorHAnsi" w:cstheme="minorHAnsi"/>
          <w:szCs w:val="18"/>
        </w:rPr>
        <w:t>14 054,70</w:t>
      </w:r>
      <w:r w:rsidR="00707501" w:rsidRPr="0090481E">
        <w:rPr>
          <w:rFonts w:asciiTheme="minorHAnsi" w:hAnsiTheme="minorHAnsi" w:cstheme="minorHAnsi"/>
          <w:szCs w:val="18"/>
        </w:rPr>
        <w:t xml:space="preserve"> EUR</w:t>
      </w:r>
      <w:r w:rsidR="008A5835" w:rsidRPr="0090481E">
        <w:rPr>
          <w:rFonts w:asciiTheme="minorHAnsi" w:hAnsiTheme="minorHAnsi" w:cstheme="minorHAnsi"/>
          <w:szCs w:val="18"/>
        </w:rPr>
        <w:t>)</w:t>
      </w:r>
      <w:r w:rsidR="00A31E20" w:rsidRPr="0090481E">
        <w:rPr>
          <w:rFonts w:asciiTheme="minorHAnsi" w:hAnsiTheme="minorHAnsi" w:cstheme="minorHAnsi"/>
          <w:szCs w:val="18"/>
        </w:rPr>
        <w:t xml:space="preserve">. S týmto majetkom má spoločnosť obmedzené právo disponovania. </w:t>
      </w:r>
    </w:p>
    <w:p w14:paraId="4E9B43B7" w14:textId="77777777" w:rsidR="00A31E20" w:rsidRPr="0090481E" w:rsidRDefault="00A31E20" w:rsidP="00A31E20">
      <w:pPr>
        <w:pStyle w:val="Zkladntext"/>
        <w:ind w:left="0"/>
        <w:rPr>
          <w:rFonts w:asciiTheme="minorHAnsi" w:hAnsiTheme="minorHAnsi" w:cstheme="minorHAnsi"/>
          <w:szCs w:val="18"/>
        </w:rPr>
      </w:pPr>
    </w:p>
    <w:p w14:paraId="35819A2C" w14:textId="0D732243" w:rsidR="006010B0" w:rsidRPr="0090481E" w:rsidRDefault="008758CF" w:rsidP="00A31E20">
      <w:pPr>
        <w:pStyle w:val="Zkladntext"/>
        <w:ind w:left="0"/>
        <w:rPr>
          <w:rFonts w:asciiTheme="minorHAnsi" w:hAnsiTheme="minorHAnsi" w:cstheme="minorHAnsi"/>
          <w:szCs w:val="18"/>
        </w:rPr>
      </w:pPr>
      <w:r>
        <w:rPr>
          <w:rFonts w:asciiTheme="minorHAnsi" w:hAnsiTheme="minorHAnsi" w:cstheme="minorHAnsi"/>
          <w:szCs w:val="18"/>
        </w:rPr>
        <w:t xml:space="preserve">Predmetom záložného práva v prospech Všeobecnej úverovej banky a.s. na zabezpečenie kontokorentného úveru sú výrobné a prevádzkové zariadenia v zostatkovej hodnote 71.428 EUR. </w:t>
      </w:r>
    </w:p>
    <w:p w14:paraId="480469E4" w14:textId="77777777" w:rsidR="008A5835" w:rsidRPr="0090481E" w:rsidRDefault="008A5835" w:rsidP="00A31E20">
      <w:pPr>
        <w:pStyle w:val="Zkladntext"/>
        <w:ind w:left="0"/>
        <w:rPr>
          <w:rFonts w:asciiTheme="minorHAnsi" w:hAnsiTheme="minorHAnsi" w:cstheme="minorHAnsi"/>
          <w:szCs w:val="18"/>
        </w:rPr>
      </w:pPr>
    </w:p>
    <w:p w14:paraId="6C5F3CD9" w14:textId="77777777" w:rsidR="004D3B4A" w:rsidRPr="0090481E" w:rsidRDefault="00E34B79" w:rsidP="009D56F9">
      <w:pPr>
        <w:pStyle w:val="Zkladntext"/>
        <w:ind w:left="0"/>
        <w:rPr>
          <w:rFonts w:asciiTheme="minorHAnsi" w:hAnsiTheme="minorHAnsi" w:cstheme="minorHAnsi"/>
          <w:szCs w:val="18"/>
        </w:rPr>
      </w:pPr>
      <w:r w:rsidRPr="0090481E">
        <w:rPr>
          <w:rFonts w:asciiTheme="minorHAnsi" w:hAnsiTheme="minorHAnsi" w:cstheme="minorHAnsi"/>
          <w:szCs w:val="18"/>
        </w:rPr>
        <w:t>Z dlhodobého</w:t>
      </w:r>
      <w:r w:rsidR="004D3B4A" w:rsidRPr="0090481E">
        <w:rPr>
          <w:rFonts w:asciiTheme="minorHAnsi" w:hAnsiTheme="minorHAnsi" w:cstheme="minorHAnsi"/>
          <w:szCs w:val="18"/>
        </w:rPr>
        <w:t xml:space="preserve"> hmotn</w:t>
      </w:r>
      <w:r w:rsidRPr="0090481E">
        <w:rPr>
          <w:rFonts w:asciiTheme="minorHAnsi" w:hAnsiTheme="minorHAnsi" w:cstheme="minorHAnsi"/>
          <w:szCs w:val="18"/>
        </w:rPr>
        <w:t xml:space="preserve">ého </w:t>
      </w:r>
      <w:r w:rsidR="004D3B4A" w:rsidRPr="0090481E">
        <w:rPr>
          <w:rFonts w:asciiTheme="minorHAnsi" w:hAnsiTheme="minorHAnsi" w:cstheme="minorHAnsi"/>
          <w:szCs w:val="18"/>
        </w:rPr>
        <w:t>majetk</w:t>
      </w:r>
      <w:r w:rsidRPr="0090481E">
        <w:rPr>
          <w:rFonts w:asciiTheme="minorHAnsi" w:hAnsiTheme="minorHAnsi" w:cstheme="minorHAnsi"/>
          <w:szCs w:val="18"/>
        </w:rPr>
        <w:t>u</w:t>
      </w:r>
      <w:r w:rsidR="004D3B4A" w:rsidRPr="0090481E">
        <w:rPr>
          <w:rFonts w:asciiTheme="minorHAnsi" w:hAnsiTheme="minorHAnsi" w:cstheme="minorHAnsi"/>
          <w:szCs w:val="18"/>
        </w:rPr>
        <w:t xml:space="preserve"> </w:t>
      </w:r>
      <w:r w:rsidRPr="0090481E">
        <w:rPr>
          <w:rFonts w:asciiTheme="minorHAnsi" w:hAnsiTheme="minorHAnsi" w:cstheme="minorHAnsi"/>
          <w:szCs w:val="18"/>
        </w:rPr>
        <w:t xml:space="preserve">sú poistené </w:t>
      </w:r>
      <w:r w:rsidR="00D72EDF" w:rsidRPr="0090481E">
        <w:rPr>
          <w:rFonts w:asciiTheme="minorHAnsi" w:hAnsiTheme="minorHAnsi" w:cstheme="minorHAnsi"/>
          <w:szCs w:val="18"/>
        </w:rPr>
        <w:t>dopravné prostriedky</w:t>
      </w:r>
      <w:r w:rsidR="00B260F7" w:rsidRPr="0090481E">
        <w:rPr>
          <w:rFonts w:asciiTheme="minorHAnsi" w:hAnsiTheme="minorHAnsi" w:cstheme="minorHAnsi"/>
          <w:szCs w:val="18"/>
        </w:rPr>
        <w:t xml:space="preserve"> </w:t>
      </w:r>
      <w:r w:rsidRPr="0090481E">
        <w:rPr>
          <w:rFonts w:asciiTheme="minorHAnsi" w:hAnsiTheme="minorHAnsi" w:cstheme="minorHAnsi"/>
          <w:szCs w:val="18"/>
        </w:rPr>
        <w:t xml:space="preserve">pre </w:t>
      </w:r>
      <w:r w:rsidR="004D3B4A" w:rsidRPr="0090481E">
        <w:rPr>
          <w:rFonts w:asciiTheme="minorHAnsi" w:hAnsiTheme="minorHAnsi" w:cstheme="minorHAnsi"/>
          <w:szCs w:val="18"/>
        </w:rPr>
        <w:t>prípad škôd spôsobených krádežou</w:t>
      </w:r>
      <w:r w:rsidR="00D72EDF" w:rsidRPr="0090481E">
        <w:rPr>
          <w:rFonts w:asciiTheme="minorHAnsi" w:hAnsiTheme="minorHAnsi" w:cstheme="minorHAnsi"/>
          <w:szCs w:val="18"/>
        </w:rPr>
        <w:t>, haváriou</w:t>
      </w:r>
      <w:r w:rsidRPr="0090481E">
        <w:rPr>
          <w:rFonts w:asciiTheme="minorHAnsi" w:hAnsiTheme="minorHAnsi" w:cstheme="minorHAnsi"/>
          <w:szCs w:val="18"/>
        </w:rPr>
        <w:t xml:space="preserve">  a živeln</w:t>
      </w:r>
      <w:r w:rsidR="00D72EDF" w:rsidRPr="0090481E">
        <w:rPr>
          <w:rFonts w:asciiTheme="minorHAnsi" w:hAnsiTheme="minorHAnsi" w:cstheme="minorHAnsi"/>
          <w:szCs w:val="18"/>
        </w:rPr>
        <w:t>ou</w:t>
      </w:r>
      <w:r w:rsidRPr="0090481E">
        <w:rPr>
          <w:rFonts w:asciiTheme="minorHAnsi" w:hAnsiTheme="minorHAnsi" w:cstheme="minorHAnsi"/>
          <w:szCs w:val="18"/>
        </w:rPr>
        <w:t xml:space="preserve"> pohrom</w:t>
      </w:r>
      <w:r w:rsidR="00D72EDF" w:rsidRPr="0090481E">
        <w:rPr>
          <w:rFonts w:asciiTheme="minorHAnsi" w:hAnsiTheme="minorHAnsi" w:cstheme="minorHAnsi"/>
          <w:szCs w:val="18"/>
        </w:rPr>
        <w:t>ou</w:t>
      </w:r>
      <w:r w:rsidRPr="0090481E">
        <w:rPr>
          <w:rFonts w:asciiTheme="minorHAnsi" w:hAnsiTheme="minorHAnsi" w:cstheme="minorHAnsi"/>
          <w:szCs w:val="18"/>
        </w:rPr>
        <w:t xml:space="preserve"> a</w:t>
      </w:r>
      <w:r w:rsidR="00D72EDF" w:rsidRPr="0090481E">
        <w:rPr>
          <w:rFonts w:asciiTheme="minorHAnsi" w:hAnsiTheme="minorHAnsi" w:cstheme="minorHAnsi"/>
          <w:szCs w:val="18"/>
        </w:rPr>
        <w:t xml:space="preserve"> tiež pre prípad </w:t>
      </w:r>
      <w:r w:rsidRPr="0090481E">
        <w:rPr>
          <w:rFonts w:asciiTheme="minorHAnsi" w:hAnsiTheme="minorHAnsi" w:cstheme="minorHAnsi"/>
          <w:szCs w:val="18"/>
        </w:rPr>
        <w:t>zodpovednosti za spôsobenú škodu voči tretím osobám</w:t>
      </w:r>
      <w:r w:rsidR="00247D1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V roku </w:t>
      </w:r>
      <w:r w:rsidR="00077362">
        <w:rPr>
          <w:rFonts w:asciiTheme="minorHAnsi" w:hAnsiTheme="minorHAnsi" w:cstheme="minorHAnsi"/>
          <w:szCs w:val="18"/>
        </w:rPr>
        <w:t>2019</w:t>
      </w:r>
      <w:r w:rsidR="007D3620" w:rsidRPr="0090481E">
        <w:rPr>
          <w:rFonts w:asciiTheme="minorHAnsi" w:hAnsiTheme="minorHAnsi" w:cstheme="minorHAnsi"/>
          <w:szCs w:val="18"/>
        </w:rPr>
        <w:t xml:space="preserve"> Spoločnosť </w:t>
      </w:r>
      <w:r w:rsidR="007B7015" w:rsidRPr="0090481E">
        <w:rPr>
          <w:rFonts w:asciiTheme="minorHAnsi" w:hAnsiTheme="minorHAnsi" w:cstheme="minorHAnsi"/>
          <w:szCs w:val="18"/>
        </w:rPr>
        <w:t>obd</w:t>
      </w:r>
      <w:r w:rsidR="00D72EDF" w:rsidRPr="0090481E">
        <w:rPr>
          <w:rFonts w:asciiTheme="minorHAnsi" w:hAnsiTheme="minorHAnsi" w:cstheme="minorHAnsi"/>
          <w:szCs w:val="18"/>
        </w:rPr>
        <w:t>r</w:t>
      </w:r>
      <w:r w:rsidR="007B7015" w:rsidRPr="0090481E">
        <w:rPr>
          <w:rFonts w:asciiTheme="minorHAnsi" w:hAnsiTheme="minorHAnsi" w:cstheme="minorHAnsi"/>
          <w:szCs w:val="18"/>
        </w:rPr>
        <w:t>žala</w:t>
      </w:r>
      <w:r w:rsidR="007D3620" w:rsidRPr="0090481E">
        <w:rPr>
          <w:rFonts w:asciiTheme="minorHAnsi" w:hAnsiTheme="minorHAnsi" w:cstheme="minorHAnsi"/>
          <w:szCs w:val="18"/>
        </w:rPr>
        <w:t xml:space="preserve"> plnenie </w:t>
      </w:r>
      <w:r w:rsidR="00B260F7" w:rsidRPr="0090481E">
        <w:rPr>
          <w:rFonts w:asciiTheme="minorHAnsi" w:hAnsiTheme="minorHAnsi" w:cstheme="minorHAnsi"/>
          <w:szCs w:val="18"/>
        </w:rPr>
        <w:t xml:space="preserve">z poistných udalostí vo výške </w:t>
      </w:r>
      <w:r w:rsidR="00077362">
        <w:rPr>
          <w:rFonts w:asciiTheme="minorHAnsi" w:hAnsiTheme="minorHAnsi" w:cstheme="minorHAnsi"/>
          <w:szCs w:val="18"/>
        </w:rPr>
        <w:t>3 343,74</w:t>
      </w:r>
      <w:r w:rsidR="00422BD5" w:rsidRPr="0090481E">
        <w:rPr>
          <w:rFonts w:asciiTheme="minorHAnsi" w:hAnsiTheme="minorHAnsi" w:cstheme="minorHAnsi"/>
          <w:szCs w:val="18"/>
        </w:rPr>
        <w:t xml:space="preserve"> EUR ( v roku </w:t>
      </w:r>
      <w:r w:rsidR="00667474" w:rsidRPr="0090481E">
        <w:rPr>
          <w:rFonts w:asciiTheme="minorHAnsi" w:hAnsiTheme="minorHAnsi" w:cstheme="minorHAnsi"/>
          <w:szCs w:val="18"/>
        </w:rPr>
        <w:t>201</w:t>
      </w:r>
      <w:r w:rsidR="00077362">
        <w:rPr>
          <w:rFonts w:asciiTheme="minorHAnsi" w:hAnsiTheme="minorHAnsi" w:cstheme="minorHAnsi"/>
          <w:szCs w:val="18"/>
        </w:rPr>
        <w:t>8</w:t>
      </w:r>
      <w:r w:rsidR="00D72EDF" w:rsidRPr="0090481E">
        <w:rPr>
          <w:rFonts w:asciiTheme="minorHAnsi" w:hAnsiTheme="minorHAnsi" w:cstheme="minorHAnsi"/>
          <w:szCs w:val="18"/>
        </w:rPr>
        <w:t xml:space="preserve"> Spoločnosť obdržala plnenie z poistných udalostí vo výške</w:t>
      </w:r>
      <w:r w:rsidR="00422BD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 </w:t>
      </w:r>
      <w:r w:rsidR="00077362">
        <w:rPr>
          <w:rFonts w:asciiTheme="minorHAnsi" w:hAnsiTheme="minorHAnsi" w:cstheme="minorHAnsi"/>
          <w:szCs w:val="18"/>
        </w:rPr>
        <w:t>432,48</w:t>
      </w:r>
      <w:r w:rsidR="00667474" w:rsidRPr="0090481E">
        <w:rPr>
          <w:rFonts w:asciiTheme="minorHAnsi" w:hAnsiTheme="minorHAnsi" w:cstheme="minorHAnsi"/>
          <w:szCs w:val="18"/>
        </w:rPr>
        <w:t xml:space="preserve"> </w:t>
      </w:r>
      <w:r w:rsidR="00D72EDF" w:rsidRPr="0090481E">
        <w:rPr>
          <w:rFonts w:asciiTheme="minorHAnsi" w:hAnsiTheme="minorHAnsi" w:cstheme="minorHAnsi"/>
          <w:szCs w:val="18"/>
        </w:rPr>
        <w:t>EUR</w:t>
      </w:r>
      <w:r w:rsidR="00422BD5" w:rsidRPr="0090481E">
        <w:rPr>
          <w:rFonts w:asciiTheme="minorHAnsi" w:hAnsiTheme="minorHAnsi" w:cstheme="minorHAnsi"/>
          <w:szCs w:val="18"/>
        </w:rPr>
        <w:t>)</w:t>
      </w:r>
    </w:p>
    <w:p w14:paraId="1CAE35B0" w14:textId="77777777" w:rsidR="00D72EDF" w:rsidRPr="0090481E" w:rsidRDefault="00D72EDF" w:rsidP="009D56F9">
      <w:pPr>
        <w:pStyle w:val="Zkladntext"/>
        <w:ind w:left="0"/>
        <w:rPr>
          <w:rFonts w:asciiTheme="minorHAnsi" w:hAnsiTheme="minorHAnsi" w:cstheme="minorHAnsi"/>
          <w:szCs w:val="18"/>
        </w:rPr>
      </w:pPr>
    </w:p>
    <w:p w14:paraId="624E674B" w14:textId="5D4A308B" w:rsidR="00D72EDF" w:rsidRPr="00272E3B" w:rsidRDefault="00D72EDF" w:rsidP="009D56F9">
      <w:pPr>
        <w:pStyle w:val="Zkladntext"/>
        <w:ind w:left="0"/>
        <w:rPr>
          <w:rFonts w:asciiTheme="minorHAnsi" w:hAnsiTheme="minorHAnsi" w:cstheme="minorHAnsi"/>
          <w:szCs w:val="18"/>
        </w:rPr>
      </w:pPr>
      <w:r w:rsidRPr="0090481E">
        <w:rPr>
          <w:rFonts w:asciiTheme="minorHAnsi" w:hAnsiTheme="minorHAnsi" w:cstheme="minorHAnsi"/>
          <w:szCs w:val="18"/>
        </w:rPr>
        <w:t xml:space="preserve">Spoločnosť je poistená poistením zodpovednosti za škodu právnickej osoby na dobu </w:t>
      </w:r>
      <w:r w:rsidR="00077362">
        <w:rPr>
          <w:rFonts w:asciiTheme="minorHAnsi" w:hAnsiTheme="minorHAnsi" w:cstheme="minorHAnsi"/>
          <w:szCs w:val="18"/>
        </w:rPr>
        <w:t>určitú od 1.2.2019 – 1.2.20</w:t>
      </w:r>
      <w:r w:rsidR="002C5E4D">
        <w:rPr>
          <w:rFonts w:asciiTheme="minorHAnsi" w:hAnsiTheme="minorHAnsi" w:cstheme="minorHAnsi"/>
          <w:szCs w:val="18"/>
        </w:rPr>
        <w:t>20</w:t>
      </w:r>
      <w:r w:rsidR="00272E3B" w:rsidRPr="0090481E">
        <w:rPr>
          <w:rFonts w:asciiTheme="minorHAnsi" w:hAnsiTheme="minorHAnsi" w:cstheme="minorHAnsi"/>
          <w:szCs w:val="18"/>
        </w:rPr>
        <w:t xml:space="preserve"> na poistnú sumu 335.000 </w:t>
      </w:r>
      <w:r w:rsidRPr="0090481E">
        <w:rPr>
          <w:rFonts w:asciiTheme="minorHAnsi" w:hAnsiTheme="minorHAnsi" w:cstheme="minorHAnsi"/>
          <w:szCs w:val="18"/>
        </w:rPr>
        <w:t>EUR.</w:t>
      </w:r>
    </w:p>
    <w:p w14:paraId="74DD9796" w14:textId="77777777" w:rsidR="00D9291A" w:rsidRDefault="00D9291A" w:rsidP="00272E3B">
      <w:pPr>
        <w:pStyle w:val="Zkladntext"/>
        <w:ind w:left="0"/>
      </w:pPr>
    </w:p>
    <w:p w14:paraId="740D528B" w14:textId="77777777" w:rsidR="00D2799F" w:rsidRDefault="00D2799F" w:rsidP="00425DE9">
      <w:pPr>
        <w:pStyle w:val="Zkladntext"/>
      </w:pPr>
    </w:p>
    <w:p w14:paraId="3E24A4D8" w14:textId="77777777" w:rsidR="004D3B4A" w:rsidRPr="00BE562A" w:rsidRDefault="004D3B4A" w:rsidP="004D3B4A">
      <w:pPr>
        <w:pStyle w:val="Nadpis2"/>
        <w:rPr>
          <w:rFonts w:asciiTheme="minorHAnsi" w:hAnsiTheme="minorHAnsi" w:cstheme="minorHAnsi"/>
          <w:szCs w:val="18"/>
        </w:rPr>
      </w:pPr>
      <w:bookmarkStart w:id="10" w:name="_Toc530739903"/>
      <w:r w:rsidRPr="00BE562A">
        <w:rPr>
          <w:rFonts w:asciiTheme="minorHAnsi" w:hAnsiTheme="minorHAnsi" w:cstheme="minorHAnsi"/>
          <w:szCs w:val="18"/>
        </w:rPr>
        <w:t>Zásoby</w:t>
      </w:r>
      <w:bookmarkEnd w:id="10"/>
    </w:p>
    <w:p w14:paraId="1ED4C02C" w14:textId="77777777" w:rsidR="004D3B4A" w:rsidRPr="00BE562A" w:rsidRDefault="004D3B4A" w:rsidP="004D3B4A">
      <w:pPr>
        <w:pStyle w:val="Zkladntext"/>
        <w:rPr>
          <w:rFonts w:asciiTheme="minorHAnsi" w:hAnsiTheme="minorHAnsi" w:cstheme="minorHAnsi"/>
          <w:szCs w:val="18"/>
        </w:rPr>
      </w:pPr>
    </w:p>
    <w:p w14:paraId="62DD1952" w14:textId="77777777" w:rsidR="002D5220" w:rsidRDefault="00516218" w:rsidP="00AE3F23">
      <w:pPr>
        <w:pStyle w:val="Zkladntext"/>
        <w:ind w:left="0"/>
        <w:rPr>
          <w:rFonts w:asciiTheme="minorHAnsi" w:hAnsiTheme="minorHAnsi" w:cstheme="minorHAnsi"/>
          <w:szCs w:val="18"/>
        </w:rPr>
      </w:pPr>
      <w:r w:rsidRPr="00BE562A">
        <w:rPr>
          <w:rFonts w:asciiTheme="minorHAnsi" w:hAnsiTheme="minorHAnsi" w:cstheme="minorHAnsi"/>
          <w:szCs w:val="18"/>
        </w:rPr>
        <w:t>K zásobám sp</w:t>
      </w:r>
      <w:r w:rsidR="00172787">
        <w:rPr>
          <w:rFonts w:asciiTheme="minorHAnsi" w:hAnsiTheme="minorHAnsi" w:cstheme="minorHAnsi"/>
          <w:szCs w:val="18"/>
        </w:rPr>
        <w:t>oločnosť netvorila k 31.12. 2019 a ani k 31.12. 201</w:t>
      </w:r>
      <w:r w:rsidR="00900496">
        <w:rPr>
          <w:rFonts w:asciiTheme="minorHAnsi" w:hAnsiTheme="minorHAnsi" w:cstheme="minorHAnsi"/>
          <w:szCs w:val="18"/>
        </w:rPr>
        <w:t>8</w:t>
      </w:r>
      <w:r w:rsidRPr="00BE562A">
        <w:rPr>
          <w:rFonts w:asciiTheme="minorHAnsi" w:hAnsiTheme="minorHAnsi" w:cstheme="minorHAnsi"/>
          <w:szCs w:val="18"/>
        </w:rPr>
        <w:t xml:space="preserve"> opravné položky. </w:t>
      </w:r>
    </w:p>
    <w:p w14:paraId="5721479D" w14:textId="77777777" w:rsidR="0039110E" w:rsidRPr="00BE562A" w:rsidRDefault="00516218" w:rsidP="00AE3F23">
      <w:pPr>
        <w:pStyle w:val="Zkladntext"/>
        <w:ind w:left="0"/>
        <w:rPr>
          <w:rFonts w:asciiTheme="minorHAnsi" w:hAnsiTheme="minorHAnsi" w:cstheme="minorHAnsi"/>
          <w:szCs w:val="18"/>
        </w:rPr>
      </w:pPr>
      <w:r w:rsidRPr="00BE562A">
        <w:rPr>
          <w:rFonts w:asciiTheme="minorHAnsi" w:hAnsiTheme="minorHAnsi" w:cstheme="minorHAnsi"/>
          <w:szCs w:val="18"/>
        </w:rPr>
        <w:t>Zásoby nie sú predmetom záložného práva.</w:t>
      </w:r>
    </w:p>
    <w:p w14:paraId="32C5304C" w14:textId="77777777" w:rsidR="004309B5" w:rsidRDefault="00A13163" w:rsidP="00A13163">
      <w:pPr>
        <w:pStyle w:val="Zkladntext"/>
        <w:ind w:left="0"/>
        <w:rPr>
          <w:rFonts w:asciiTheme="minorHAnsi" w:hAnsiTheme="minorHAnsi" w:cstheme="minorHAnsi"/>
          <w:szCs w:val="18"/>
        </w:rPr>
      </w:pPr>
      <w:r w:rsidRPr="00A13163">
        <w:rPr>
          <w:rFonts w:asciiTheme="minorHAnsi" w:hAnsiTheme="minorHAnsi" w:cstheme="minorHAnsi"/>
          <w:szCs w:val="18"/>
        </w:rPr>
        <w:t xml:space="preserve">Zásoby sú poistené v Generalli </w:t>
      </w:r>
      <w:r>
        <w:rPr>
          <w:rFonts w:asciiTheme="minorHAnsi" w:hAnsiTheme="minorHAnsi" w:cstheme="minorHAnsi"/>
          <w:szCs w:val="18"/>
        </w:rPr>
        <w:t xml:space="preserve">poisťovni, a.s. na poistnú </w:t>
      </w:r>
      <w:r w:rsidR="00077362">
        <w:rPr>
          <w:rFonts w:asciiTheme="minorHAnsi" w:hAnsiTheme="minorHAnsi" w:cstheme="minorHAnsi"/>
          <w:szCs w:val="18"/>
        </w:rPr>
        <w:t>sumu 2. 550 000</w:t>
      </w:r>
      <w:r>
        <w:rPr>
          <w:rFonts w:asciiTheme="minorHAnsi" w:hAnsiTheme="minorHAnsi" w:cstheme="minorHAnsi"/>
          <w:szCs w:val="18"/>
        </w:rPr>
        <w:t xml:space="preserve"> EUR na dobu neurčitú.</w:t>
      </w:r>
    </w:p>
    <w:p w14:paraId="51DA9A6A" w14:textId="77777777" w:rsidR="000A735A" w:rsidRPr="000A735A" w:rsidRDefault="000A735A" w:rsidP="00A13163">
      <w:pPr>
        <w:pStyle w:val="Zkladntext"/>
        <w:ind w:left="0"/>
        <w:rPr>
          <w:rFonts w:asciiTheme="minorHAnsi" w:hAnsiTheme="minorHAnsi" w:cstheme="minorHAnsi"/>
          <w:szCs w:val="18"/>
        </w:rPr>
      </w:pPr>
    </w:p>
    <w:p w14:paraId="4A62C74C" w14:textId="77777777" w:rsidR="004F4E30" w:rsidRPr="001F7DF5" w:rsidRDefault="004F4E30" w:rsidP="004D3B4A">
      <w:pPr>
        <w:pStyle w:val="Zkladntext"/>
        <w:rPr>
          <w:rFonts w:asciiTheme="minorHAnsi" w:hAnsiTheme="minorHAnsi"/>
          <w:szCs w:val="18"/>
        </w:rPr>
      </w:pPr>
    </w:p>
    <w:p w14:paraId="4A8492F0" w14:textId="77777777" w:rsidR="005D2A89" w:rsidRPr="00376D1A" w:rsidRDefault="00CA441D">
      <w:pPr>
        <w:pStyle w:val="Nadpis2"/>
        <w:rPr>
          <w:rFonts w:asciiTheme="minorHAnsi" w:hAnsiTheme="minorHAnsi" w:cstheme="minorHAnsi"/>
          <w:szCs w:val="18"/>
        </w:rPr>
      </w:pPr>
      <w:bookmarkStart w:id="11" w:name="_Toc530739904"/>
      <w:r w:rsidRPr="00376D1A">
        <w:rPr>
          <w:rFonts w:asciiTheme="minorHAnsi" w:hAnsiTheme="minorHAnsi" w:cstheme="minorHAnsi"/>
          <w:szCs w:val="18"/>
        </w:rPr>
        <w:t>Pohľadávky</w:t>
      </w:r>
      <w:bookmarkEnd w:id="11"/>
    </w:p>
    <w:p w14:paraId="5B05E358" w14:textId="77777777" w:rsidR="00CA441D" w:rsidRPr="001905AE" w:rsidRDefault="00CA441D" w:rsidP="00CA441D">
      <w:pPr>
        <w:pStyle w:val="Zkladntext"/>
        <w:rPr>
          <w:szCs w:val="18"/>
        </w:rPr>
      </w:pPr>
    </w:p>
    <w:p w14:paraId="0BEF7EDD" w14:textId="77777777" w:rsidR="00CA441D" w:rsidRDefault="00CA441D" w:rsidP="00131A29">
      <w:pPr>
        <w:pStyle w:val="Zkladntext"/>
        <w:ind w:left="0"/>
        <w:rPr>
          <w:rFonts w:asciiTheme="minorHAnsi" w:hAnsiTheme="minorHAnsi" w:cstheme="minorHAnsi"/>
          <w:szCs w:val="18"/>
        </w:rPr>
      </w:pPr>
      <w:r w:rsidRPr="00376D1A">
        <w:rPr>
          <w:rFonts w:asciiTheme="minorHAnsi" w:hAnsiTheme="minorHAnsi" w:cstheme="minorHAnsi"/>
          <w:szCs w:val="18"/>
        </w:rPr>
        <w:t xml:space="preserve">Vývoj opravnej položky </w:t>
      </w:r>
      <w:r w:rsidR="00EA1324" w:rsidRPr="00376D1A">
        <w:rPr>
          <w:rFonts w:asciiTheme="minorHAnsi" w:hAnsiTheme="minorHAnsi" w:cstheme="minorHAnsi"/>
          <w:szCs w:val="18"/>
        </w:rPr>
        <w:t xml:space="preserve">k rizikovým pohľadávkam </w:t>
      </w:r>
      <w:r w:rsidRPr="00376D1A">
        <w:rPr>
          <w:rFonts w:asciiTheme="minorHAnsi" w:hAnsiTheme="minorHAnsi" w:cstheme="minorHAnsi"/>
          <w:szCs w:val="18"/>
        </w:rPr>
        <w:t>v priebehu účtovného obdobia je zobrazený v nasledujúcom prehľade:</w:t>
      </w:r>
    </w:p>
    <w:p w14:paraId="7DE29A3B" w14:textId="77777777" w:rsidR="00376D1A" w:rsidRDefault="00376D1A" w:rsidP="00376D1A">
      <w:pPr>
        <w:pStyle w:val="Zkladntext"/>
        <w:ind w:left="0"/>
        <w:rPr>
          <w:sz w:val="16"/>
          <w:szCs w:val="16"/>
          <w:lang w:val="de-DE"/>
        </w:rPr>
      </w:pPr>
    </w:p>
    <w:tbl>
      <w:tblPr>
        <w:tblW w:w="9280" w:type="dxa"/>
        <w:tblInd w:w="55" w:type="dxa"/>
        <w:tblCellMar>
          <w:left w:w="70" w:type="dxa"/>
          <w:right w:w="70" w:type="dxa"/>
        </w:tblCellMar>
        <w:tblLook w:val="04A0" w:firstRow="1" w:lastRow="0" w:firstColumn="1" w:lastColumn="0" w:noHBand="0" w:noVBand="1"/>
      </w:tblPr>
      <w:tblGrid>
        <w:gridCol w:w="4480"/>
        <w:gridCol w:w="960"/>
        <w:gridCol w:w="839"/>
        <w:gridCol w:w="1209"/>
        <w:gridCol w:w="960"/>
        <w:gridCol w:w="942"/>
      </w:tblGrid>
      <w:tr w:rsidR="00900496" w:rsidRPr="00900496" w14:paraId="78BCC10B" w14:textId="77777777" w:rsidTr="00900496">
        <w:trPr>
          <w:trHeight w:val="300"/>
        </w:trPr>
        <w:tc>
          <w:tcPr>
            <w:tcW w:w="4480" w:type="dxa"/>
            <w:tcBorders>
              <w:top w:val="nil"/>
              <w:left w:val="nil"/>
              <w:bottom w:val="nil"/>
              <w:right w:val="nil"/>
            </w:tcBorders>
            <w:shd w:val="clear" w:color="000000" w:fill="FFFFFF"/>
            <w:noWrap/>
            <w:hideMark/>
          </w:tcPr>
          <w:p w14:paraId="7943C13E" w14:textId="77777777" w:rsidR="00900496" w:rsidRPr="00900496" w:rsidRDefault="00900496" w:rsidP="00900496">
            <w:pPr>
              <w:rPr>
                <w:rFonts w:ascii="Calibri" w:hAnsi="Calibri"/>
                <w:sz w:val="18"/>
                <w:szCs w:val="18"/>
              </w:rPr>
            </w:pPr>
            <w:r w:rsidRPr="00900496">
              <w:rPr>
                <w:rFonts w:ascii="Calibri" w:hAnsi="Calibri"/>
                <w:sz w:val="18"/>
                <w:szCs w:val="18"/>
              </w:rPr>
              <w:t> </w:t>
            </w:r>
          </w:p>
        </w:tc>
        <w:tc>
          <w:tcPr>
            <w:tcW w:w="4800" w:type="dxa"/>
            <w:gridSpan w:val="5"/>
            <w:tcBorders>
              <w:top w:val="nil"/>
              <w:left w:val="nil"/>
              <w:bottom w:val="nil"/>
              <w:right w:val="nil"/>
            </w:tcBorders>
            <w:shd w:val="clear" w:color="000000" w:fill="FFFFFF"/>
            <w:noWrap/>
            <w:hideMark/>
          </w:tcPr>
          <w:p w14:paraId="37595272" w14:textId="77777777" w:rsidR="00900496" w:rsidRPr="00900496" w:rsidRDefault="00900496" w:rsidP="00900496">
            <w:pPr>
              <w:jc w:val="center"/>
              <w:rPr>
                <w:rFonts w:ascii="Calibri" w:hAnsi="Calibri"/>
                <w:b/>
                <w:bCs/>
                <w:sz w:val="18"/>
                <w:szCs w:val="18"/>
              </w:rPr>
            </w:pPr>
            <w:r w:rsidRPr="00900496">
              <w:rPr>
                <w:rFonts w:ascii="Calibri" w:hAnsi="Calibri"/>
                <w:b/>
                <w:bCs/>
                <w:sz w:val="18"/>
                <w:szCs w:val="18"/>
              </w:rPr>
              <w:t>Bežné účtovné obdobie (rok 2019)</w:t>
            </w:r>
          </w:p>
        </w:tc>
      </w:tr>
      <w:tr w:rsidR="00900496" w:rsidRPr="00900496" w14:paraId="1DE20BED" w14:textId="77777777" w:rsidTr="00900496">
        <w:trPr>
          <w:trHeight w:val="1575"/>
        </w:trPr>
        <w:tc>
          <w:tcPr>
            <w:tcW w:w="4480" w:type="dxa"/>
            <w:tcBorders>
              <w:top w:val="nil"/>
              <w:left w:val="nil"/>
              <w:bottom w:val="single" w:sz="4" w:space="0" w:color="auto"/>
              <w:right w:val="nil"/>
            </w:tcBorders>
            <w:shd w:val="clear" w:color="000000" w:fill="FFFFFF"/>
            <w:vAlign w:val="center"/>
            <w:hideMark/>
          </w:tcPr>
          <w:p w14:paraId="7C46B6D5" w14:textId="77777777" w:rsidR="00900496" w:rsidRPr="00900496" w:rsidRDefault="00900496" w:rsidP="00900496">
            <w:pPr>
              <w:jc w:val="center"/>
              <w:rPr>
                <w:rFonts w:ascii="Calibri" w:hAnsi="Calibri"/>
                <w:b/>
                <w:bCs/>
                <w:sz w:val="16"/>
                <w:szCs w:val="16"/>
              </w:rPr>
            </w:pPr>
            <w:r w:rsidRPr="00900496">
              <w:rPr>
                <w:rFonts w:ascii="Calibri" w:hAnsi="Calibri"/>
                <w:b/>
                <w:bCs/>
                <w:sz w:val="16"/>
                <w:szCs w:val="16"/>
              </w:rPr>
              <w:t>Opravné položky k pohľadávkam</w:t>
            </w:r>
          </w:p>
        </w:tc>
        <w:tc>
          <w:tcPr>
            <w:tcW w:w="960" w:type="dxa"/>
            <w:tcBorders>
              <w:top w:val="nil"/>
              <w:left w:val="nil"/>
              <w:bottom w:val="single" w:sz="4" w:space="0" w:color="auto"/>
              <w:right w:val="nil"/>
            </w:tcBorders>
            <w:shd w:val="clear" w:color="000000" w:fill="FFFFFF"/>
            <w:vAlign w:val="center"/>
            <w:hideMark/>
          </w:tcPr>
          <w:p w14:paraId="3FE102B0" w14:textId="77777777" w:rsidR="00900496" w:rsidRPr="00900496" w:rsidRDefault="00900496" w:rsidP="00900496">
            <w:pPr>
              <w:jc w:val="center"/>
              <w:rPr>
                <w:rFonts w:ascii="Calibri" w:hAnsi="Calibri"/>
                <w:sz w:val="16"/>
                <w:szCs w:val="16"/>
              </w:rPr>
            </w:pPr>
            <w:r w:rsidRPr="00900496">
              <w:rPr>
                <w:rFonts w:ascii="Calibri" w:hAnsi="Calibri"/>
                <w:sz w:val="16"/>
                <w:szCs w:val="16"/>
              </w:rPr>
              <w:t>Stav opravnej položky k 31.12.201</w:t>
            </w:r>
            <w:r w:rsidR="00FD557F">
              <w:rPr>
                <w:rFonts w:ascii="Calibri" w:hAnsi="Calibri"/>
                <w:sz w:val="16"/>
                <w:szCs w:val="16"/>
              </w:rPr>
              <w:t>8</w:t>
            </w:r>
          </w:p>
        </w:tc>
        <w:tc>
          <w:tcPr>
            <w:tcW w:w="839" w:type="dxa"/>
            <w:tcBorders>
              <w:top w:val="nil"/>
              <w:left w:val="nil"/>
              <w:bottom w:val="single" w:sz="4" w:space="0" w:color="auto"/>
              <w:right w:val="nil"/>
            </w:tcBorders>
            <w:shd w:val="clear" w:color="000000" w:fill="FFFFFF"/>
            <w:vAlign w:val="center"/>
            <w:hideMark/>
          </w:tcPr>
          <w:p w14:paraId="3630F6C6" w14:textId="77777777" w:rsidR="00900496" w:rsidRPr="00900496" w:rsidRDefault="00900496" w:rsidP="00900496">
            <w:pPr>
              <w:jc w:val="center"/>
              <w:rPr>
                <w:rFonts w:ascii="Calibri" w:hAnsi="Calibri"/>
                <w:sz w:val="16"/>
                <w:szCs w:val="16"/>
              </w:rPr>
            </w:pPr>
            <w:r w:rsidRPr="00900496">
              <w:rPr>
                <w:rFonts w:ascii="Calibri" w:hAnsi="Calibri"/>
                <w:sz w:val="16"/>
                <w:szCs w:val="16"/>
              </w:rPr>
              <w:t>Tvorba opravnej položky</w:t>
            </w:r>
          </w:p>
        </w:tc>
        <w:tc>
          <w:tcPr>
            <w:tcW w:w="1099" w:type="dxa"/>
            <w:tcBorders>
              <w:top w:val="nil"/>
              <w:left w:val="nil"/>
              <w:bottom w:val="single" w:sz="4" w:space="0" w:color="auto"/>
              <w:right w:val="nil"/>
            </w:tcBorders>
            <w:shd w:val="clear" w:color="000000" w:fill="FFFFFF"/>
            <w:vAlign w:val="center"/>
            <w:hideMark/>
          </w:tcPr>
          <w:p w14:paraId="0F77E5CC" w14:textId="77777777" w:rsidR="00900496" w:rsidRPr="00900496" w:rsidRDefault="00900496" w:rsidP="00900496">
            <w:pPr>
              <w:jc w:val="center"/>
              <w:rPr>
                <w:rFonts w:ascii="Calibri" w:hAnsi="Calibri"/>
                <w:sz w:val="16"/>
                <w:szCs w:val="16"/>
              </w:rPr>
            </w:pPr>
            <w:r w:rsidRPr="00900496">
              <w:rPr>
                <w:rFonts w:ascii="Calibri" w:hAnsi="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05B76AC0" w14:textId="77777777" w:rsidR="00900496" w:rsidRPr="00900496" w:rsidRDefault="00900496" w:rsidP="00900496">
            <w:pPr>
              <w:jc w:val="center"/>
              <w:rPr>
                <w:rFonts w:ascii="Calibri" w:hAnsi="Calibri"/>
                <w:sz w:val="16"/>
                <w:szCs w:val="16"/>
              </w:rPr>
            </w:pPr>
            <w:r w:rsidRPr="00900496">
              <w:rPr>
                <w:rFonts w:ascii="Calibri" w:hAnsi="Calibri"/>
                <w:sz w:val="16"/>
                <w:szCs w:val="16"/>
              </w:rPr>
              <w:t>Zúčtovanie opravnej položky z dôvodu vyradenia majetku z účtovníctva</w:t>
            </w:r>
          </w:p>
        </w:tc>
        <w:tc>
          <w:tcPr>
            <w:tcW w:w="942" w:type="dxa"/>
            <w:tcBorders>
              <w:top w:val="nil"/>
              <w:left w:val="nil"/>
              <w:bottom w:val="single" w:sz="4" w:space="0" w:color="auto"/>
              <w:right w:val="nil"/>
            </w:tcBorders>
            <w:shd w:val="clear" w:color="000000" w:fill="FFFFFF"/>
            <w:vAlign w:val="center"/>
            <w:hideMark/>
          </w:tcPr>
          <w:p w14:paraId="6886FE98" w14:textId="77777777" w:rsidR="00900496" w:rsidRPr="00900496" w:rsidRDefault="00900496" w:rsidP="00900496">
            <w:pPr>
              <w:jc w:val="center"/>
              <w:rPr>
                <w:rFonts w:ascii="Calibri" w:hAnsi="Calibri"/>
                <w:sz w:val="16"/>
                <w:szCs w:val="16"/>
              </w:rPr>
            </w:pPr>
            <w:r w:rsidRPr="00900496">
              <w:rPr>
                <w:rFonts w:ascii="Calibri" w:hAnsi="Calibri"/>
                <w:sz w:val="16"/>
                <w:szCs w:val="16"/>
              </w:rPr>
              <w:t>Stav opravnej položky k 31.12.201</w:t>
            </w:r>
            <w:r w:rsidR="00FD557F">
              <w:rPr>
                <w:rFonts w:ascii="Calibri" w:hAnsi="Calibri"/>
                <w:sz w:val="16"/>
                <w:szCs w:val="16"/>
              </w:rPr>
              <w:t>9</w:t>
            </w:r>
          </w:p>
        </w:tc>
      </w:tr>
      <w:tr w:rsidR="00900496" w:rsidRPr="00900496" w14:paraId="346BD89F" w14:textId="77777777" w:rsidTr="00900496">
        <w:trPr>
          <w:trHeight w:val="240"/>
        </w:trPr>
        <w:tc>
          <w:tcPr>
            <w:tcW w:w="4480" w:type="dxa"/>
            <w:tcBorders>
              <w:top w:val="nil"/>
              <w:left w:val="nil"/>
              <w:bottom w:val="nil"/>
              <w:right w:val="nil"/>
            </w:tcBorders>
            <w:shd w:val="clear" w:color="000000" w:fill="FFFFFF"/>
            <w:vAlign w:val="center"/>
            <w:hideMark/>
          </w:tcPr>
          <w:p w14:paraId="03F03C7F" w14:textId="77777777" w:rsidR="00900496" w:rsidRPr="00900496" w:rsidRDefault="00900496" w:rsidP="00900496">
            <w:pPr>
              <w:rPr>
                <w:rFonts w:ascii="Calibri" w:hAnsi="Calibri"/>
                <w:color w:val="000000"/>
                <w:sz w:val="18"/>
                <w:szCs w:val="18"/>
              </w:rPr>
            </w:pPr>
            <w:r w:rsidRPr="00900496">
              <w:rPr>
                <w:rFonts w:ascii="Calibri" w:hAnsi="Calibri"/>
                <w:color w:val="000000"/>
                <w:sz w:val="18"/>
                <w:szCs w:val="18"/>
              </w:rPr>
              <w:t>Pohľadávky z obchodného styku voči prepojeným UJ</w:t>
            </w:r>
          </w:p>
        </w:tc>
        <w:tc>
          <w:tcPr>
            <w:tcW w:w="960" w:type="dxa"/>
            <w:tcBorders>
              <w:top w:val="nil"/>
              <w:left w:val="nil"/>
              <w:bottom w:val="nil"/>
              <w:right w:val="nil"/>
            </w:tcBorders>
            <w:shd w:val="clear" w:color="000000" w:fill="FFFFFF"/>
            <w:noWrap/>
            <w:vAlign w:val="center"/>
            <w:hideMark/>
          </w:tcPr>
          <w:p w14:paraId="324D8CDC"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839" w:type="dxa"/>
            <w:tcBorders>
              <w:top w:val="nil"/>
              <w:left w:val="nil"/>
              <w:bottom w:val="nil"/>
              <w:right w:val="nil"/>
            </w:tcBorders>
            <w:shd w:val="clear" w:color="000000" w:fill="FFFFFF"/>
            <w:noWrap/>
            <w:vAlign w:val="center"/>
            <w:hideMark/>
          </w:tcPr>
          <w:p w14:paraId="64219AA7"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1099" w:type="dxa"/>
            <w:tcBorders>
              <w:top w:val="nil"/>
              <w:left w:val="nil"/>
              <w:bottom w:val="nil"/>
              <w:right w:val="nil"/>
            </w:tcBorders>
            <w:shd w:val="clear" w:color="000000" w:fill="FFFFFF"/>
            <w:noWrap/>
            <w:vAlign w:val="center"/>
            <w:hideMark/>
          </w:tcPr>
          <w:p w14:paraId="7836E47D"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960" w:type="dxa"/>
            <w:tcBorders>
              <w:top w:val="nil"/>
              <w:left w:val="nil"/>
              <w:bottom w:val="nil"/>
              <w:right w:val="nil"/>
            </w:tcBorders>
            <w:shd w:val="clear" w:color="000000" w:fill="FFFFFF"/>
            <w:noWrap/>
            <w:vAlign w:val="center"/>
            <w:hideMark/>
          </w:tcPr>
          <w:p w14:paraId="6CE877DC"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942" w:type="dxa"/>
            <w:tcBorders>
              <w:top w:val="nil"/>
              <w:left w:val="nil"/>
              <w:bottom w:val="nil"/>
              <w:right w:val="nil"/>
            </w:tcBorders>
            <w:shd w:val="clear" w:color="000000" w:fill="FFFFFF"/>
            <w:noWrap/>
            <w:vAlign w:val="center"/>
            <w:hideMark/>
          </w:tcPr>
          <w:p w14:paraId="2D4B14DB"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r>
      <w:tr w:rsidR="00900496" w:rsidRPr="00900496" w14:paraId="5C0DF226" w14:textId="77777777" w:rsidTr="00900496">
        <w:trPr>
          <w:trHeight w:val="240"/>
        </w:trPr>
        <w:tc>
          <w:tcPr>
            <w:tcW w:w="4480" w:type="dxa"/>
            <w:tcBorders>
              <w:top w:val="nil"/>
              <w:left w:val="nil"/>
              <w:bottom w:val="nil"/>
              <w:right w:val="nil"/>
            </w:tcBorders>
            <w:shd w:val="clear" w:color="000000" w:fill="FFFFFF"/>
            <w:vAlign w:val="center"/>
            <w:hideMark/>
          </w:tcPr>
          <w:p w14:paraId="2862150B" w14:textId="77777777" w:rsidR="00900496" w:rsidRPr="00900496" w:rsidRDefault="00900496" w:rsidP="00900496">
            <w:pPr>
              <w:rPr>
                <w:rFonts w:ascii="Calibri" w:hAnsi="Calibri"/>
                <w:color w:val="000000"/>
                <w:sz w:val="18"/>
                <w:szCs w:val="18"/>
              </w:rPr>
            </w:pPr>
            <w:r w:rsidRPr="00900496">
              <w:rPr>
                <w:rFonts w:ascii="Calibri" w:hAnsi="Calibri"/>
                <w:color w:val="000000"/>
                <w:sz w:val="18"/>
                <w:szCs w:val="18"/>
              </w:rPr>
              <w:t>Ostatné pohľadávky z obchodného styku</w:t>
            </w:r>
          </w:p>
        </w:tc>
        <w:tc>
          <w:tcPr>
            <w:tcW w:w="960" w:type="dxa"/>
            <w:tcBorders>
              <w:top w:val="nil"/>
              <w:left w:val="nil"/>
              <w:bottom w:val="nil"/>
              <w:right w:val="nil"/>
            </w:tcBorders>
            <w:shd w:val="clear" w:color="000000" w:fill="FFFFFF"/>
            <w:noWrap/>
            <w:vAlign w:val="center"/>
            <w:hideMark/>
          </w:tcPr>
          <w:p w14:paraId="55CE1332" w14:textId="77777777" w:rsidR="00900496" w:rsidRPr="00900496" w:rsidRDefault="00900496" w:rsidP="00900496">
            <w:pPr>
              <w:jc w:val="right"/>
              <w:rPr>
                <w:rFonts w:ascii="Calibri" w:hAnsi="Calibri"/>
                <w:sz w:val="18"/>
                <w:szCs w:val="18"/>
              </w:rPr>
            </w:pPr>
            <w:r w:rsidRPr="00900496">
              <w:rPr>
                <w:rFonts w:ascii="Calibri" w:hAnsi="Calibri"/>
                <w:sz w:val="18"/>
                <w:szCs w:val="18"/>
              </w:rPr>
              <w:t>1 639</w:t>
            </w:r>
          </w:p>
        </w:tc>
        <w:tc>
          <w:tcPr>
            <w:tcW w:w="839" w:type="dxa"/>
            <w:tcBorders>
              <w:top w:val="nil"/>
              <w:left w:val="nil"/>
              <w:bottom w:val="nil"/>
              <w:right w:val="nil"/>
            </w:tcBorders>
            <w:shd w:val="clear" w:color="000000" w:fill="FFFFFF"/>
            <w:noWrap/>
            <w:vAlign w:val="center"/>
            <w:hideMark/>
          </w:tcPr>
          <w:p w14:paraId="5DC35AF3" w14:textId="4D292D94" w:rsidR="00900496" w:rsidRPr="00900496" w:rsidRDefault="00900496" w:rsidP="00900496">
            <w:pPr>
              <w:jc w:val="right"/>
              <w:rPr>
                <w:rFonts w:ascii="Calibri" w:hAnsi="Calibri"/>
                <w:sz w:val="18"/>
                <w:szCs w:val="18"/>
              </w:rPr>
            </w:pPr>
            <w:r w:rsidRPr="00900496">
              <w:rPr>
                <w:rFonts w:ascii="Calibri" w:hAnsi="Calibri"/>
                <w:sz w:val="18"/>
                <w:szCs w:val="18"/>
              </w:rPr>
              <w:t xml:space="preserve">6 </w:t>
            </w:r>
            <w:r w:rsidR="00131A29">
              <w:rPr>
                <w:rFonts w:ascii="Calibri" w:hAnsi="Calibri"/>
                <w:sz w:val="18"/>
                <w:szCs w:val="18"/>
              </w:rPr>
              <w:t>317</w:t>
            </w:r>
          </w:p>
        </w:tc>
        <w:tc>
          <w:tcPr>
            <w:tcW w:w="1099" w:type="dxa"/>
            <w:tcBorders>
              <w:top w:val="nil"/>
              <w:left w:val="nil"/>
              <w:bottom w:val="nil"/>
              <w:right w:val="nil"/>
            </w:tcBorders>
            <w:shd w:val="clear" w:color="000000" w:fill="FFFFFF"/>
            <w:noWrap/>
            <w:vAlign w:val="center"/>
            <w:hideMark/>
          </w:tcPr>
          <w:p w14:paraId="2A850ACC" w14:textId="512B5C04" w:rsidR="00900496" w:rsidRPr="00900496" w:rsidRDefault="00900496" w:rsidP="00900496">
            <w:pPr>
              <w:jc w:val="right"/>
              <w:rPr>
                <w:rFonts w:ascii="Calibri" w:hAnsi="Calibri"/>
                <w:sz w:val="18"/>
                <w:szCs w:val="18"/>
              </w:rPr>
            </w:pPr>
            <w:r w:rsidRPr="00900496">
              <w:rPr>
                <w:rFonts w:ascii="Calibri" w:hAnsi="Calibri"/>
                <w:sz w:val="18"/>
                <w:szCs w:val="18"/>
              </w:rPr>
              <w:t xml:space="preserve">1 </w:t>
            </w:r>
            <w:r w:rsidR="00131A29">
              <w:rPr>
                <w:rFonts w:ascii="Calibri" w:hAnsi="Calibri"/>
                <w:sz w:val="18"/>
                <w:szCs w:val="18"/>
              </w:rPr>
              <w:t>103</w:t>
            </w:r>
          </w:p>
        </w:tc>
        <w:tc>
          <w:tcPr>
            <w:tcW w:w="960" w:type="dxa"/>
            <w:tcBorders>
              <w:top w:val="nil"/>
              <w:left w:val="nil"/>
              <w:bottom w:val="nil"/>
              <w:right w:val="nil"/>
            </w:tcBorders>
            <w:shd w:val="clear" w:color="000000" w:fill="FFFFFF"/>
            <w:noWrap/>
            <w:vAlign w:val="center"/>
            <w:hideMark/>
          </w:tcPr>
          <w:p w14:paraId="4CFC0AE0"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942" w:type="dxa"/>
            <w:tcBorders>
              <w:top w:val="nil"/>
              <w:left w:val="nil"/>
              <w:bottom w:val="nil"/>
              <w:right w:val="nil"/>
            </w:tcBorders>
            <w:shd w:val="clear" w:color="000000" w:fill="FFFFFF"/>
            <w:noWrap/>
            <w:vAlign w:val="center"/>
            <w:hideMark/>
          </w:tcPr>
          <w:p w14:paraId="7C3A1A40" w14:textId="77777777" w:rsidR="00900496" w:rsidRPr="00900496" w:rsidRDefault="00900496" w:rsidP="00900496">
            <w:pPr>
              <w:jc w:val="right"/>
              <w:rPr>
                <w:rFonts w:ascii="Calibri" w:hAnsi="Calibri"/>
                <w:sz w:val="18"/>
                <w:szCs w:val="18"/>
              </w:rPr>
            </w:pPr>
            <w:r w:rsidRPr="00900496">
              <w:rPr>
                <w:rFonts w:ascii="Calibri" w:hAnsi="Calibri"/>
                <w:sz w:val="18"/>
                <w:szCs w:val="18"/>
              </w:rPr>
              <w:t>6 853</w:t>
            </w:r>
          </w:p>
        </w:tc>
      </w:tr>
      <w:tr w:rsidR="00900496" w:rsidRPr="00900496" w14:paraId="59F6ACD6" w14:textId="77777777" w:rsidTr="00900496">
        <w:trPr>
          <w:trHeight w:val="240"/>
        </w:trPr>
        <w:tc>
          <w:tcPr>
            <w:tcW w:w="4480" w:type="dxa"/>
            <w:tcBorders>
              <w:top w:val="nil"/>
              <w:left w:val="nil"/>
              <w:bottom w:val="nil"/>
              <w:right w:val="nil"/>
            </w:tcBorders>
            <w:shd w:val="clear" w:color="000000" w:fill="FFFFFF"/>
            <w:vAlign w:val="center"/>
            <w:hideMark/>
          </w:tcPr>
          <w:p w14:paraId="1E0F8109" w14:textId="77777777" w:rsidR="00900496" w:rsidRPr="00900496" w:rsidRDefault="00900496" w:rsidP="00900496">
            <w:pPr>
              <w:rPr>
                <w:rFonts w:ascii="Calibri" w:hAnsi="Calibri"/>
                <w:color w:val="000000"/>
                <w:sz w:val="18"/>
                <w:szCs w:val="18"/>
              </w:rPr>
            </w:pPr>
            <w:r w:rsidRPr="00900496">
              <w:rPr>
                <w:rFonts w:ascii="Calibri" w:hAnsi="Calibri"/>
                <w:color w:val="000000"/>
                <w:sz w:val="18"/>
                <w:szCs w:val="18"/>
              </w:rPr>
              <w:t>Ostatné pohľadávky voči prepojeným UJ</w:t>
            </w:r>
          </w:p>
        </w:tc>
        <w:tc>
          <w:tcPr>
            <w:tcW w:w="960" w:type="dxa"/>
            <w:tcBorders>
              <w:top w:val="nil"/>
              <w:left w:val="nil"/>
              <w:bottom w:val="nil"/>
              <w:right w:val="nil"/>
            </w:tcBorders>
            <w:shd w:val="clear" w:color="000000" w:fill="FFFFFF"/>
            <w:noWrap/>
            <w:vAlign w:val="center"/>
            <w:hideMark/>
          </w:tcPr>
          <w:p w14:paraId="53D5F8F4"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839" w:type="dxa"/>
            <w:tcBorders>
              <w:top w:val="nil"/>
              <w:left w:val="nil"/>
              <w:bottom w:val="nil"/>
              <w:right w:val="nil"/>
            </w:tcBorders>
            <w:shd w:val="clear" w:color="000000" w:fill="FFFFFF"/>
            <w:noWrap/>
            <w:vAlign w:val="center"/>
            <w:hideMark/>
          </w:tcPr>
          <w:p w14:paraId="52BC9BCE"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1099" w:type="dxa"/>
            <w:tcBorders>
              <w:top w:val="nil"/>
              <w:left w:val="nil"/>
              <w:bottom w:val="nil"/>
              <w:right w:val="nil"/>
            </w:tcBorders>
            <w:shd w:val="clear" w:color="000000" w:fill="FFFFFF"/>
            <w:noWrap/>
            <w:vAlign w:val="center"/>
            <w:hideMark/>
          </w:tcPr>
          <w:p w14:paraId="28B20EA5"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960" w:type="dxa"/>
            <w:tcBorders>
              <w:top w:val="nil"/>
              <w:left w:val="nil"/>
              <w:bottom w:val="nil"/>
              <w:right w:val="nil"/>
            </w:tcBorders>
            <w:shd w:val="clear" w:color="000000" w:fill="FFFFFF"/>
            <w:noWrap/>
            <w:vAlign w:val="center"/>
            <w:hideMark/>
          </w:tcPr>
          <w:p w14:paraId="51E89D7E"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942" w:type="dxa"/>
            <w:tcBorders>
              <w:top w:val="nil"/>
              <w:left w:val="nil"/>
              <w:bottom w:val="nil"/>
              <w:right w:val="nil"/>
            </w:tcBorders>
            <w:shd w:val="clear" w:color="000000" w:fill="FFFFFF"/>
            <w:noWrap/>
            <w:vAlign w:val="center"/>
            <w:hideMark/>
          </w:tcPr>
          <w:p w14:paraId="63EEC489"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r>
      <w:tr w:rsidR="00900496" w:rsidRPr="00900496" w14:paraId="0250FD5E" w14:textId="77777777" w:rsidTr="00900496">
        <w:trPr>
          <w:trHeight w:val="240"/>
        </w:trPr>
        <w:tc>
          <w:tcPr>
            <w:tcW w:w="4480" w:type="dxa"/>
            <w:tcBorders>
              <w:top w:val="nil"/>
              <w:left w:val="nil"/>
              <w:bottom w:val="single" w:sz="4" w:space="0" w:color="auto"/>
              <w:right w:val="nil"/>
            </w:tcBorders>
            <w:shd w:val="clear" w:color="000000" w:fill="FFFFFF"/>
            <w:vAlign w:val="center"/>
            <w:hideMark/>
          </w:tcPr>
          <w:p w14:paraId="67516B40" w14:textId="77777777" w:rsidR="00900496" w:rsidRPr="00900496" w:rsidRDefault="00900496" w:rsidP="00900496">
            <w:pPr>
              <w:rPr>
                <w:rFonts w:ascii="Calibri" w:hAnsi="Calibri"/>
                <w:color w:val="000000"/>
                <w:sz w:val="18"/>
                <w:szCs w:val="18"/>
              </w:rPr>
            </w:pPr>
            <w:r w:rsidRPr="00900496">
              <w:rPr>
                <w:rFonts w:ascii="Calibri" w:hAnsi="Calibri"/>
                <w:color w:val="000000"/>
                <w:sz w:val="18"/>
                <w:szCs w:val="18"/>
              </w:rPr>
              <w:t>Iné pohľadávky</w:t>
            </w:r>
          </w:p>
        </w:tc>
        <w:tc>
          <w:tcPr>
            <w:tcW w:w="960" w:type="dxa"/>
            <w:tcBorders>
              <w:top w:val="nil"/>
              <w:left w:val="nil"/>
              <w:bottom w:val="single" w:sz="4" w:space="0" w:color="auto"/>
              <w:right w:val="nil"/>
            </w:tcBorders>
            <w:shd w:val="clear" w:color="000000" w:fill="FFFFFF"/>
            <w:noWrap/>
            <w:vAlign w:val="center"/>
            <w:hideMark/>
          </w:tcPr>
          <w:p w14:paraId="398C6A77"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839" w:type="dxa"/>
            <w:tcBorders>
              <w:top w:val="nil"/>
              <w:left w:val="nil"/>
              <w:bottom w:val="single" w:sz="4" w:space="0" w:color="auto"/>
              <w:right w:val="nil"/>
            </w:tcBorders>
            <w:shd w:val="clear" w:color="000000" w:fill="FFFFFF"/>
            <w:noWrap/>
            <w:vAlign w:val="center"/>
            <w:hideMark/>
          </w:tcPr>
          <w:p w14:paraId="5ADD2681"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1099" w:type="dxa"/>
            <w:tcBorders>
              <w:top w:val="nil"/>
              <w:left w:val="nil"/>
              <w:bottom w:val="single" w:sz="4" w:space="0" w:color="auto"/>
              <w:right w:val="nil"/>
            </w:tcBorders>
            <w:shd w:val="clear" w:color="000000" w:fill="FFFFFF"/>
            <w:noWrap/>
            <w:vAlign w:val="center"/>
            <w:hideMark/>
          </w:tcPr>
          <w:p w14:paraId="711B0371"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960" w:type="dxa"/>
            <w:tcBorders>
              <w:top w:val="nil"/>
              <w:left w:val="nil"/>
              <w:bottom w:val="single" w:sz="4" w:space="0" w:color="auto"/>
              <w:right w:val="nil"/>
            </w:tcBorders>
            <w:shd w:val="clear" w:color="000000" w:fill="FFFFFF"/>
            <w:noWrap/>
            <w:vAlign w:val="center"/>
            <w:hideMark/>
          </w:tcPr>
          <w:p w14:paraId="34600B6D"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c>
          <w:tcPr>
            <w:tcW w:w="942" w:type="dxa"/>
            <w:tcBorders>
              <w:top w:val="nil"/>
              <w:left w:val="nil"/>
              <w:bottom w:val="single" w:sz="4" w:space="0" w:color="auto"/>
              <w:right w:val="nil"/>
            </w:tcBorders>
            <w:shd w:val="clear" w:color="000000" w:fill="FFFFFF"/>
            <w:noWrap/>
            <w:vAlign w:val="center"/>
            <w:hideMark/>
          </w:tcPr>
          <w:p w14:paraId="63A3145C" w14:textId="77777777" w:rsidR="00900496" w:rsidRPr="00900496" w:rsidRDefault="00900496" w:rsidP="00900496">
            <w:pPr>
              <w:jc w:val="right"/>
              <w:rPr>
                <w:rFonts w:ascii="Calibri" w:hAnsi="Calibri"/>
                <w:sz w:val="18"/>
                <w:szCs w:val="18"/>
              </w:rPr>
            </w:pPr>
            <w:r w:rsidRPr="00900496">
              <w:rPr>
                <w:rFonts w:ascii="Calibri" w:hAnsi="Calibri"/>
                <w:sz w:val="18"/>
                <w:szCs w:val="18"/>
              </w:rPr>
              <w:t>0</w:t>
            </w:r>
          </w:p>
        </w:tc>
      </w:tr>
      <w:tr w:rsidR="00900496" w:rsidRPr="00900496" w14:paraId="570434DE" w14:textId="77777777" w:rsidTr="00900496">
        <w:trPr>
          <w:trHeight w:val="240"/>
        </w:trPr>
        <w:tc>
          <w:tcPr>
            <w:tcW w:w="4480" w:type="dxa"/>
            <w:tcBorders>
              <w:top w:val="nil"/>
              <w:left w:val="nil"/>
              <w:bottom w:val="single" w:sz="4" w:space="0" w:color="auto"/>
              <w:right w:val="nil"/>
            </w:tcBorders>
            <w:shd w:val="clear" w:color="000000" w:fill="FFFFFF"/>
            <w:vAlign w:val="center"/>
            <w:hideMark/>
          </w:tcPr>
          <w:p w14:paraId="7814C0DC" w14:textId="77777777" w:rsidR="00900496" w:rsidRPr="00900496" w:rsidRDefault="00900496" w:rsidP="00900496">
            <w:pPr>
              <w:rPr>
                <w:rFonts w:ascii="Calibri" w:hAnsi="Calibri"/>
                <w:b/>
                <w:bCs/>
                <w:color w:val="000000"/>
                <w:sz w:val="18"/>
                <w:szCs w:val="18"/>
              </w:rPr>
            </w:pPr>
            <w:r w:rsidRPr="00900496">
              <w:rPr>
                <w:rFonts w:ascii="Calibri" w:hAnsi="Calibri"/>
                <w:b/>
                <w:bCs/>
                <w:color w:val="000000"/>
                <w:sz w:val="18"/>
                <w:szCs w:val="18"/>
              </w:rPr>
              <w:t>Opravné položky spolu</w:t>
            </w:r>
          </w:p>
        </w:tc>
        <w:tc>
          <w:tcPr>
            <w:tcW w:w="960" w:type="dxa"/>
            <w:tcBorders>
              <w:top w:val="nil"/>
              <w:left w:val="nil"/>
              <w:bottom w:val="single" w:sz="4" w:space="0" w:color="auto"/>
              <w:right w:val="nil"/>
            </w:tcBorders>
            <w:shd w:val="clear" w:color="000000" w:fill="FFFFFF"/>
            <w:noWrap/>
            <w:vAlign w:val="center"/>
            <w:hideMark/>
          </w:tcPr>
          <w:p w14:paraId="4F379D3A" w14:textId="77777777" w:rsidR="00900496" w:rsidRPr="00900496" w:rsidRDefault="00900496" w:rsidP="00900496">
            <w:pPr>
              <w:jc w:val="right"/>
              <w:rPr>
                <w:rFonts w:ascii="Calibri" w:hAnsi="Calibri"/>
                <w:b/>
                <w:bCs/>
                <w:sz w:val="18"/>
                <w:szCs w:val="18"/>
              </w:rPr>
            </w:pPr>
            <w:r w:rsidRPr="00900496">
              <w:rPr>
                <w:rFonts w:ascii="Calibri" w:hAnsi="Calibri"/>
                <w:b/>
                <w:bCs/>
                <w:sz w:val="18"/>
                <w:szCs w:val="18"/>
              </w:rPr>
              <w:t>1 639</w:t>
            </w:r>
          </w:p>
        </w:tc>
        <w:tc>
          <w:tcPr>
            <w:tcW w:w="839" w:type="dxa"/>
            <w:tcBorders>
              <w:top w:val="nil"/>
              <w:left w:val="nil"/>
              <w:bottom w:val="single" w:sz="4" w:space="0" w:color="auto"/>
              <w:right w:val="nil"/>
            </w:tcBorders>
            <w:shd w:val="clear" w:color="000000" w:fill="FFFFFF"/>
            <w:noWrap/>
            <w:vAlign w:val="center"/>
            <w:hideMark/>
          </w:tcPr>
          <w:p w14:paraId="23979ACE" w14:textId="5280A407" w:rsidR="00900496" w:rsidRPr="00900496" w:rsidRDefault="00900496" w:rsidP="00900496">
            <w:pPr>
              <w:jc w:val="right"/>
              <w:rPr>
                <w:rFonts w:ascii="Calibri" w:hAnsi="Calibri"/>
                <w:b/>
                <w:bCs/>
                <w:sz w:val="18"/>
                <w:szCs w:val="18"/>
              </w:rPr>
            </w:pPr>
            <w:r w:rsidRPr="00900496">
              <w:rPr>
                <w:rFonts w:ascii="Calibri" w:hAnsi="Calibri"/>
                <w:b/>
                <w:bCs/>
                <w:sz w:val="18"/>
                <w:szCs w:val="18"/>
              </w:rPr>
              <w:t xml:space="preserve">6 </w:t>
            </w:r>
            <w:r w:rsidR="00131A29">
              <w:rPr>
                <w:rFonts w:ascii="Calibri" w:hAnsi="Calibri"/>
                <w:b/>
                <w:bCs/>
                <w:sz w:val="18"/>
                <w:szCs w:val="18"/>
              </w:rPr>
              <w:t>317</w:t>
            </w:r>
          </w:p>
        </w:tc>
        <w:tc>
          <w:tcPr>
            <w:tcW w:w="1099" w:type="dxa"/>
            <w:tcBorders>
              <w:top w:val="nil"/>
              <w:left w:val="nil"/>
              <w:bottom w:val="single" w:sz="4" w:space="0" w:color="auto"/>
              <w:right w:val="nil"/>
            </w:tcBorders>
            <w:shd w:val="clear" w:color="000000" w:fill="FFFFFF"/>
            <w:noWrap/>
            <w:vAlign w:val="center"/>
            <w:hideMark/>
          </w:tcPr>
          <w:p w14:paraId="0A1A976C" w14:textId="50CB3AA0" w:rsidR="00900496" w:rsidRPr="00900496" w:rsidRDefault="00900496" w:rsidP="00900496">
            <w:pPr>
              <w:jc w:val="right"/>
              <w:rPr>
                <w:rFonts w:ascii="Calibri" w:hAnsi="Calibri"/>
                <w:b/>
                <w:bCs/>
                <w:sz w:val="18"/>
                <w:szCs w:val="18"/>
              </w:rPr>
            </w:pPr>
            <w:r w:rsidRPr="00900496">
              <w:rPr>
                <w:rFonts w:ascii="Calibri" w:hAnsi="Calibri"/>
                <w:b/>
                <w:bCs/>
                <w:sz w:val="18"/>
                <w:szCs w:val="18"/>
              </w:rPr>
              <w:t xml:space="preserve">1 </w:t>
            </w:r>
            <w:r w:rsidR="00131A29">
              <w:rPr>
                <w:rFonts w:ascii="Calibri" w:hAnsi="Calibri"/>
                <w:b/>
                <w:bCs/>
                <w:sz w:val="18"/>
                <w:szCs w:val="18"/>
              </w:rPr>
              <w:t>103</w:t>
            </w:r>
          </w:p>
        </w:tc>
        <w:tc>
          <w:tcPr>
            <w:tcW w:w="960" w:type="dxa"/>
            <w:tcBorders>
              <w:top w:val="nil"/>
              <w:left w:val="nil"/>
              <w:bottom w:val="single" w:sz="4" w:space="0" w:color="auto"/>
              <w:right w:val="nil"/>
            </w:tcBorders>
            <w:shd w:val="clear" w:color="000000" w:fill="FFFFFF"/>
            <w:noWrap/>
            <w:vAlign w:val="center"/>
            <w:hideMark/>
          </w:tcPr>
          <w:p w14:paraId="392FC1C2" w14:textId="77777777" w:rsidR="00900496" w:rsidRPr="00900496" w:rsidRDefault="00900496" w:rsidP="00900496">
            <w:pPr>
              <w:jc w:val="right"/>
              <w:rPr>
                <w:rFonts w:ascii="Calibri" w:hAnsi="Calibri"/>
                <w:b/>
                <w:bCs/>
                <w:sz w:val="18"/>
                <w:szCs w:val="18"/>
              </w:rPr>
            </w:pPr>
            <w:r w:rsidRPr="00900496">
              <w:rPr>
                <w:rFonts w:ascii="Calibri" w:hAnsi="Calibri"/>
                <w:b/>
                <w:bCs/>
                <w:sz w:val="18"/>
                <w:szCs w:val="18"/>
              </w:rPr>
              <w:t>0</w:t>
            </w:r>
          </w:p>
        </w:tc>
        <w:tc>
          <w:tcPr>
            <w:tcW w:w="942" w:type="dxa"/>
            <w:tcBorders>
              <w:top w:val="nil"/>
              <w:left w:val="nil"/>
              <w:bottom w:val="single" w:sz="4" w:space="0" w:color="auto"/>
              <w:right w:val="nil"/>
            </w:tcBorders>
            <w:shd w:val="clear" w:color="000000" w:fill="FFFFFF"/>
            <w:noWrap/>
            <w:vAlign w:val="center"/>
            <w:hideMark/>
          </w:tcPr>
          <w:p w14:paraId="7828F9CD" w14:textId="77777777" w:rsidR="00900496" w:rsidRPr="00900496" w:rsidRDefault="00900496" w:rsidP="00900496">
            <w:pPr>
              <w:jc w:val="right"/>
              <w:rPr>
                <w:rFonts w:ascii="Calibri" w:hAnsi="Calibri"/>
                <w:b/>
                <w:bCs/>
                <w:sz w:val="18"/>
                <w:szCs w:val="18"/>
              </w:rPr>
            </w:pPr>
            <w:r w:rsidRPr="00900496">
              <w:rPr>
                <w:rFonts w:ascii="Calibri" w:hAnsi="Calibri"/>
                <w:b/>
                <w:bCs/>
                <w:sz w:val="18"/>
                <w:szCs w:val="18"/>
              </w:rPr>
              <w:t>6 853</w:t>
            </w:r>
          </w:p>
        </w:tc>
      </w:tr>
    </w:tbl>
    <w:p w14:paraId="576D0B2E" w14:textId="77777777" w:rsidR="00E525CA" w:rsidRPr="0058050B" w:rsidRDefault="00E525CA" w:rsidP="00376D1A">
      <w:pPr>
        <w:pStyle w:val="Zkladntext"/>
        <w:ind w:left="0"/>
        <w:rPr>
          <w:sz w:val="16"/>
          <w:szCs w:val="16"/>
          <w:lang w:val="de-DE"/>
        </w:rPr>
      </w:pPr>
    </w:p>
    <w:p w14:paraId="0D52B815" w14:textId="77777777" w:rsidR="00DC4F15" w:rsidRPr="0058050B" w:rsidRDefault="00DC4F15" w:rsidP="00CA441D">
      <w:pPr>
        <w:pStyle w:val="Zkladntext"/>
        <w:rPr>
          <w:sz w:val="16"/>
          <w:szCs w:val="16"/>
        </w:rPr>
      </w:pPr>
    </w:p>
    <w:p w14:paraId="396CC556" w14:textId="488533C3" w:rsidR="00086A82" w:rsidRDefault="00CA441D" w:rsidP="0058050B">
      <w:pPr>
        <w:pStyle w:val="Zkladntext"/>
        <w:ind w:left="0"/>
        <w:rPr>
          <w:rFonts w:asciiTheme="minorHAnsi" w:hAnsiTheme="minorHAnsi"/>
          <w:szCs w:val="18"/>
        </w:rPr>
      </w:pPr>
      <w:r w:rsidRPr="00D2799F">
        <w:rPr>
          <w:rFonts w:asciiTheme="minorHAnsi" w:hAnsiTheme="minorHAnsi"/>
          <w:szCs w:val="18"/>
        </w:rPr>
        <w:t xml:space="preserve">Veková štruktúra pohľadávok </w:t>
      </w:r>
      <w:r w:rsidR="00515879" w:rsidRPr="00D2799F">
        <w:rPr>
          <w:rFonts w:asciiTheme="minorHAnsi" w:hAnsiTheme="minorHAnsi"/>
          <w:szCs w:val="18"/>
        </w:rPr>
        <w:t>za bežné</w:t>
      </w:r>
      <w:r w:rsidR="0058050B" w:rsidRPr="00D2799F">
        <w:rPr>
          <w:rFonts w:asciiTheme="minorHAnsi" w:hAnsiTheme="minorHAnsi"/>
          <w:szCs w:val="18"/>
        </w:rPr>
        <w:t xml:space="preserve"> a bezprostredne predchádzajúce</w:t>
      </w:r>
      <w:r w:rsidR="00515879" w:rsidRPr="00D2799F">
        <w:rPr>
          <w:rFonts w:asciiTheme="minorHAnsi" w:hAnsiTheme="minorHAnsi"/>
          <w:szCs w:val="18"/>
        </w:rPr>
        <w:t xml:space="preserve"> účtovné obdobie </w:t>
      </w:r>
      <w:r w:rsidRPr="00D2799F">
        <w:rPr>
          <w:rFonts w:asciiTheme="minorHAnsi" w:hAnsiTheme="minorHAnsi"/>
          <w:szCs w:val="18"/>
        </w:rPr>
        <w:t>je u</w:t>
      </w:r>
      <w:r w:rsidR="00E525CA">
        <w:rPr>
          <w:rFonts w:asciiTheme="minorHAnsi" w:hAnsiTheme="minorHAnsi"/>
          <w:szCs w:val="18"/>
        </w:rPr>
        <w:t>vedená v nasledujúcom prehľade:</w:t>
      </w:r>
    </w:p>
    <w:p w14:paraId="391F92F0" w14:textId="0B54C587" w:rsidR="008F4409" w:rsidRDefault="008F4409" w:rsidP="0058050B">
      <w:pPr>
        <w:pStyle w:val="Zkladntext"/>
        <w:ind w:left="0"/>
        <w:rPr>
          <w:rFonts w:asciiTheme="minorHAnsi" w:hAnsiTheme="minorHAnsi"/>
          <w:szCs w:val="18"/>
        </w:rPr>
      </w:pPr>
    </w:p>
    <w:tbl>
      <w:tblPr>
        <w:tblW w:w="9420" w:type="dxa"/>
        <w:tblInd w:w="70" w:type="dxa"/>
        <w:tblCellMar>
          <w:left w:w="70" w:type="dxa"/>
          <w:right w:w="70" w:type="dxa"/>
        </w:tblCellMar>
        <w:tblLook w:val="04A0" w:firstRow="1" w:lastRow="0" w:firstColumn="1" w:lastColumn="0" w:noHBand="0" w:noVBand="1"/>
      </w:tblPr>
      <w:tblGrid>
        <w:gridCol w:w="5160"/>
        <w:gridCol w:w="1700"/>
        <w:gridCol w:w="1200"/>
        <w:gridCol w:w="1360"/>
      </w:tblGrid>
      <w:tr w:rsidR="003D2743" w:rsidRPr="003D2743" w14:paraId="25F2236D" w14:textId="77777777" w:rsidTr="003D2743">
        <w:trPr>
          <w:trHeight w:val="450"/>
        </w:trPr>
        <w:tc>
          <w:tcPr>
            <w:tcW w:w="5160" w:type="dxa"/>
            <w:tcBorders>
              <w:top w:val="nil"/>
              <w:left w:val="nil"/>
              <w:bottom w:val="nil"/>
              <w:right w:val="nil"/>
            </w:tcBorders>
            <w:shd w:val="clear" w:color="000000" w:fill="FFFFFF"/>
            <w:noWrap/>
            <w:vAlign w:val="center"/>
            <w:hideMark/>
          </w:tcPr>
          <w:p w14:paraId="241B8DFE"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Pohľadávky k 31.12.2019</w:t>
            </w:r>
          </w:p>
        </w:tc>
        <w:tc>
          <w:tcPr>
            <w:tcW w:w="1700" w:type="dxa"/>
            <w:tcBorders>
              <w:top w:val="nil"/>
              <w:left w:val="nil"/>
              <w:bottom w:val="nil"/>
              <w:right w:val="nil"/>
            </w:tcBorders>
            <w:shd w:val="clear" w:color="000000" w:fill="FFFFFF"/>
            <w:noWrap/>
            <w:vAlign w:val="center"/>
            <w:hideMark/>
          </w:tcPr>
          <w:p w14:paraId="50231D44" w14:textId="77777777" w:rsidR="003D2743" w:rsidRPr="003D2743" w:rsidRDefault="003D2743" w:rsidP="003D2743">
            <w:pPr>
              <w:jc w:val="center"/>
              <w:rPr>
                <w:rFonts w:ascii="Calibri" w:hAnsi="Calibri" w:cs="Calibri"/>
                <w:sz w:val="16"/>
                <w:szCs w:val="16"/>
              </w:rPr>
            </w:pPr>
            <w:r w:rsidRPr="003D2743">
              <w:rPr>
                <w:rFonts w:ascii="Calibri" w:hAnsi="Calibri" w:cs="Calibri"/>
                <w:sz w:val="16"/>
                <w:szCs w:val="16"/>
              </w:rPr>
              <w:t>V lehote splatnosti</w:t>
            </w:r>
          </w:p>
        </w:tc>
        <w:tc>
          <w:tcPr>
            <w:tcW w:w="1200" w:type="dxa"/>
            <w:tcBorders>
              <w:top w:val="nil"/>
              <w:left w:val="nil"/>
              <w:bottom w:val="nil"/>
              <w:right w:val="nil"/>
            </w:tcBorders>
            <w:shd w:val="clear" w:color="000000" w:fill="FFFFFF"/>
            <w:vAlign w:val="center"/>
            <w:hideMark/>
          </w:tcPr>
          <w:p w14:paraId="6E26AB4B" w14:textId="77777777" w:rsidR="003D2743" w:rsidRPr="003D2743" w:rsidRDefault="003D2743" w:rsidP="003D2743">
            <w:pPr>
              <w:jc w:val="center"/>
              <w:rPr>
                <w:rFonts w:ascii="Calibri" w:hAnsi="Calibri" w:cs="Calibri"/>
                <w:sz w:val="16"/>
                <w:szCs w:val="16"/>
              </w:rPr>
            </w:pPr>
            <w:r w:rsidRPr="003D2743">
              <w:rPr>
                <w:rFonts w:ascii="Calibri" w:hAnsi="Calibri" w:cs="Calibri"/>
                <w:sz w:val="16"/>
                <w:szCs w:val="16"/>
              </w:rPr>
              <w:t>Po lehote splatnosti</w:t>
            </w:r>
          </w:p>
        </w:tc>
        <w:tc>
          <w:tcPr>
            <w:tcW w:w="1360" w:type="dxa"/>
            <w:tcBorders>
              <w:top w:val="nil"/>
              <w:left w:val="nil"/>
              <w:bottom w:val="nil"/>
              <w:right w:val="nil"/>
            </w:tcBorders>
            <w:shd w:val="clear" w:color="000000" w:fill="FFFFFF"/>
            <w:vAlign w:val="center"/>
            <w:hideMark/>
          </w:tcPr>
          <w:p w14:paraId="5C86442C" w14:textId="77777777" w:rsidR="003D2743" w:rsidRPr="003D2743" w:rsidRDefault="003D2743" w:rsidP="003D2743">
            <w:pPr>
              <w:jc w:val="center"/>
              <w:rPr>
                <w:rFonts w:ascii="Calibri" w:hAnsi="Calibri" w:cs="Calibri"/>
                <w:sz w:val="16"/>
                <w:szCs w:val="16"/>
              </w:rPr>
            </w:pPr>
            <w:r w:rsidRPr="003D2743">
              <w:rPr>
                <w:rFonts w:ascii="Calibri" w:hAnsi="Calibri" w:cs="Calibri"/>
                <w:sz w:val="16"/>
                <w:szCs w:val="16"/>
              </w:rPr>
              <w:t>Pohľadávky spolu</w:t>
            </w:r>
          </w:p>
        </w:tc>
      </w:tr>
      <w:tr w:rsidR="003D2743" w:rsidRPr="003D2743" w14:paraId="0DF19057" w14:textId="77777777" w:rsidTr="003D2743">
        <w:trPr>
          <w:trHeight w:val="240"/>
        </w:trPr>
        <w:tc>
          <w:tcPr>
            <w:tcW w:w="5160" w:type="dxa"/>
            <w:tcBorders>
              <w:top w:val="nil"/>
              <w:left w:val="nil"/>
              <w:bottom w:val="nil"/>
              <w:right w:val="nil"/>
            </w:tcBorders>
            <w:shd w:val="clear" w:color="000000" w:fill="FFFFFF"/>
            <w:noWrap/>
            <w:hideMark/>
          </w:tcPr>
          <w:p w14:paraId="5545E576" w14:textId="77777777" w:rsidR="003D2743" w:rsidRPr="003D2743" w:rsidRDefault="003D2743" w:rsidP="003D2743">
            <w:pPr>
              <w:rPr>
                <w:rFonts w:ascii="Calibri" w:hAnsi="Calibri" w:cs="Calibri"/>
                <w:sz w:val="16"/>
                <w:szCs w:val="16"/>
              </w:rPr>
            </w:pPr>
            <w:r w:rsidRPr="003D2743">
              <w:rPr>
                <w:rFonts w:ascii="Calibri" w:hAnsi="Calibri" w:cs="Calibri"/>
                <w:sz w:val="16"/>
                <w:szCs w:val="16"/>
              </w:rPr>
              <w:t xml:space="preserve">Pohľadávky z obchodného styku </w:t>
            </w:r>
          </w:p>
        </w:tc>
        <w:tc>
          <w:tcPr>
            <w:tcW w:w="1700" w:type="dxa"/>
            <w:tcBorders>
              <w:top w:val="nil"/>
              <w:left w:val="nil"/>
              <w:bottom w:val="nil"/>
              <w:right w:val="nil"/>
            </w:tcBorders>
            <w:shd w:val="clear" w:color="000000" w:fill="FFFFFF"/>
            <w:noWrap/>
            <w:hideMark/>
          </w:tcPr>
          <w:p w14:paraId="7580CA0A"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200" w:type="dxa"/>
            <w:tcBorders>
              <w:top w:val="nil"/>
              <w:left w:val="nil"/>
              <w:bottom w:val="nil"/>
              <w:right w:val="nil"/>
            </w:tcBorders>
            <w:shd w:val="clear" w:color="000000" w:fill="FFFFFF"/>
            <w:noWrap/>
            <w:hideMark/>
          </w:tcPr>
          <w:p w14:paraId="68D3CA3B"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nil"/>
              <w:right w:val="nil"/>
            </w:tcBorders>
            <w:shd w:val="clear" w:color="000000" w:fill="FFFFFF"/>
            <w:noWrap/>
            <w:hideMark/>
          </w:tcPr>
          <w:p w14:paraId="20022927"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r>
      <w:tr w:rsidR="003D2743" w:rsidRPr="003D2743" w14:paraId="2AB90E30" w14:textId="77777777" w:rsidTr="003D2743">
        <w:trPr>
          <w:trHeight w:val="240"/>
        </w:trPr>
        <w:tc>
          <w:tcPr>
            <w:tcW w:w="5160" w:type="dxa"/>
            <w:tcBorders>
              <w:top w:val="nil"/>
              <w:left w:val="nil"/>
              <w:bottom w:val="nil"/>
              <w:right w:val="nil"/>
            </w:tcBorders>
            <w:shd w:val="clear" w:color="000000" w:fill="FFFFFF"/>
            <w:noWrap/>
            <w:hideMark/>
          </w:tcPr>
          <w:p w14:paraId="073B24EA" w14:textId="77777777" w:rsidR="003D2743" w:rsidRPr="003D2743" w:rsidRDefault="003D2743" w:rsidP="003D2743">
            <w:pPr>
              <w:rPr>
                <w:rFonts w:ascii="Calibri" w:hAnsi="Calibri" w:cs="Calibri"/>
                <w:sz w:val="16"/>
                <w:szCs w:val="16"/>
              </w:rPr>
            </w:pPr>
            <w:r w:rsidRPr="003D2743">
              <w:rPr>
                <w:rFonts w:ascii="Calibri" w:hAnsi="Calibri" w:cs="Calibri"/>
                <w:sz w:val="16"/>
                <w:szCs w:val="16"/>
              </w:rPr>
              <w:t>Iné pohľadávky</w:t>
            </w:r>
          </w:p>
        </w:tc>
        <w:tc>
          <w:tcPr>
            <w:tcW w:w="1700" w:type="dxa"/>
            <w:tcBorders>
              <w:top w:val="nil"/>
              <w:left w:val="nil"/>
              <w:bottom w:val="nil"/>
              <w:right w:val="nil"/>
            </w:tcBorders>
            <w:shd w:val="clear" w:color="000000" w:fill="FFFFFF"/>
            <w:noWrap/>
            <w:hideMark/>
          </w:tcPr>
          <w:p w14:paraId="0303C72E"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443 000</w:t>
            </w:r>
          </w:p>
        </w:tc>
        <w:tc>
          <w:tcPr>
            <w:tcW w:w="1200" w:type="dxa"/>
            <w:tcBorders>
              <w:top w:val="nil"/>
              <w:left w:val="nil"/>
              <w:bottom w:val="nil"/>
              <w:right w:val="nil"/>
            </w:tcBorders>
            <w:shd w:val="clear" w:color="000000" w:fill="FFFFFF"/>
            <w:noWrap/>
            <w:hideMark/>
          </w:tcPr>
          <w:p w14:paraId="42FCDC98"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nil"/>
              <w:right w:val="nil"/>
            </w:tcBorders>
            <w:shd w:val="clear" w:color="000000" w:fill="FFFFFF"/>
            <w:noWrap/>
            <w:hideMark/>
          </w:tcPr>
          <w:p w14:paraId="79A7857D"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443 000</w:t>
            </w:r>
          </w:p>
        </w:tc>
      </w:tr>
      <w:tr w:rsidR="003D2743" w:rsidRPr="003D2743" w14:paraId="30096B64" w14:textId="77777777" w:rsidTr="003D2743">
        <w:trPr>
          <w:trHeight w:val="240"/>
        </w:trPr>
        <w:tc>
          <w:tcPr>
            <w:tcW w:w="5160" w:type="dxa"/>
            <w:tcBorders>
              <w:top w:val="nil"/>
              <w:left w:val="nil"/>
              <w:bottom w:val="single" w:sz="4" w:space="0" w:color="auto"/>
              <w:right w:val="nil"/>
            </w:tcBorders>
            <w:shd w:val="clear" w:color="000000" w:fill="FFFFFF"/>
            <w:hideMark/>
          </w:tcPr>
          <w:p w14:paraId="186211FE" w14:textId="77777777" w:rsidR="003D2743" w:rsidRPr="003D2743" w:rsidRDefault="003D2743" w:rsidP="003D2743">
            <w:pPr>
              <w:rPr>
                <w:rFonts w:ascii="Calibri" w:hAnsi="Calibri" w:cs="Calibri"/>
                <w:sz w:val="16"/>
                <w:szCs w:val="16"/>
              </w:rPr>
            </w:pPr>
            <w:r w:rsidRPr="003D2743">
              <w:rPr>
                <w:rFonts w:ascii="Calibri" w:hAnsi="Calibri" w:cs="Calibri"/>
                <w:sz w:val="16"/>
                <w:szCs w:val="16"/>
              </w:rPr>
              <w:t>Odložená daňová pohľadávka</w:t>
            </w:r>
          </w:p>
        </w:tc>
        <w:tc>
          <w:tcPr>
            <w:tcW w:w="1700" w:type="dxa"/>
            <w:tcBorders>
              <w:top w:val="nil"/>
              <w:left w:val="nil"/>
              <w:bottom w:val="single" w:sz="4" w:space="0" w:color="auto"/>
              <w:right w:val="nil"/>
            </w:tcBorders>
            <w:shd w:val="clear" w:color="000000" w:fill="FFFFFF"/>
            <w:noWrap/>
            <w:hideMark/>
          </w:tcPr>
          <w:p w14:paraId="05590CDA"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4 738</w:t>
            </w:r>
          </w:p>
        </w:tc>
        <w:tc>
          <w:tcPr>
            <w:tcW w:w="1200" w:type="dxa"/>
            <w:tcBorders>
              <w:top w:val="nil"/>
              <w:left w:val="nil"/>
              <w:bottom w:val="single" w:sz="4" w:space="0" w:color="auto"/>
              <w:right w:val="nil"/>
            </w:tcBorders>
            <w:shd w:val="clear" w:color="000000" w:fill="FFFFFF"/>
            <w:noWrap/>
            <w:hideMark/>
          </w:tcPr>
          <w:p w14:paraId="444EB6ED"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single" w:sz="4" w:space="0" w:color="auto"/>
              <w:right w:val="nil"/>
            </w:tcBorders>
            <w:shd w:val="clear" w:color="000000" w:fill="FFFFFF"/>
            <w:noWrap/>
            <w:hideMark/>
          </w:tcPr>
          <w:p w14:paraId="1ACC70A0"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4 738</w:t>
            </w:r>
          </w:p>
        </w:tc>
      </w:tr>
      <w:tr w:rsidR="003D2743" w:rsidRPr="003D2743" w14:paraId="67373540" w14:textId="77777777" w:rsidTr="003D2743">
        <w:trPr>
          <w:trHeight w:val="240"/>
        </w:trPr>
        <w:tc>
          <w:tcPr>
            <w:tcW w:w="5160" w:type="dxa"/>
            <w:tcBorders>
              <w:top w:val="nil"/>
              <w:left w:val="nil"/>
              <w:bottom w:val="single" w:sz="4" w:space="0" w:color="auto"/>
              <w:right w:val="nil"/>
            </w:tcBorders>
            <w:shd w:val="clear" w:color="000000" w:fill="FFFFFF"/>
            <w:hideMark/>
          </w:tcPr>
          <w:p w14:paraId="746996D1"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Dlhodobé pohľadávky spolu</w:t>
            </w:r>
          </w:p>
        </w:tc>
        <w:tc>
          <w:tcPr>
            <w:tcW w:w="1700" w:type="dxa"/>
            <w:tcBorders>
              <w:top w:val="nil"/>
              <w:left w:val="nil"/>
              <w:bottom w:val="single" w:sz="4" w:space="0" w:color="auto"/>
              <w:right w:val="nil"/>
            </w:tcBorders>
            <w:shd w:val="clear" w:color="000000" w:fill="FFFFFF"/>
            <w:noWrap/>
            <w:hideMark/>
          </w:tcPr>
          <w:p w14:paraId="11CBD8AC"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447 738</w:t>
            </w:r>
          </w:p>
        </w:tc>
        <w:tc>
          <w:tcPr>
            <w:tcW w:w="1200" w:type="dxa"/>
            <w:tcBorders>
              <w:top w:val="nil"/>
              <w:left w:val="nil"/>
              <w:bottom w:val="single" w:sz="4" w:space="0" w:color="auto"/>
              <w:right w:val="nil"/>
            </w:tcBorders>
            <w:shd w:val="clear" w:color="000000" w:fill="FFFFFF"/>
            <w:noWrap/>
            <w:hideMark/>
          </w:tcPr>
          <w:p w14:paraId="544404FE"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0</w:t>
            </w:r>
          </w:p>
        </w:tc>
        <w:tc>
          <w:tcPr>
            <w:tcW w:w="1360" w:type="dxa"/>
            <w:tcBorders>
              <w:top w:val="nil"/>
              <w:left w:val="nil"/>
              <w:bottom w:val="single" w:sz="4" w:space="0" w:color="auto"/>
              <w:right w:val="nil"/>
            </w:tcBorders>
            <w:shd w:val="clear" w:color="000000" w:fill="FFFFFF"/>
            <w:noWrap/>
            <w:hideMark/>
          </w:tcPr>
          <w:p w14:paraId="50805B31"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447 738</w:t>
            </w:r>
          </w:p>
        </w:tc>
      </w:tr>
      <w:tr w:rsidR="003D2743" w:rsidRPr="003D2743" w14:paraId="15BB830F" w14:textId="77777777" w:rsidTr="003D2743">
        <w:trPr>
          <w:trHeight w:val="240"/>
        </w:trPr>
        <w:tc>
          <w:tcPr>
            <w:tcW w:w="5160" w:type="dxa"/>
            <w:tcBorders>
              <w:top w:val="nil"/>
              <w:left w:val="nil"/>
              <w:bottom w:val="nil"/>
              <w:right w:val="nil"/>
            </w:tcBorders>
            <w:shd w:val="clear" w:color="000000" w:fill="FFFFFF"/>
            <w:hideMark/>
          </w:tcPr>
          <w:p w14:paraId="4C02B8E8"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c>
          <w:tcPr>
            <w:tcW w:w="1700" w:type="dxa"/>
            <w:tcBorders>
              <w:top w:val="nil"/>
              <w:left w:val="nil"/>
              <w:bottom w:val="nil"/>
              <w:right w:val="nil"/>
            </w:tcBorders>
            <w:shd w:val="clear" w:color="000000" w:fill="FFFFFF"/>
            <w:noWrap/>
            <w:hideMark/>
          </w:tcPr>
          <w:p w14:paraId="1F7C8243"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c>
          <w:tcPr>
            <w:tcW w:w="1200" w:type="dxa"/>
            <w:tcBorders>
              <w:top w:val="nil"/>
              <w:left w:val="nil"/>
              <w:bottom w:val="nil"/>
              <w:right w:val="nil"/>
            </w:tcBorders>
            <w:shd w:val="clear" w:color="000000" w:fill="FFFFFF"/>
            <w:noWrap/>
            <w:hideMark/>
          </w:tcPr>
          <w:p w14:paraId="069DFFFD"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c>
          <w:tcPr>
            <w:tcW w:w="1360" w:type="dxa"/>
            <w:tcBorders>
              <w:top w:val="nil"/>
              <w:left w:val="nil"/>
              <w:bottom w:val="nil"/>
              <w:right w:val="nil"/>
            </w:tcBorders>
            <w:shd w:val="clear" w:color="000000" w:fill="FFFFFF"/>
            <w:noWrap/>
            <w:hideMark/>
          </w:tcPr>
          <w:p w14:paraId="76723080"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r>
      <w:tr w:rsidR="003D2743" w:rsidRPr="003D2743" w14:paraId="08CD4FE9" w14:textId="77777777" w:rsidTr="003D2743">
        <w:trPr>
          <w:trHeight w:val="240"/>
        </w:trPr>
        <w:tc>
          <w:tcPr>
            <w:tcW w:w="5160" w:type="dxa"/>
            <w:tcBorders>
              <w:top w:val="nil"/>
              <w:left w:val="nil"/>
              <w:bottom w:val="nil"/>
              <w:right w:val="nil"/>
            </w:tcBorders>
            <w:shd w:val="clear" w:color="000000" w:fill="FFFFFF"/>
            <w:hideMark/>
          </w:tcPr>
          <w:p w14:paraId="559F80EF"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Krátkodobé pohľadávky</w:t>
            </w:r>
          </w:p>
        </w:tc>
        <w:tc>
          <w:tcPr>
            <w:tcW w:w="1700" w:type="dxa"/>
            <w:tcBorders>
              <w:top w:val="nil"/>
              <w:left w:val="nil"/>
              <w:bottom w:val="nil"/>
              <w:right w:val="nil"/>
            </w:tcBorders>
            <w:shd w:val="clear" w:color="000000" w:fill="FFFFFF"/>
            <w:noWrap/>
            <w:hideMark/>
          </w:tcPr>
          <w:p w14:paraId="63222A49"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c>
          <w:tcPr>
            <w:tcW w:w="1200" w:type="dxa"/>
            <w:tcBorders>
              <w:top w:val="nil"/>
              <w:left w:val="nil"/>
              <w:bottom w:val="nil"/>
              <w:right w:val="nil"/>
            </w:tcBorders>
            <w:shd w:val="clear" w:color="000000" w:fill="FFFFFF"/>
            <w:noWrap/>
            <w:hideMark/>
          </w:tcPr>
          <w:p w14:paraId="30BD2E14"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c>
          <w:tcPr>
            <w:tcW w:w="1360" w:type="dxa"/>
            <w:tcBorders>
              <w:top w:val="nil"/>
              <w:left w:val="nil"/>
              <w:bottom w:val="nil"/>
              <w:right w:val="nil"/>
            </w:tcBorders>
            <w:shd w:val="clear" w:color="000000" w:fill="FFFFFF"/>
            <w:noWrap/>
            <w:hideMark/>
          </w:tcPr>
          <w:p w14:paraId="649D7CE5"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r>
      <w:tr w:rsidR="003D2743" w:rsidRPr="003D2743" w14:paraId="0BD08C5A" w14:textId="77777777" w:rsidTr="003D2743">
        <w:trPr>
          <w:trHeight w:val="240"/>
        </w:trPr>
        <w:tc>
          <w:tcPr>
            <w:tcW w:w="5160" w:type="dxa"/>
            <w:tcBorders>
              <w:top w:val="nil"/>
              <w:left w:val="nil"/>
              <w:bottom w:val="nil"/>
              <w:right w:val="nil"/>
            </w:tcBorders>
            <w:shd w:val="clear" w:color="000000" w:fill="FFFFFF"/>
            <w:hideMark/>
          </w:tcPr>
          <w:p w14:paraId="477F54A4"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Pohľadávky z obchodného styku voči prepojeným účtovným jednotkám</w:t>
            </w:r>
          </w:p>
        </w:tc>
        <w:tc>
          <w:tcPr>
            <w:tcW w:w="1700" w:type="dxa"/>
            <w:tcBorders>
              <w:top w:val="nil"/>
              <w:left w:val="nil"/>
              <w:bottom w:val="nil"/>
              <w:right w:val="nil"/>
            </w:tcBorders>
            <w:shd w:val="clear" w:color="000000" w:fill="FFFFFF"/>
            <w:noWrap/>
            <w:hideMark/>
          </w:tcPr>
          <w:p w14:paraId="7ADEFDDA"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200" w:type="dxa"/>
            <w:tcBorders>
              <w:top w:val="nil"/>
              <w:left w:val="nil"/>
              <w:bottom w:val="nil"/>
              <w:right w:val="nil"/>
            </w:tcBorders>
            <w:shd w:val="clear" w:color="000000" w:fill="FFFFFF"/>
            <w:noWrap/>
            <w:hideMark/>
          </w:tcPr>
          <w:p w14:paraId="57BD9213"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nil"/>
              <w:right w:val="nil"/>
            </w:tcBorders>
            <w:shd w:val="clear" w:color="000000" w:fill="FFFFFF"/>
            <w:noWrap/>
            <w:hideMark/>
          </w:tcPr>
          <w:p w14:paraId="1E99C2BD"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r>
      <w:tr w:rsidR="003D2743" w:rsidRPr="003D2743" w14:paraId="7F62E327" w14:textId="77777777" w:rsidTr="003D2743">
        <w:trPr>
          <w:trHeight w:val="240"/>
        </w:trPr>
        <w:tc>
          <w:tcPr>
            <w:tcW w:w="5160" w:type="dxa"/>
            <w:tcBorders>
              <w:top w:val="nil"/>
              <w:left w:val="nil"/>
              <w:bottom w:val="nil"/>
              <w:right w:val="nil"/>
            </w:tcBorders>
            <w:shd w:val="clear" w:color="000000" w:fill="FFFFFF"/>
            <w:hideMark/>
          </w:tcPr>
          <w:p w14:paraId="5AA51B4E"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Ostatné pohľadávky z obchodného styku</w:t>
            </w:r>
          </w:p>
        </w:tc>
        <w:tc>
          <w:tcPr>
            <w:tcW w:w="1700" w:type="dxa"/>
            <w:tcBorders>
              <w:top w:val="nil"/>
              <w:left w:val="nil"/>
              <w:bottom w:val="nil"/>
              <w:right w:val="nil"/>
            </w:tcBorders>
            <w:shd w:val="clear" w:color="000000" w:fill="FFFFFF"/>
            <w:noWrap/>
            <w:hideMark/>
          </w:tcPr>
          <w:p w14:paraId="0B156B89"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323 209</w:t>
            </w:r>
          </w:p>
        </w:tc>
        <w:tc>
          <w:tcPr>
            <w:tcW w:w="1200" w:type="dxa"/>
            <w:tcBorders>
              <w:top w:val="nil"/>
              <w:left w:val="nil"/>
              <w:bottom w:val="nil"/>
              <w:right w:val="nil"/>
            </w:tcBorders>
            <w:shd w:val="clear" w:color="000000" w:fill="FFFFFF"/>
            <w:noWrap/>
            <w:hideMark/>
          </w:tcPr>
          <w:p w14:paraId="4FCB2556"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1 658 969</w:t>
            </w:r>
          </w:p>
        </w:tc>
        <w:tc>
          <w:tcPr>
            <w:tcW w:w="1360" w:type="dxa"/>
            <w:tcBorders>
              <w:top w:val="nil"/>
              <w:left w:val="nil"/>
              <w:bottom w:val="nil"/>
              <w:right w:val="nil"/>
            </w:tcBorders>
            <w:shd w:val="clear" w:color="000000" w:fill="FFFFFF"/>
            <w:noWrap/>
            <w:hideMark/>
          </w:tcPr>
          <w:p w14:paraId="3F64216B"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1 982 178</w:t>
            </w:r>
          </w:p>
        </w:tc>
      </w:tr>
      <w:tr w:rsidR="003D2743" w:rsidRPr="003D2743" w14:paraId="2E42BE32" w14:textId="77777777" w:rsidTr="003D2743">
        <w:trPr>
          <w:trHeight w:val="240"/>
        </w:trPr>
        <w:tc>
          <w:tcPr>
            <w:tcW w:w="5160" w:type="dxa"/>
            <w:tcBorders>
              <w:top w:val="nil"/>
              <w:left w:val="nil"/>
              <w:bottom w:val="nil"/>
              <w:right w:val="nil"/>
            </w:tcBorders>
            <w:shd w:val="clear" w:color="000000" w:fill="FFFFFF"/>
            <w:hideMark/>
          </w:tcPr>
          <w:p w14:paraId="0FB154D8"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Čistá hodnota zákazky</w:t>
            </w:r>
          </w:p>
        </w:tc>
        <w:tc>
          <w:tcPr>
            <w:tcW w:w="1700" w:type="dxa"/>
            <w:tcBorders>
              <w:top w:val="nil"/>
              <w:left w:val="nil"/>
              <w:bottom w:val="nil"/>
              <w:right w:val="nil"/>
            </w:tcBorders>
            <w:shd w:val="clear" w:color="000000" w:fill="FFFFFF"/>
            <w:noWrap/>
            <w:hideMark/>
          </w:tcPr>
          <w:p w14:paraId="211097BF"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200" w:type="dxa"/>
            <w:tcBorders>
              <w:top w:val="nil"/>
              <w:left w:val="nil"/>
              <w:bottom w:val="nil"/>
              <w:right w:val="nil"/>
            </w:tcBorders>
            <w:shd w:val="clear" w:color="000000" w:fill="FFFFFF"/>
            <w:noWrap/>
            <w:hideMark/>
          </w:tcPr>
          <w:p w14:paraId="149A337C"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nil"/>
              <w:right w:val="nil"/>
            </w:tcBorders>
            <w:shd w:val="clear" w:color="000000" w:fill="FFFFFF"/>
            <w:noWrap/>
            <w:hideMark/>
          </w:tcPr>
          <w:p w14:paraId="7AB5DF41"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r>
      <w:tr w:rsidR="003D2743" w:rsidRPr="003D2743" w14:paraId="6FD4CCC4" w14:textId="77777777" w:rsidTr="003D2743">
        <w:trPr>
          <w:trHeight w:val="240"/>
        </w:trPr>
        <w:tc>
          <w:tcPr>
            <w:tcW w:w="5160" w:type="dxa"/>
            <w:tcBorders>
              <w:top w:val="nil"/>
              <w:left w:val="nil"/>
              <w:bottom w:val="nil"/>
              <w:right w:val="nil"/>
            </w:tcBorders>
            <w:shd w:val="clear" w:color="000000" w:fill="FFFFFF"/>
            <w:hideMark/>
          </w:tcPr>
          <w:p w14:paraId="51874820"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Ostatné pohľadávky voči prepojeným účtovným jednotkám</w:t>
            </w:r>
          </w:p>
        </w:tc>
        <w:tc>
          <w:tcPr>
            <w:tcW w:w="1700" w:type="dxa"/>
            <w:tcBorders>
              <w:top w:val="nil"/>
              <w:left w:val="nil"/>
              <w:bottom w:val="nil"/>
              <w:right w:val="nil"/>
            </w:tcBorders>
            <w:shd w:val="clear" w:color="000000" w:fill="FFFFFF"/>
            <w:noWrap/>
            <w:hideMark/>
          </w:tcPr>
          <w:p w14:paraId="4DE6C3CC"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200" w:type="dxa"/>
            <w:tcBorders>
              <w:top w:val="nil"/>
              <w:left w:val="nil"/>
              <w:bottom w:val="nil"/>
              <w:right w:val="nil"/>
            </w:tcBorders>
            <w:shd w:val="clear" w:color="000000" w:fill="FFFFFF"/>
            <w:noWrap/>
            <w:hideMark/>
          </w:tcPr>
          <w:p w14:paraId="28F25096"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nil"/>
              <w:right w:val="nil"/>
            </w:tcBorders>
            <w:shd w:val="clear" w:color="000000" w:fill="FFFFFF"/>
            <w:noWrap/>
            <w:hideMark/>
          </w:tcPr>
          <w:p w14:paraId="730A5E69"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r>
      <w:tr w:rsidR="003D2743" w:rsidRPr="003D2743" w14:paraId="440ABFEB" w14:textId="77777777" w:rsidTr="003D2743">
        <w:trPr>
          <w:trHeight w:val="240"/>
        </w:trPr>
        <w:tc>
          <w:tcPr>
            <w:tcW w:w="5160" w:type="dxa"/>
            <w:tcBorders>
              <w:top w:val="nil"/>
              <w:left w:val="nil"/>
              <w:bottom w:val="nil"/>
              <w:right w:val="nil"/>
            </w:tcBorders>
            <w:shd w:val="clear" w:color="000000" w:fill="FFFFFF"/>
            <w:hideMark/>
          </w:tcPr>
          <w:p w14:paraId="51C06753"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Daňové pohľadávky a dotácie</w:t>
            </w:r>
          </w:p>
        </w:tc>
        <w:tc>
          <w:tcPr>
            <w:tcW w:w="1700" w:type="dxa"/>
            <w:tcBorders>
              <w:top w:val="nil"/>
              <w:left w:val="nil"/>
              <w:bottom w:val="nil"/>
              <w:right w:val="nil"/>
            </w:tcBorders>
            <w:shd w:val="clear" w:color="000000" w:fill="FFFFFF"/>
            <w:noWrap/>
            <w:hideMark/>
          </w:tcPr>
          <w:p w14:paraId="5D48B930"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89 565</w:t>
            </w:r>
          </w:p>
        </w:tc>
        <w:tc>
          <w:tcPr>
            <w:tcW w:w="1200" w:type="dxa"/>
            <w:tcBorders>
              <w:top w:val="nil"/>
              <w:left w:val="nil"/>
              <w:bottom w:val="nil"/>
              <w:right w:val="nil"/>
            </w:tcBorders>
            <w:shd w:val="clear" w:color="000000" w:fill="FFFFFF"/>
            <w:noWrap/>
            <w:hideMark/>
          </w:tcPr>
          <w:p w14:paraId="49F53EB4"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nil"/>
              <w:right w:val="nil"/>
            </w:tcBorders>
            <w:shd w:val="clear" w:color="000000" w:fill="FFFFFF"/>
            <w:noWrap/>
            <w:hideMark/>
          </w:tcPr>
          <w:p w14:paraId="6073582E"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89 565</w:t>
            </w:r>
          </w:p>
        </w:tc>
      </w:tr>
      <w:tr w:rsidR="003D2743" w:rsidRPr="003D2743" w14:paraId="50AAE07F" w14:textId="77777777" w:rsidTr="003D2743">
        <w:trPr>
          <w:trHeight w:val="240"/>
        </w:trPr>
        <w:tc>
          <w:tcPr>
            <w:tcW w:w="5160" w:type="dxa"/>
            <w:tcBorders>
              <w:top w:val="nil"/>
              <w:left w:val="nil"/>
              <w:bottom w:val="single" w:sz="4" w:space="0" w:color="auto"/>
              <w:right w:val="nil"/>
            </w:tcBorders>
            <w:shd w:val="clear" w:color="000000" w:fill="FFFFFF"/>
            <w:hideMark/>
          </w:tcPr>
          <w:p w14:paraId="6B7160BA"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Iné pohľadávky</w:t>
            </w:r>
          </w:p>
        </w:tc>
        <w:tc>
          <w:tcPr>
            <w:tcW w:w="1700" w:type="dxa"/>
            <w:tcBorders>
              <w:top w:val="nil"/>
              <w:left w:val="nil"/>
              <w:bottom w:val="single" w:sz="4" w:space="0" w:color="auto"/>
              <w:right w:val="nil"/>
            </w:tcBorders>
            <w:shd w:val="clear" w:color="000000" w:fill="FFFFFF"/>
            <w:noWrap/>
            <w:hideMark/>
          </w:tcPr>
          <w:p w14:paraId="7798AEE9"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773</w:t>
            </w:r>
          </w:p>
        </w:tc>
        <w:tc>
          <w:tcPr>
            <w:tcW w:w="1200" w:type="dxa"/>
            <w:tcBorders>
              <w:top w:val="nil"/>
              <w:left w:val="nil"/>
              <w:bottom w:val="single" w:sz="4" w:space="0" w:color="auto"/>
              <w:right w:val="nil"/>
            </w:tcBorders>
            <w:shd w:val="clear" w:color="000000" w:fill="FFFFFF"/>
            <w:noWrap/>
            <w:hideMark/>
          </w:tcPr>
          <w:p w14:paraId="377B1DDA"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0</w:t>
            </w:r>
          </w:p>
        </w:tc>
        <w:tc>
          <w:tcPr>
            <w:tcW w:w="1360" w:type="dxa"/>
            <w:tcBorders>
              <w:top w:val="nil"/>
              <w:left w:val="nil"/>
              <w:bottom w:val="single" w:sz="4" w:space="0" w:color="auto"/>
              <w:right w:val="nil"/>
            </w:tcBorders>
            <w:shd w:val="clear" w:color="000000" w:fill="FFFFFF"/>
            <w:noWrap/>
            <w:hideMark/>
          </w:tcPr>
          <w:p w14:paraId="0934FBC1" w14:textId="77777777" w:rsidR="003D2743" w:rsidRPr="003D2743" w:rsidRDefault="003D2743" w:rsidP="003D2743">
            <w:pPr>
              <w:jc w:val="right"/>
              <w:rPr>
                <w:rFonts w:ascii="Calibri" w:hAnsi="Calibri" w:cs="Calibri"/>
                <w:sz w:val="16"/>
                <w:szCs w:val="16"/>
              </w:rPr>
            </w:pPr>
            <w:r w:rsidRPr="003D2743">
              <w:rPr>
                <w:rFonts w:ascii="Calibri" w:hAnsi="Calibri" w:cs="Calibri"/>
                <w:sz w:val="16"/>
                <w:szCs w:val="16"/>
              </w:rPr>
              <w:t>773</w:t>
            </w:r>
          </w:p>
        </w:tc>
      </w:tr>
      <w:tr w:rsidR="003D2743" w:rsidRPr="003D2743" w14:paraId="544E9170" w14:textId="77777777" w:rsidTr="003D2743">
        <w:trPr>
          <w:trHeight w:val="240"/>
        </w:trPr>
        <w:tc>
          <w:tcPr>
            <w:tcW w:w="5160" w:type="dxa"/>
            <w:tcBorders>
              <w:top w:val="nil"/>
              <w:left w:val="nil"/>
              <w:bottom w:val="single" w:sz="4" w:space="0" w:color="auto"/>
              <w:right w:val="nil"/>
            </w:tcBorders>
            <w:shd w:val="clear" w:color="000000" w:fill="FFFFFF"/>
            <w:hideMark/>
          </w:tcPr>
          <w:p w14:paraId="4673499E"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Krátkodobé pohľadávky spolu</w:t>
            </w:r>
          </w:p>
        </w:tc>
        <w:tc>
          <w:tcPr>
            <w:tcW w:w="1700" w:type="dxa"/>
            <w:tcBorders>
              <w:top w:val="nil"/>
              <w:left w:val="nil"/>
              <w:bottom w:val="single" w:sz="4" w:space="0" w:color="auto"/>
              <w:right w:val="nil"/>
            </w:tcBorders>
            <w:shd w:val="clear" w:color="000000" w:fill="FFFFFF"/>
            <w:noWrap/>
            <w:hideMark/>
          </w:tcPr>
          <w:p w14:paraId="4FDC184D"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413 547</w:t>
            </w:r>
          </w:p>
        </w:tc>
        <w:tc>
          <w:tcPr>
            <w:tcW w:w="1200" w:type="dxa"/>
            <w:tcBorders>
              <w:top w:val="nil"/>
              <w:left w:val="nil"/>
              <w:bottom w:val="single" w:sz="4" w:space="0" w:color="auto"/>
              <w:right w:val="nil"/>
            </w:tcBorders>
            <w:shd w:val="clear" w:color="000000" w:fill="FFFFFF"/>
            <w:noWrap/>
            <w:hideMark/>
          </w:tcPr>
          <w:p w14:paraId="499D1D03"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1 658 969</w:t>
            </w:r>
          </w:p>
        </w:tc>
        <w:tc>
          <w:tcPr>
            <w:tcW w:w="1360" w:type="dxa"/>
            <w:tcBorders>
              <w:top w:val="nil"/>
              <w:left w:val="nil"/>
              <w:bottom w:val="single" w:sz="4" w:space="0" w:color="auto"/>
              <w:right w:val="nil"/>
            </w:tcBorders>
            <w:shd w:val="clear" w:color="000000" w:fill="FFFFFF"/>
            <w:noWrap/>
            <w:hideMark/>
          </w:tcPr>
          <w:p w14:paraId="2B6ECA2B"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2 072 516</w:t>
            </w:r>
          </w:p>
        </w:tc>
      </w:tr>
      <w:tr w:rsidR="003D2743" w:rsidRPr="003D2743" w14:paraId="4863743D" w14:textId="77777777" w:rsidTr="003D2743">
        <w:trPr>
          <w:trHeight w:val="300"/>
        </w:trPr>
        <w:tc>
          <w:tcPr>
            <w:tcW w:w="5160" w:type="dxa"/>
            <w:tcBorders>
              <w:top w:val="nil"/>
              <w:left w:val="nil"/>
              <w:bottom w:val="single" w:sz="4" w:space="0" w:color="auto"/>
              <w:right w:val="nil"/>
            </w:tcBorders>
            <w:shd w:val="clear" w:color="000000" w:fill="FFFFFF"/>
            <w:hideMark/>
          </w:tcPr>
          <w:p w14:paraId="652E49E8"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Zníženie hodnoty</w:t>
            </w:r>
          </w:p>
        </w:tc>
        <w:tc>
          <w:tcPr>
            <w:tcW w:w="1700" w:type="dxa"/>
            <w:tcBorders>
              <w:top w:val="nil"/>
              <w:left w:val="nil"/>
              <w:bottom w:val="single" w:sz="4" w:space="0" w:color="auto"/>
              <w:right w:val="nil"/>
            </w:tcBorders>
            <w:shd w:val="clear" w:color="000000" w:fill="FFFFFF"/>
            <w:noWrap/>
            <w:vAlign w:val="bottom"/>
            <w:hideMark/>
          </w:tcPr>
          <w:p w14:paraId="3BD6296A"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 </w:t>
            </w:r>
          </w:p>
        </w:tc>
        <w:tc>
          <w:tcPr>
            <w:tcW w:w="1200" w:type="dxa"/>
            <w:tcBorders>
              <w:top w:val="nil"/>
              <w:left w:val="nil"/>
              <w:bottom w:val="single" w:sz="4" w:space="0" w:color="auto"/>
              <w:right w:val="nil"/>
            </w:tcBorders>
            <w:shd w:val="clear" w:color="000000" w:fill="FFFFFF"/>
            <w:noWrap/>
            <w:vAlign w:val="bottom"/>
            <w:hideMark/>
          </w:tcPr>
          <w:p w14:paraId="21FFA313"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-6 853</w:t>
            </w:r>
          </w:p>
        </w:tc>
        <w:tc>
          <w:tcPr>
            <w:tcW w:w="1360" w:type="dxa"/>
            <w:tcBorders>
              <w:top w:val="nil"/>
              <w:left w:val="nil"/>
              <w:bottom w:val="single" w:sz="4" w:space="0" w:color="auto"/>
              <w:right w:val="nil"/>
            </w:tcBorders>
            <w:shd w:val="clear" w:color="000000" w:fill="FFFFFF"/>
            <w:noWrap/>
            <w:vAlign w:val="bottom"/>
            <w:hideMark/>
          </w:tcPr>
          <w:p w14:paraId="671FC207"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-6 853</w:t>
            </w:r>
          </w:p>
        </w:tc>
      </w:tr>
      <w:tr w:rsidR="003D2743" w:rsidRPr="003D2743" w14:paraId="329B69F0" w14:textId="77777777" w:rsidTr="003D2743">
        <w:trPr>
          <w:trHeight w:val="300"/>
        </w:trPr>
        <w:tc>
          <w:tcPr>
            <w:tcW w:w="5160" w:type="dxa"/>
            <w:tcBorders>
              <w:top w:val="nil"/>
              <w:left w:val="nil"/>
              <w:bottom w:val="single" w:sz="4" w:space="0" w:color="auto"/>
              <w:right w:val="nil"/>
            </w:tcBorders>
            <w:shd w:val="clear" w:color="000000" w:fill="FFFFFF"/>
            <w:hideMark/>
          </w:tcPr>
          <w:p w14:paraId="2A6F1F01" w14:textId="545F5C5F"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Krátkodobé pohľadávk</w:t>
            </w:r>
            <w:r>
              <w:rPr>
                <w:rFonts w:ascii="Calibri" w:hAnsi="Calibri" w:cs="Calibri"/>
                <w:b/>
                <w:bCs/>
                <w:color w:val="000000"/>
                <w:sz w:val="16"/>
                <w:szCs w:val="16"/>
              </w:rPr>
              <w:t>y</w:t>
            </w:r>
            <w:r w:rsidRPr="003D2743">
              <w:rPr>
                <w:rFonts w:ascii="Calibri" w:hAnsi="Calibri" w:cs="Calibri"/>
                <w:b/>
                <w:bCs/>
                <w:color w:val="000000"/>
                <w:sz w:val="16"/>
                <w:szCs w:val="16"/>
              </w:rPr>
              <w:t xml:space="preserve"> spolu netto</w:t>
            </w:r>
          </w:p>
        </w:tc>
        <w:tc>
          <w:tcPr>
            <w:tcW w:w="1700" w:type="dxa"/>
            <w:tcBorders>
              <w:top w:val="nil"/>
              <w:left w:val="nil"/>
              <w:bottom w:val="single" w:sz="4" w:space="0" w:color="auto"/>
              <w:right w:val="nil"/>
            </w:tcBorders>
            <w:shd w:val="clear" w:color="000000" w:fill="FFFFFF"/>
            <w:noWrap/>
            <w:hideMark/>
          </w:tcPr>
          <w:p w14:paraId="040530D9" w14:textId="77777777" w:rsidR="003D2743" w:rsidRPr="003D2743" w:rsidRDefault="003D2743" w:rsidP="003D2743">
            <w:pPr>
              <w:rPr>
                <w:rFonts w:ascii="Calibri" w:hAnsi="Calibri" w:cs="Calibri"/>
                <w:b/>
                <w:bCs/>
                <w:sz w:val="16"/>
                <w:szCs w:val="16"/>
              </w:rPr>
            </w:pPr>
            <w:r w:rsidRPr="003D2743">
              <w:rPr>
                <w:rFonts w:ascii="Calibri" w:hAnsi="Calibri" w:cs="Calibri"/>
                <w:b/>
                <w:bCs/>
                <w:sz w:val="16"/>
                <w:szCs w:val="16"/>
              </w:rPr>
              <w:t> </w:t>
            </w:r>
          </w:p>
        </w:tc>
        <w:tc>
          <w:tcPr>
            <w:tcW w:w="1200" w:type="dxa"/>
            <w:tcBorders>
              <w:top w:val="nil"/>
              <w:left w:val="nil"/>
              <w:bottom w:val="single" w:sz="4" w:space="0" w:color="auto"/>
              <w:right w:val="nil"/>
            </w:tcBorders>
            <w:shd w:val="clear" w:color="000000" w:fill="FFFFFF"/>
            <w:noWrap/>
            <w:hideMark/>
          </w:tcPr>
          <w:p w14:paraId="562FB33F"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1 652 116</w:t>
            </w:r>
          </w:p>
        </w:tc>
        <w:tc>
          <w:tcPr>
            <w:tcW w:w="1360" w:type="dxa"/>
            <w:tcBorders>
              <w:top w:val="nil"/>
              <w:left w:val="nil"/>
              <w:bottom w:val="single" w:sz="4" w:space="0" w:color="auto"/>
              <w:right w:val="nil"/>
            </w:tcBorders>
            <w:shd w:val="clear" w:color="000000" w:fill="FFFFFF"/>
            <w:noWrap/>
            <w:hideMark/>
          </w:tcPr>
          <w:p w14:paraId="7EFC5D7C" w14:textId="77777777" w:rsidR="003D2743" w:rsidRPr="003D2743" w:rsidRDefault="003D2743" w:rsidP="003D2743">
            <w:pPr>
              <w:jc w:val="right"/>
              <w:rPr>
                <w:rFonts w:ascii="Calibri" w:hAnsi="Calibri" w:cs="Calibri"/>
                <w:b/>
                <w:bCs/>
                <w:sz w:val="16"/>
                <w:szCs w:val="16"/>
              </w:rPr>
            </w:pPr>
            <w:r w:rsidRPr="003D2743">
              <w:rPr>
                <w:rFonts w:ascii="Calibri" w:hAnsi="Calibri" w:cs="Calibri"/>
                <w:b/>
                <w:bCs/>
                <w:sz w:val="16"/>
                <w:szCs w:val="16"/>
              </w:rPr>
              <w:t>2 065 663</w:t>
            </w:r>
          </w:p>
        </w:tc>
      </w:tr>
    </w:tbl>
    <w:p w14:paraId="4E2A7255" w14:textId="390B3EEE" w:rsidR="008F4409" w:rsidRDefault="008F4409" w:rsidP="0058050B">
      <w:pPr>
        <w:pStyle w:val="Zkladntext"/>
        <w:ind w:left="0"/>
        <w:rPr>
          <w:rFonts w:asciiTheme="minorHAnsi" w:hAnsiTheme="minorHAnsi"/>
          <w:szCs w:val="18"/>
        </w:rPr>
      </w:pPr>
    </w:p>
    <w:tbl>
      <w:tblPr>
        <w:tblW w:w="9371" w:type="dxa"/>
        <w:tblInd w:w="55" w:type="dxa"/>
        <w:tblCellMar>
          <w:left w:w="70" w:type="dxa"/>
          <w:right w:w="70" w:type="dxa"/>
        </w:tblCellMar>
        <w:tblLook w:val="04A0" w:firstRow="1" w:lastRow="0" w:firstColumn="1" w:lastColumn="0" w:noHBand="0" w:noVBand="1"/>
      </w:tblPr>
      <w:tblGrid>
        <w:gridCol w:w="5118"/>
        <w:gridCol w:w="1701"/>
        <w:gridCol w:w="1276"/>
        <w:gridCol w:w="1276"/>
      </w:tblGrid>
      <w:tr w:rsidR="00242EB9" w:rsidRPr="00242EB9" w14:paraId="06BC80FD" w14:textId="77777777" w:rsidTr="008F4409">
        <w:trPr>
          <w:trHeight w:val="450"/>
        </w:trPr>
        <w:tc>
          <w:tcPr>
            <w:tcW w:w="5118" w:type="dxa"/>
            <w:tcBorders>
              <w:top w:val="nil"/>
              <w:left w:val="nil"/>
              <w:bottom w:val="nil"/>
              <w:right w:val="nil"/>
            </w:tcBorders>
            <w:shd w:val="clear" w:color="000000" w:fill="FFFFFF"/>
            <w:noWrap/>
            <w:vAlign w:val="center"/>
            <w:hideMark/>
          </w:tcPr>
          <w:p w14:paraId="7673786C" w14:textId="77777777" w:rsidR="00242EB9" w:rsidRPr="00242EB9" w:rsidRDefault="00242EB9" w:rsidP="00242EB9">
            <w:pPr>
              <w:rPr>
                <w:rFonts w:ascii="Calibri" w:hAnsi="Calibri"/>
                <w:b/>
                <w:bCs/>
                <w:sz w:val="16"/>
                <w:szCs w:val="16"/>
              </w:rPr>
            </w:pPr>
            <w:r w:rsidRPr="00242EB9">
              <w:rPr>
                <w:rFonts w:ascii="Calibri" w:hAnsi="Calibri"/>
                <w:b/>
                <w:bCs/>
                <w:sz w:val="16"/>
                <w:szCs w:val="16"/>
              </w:rPr>
              <w:lastRenderedPageBreak/>
              <w:t>Pohľadávky k 31.12.2018</w:t>
            </w:r>
          </w:p>
        </w:tc>
        <w:tc>
          <w:tcPr>
            <w:tcW w:w="1701" w:type="dxa"/>
            <w:tcBorders>
              <w:top w:val="nil"/>
              <w:left w:val="nil"/>
              <w:bottom w:val="nil"/>
              <w:right w:val="nil"/>
            </w:tcBorders>
            <w:shd w:val="clear" w:color="000000" w:fill="FFFFFF"/>
            <w:noWrap/>
            <w:vAlign w:val="center"/>
            <w:hideMark/>
          </w:tcPr>
          <w:p w14:paraId="46DFCFAE" w14:textId="77777777" w:rsidR="00242EB9" w:rsidRPr="00242EB9" w:rsidRDefault="00242EB9" w:rsidP="00242EB9">
            <w:pPr>
              <w:jc w:val="center"/>
              <w:rPr>
                <w:rFonts w:ascii="Calibri" w:hAnsi="Calibri"/>
                <w:sz w:val="16"/>
                <w:szCs w:val="16"/>
              </w:rPr>
            </w:pPr>
            <w:r w:rsidRPr="00242EB9">
              <w:rPr>
                <w:rFonts w:ascii="Calibri" w:hAnsi="Calibri"/>
                <w:sz w:val="16"/>
                <w:szCs w:val="16"/>
              </w:rPr>
              <w:t>V lehote splatnosti</w:t>
            </w:r>
          </w:p>
        </w:tc>
        <w:tc>
          <w:tcPr>
            <w:tcW w:w="1276" w:type="dxa"/>
            <w:tcBorders>
              <w:top w:val="nil"/>
              <w:left w:val="nil"/>
              <w:bottom w:val="nil"/>
              <w:right w:val="nil"/>
            </w:tcBorders>
            <w:shd w:val="clear" w:color="000000" w:fill="FFFFFF"/>
            <w:vAlign w:val="center"/>
            <w:hideMark/>
          </w:tcPr>
          <w:p w14:paraId="132F1736" w14:textId="77777777" w:rsidR="00242EB9" w:rsidRPr="00242EB9" w:rsidRDefault="00242EB9" w:rsidP="00242EB9">
            <w:pPr>
              <w:jc w:val="center"/>
              <w:rPr>
                <w:rFonts w:ascii="Calibri" w:hAnsi="Calibri"/>
                <w:sz w:val="16"/>
                <w:szCs w:val="16"/>
              </w:rPr>
            </w:pPr>
            <w:r w:rsidRPr="00242EB9">
              <w:rPr>
                <w:rFonts w:ascii="Calibri" w:hAnsi="Calibri"/>
                <w:sz w:val="16"/>
                <w:szCs w:val="16"/>
              </w:rPr>
              <w:t>Po lehote splatnosti</w:t>
            </w:r>
          </w:p>
        </w:tc>
        <w:tc>
          <w:tcPr>
            <w:tcW w:w="1276" w:type="dxa"/>
            <w:tcBorders>
              <w:top w:val="nil"/>
              <w:left w:val="nil"/>
              <w:bottom w:val="nil"/>
              <w:right w:val="nil"/>
            </w:tcBorders>
            <w:shd w:val="clear" w:color="000000" w:fill="FFFFFF"/>
            <w:vAlign w:val="center"/>
            <w:hideMark/>
          </w:tcPr>
          <w:p w14:paraId="109A33A8" w14:textId="77777777" w:rsidR="00242EB9" w:rsidRPr="00242EB9" w:rsidRDefault="00242EB9" w:rsidP="00242EB9">
            <w:pPr>
              <w:jc w:val="center"/>
              <w:rPr>
                <w:rFonts w:ascii="Calibri" w:hAnsi="Calibri"/>
                <w:sz w:val="16"/>
                <w:szCs w:val="16"/>
              </w:rPr>
            </w:pPr>
            <w:r w:rsidRPr="00242EB9">
              <w:rPr>
                <w:rFonts w:ascii="Calibri" w:hAnsi="Calibri"/>
                <w:sz w:val="16"/>
                <w:szCs w:val="16"/>
              </w:rPr>
              <w:t>Pohľadávky spolu</w:t>
            </w:r>
          </w:p>
        </w:tc>
      </w:tr>
      <w:tr w:rsidR="00242EB9" w:rsidRPr="00242EB9" w14:paraId="79F81C9E" w14:textId="77777777" w:rsidTr="008F4409">
        <w:trPr>
          <w:trHeight w:val="240"/>
        </w:trPr>
        <w:tc>
          <w:tcPr>
            <w:tcW w:w="5118" w:type="dxa"/>
            <w:tcBorders>
              <w:top w:val="nil"/>
              <w:left w:val="nil"/>
              <w:bottom w:val="nil"/>
              <w:right w:val="nil"/>
            </w:tcBorders>
            <w:shd w:val="clear" w:color="000000" w:fill="FFFFFF"/>
            <w:noWrap/>
            <w:hideMark/>
          </w:tcPr>
          <w:p w14:paraId="08AD0BEE" w14:textId="4561690C" w:rsidR="00242EB9" w:rsidRPr="00242EB9" w:rsidRDefault="00242EB9" w:rsidP="00242EB9">
            <w:pPr>
              <w:rPr>
                <w:rFonts w:ascii="Calibri" w:hAnsi="Calibri"/>
                <w:sz w:val="16"/>
                <w:szCs w:val="16"/>
              </w:rPr>
            </w:pPr>
            <w:r w:rsidRPr="00242EB9">
              <w:rPr>
                <w:rFonts w:ascii="Calibri" w:hAnsi="Calibri"/>
                <w:sz w:val="16"/>
                <w:szCs w:val="16"/>
              </w:rPr>
              <w:t xml:space="preserve">Pohľadávky z obchodného styku </w:t>
            </w:r>
          </w:p>
        </w:tc>
        <w:tc>
          <w:tcPr>
            <w:tcW w:w="1701" w:type="dxa"/>
            <w:tcBorders>
              <w:top w:val="nil"/>
              <w:left w:val="nil"/>
              <w:bottom w:val="nil"/>
              <w:right w:val="nil"/>
            </w:tcBorders>
            <w:shd w:val="clear" w:color="000000" w:fill="FFFFFF"/>
            <w:noWrap/>
            <w:hideMark/>
          </w:tcPr>
          <w:p w14:paraId="71AF6EC4"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72395614"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1CA8274B"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r>
      <w:tr w:rsidR="00242EB9" w:rsidRPr="00242EB9" w14:paraId="388B3E8F" w14:textId="77777777" w:rsidTr="008F4409">
        <w:trPr>
          <w:trHeight w:val="240"/>
        </w:trPr>
        <w:tc>
          <w:tcPr>
            <w:tcW w:w="5118" w:type="dxa"/>
            <w:tcBorders>
              <w:top w:val="nil"/>
              <w:left w:val="nil"/>
              <w:bottom w:val="single" w:sz="4" w:space="0" w:color="auto"/>
              <w:right w:val="nil"/>
            </w:tcBorders>
            <w:shd w:val="clear" w:color="000000" w:fill="FFFFFF"/>
            <w:noWrap/>
            <w:hideMark/>
          </w:tcPr>
          <w:p w14:paraId="3E6ED854" w14:textId="77777777" w:rsidR="00242EB9" w:rsidRPr="00242EB9" w:rsidRDefault="00242EB9" w:rsidP="00242EB9">
            <w:pPr>
              <w:rPr>
                <w:rFonts w:ascii="Calibri" w:hAnsi="Calibri"/>
                <w:sz w:val="16"/>
                <w:szCs w:val="16"/>
              </w:rPr>
            </w:pPr>
            <w:r w:rsidRPr="00242EB9">
              <w:rPr>
                <w:rFonts w:ascii="Calibri" w:hAnsi="Calibri"/>
                <w:sz w:val="16"/>
                <w:szCs w:val="16"/>
              </w:rPr>
              <w:t>Odložená daňová pohľadávka</w:t>
            </w:r>
          </w:p>
        </w:tc>
        <w:tc>
          <w:tcPr>
            <w:tcW w:w="1701" w:type="dxa"/>
            <w:tcBorders>
              <w:top w:val="nil"/>
              <w:left w:val="nil"/>
              <w:bottom w:val="single" w:sz="4" w:space="0" w:color="auto"/>
              <w:right w:val="nil"/>
            </w:tcBorders>
            <w:shd w:val="clear" w:color="000000" w:fill="FFFFFF"/>
            <w:noWrap/>
            <w:hideMark/>
          </w:tcPr>
          <w:p w14:paraId="3D6DDCF7" w14:textId="77777777" w:rsidR="00242EB9" w:rsidRPr="00242EB9" w:rsidRDefault="00242EB9" w:rsidP="00242EB9">
            <w:pPr>
              <w:jc w:val="right"/>
              <w:rPr>
                <w:rFonts w:ascii="Calibri" w:hAnsi="Calibri"/>
                <w:sz w:val="16"/>
                <w:szCs w:val="16"/>
              </w:rPr>
            </w:pPr>
            <w:r w:rsidRPr="00242EB9">
              <w:rPr>
                <w:rFonts w:ascii="Calibri" w:hAnsi="Calibri"/>
                <w:sz w:val="16"/>
                <w:szCs w:val="16"/>
              </w:rPr>
              <w:t>2 751</w:t>
            </w:r>
          </w:p>
        </w:tc>
        <w:tc>
          <w:tcPr>
            <w:tcW w:w="1276" w:type="dxa"/>
            <w:tcBorders>
              <w:top w:val="nil"/>
              <w:left w:val="nil"/>
              <w:bottom w:val="single" w:sz="4" w:space="0" w:color="auto"/>
              <w:right w:val="nil"/>
            </w:tcBorders>
            <w:shd w:val="clear" w:color="000000" w:fill="FFFFFF"/>
            <w:noWrap/>
            <w:hideMark/>
          </w:tcPr>
          <w:p w14:paraId="3AC2D063"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single" w:sz="4" w:space="0" w:color="auto"/>
              <w:right w:val="nil"/>
            </w:tcBorders>
            <w:shd w:val="clear" w:color="000000" w:fill="FFFFFF"/>
            <w:noWrap/>
            <w:hideMark/>
          </w:tcPr>
          <w:p w14:paraId="5EC14BF1" w14:textId="77777777" w:rsidR="00242EB9" w:rsidRPr="00242EB9" w:rsidRDefault="00242EB9" w:rsidP="00242EB9">
            <w:pPr>
              <w:jc w:val="right"/>
              <w:rPr>
                <w:rFonts w:ascii="Calibri" w:hAnsi="Calibri"/>
                <w:sz w:val="16"/>
                <w:szCs w:val="16"/>
              </w:rPr>
            </w:pPr>
            <w:r w:rsidRPr="00242EB9">
              <w:rPr>
                <w:rFonts w:ascii="Calibri" w:hAnsi="Calibri"/>
                <w:sz w:val="16"/>
                <w:szCs w:val="16"/>
              </w:rPr>
              <w:t>2 751</w:t>
            </w:r>
          </w:p>
        </w:tc>
      </w:tr>
      <w:tr w:rsidR="00242EB9" w:rsidRPr="00242EB9" w14:paraId="21B41C42" w14:textId="77777777" w:rsidTr="008F4409">
        <w:trPr>
          <w:trHeight w:val="240"/>
        </w:trPr>
        <w:tc>
          <w:tcPr>
            <w:tcW w:w="5118" w:type="dxa"/>
            <w:tcBorders>
              <w:top w:val="nil"/>
              <w:left w:val="nil"/>
              <w:bottom w:val="single" w:sz="4" w:space="0" w:color="auto"/>
              <w:right w:val="nil"/>
            </w:tcBorders>
            <w:shd w:val="clear" w:color="000000" w:fill="FFFFFF"/>
            <w:hideMark/>
          </w:tcPr>
          <w:p w14:paraId="50EBBDE7" w14:textId="77777777" w:rsidR="00242EB9" w:rsidRPr="00242EB9" w:rsidRDefault="00242EB9" w:rsidP="00242EB9">
            <w:pPr>
              <w:rPr>
                <w:rFonts w:ascii="Calibri" w:hAnsi="Calibri"/>
                <w:b/>
                <w:bCs/>
                <w:sz w:val="16"/>
                <w:szCs w:val="16"/>
              </w:rPr>
            </w:pPr>
            <w:r w:rsidRPr="00242EB9">
              <w:rPr>
                <w:rFonts w:ascii="Calibri" w:hAnsi="Calibri"/>
                <w:b/>
                <w:bCs/>
                <w:sz w:val="16"/>
                <w:szCs w:val="16"/>
              </w:rPr>
              <w:t>Dlhodobé pohľadávky spolu</w:t>
            </w:r>
          </w:p>
        </w:tc>
        <w:tc>
          <w:tcPr>
            <w:tcW w:w="1701" w:type="dxa"/>
            <w:tcBorders>
              <w:top w:val="nil"/>
              <w:left w:val="nil"/>
              <w:bottom w:val="single" w:sz="4" w:space="0" w:color="auto"/>
              <w:right w:val="nil"/>
            </w:tcBorders>
            <w:shd w:val="clear" w:color="000000" w:fill="FFFFFF"/>
            <w:noWrap/>
            <w:hideMark/>
          </w:tcPr>
          <w:p w14:paraId="7EE12B78" w14:textId="77777777" w:rsidR="00242EB9" w:rsidRPr="00242EB9" w:rsidRDefault="00242EB9" w:rsidP="00242EB9">
            <w:pPr>
              <w:jc w:val="right"/>
              <w:rPr>
                <w:rFonts w:ascii="Calibri" w:hAnsi="Calibri"/>
                <w:b/>
                <w:bCs/>
                <w:sz w:val="16"/>
                <w:szCs w:val="16"/>
              </w:rPr>
            </w:pPr>
            <w:r w:rsidRPr="00242EB9">
              <w:rPr>
                <w:rFonts w:ascii="Calibri" w:hAnsi="Calibri"/>
                <w:b/>
                <w:bCs/>
                <w:sz w:val="16"/>
                <w:szCs w:val="16"/>
              </w:rPr>
              <w:t>2 751</w:t>
            </w:r>
          </w:p>
        </w:tc>
        <w:tc>
          <w:tcPr>
            <w:tcW w:w="1276" w:type="dxa"/>
            <w:tcBorders>
              <w:top w:val="nil"/>
              <w:left w:val="nil"/>
              <w:bottom w:val="single" w:sz="4" w:space="0" w:color="auto"/>
              <w:right w:val="nil"/>
            </w:tcBorders>
            <w:shd w:val="clear" w:color="000000" w:fill="FFFFFF"/>
            <w:noWrap/>
            <w:hideMark/>
          </w:tcPr>
          <w:p w14:paraId="1F4D91A8" w14:textId="77777777" w:rsidR="00242EB9" w:rsidRPr="00242EB9" w:rsidRDefault="00242EB9" w:rsidP="00242EB9">
            <w:pPr>
              <w:jc w:val="right"/>
              <w:rPr>
                <w:rFonts w:ascii="Calibri" w:hAnsi="Calibri"/>
                <w:b/>
                <w:bCs/>
                <w:sz w:val="16"/>
                <w:szCs w:val="16"/>
              </w:rPr>
            </w:pPr>
            <w:r w:rsidRPr="00242EB9">
              <w:rPr>
                <w:rFonts w:ascii="Calibri" w:hAnsi="Calibri"/>
                <w:b/>
                <w:bCs/>
                <w:sz w:val="16"/>
                <w:szCs w:val="16"/>
              </w:rPr>
              <w:t>0</w:t>
            </w:r>
          </w:p>
        </w:tc>
        <w:tc>
          <w:tcPr>
            <w:tcW w:w="1276" w:type="dxa"/>
            <w:tcBorders>
              <w:top w:val="nil"/>
              <w:left w:val="nil"/>
              <w:bottom w:val="single" w:sz="4" w:space="0" w:color="auto"/>
              <w:right w:val="nil"/>
            </w:tcBorders>
            <w:shd w:val="clear" w:color="000000" w:fill="FFFFFF"/>
            <w:noWrap/>
            <w:hideMark/>
          </w:tcPr>
          <w:p w14:paraId="7DD9A5A1" w14:textId="77777777" w:rsidR="00242EB9" w:rsidRPr="00242EB9" w:rsidRDefault="00242EB9" w:rsidP="00242EB9">
            <w:pPr>
              <w:jc w:val="right"/>
              <w:rPr>
                <w:rFonts w:ascii="Calibri" w:hAnsi="Calibri"/>
                <w:b/>
                <w:bCs/>
                <w:sz w:val="16"/>
                <w:szCs w:val="16"/>
              </w:rPr>
            </w:pPr>
            <w:r w:rsidRPr="00242EB9">
              <w:rPr>
                <w:rFonts w:ascii="Calibri" w:hAnsi="Calibri"/>
                <w:b/>
                <w:bCs/>
                <w:sz w:val="16"/>
                <w:szCs w:val="16"/>
              </w:rPr>
              <w:t>2 751</w:t>
            </w:r>
          </w:p>
        </w:tc>
      </w:tr>
      <w:tr w:rsidR="00242EB9" w:rsidRPr="00242EB9" w14:paraId="25AF2BAE" w14:textId="77777777" w:rsidTr="008F4409">
        <w:trPr>
          <w:trHeight w:val="240"/>
        </w:trPr>
        <w:tc>
          <w:tcPr>
            <w:tcW w:w="5118" w:type="dxa"/>
            <w:tcBorders>
              <w:top w:val="nil"/>
              <w:left w:val="nil"/>
              <w:bottom w:val="nil"/>
              <w:right w:val="nil"/>
            </w:tcBorders>
            <w:shd w:val="clear" w:color="000000" w:fill="FFFFFF"/>
            <w:hideMark/>
          </w:tcPr>
          <w:p w14:paraId="15ACD2BE" w14:textId="77777777" w:rsidR="00242EB9" w:rsidRPr="00242EB9" w:rsidRDefault="00242EB9" w:rsidP="00242EB9">
            <w:pPr>
              <w:rPr>
                <w:rFonts w:ascii="Calibri" w:hAnsi="Calibri"/>
                <w:b/>
                <w:bCs/>
                <w:sz w:val="16"/>
                <w:szCs w:val="16"/>
              </w:rPr>
            </w:pPr>
            <w:r w:rsidRPr="00242EB9">
              <w:rPr>
                <w:rFonts w:ascii="Calibri" w:hAnsi="Calibri"/>
                <w:b/>
                <w:bCs/>
                <w:sz w:val="16"/>
                <w:szCs w:val="16"/>
              </w:rPr>
              <w:t> </w:t>
            </w:r>
          </w:p>
        </w:tc>
        <w:tc>
          <w:tcPr>
            <w:tcW w:w="1701" w:type="dxa"/>
            <w:tcBorders>
              <w:top w:val="nil"/>
              <w:left w:val="nil"/>
              <w:bottom w:val="nil"/>
              <w:right w:val="nil"/>
            </w:tcBorders>
            <w:shd w:val="clear" w:color="000000" w:fill="FFFFFF"/>
            <w:noWrap/>
            <w:hideMark/>
          </w:tcPr>
          <w:p w14:paraId="221D706F" w14:textId="77777777" w:rsidR="00242EB9" w:rsidRPr="00242EB9" w:rsidRDefault="00242EB9" w:rsidP="00242EB9">
            <w:pPr>
              <w:rPr>
                <w:rFonts w:ascii="Calibri" w:hAnsi="Calibri"/>
                <w:b/>
                <w:bCs/>
                <w:sz w:val="16"/>
                <w:szCs w:val="16"/>
              </w:rPr>
            </w:pPr>
            <w:r w:rsidRPr="00242EB9">
              <w:rPr>
                <w:rFonts w:ascii="Calibri" w:hAnsi="Calibri"/>
                <w:b/>
                <w:bCs/>
                <w:sz w:val="16"/>
                <w:szCs w:val="16"/>
              </w:rPr>
              <w:t> </w:t>
            </w:r>
          </w:p>
        </w:tc>
        <w:tc>
          <w:tcPr>
            <w:tcW w:w="1276" w:type="dxa"/>
            <w:tcBorders>
              <w:top w:val="nil"/>
              <w:left w:val="nil"/>
              <w:bottom w:val="nil"/>
              <w:right w:val="nil"/>
            </w:tcBorders>
            <w:shd w:val="clear" w:color="000000" w:fill="FFFFFF"/>
            <w:noWrap/>
            <w:hideMark/>
          </w:tcPr>
          <w:p w14:paraId="5E6F08A5" w14:textId="77777777" w:rsidR="00242EB9" w:rsidRPr="00242EB9" w:rsidRDefault="00242EB9" w:rsidP="00242EB9">
            <w:pPr>
              <w:rPr>
                <w:rFonts w:ascii="Calibri" w:hAnsi="Calibri"/>
                <w:b/>
                <w:bCs/>
                <w:sz w:val="16"/>
                <w:szCs w:val="16"/>
              </w:rPr>
            </w:pPr>
            <w:r w:rsidRPr="00242EB9">
              <w:rPr>
                <w:rFonts w:ascii="Calibri" w:hAnsi="Calibri"/>
                <w:b/>
                <w:bCs/>
                <w:sz w:val="16"/>
                <w:szCs w:val="16"/>
              </w:rPr>
              <w:t> </w:t>
            </w:r>
          </w:p>
        </w:tc>
        <w:tc>
          <w:tcPr>
            <w:tcW w:w="1276" w:type="dxa"/>
            <w:tcBorders>
              <w:top w:val="nil"/>
              <w:left w:val="nil"/>
              <w:bottom w:val="nil"/>
              <w:right w:val="nil"/>
            </w:tcBorders>
            <w:shd w:val="clear" w:color="000000" w:fill="FFFFFF"/>
            <w:noWrap/>
            <w:hideMark/>
          </w:tcPr>
          <w:p w14:paraId="64AB963A" w14:textId="77777777" w:rsidR="00242EB9" w:rsidRPr="00242EB9" w:rsidRDefault="00242EB9" w:rsidP="00242EB9">
            <w:pPr>
              <w:rPr>
                <w:rFonts w:ascii="Calibri" w:hAnsi="Calibri"/>
                <w:b/>
                <w:bCs/>
                <w:sz w:val="16"/>
                <w:szCs w:val="16"/>
              </w:rPr>
            </w:pPr>
            <w:r w:rsidRPr="00242EB9">
              <w:rPr>
                <w:rFonts w:ascii="Calibri" w:hAnsi="Calibri"/>
                <w:b/>
                <w:bCs/>
                <w:sz w:val="16"/>
                <w:szCs w:val="16"/>
              </w:rPr>
              <w:t> </w:t>
            </w:r>
          </w:p>
        </w:tc>
      </w:tr>
      <w:tr w:rsidR="00242EB9" w:rsidRPr="00242EB9" w14:paraId="3BA9954D" w14:textId="77777777" w:rsidTr="008F4409">
        <w:trPr>
          <w:trHeight w:val="240"/>
        </w:trPr>
        <w:tc>
          <w:tcPr>
            <w:tcW w:w="5118" w:type="dxa"/>
            <w:tcBorders>
              <w:top w:val="nil"/>
              <w:left w:val="nil"/>
              <w:bottom w:val="nil"/>
              <w:right w:val="nil"/>
            </w:tcBorders>
            <w:shd w:val="clear" w:color="000000" w:fill="FFFFFF"/>
            <w:hideMark/>
          </w:tcPr>
          <w:p w14:paraId="4C2B684F" w14:textId="77777777" w:rsidR="00242EB9" w:rsidRPr="00242EB9" w:rsidRDefault="00242EB9" w:rsidP="00242EB9">
            <w:pPr>
              <w:rPr>
                <w:rFonts w:ascii="Calibri" w:hAnsi="Calibri"/>
                <w:b/>
                <w:bCs/>
                <w:sz w:val="16"/>
                <w:szCs w:val="16"/>
              </w:rPr>
            </w:pPr>
            <w:r w:rsidRPr="00242EB9">
              <w:rPr>
                <w:rFonts w:ascii="Calibri" w:hAnsi="Calibri"/>
                <w:b/>
                <w:bCs/>
                <w:sz w:val="16"/>
                <w:szCs w:val="16"/>
              </w:rPr>
              <w:t>Krátkodobé pohľadávky</w:t>
            </w:r>
          </w:p>
        </w:tc>
        <w:tc>
          <w:tcPr>
            <w:tcW w:w="1701" w:type="dxa"/>
            <w:tcBorders>
              <w:top w:val="nil"/>
              <w:left w:val="nil"/>
              <w:bottom w:val="nil"/>
              <w:right w:val="nil"/>
            </w:tcBorders>
            <w:shd w:val="clear" w:color="000000" w:fill="FFFFFF"/>
            <w:noWrap/>
            <w:hideMark/>
          </w:tcPr>
          <w:p w14:paraId="384D7E15" w14:textId="77777777" w:rsidR="00242EB9" w:rsidRPr="00242EB9" w:rsidRDefault="00242EB9" w:rsidP="00242EB9">
            <w:pPr>
              <w:rPr>
                <w:rFonts w:ascii="Calibri" w:hAnsi="Calibri"/>
                <w:b/>
                <w:bCs/>
                <w:sz w:val="16"/>
                <w:szCs w:val="16"/>
              </w:rPr>
            </w:pPr>
            <w:r w:rsidRPr="00242EB9">
              <w:rPr>
                <w:rFonts w:ascii="Calibri" w:hAnsi="Calibri"/>
                <w:b/>
                <w:bCs/>
                <w:sz w:val="16"/>
                <w:szCs w:val="16"/>
              </w:rPr>
              <w:t> </w:t>
            </w:r>
          </w:p>
        </w:tc>
        <w:tc>
          <w:tcPr>
            <w:tcW w:w="1276" w:type="dxa"/>
            <w:tcBorders>
              <w:top w:val="nil"/>
              <w:left w:val="nil"/>
              <w:bottom w:val="nil"/>
              <w:right w:val="nil"/>
            </w:tcBorders>
            <w:shd w:val="clear" w:color="000000" w:fill="FFFFFF"/>
            <w:noWrap/>
            <w:hideMark/>
          </w:tcPr>
          <w:p w14:paraId="0FEACE3D" w14:textId="77777777" w:rsidR="00242EB9" w:rsidRPr="00242EB9" w:rsidRDefault="00242EB9" w:rsidP="00242EB9">
            <w:pPr>
              <w:rPr>
                <w:rFonts w:ascii="Calibri" w:hAnsi="Calibri"/>
                <w:b/>
                <w:bCs/>
                <w:sz w:val="16"/>
                <w:szCs w:val="16"/>
              </w:rPr>
            </w:pPr>
            <w:r w:rsidRPr="00242EB9">
              <w:rPr>
                <w:rFonts w:ascii="Calibri" w:hAnsi="Calibri"/>
                <w:b/>
                <w:bCs/>
                <w:sz w:val="16"/>
                <w:szCs w:val="16"/>
              </w:rPr>
              <w:t> </w:t>
            </w:r>
          </w:p>
        </w:tc>
        <w:tc>
          <w:tcPr>
            <w:tcW w:w="1276" w:type="dxa"/>
            <w:tcBorders>
              <w:top w:val="nil"/>
              <w:left w:val="nil"/>
              <w:bottom w:val="nil"/>
              <w:right w:val="nil"/>
            </w:tcBorders>
            <w:shd w:val="clear" w:color="000000" w:fill="FFFFFF"/>
            <w:noWrap/>
            <w:hideMark/>
          </w:tcPr>
          <w:p w14:paraId="3DF6AF23" w14:textId="77777777" w:rsidR="00242EB9" w:rsidRPr="00242EB9" w:rsidRDefault="00242EB9" w:rsidP="00242EB9">
            <w:pPr>
              <w:rPr>
                <w:rFonts w:ascii="Calibri" w:hAnsi="Calibri"/>
                <w:b/>
                <w:bCs/>
                <w:sz w:val="16"/>
                <w:szCs w:val="16"/>
              </w:rPr>
            </w:pPr>
            <w:r w:rsidRPr="00242EB9">
              <w:rPr>
                <w:rFonts w:ascii="Calibri" w:hAnsi="Calibri"/>
                <w:b/>
                <w:bCs/>
                <w:sz w:val="16"/>
                <w:szCs w:val="16"/>
              </w:rPr>
              <w:t> </w:t>
            </w:r>
          </w:p>
        </w:tc>
      </w:tr>
      <w:tr w:rsidR="00242EB9" w:rsidRPr="00242EB9" w14:paraId="5D4C7040" w14:textId="77777777" w:rsidTr="008F4409">
        <w:trPr>
          <w:trHeight w:val="240"/>
        </w:trPr>
        <w:tc>
          <w:tcPr>
            <w:tcW w:w="5118" w:type="dxa"/>
            <w:tcBorders>
              <w:top w:val="nil"/>
              <w:left w:val="nil"/>
              <w:bottom w:val="nil"/>
              <w:right w:val="nil"/>
            </w:tcBorders>
            <w:shd w:val="clear" w:color="000000" w:fill="FFFFFF"/>
            <w:hideMark/>
          </w:tcPr>
          <w:p w14:paraId="73D17EAA"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Pohľadávky z obchodného styku voči prepojeným účtovným jednotkám</w:t>
            </w:r>
          </w:p>
        </w:tc>
        <w:tc>
          <w:tcPr>
            <w:tcW w:w="1701" w:type="dxa"/>
            <w:tcBorders>
              <w:top w:val="nil"/>
              <w:left w:val="nil"/>
              <w:bottom w:val="nil"/>
              <w:right w:val="nil"/>
            </w:tcBorders>
            <w:shd w:val="clear" w:color="auto" w:fill="auto"/>
            <w:noWrap/>
            <w:hideMark/>
          </w:tcPr>
          <w:p w14:paraId="46F53BD7"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49057927"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7205A308"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r>
      <w:tr w:rsidR="00242EB9" w:rsidRPr="00242EB9" w14:paraId="4D7106A0" w14:textId="77777777" w:rsidTr="008F4409">
        <w:trPr>
          <w:trHeight w:val="240"/>
        </w:trPr>
        <w:tc>
          <w:tcPr>
            <w:tcW w:w="5118" w:type="dxa"/>
            <w:tcBorders>
              <w:top w:val="nil"/>
              <w:left w:val="nil"/>
              <w:bottom w:val="nil"/>
              <w:right w:val="nil"/>
            </w:tcBorders>
            <w:shd w:val="clear" w:color="000000" w:fill="FFFFFF"/>
            <w:hideMark/>
          </w:tcPr>
          <w:p w14:paraId="587B3B50"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Ostatné pohľadávky z obchodného styku</w:t>
            </w:r>
          </w:p>
        </w:tc>
        <w:tc>
          <w:tcPr>
            <w:tcW w:w="1701" w:type="dxa"/>
            <w:tcBorders>
              <w:top w:val="nil"/>
              <w:left w:val="nil"/>
              <w:bottom w:val="nil"/>
              <w:right w:val="nil"/>
            </w:tcBorders>
            <w:shd w:val="clear" w:color="000000" w:fill="FFFFFF"/>
            <w:noWrap/>
            <w:hideMark/>
          </w:tcPr>
          <w:p w14:paraId="0A9F53C4" w14:textId="77777777" w:rsidR="00242EB9" w:rsidRPr="00242EB9" w:rsidRDefault="00242EB9" w:rsidP="00242EB9">
            <w:pPr>
              <w:jc w:val="right"/>
              <w:rPr>
                <w:rFonts w:ascii="Calibri" w:hAnsi="Calibri"/>
                <w:sz w:val="16"/>
                <w:szCs w:val="16"/>
              </w:rPr>
            </w:pPr>
            <w:r w:rsidRPr="00242EB9">
              <w:rPr>
                <w:rFonts w:ascii="Calibri" w:hAnsi="Calibri"/>
                <w:sz w:val="16"/>
                <w:szCs w:val="16"/>
              </w:rPr>
              <w:t>358 209</w:t>
            </w:r>
          </w:p>
        </w:tc>
        <w:tc>
          <w:tcPr>
            <w:tcW w:w="1276" w:type="dxa"/>
            <w:tcBorders>
              <w:top w:val="nil"/>
              <w:left w:val="nil"/>
              <w:bottom w:val="nil"/>
              <w:right w:val="nil"/>
            </w:tcBorders>
            <w:shd w:val="clear" w:color="000000" w:fill="FFFFFF"/>
            <w:noWrap/>
            <w:hideMark/>
          </w:tcPr>
          <w:p w14:paraId="1D5D48AB" w14:textId="77777777" w:rsidR="00242EB9" w:rsidRPr="00242EB9" w:rsidRDefault="00242EB9" w:rsidP="00242EB9">
            <w:pPr>
              <w:jc w:val="right"/>
              <w:rPr>
                <w:rFonts w:ascii="Calibri" w:hAnsi="Calibri"/>
                <w:sz w:val="16"/>
                <w:szCs w:val="16"/>
              </w:rPr>
            </w:pPr>
            <w:r w:rsidRPr="00242EB9">
              <w:rPr>
                <w:rFonts w:ascii="Calibri" w:hAnsi="Calibri"/>
                <w:sz w:val="16"/>
                <w:szCs w:val="16"/>
              </w:rPr>
              <w:t>736 146</w:t>
            </w:r>
          </w:p>
        </w:tc>
        <w:tc>
          <w:tcPr>
            <w:tcW w:w="1276" w:type="dxa"/>
            <w:tcBorders>
              <w:top w:val="nil"/>
              <w:left w:val="nil"/>
              <w:bottom w:val="nil"/>
              <w:right w:val="nil"/>
            </w:tcBorders>
            <w:shd w:val="clear" w:color="000000" w:fill="FFFFFF"/>
            <w:noWrap/>
            <w:hideMark/>
          </w:tcPr>
          <w:p w14:paraId="1EB98005" w14:textId="77777777" w:rsidR="00242EB9" w:rsidRPr="00242EB9" w:rsidRDefault="00242EB9" w:rsidP="00242EB9">
            <w:pPr>
              <w:jc w:val="right"/>
              <w:rPr>
                <w:rFonts w:ascii="Calibri" w:hAnsi="Calibri"/>
                <w:sz w:val="16"/>
                <w:szCs w:val="16"/>
              </w:rPr>
            </w:pPr>
            <w:r w:rsidRPr="00242EB9">
              <w:rPr>
                <w:rFonts w:ascii="Calibri" w:hAnsi="Calibri"/>
                <w:sz w:val="16"/>
                <w:szCs w:val="16"/>
              </w:rPr>
              <w:t>1 094 355</w:t>
            </w:r>
          </w:p>
        </w:tc>
      </w:tr>
      <w:tr w:rsidR="00242EB9" w:rsidRPr="00242EB9" w14:paraId="60A1B360" w14:textId="77777777" w:rsidTr="008F4409">
        <w:trPr>
          <w:trHeight w:val="240"/>
        </w:trPr>
        <w:tc>
          <w:tcPr>
            <w:tcW w:w="5118" w:type="dxa"/>
            <w:tcBorders>
              <w:top w:val="nil"/>
              <w:left w:val="nil"/>
              <w:bottom w:val="nil"/>
              <w:right w:val="nil"/>
            </w:tcBorders>
            <w:shd w:val="clear" w:color="000000" w:fill="FFFFFF"/>
            <w:hideMark/>
          </w:tcPr>
          <w:p w14:paraId="0417F48E"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Čistá hodnota zákazky</w:t>
            </w:r>
          </w:p>
        </w:tc>
        <w:tc>
          <w:tcPr>
            <w:tcW w:w="1701" w:type="dxa"/>
            <w:tcBorders>
              <w:top w:val="nil"/>
              <w:left w:val="nil"/>
              <w:bottom w:val="nil"/>
              <w:right w:val="nil"/>
            </w:tcBorders>
            <w:shd w:val="clear" w:color="000000" w:fill="FFFFFF"/>
            <w:noWrap/>
            <w:hideMark/>
          </w:tcPr>
          <w:p w14:paraId="260DA98E"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752E6860"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10672922"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r>
      <w:tr w:rsidR="00242EB9" w:rsidRPr="00242EB9" w14:paraId="32953C17" w14:textId="77777777" w:rsidTr="008F4409">
        <w:trPr>
          <w:trHeight w:val="240"/>
        </w:trPr>
        <w:tc>
          <w:tcPr>
            <w:tcW w:w="5118" w:type="dxa"/>
            <w:tcBorders>
              <w:top w:val="nil"/>
              <w:left w:val="nil"/>
              <w:bottom w:val="nil"/>
              <w:right w:val="nil"/>
            </w:tcBorders>
            <w:shd w:val="clear" w:color="000000" w:fill="FFFFFF"/>
            <w:hideMark/>
          </w:tcPr>
          <w:p w14:paraId="366B424B"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Ostatné pohľadávky voči prepojeným účtovným jednotkám</w:t>
            </w:r>
          </w:p>
        </w:tc>
        <w:tc>
          <w:tcPr>
            <w:tcW w:w="1701" w:type="dxa"/>
            <w:tcBorders>
              <w:top w:val="nil"/>
              <w:left w:val="nil"/>
              <w:bottom w:val="nil"/>
              <w:right w:val="nil"/>
            </w:tcBorders>
            <w:shd w:val="clear" w:color="000000" w:fill="FFFFFF"/>
            <w:noWrap/>
            <w:hideMark/>
          </w:tcPr>
          <w:p w14:paraId="4BDAF79C"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2A59F6A3"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58579252"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r>
      <w:tr w:rsidR="00242EB9" w:rsidRPr="00242EB9" w14:paraId="387FF6FF" w14:textId="77777777" w:rsidTr="008F4409">
        <w:trPr>
          <w:trHeight w:val="240"/>
        </w:trPr>
        <w:tc>
          <w:tcPr>
            <w:tcW w:w="5118" w:type="dxa"/>
            <w:tcBorders>
              <w:top w:val="nil"/>
              <w:left w:val="nil"/>
              <w:bottom w:val="nil"/>
              <w:right w:val="nil"/>
            </w:tcBorders>
            <w:shd w:val="clear" w:color="000000" w:fill="FFFFFF"/>
            <w:hideMark/>
          </w:tcPr>
          <w:p w14:paraId="222F1234"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Daňové pohľadávky a dotácie</w:t>
            </w:r>
          </w:p>
        </w:tc>
        <w:tc>
          <w:tcPr>
            <w:tcW w:w="1701" w:type="dxa"/>
            <w:tcBorders>
              <w:top w:val="nil"/>
              <w:left w:val="nil"/>
              <w:bottom w:val="nil"/>
              <w:right w:val="nil"/>
            </w:tcBorders>
            <w:shd w:val="clear" w:color="000000" w:fill="FFFFFF"/>
            <w:noWrap/>
            <w:hideMark/>
          </w:tcPr>
          <w:p w14:paraId="02DA1230" w14:textId="77777777" w:rsidR="00242EB9" w:rsidRPr="00242EB9" w:rsidRDefault="00242EB9" w:rsidP="00242EB9">
            <w:pPr>
              <w:jc w:val="right"/>
              <w:rPr>
                <w:rFonts w:ascii="Calibri" w:hAnsi="Calibri"/>
                <w:sz w:val="16"/>
                <w:szCs w:val="16"/>
              </w:rPr>
            </w:pPr>
            <w:r w:rsidRPr="00242EB9">
              <w:rPr>
                <w:rFonts w:ascii="Calibri" w:hAnsi="Calibri"/>
                <w:sz w:val="16"/>
                <w:szCs w:val="16"/>
              </w:rPr>
              <w:t>72 430</w:t>
            </w:r>
          </w:p>
        </w:tc>
        <w:tc>
          <w:tcPr>
            <w:tcW w:w="1276" w:type="dxa"/>
            <w:tcBorders>
              <w:top w:val="nil"/>
              <w:left w:val="nil"/>
              <w:bottom w:val="nil"/>
              <w:right w:val="nil"/>
            </w:tcBorders>
            <w:shd w:val="clear" w:color="000000" w:fill="FFFFFF"/>
            <w:noWrap/>
            <w:hideMark/>
          </w:tcPr>
          <w:p w14:paraId="02F85EE2"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nil"/>
              <w:right w:val="nil"/>
            </w:tcBorders>
            <w:shd w:val="clear" w:color="000000" w:fill="FFFFFF"/>
            <w:noWrap/>
            <w:hideMark/>
          </w:tcPr>
          <w:p w14:paraId="0D5CB45C" w14:textId="77777777" w:rsidR="00242EB9" w:rsidRPr="00242EB9" w:rsidRDefault="00242EB9" w:rsidP="00242EB9">
            <w:pPr>
              <w:jc w:val="right"/>
              <w:rPr>
                <w:rFonts w:ascii="Calibri" w:hAnsi="Calibri"/>
                <w:sz w:val="16"/>
                <w:szCs w:val="16"/>
              </w:rPr>
            </w:pPr>
            <w:r w:rsidRPr="00242EB9">
              <w:rPr>
                <w:rFonts w:ascii="Calibri" w:hAnsi="Calibri"/>
                <w:sz w:val="16"/>
                <w:szCs w:val="16"/>
              </w:rPr>
              <w:t>72 430</w:t>
            </w:r>
          </w:p>
        </w:tc>
      </w:tr>
      <w:tr w:rsidR="00242EB9" w:rsidRPr="00242EB9" w14:paraId="0023C091" w14:textId="77777777" w:rsidTr="008F4409">
        <w:trPr>
          <w:trHeight w:val="240"/>
        </w:trPr>
        <w:tc>
          <w:tcPr>
            <w:tcW w:w="5118" w:type="dxa"/>
            <w:tcBorders>
              <w:top w:val="nil"/>
              <w:left w:val="nil"/>
              <w:bottom w:val="single" w:sz="4" w:space="0" w:color="auto"/>
              <w:right w:val="nil"/>
            </w:tcBorders>
            <w:shd w:val="clear" w:color="000000" w:fill="FFFFFF"/>
            <w:hideMark/>
          </w:tcPr>
          <w:p w14:paraId="20337517"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Iné pohľadávky</w:t>
            </w:r>
          </w:p>
        </w:tc>
        <w:tc>
          <w:tcPr>
            <w:tcW w:w="1701" w:type="dxa"/>
            <w:tcBorders>
              <w:top w:val="nil"/>
              <w:left w:val="nil"/>
              <w:bottom w:val="single" w:sz="4" w:space="0" w:color="auto"/>
              <w:right w:val="nil"/>
            </w:tcBorders>
            <w:shd w:val="clear" w:color="000000" w:fill="FFFFFF"/>
            <w:noWrap/>
            <w:hideMark/>
          </w:tcPr>
          <w:p w14:paraId="711FBC8F" w14:textId="77777777" w:rsidR="00242EB9" w:rsidRPr="00242EB9" w:rsidRDefault="00242EB9" w:rsidP="00242EB9">
            <w:pPr>
              <w:jc w:val="right"/>
              <w:rPr>
                <w:rFonts w:ascii="Calibri" w:hAnsi="Calibri"/>
                <w:sz w:val="16"/>
                <w:szCs w:val="16"/>
              </w:rPr>
            </w:pPr>
            <w:r w:rsidRPr="00242EB9">
              <w:rPr>
                <w:rFonts w:ascii="Calibri" w:hAnsi="Calibri"/>
                <w:sz w:val="16"/>
                <w:szCs w:val="16"/>
              </w:rPr>
              <w:t>730</w:t>
            </w:r>
          </w:p>
        </w:tc>
        <w:tc>
          <w:tcPr>
            <w:tcW w:w="1276" w:type="dxa"/>
            <w:tcBorders>
              <w:top w:val="nil"/>
              <w:left w:val="nil"/>
              <w:bottom w:val="single" w:sz="4" w:space="0" w:color="auto"/>
              <w:right w:val="nil"/>
            </w:tcBorders>
            <w:shd w:val="clear" w:color="000000" w:fill="FFFFFF"/>
            <w:noWrap/>
            <w:hideMark/>
          </w:tcPr>
          <w:p w14:paraId="6991A58B" w14:textId="77777777" w:rsidR="00242EB9" w:rsidRPr="00242EB9" w:rsidRDefault="00242EB9" w:rsidP="00242EB9">
            <w:pPr>
              <w:jc w:val="right"/>
              <w:rPr>
                <w:rFonts w:ascii="Calibri" w:hAnsi="Calibri"/>
                <w:sz w:val="16"/>
                <w:szCs w:val="16"/>
              </w:rPr>
            </w:pPr>
            <w:r w:rsidRPr="00242EB9">
              <w:rPr>
                <w:rFonts w:ascii="Calibri" w:hAnsi="Calibri"/>
                <w:sz w:val="16"/>
                <w:szCs w:val="16"/>
              </w:rPr>
              <w:t>0</w:t>
            </w:r>
          </w:p>
        </w:tc>
        <w:tc>
          <w:tcPr>
            <w:tcW w:w="1276" w:type="dxa"/>
            <w:tcBorders>
              <w:top w:val="nil"/>
              <w:left w:val="nil"/>
              <w:bottom w:val="single" w:sz="4" w:space="0" w:color="auto"/>
              <w:right w:val="nil"/>
            </w:tcBorders>
            <w:shd w:val="clear" w:color="000000" w:fill="FFFFFF"/>
            <w:noWrap/>
            <w:hideMark/>
          </w:tcPr>
          <w:p w14:paraId="1388BF68" w14:textId="77777777" w:rsidR="00242EB9" w:rsidRPr="00242EB9" w:rsidRDefault="00242EB9" w:rsidP="00242EB9">
            <w:pPr>
              <w:jc w:val="right"/>
              <w:rPr>
                <w:rFonts w:ascii="Calibri" w:hAnsi="Calibri"/>
                <w:sz w:val="16"/>
                <w:szCs w:val="16"/>
              </w:rPr>
            </w:pPr>
            <w:r w:rsidRPr="00242EB9">
              <w:rPr>
                <w:rFonts w:ascii="Calibri" w:hAnsi="Calibri"/>
                <w:sz w:val="16"/>
                <w:szCs w:val="16"/>
              </w:rPr>
              <w:t>730</w:t>
            </w:r>
          </w:p>
        </w:tc>
      </w:tr>
      <w:tr w:rsidR="00242EB9" w:rsidRPr="00242EB9" w14:paraId="60CF24C2" w14:textId="77777777" w:rsidTr="008F4409">
        <w:trPr>
          <w:trHeight w:val="240"/>
        </w:trPr>
        <w:tc>
          <w:tcPr>
            <w:tcW w:w="5118" w:type="dxa"/>
            <w:tcBorders>
              <w:top w:val="nil"/>
              <w:left w:val="nil"/>
              <w:bottom w:val="single" w:sz="4" w:space="0" w:color="auto"/>
              <w:right w:val="nil"/>
            </w:tcBorders>
            <w:shd w:val="clear" w:color="000000" w:fill="FFFFFF"/>
            <w:hideMark/>
          </w:tcPr>
          <w:p w14:paraId="769F2E99" w14:textId="77777777" w:rsidR="00242EB9" w:rsidRPr="00242EB9" w:rsidRDefault="00242EB9" w:rsidP="00242EB9">
            <w:pPr>
              <w:rPr>
                <w:rFonts w:ascii="Calibri" w:hAnsi="Calibri"/>
                <w:b/>
                <w:bCs/>
                <w:color w:val="000000"/>
                <w:sz w:val="16"/>
                <w:szCs w:val="16"/>
              </w:rPr>
            </w:pPr>
            <w:r w:rsidRPr="00242EB9">
              <w:rPr>
                <w:rFonts w:ascii="Calibri" w:hAnsi="Calibri"/>
                <w:b/>
                <w:bCs/>
                <w:color w:val="000000"/>
                <w:sz w:val="16"/>
                <w:szCs w:val="16"/>
              </w:rPr>
              <w:t>Krátkodobé pohľadávky spolu</w:t>
            </w:r>
          </w:p>
        </w:tc>
        <w:tc>
          <w:tcPr>
            <w:tcW w:w="1701" w:type="dxa"/>
            <w:tcBorders>
              <w:top w:val="nil"/>
              <w:left w:val="nil"/>
              <w:bottom w:val="single" w:sz="4" w:space="0" w:color="auto"/>
              <w:right w:val="nil"/>
            </w:tcBorders>
            <w:shd w:val="clear" w:color="000000" w:fill="FFFFFF"/>
            <w:noWrap/>
            <w:hideMark/>
          </w:tcPr>
          <w:p w14:paraId="53CB9F10" w14:textId="77777777" w:rsidR="00242EB9" w:rsidRPr="00242EB9" w:rsidRDefault="00242EB9" w:rsidP="00242EB9">
            <w:pPr>
              <w:jc w:val="right"/>
              <w:rPr>
                <w:rFonts w:ascii="Calibri" w:hAnsi="Calibri"/>
                <w:b/>
                <w:bCs/>
                <w:sz w:val="16"/>
                <w:szCs w:val="16"/>
              </w:rPr>
            </w:pPr>
            <w:r w:rsidRPr="00242EB9">
              <w:rPr>
                <w:rFonts w:ascii="Calibri" w:hAnsi="Calibri"/>
                <w:b/>
                <w:bCs/>
                <w:sz w:val="16"/>
                <w:szCs w:val="16"/>
              </w:rPr>
              <w:t>431 369</w:t>
            </w:r>
          </w:p>
        </w:tc>
        <w:tc>
          <w:tcPr>
            <w:tcW w:w="1276" w:type="dxa"/>
            <w:tcBorders>
              <w:top w:val="nil"/>
              <w:left w:val="nil"/>
              <w:bottom w:val="single" w:sz="4" w:space="0" w:color="auto"/>
              <w:right w:val="nil"/>
            </w:tcBorders>
            <w:shd w:val="clear" w:color="000000" w:fill="FFFFFF"/>
            <w:noWrap/>
            <w:hideMark/>
          </w:tcPr>
          <w:p w14:paraId="45A21E3A" w14:textId="77777777" w:rsidR="00242EB9" w:rsidRPr="00242EB9" w:rsidRDefault="00242EB9" w:rsidP="00242EB9">
            <w:pPr>
              <w:jc w:val="right"/>
              <w:rPr>
                <w:rFonts w:ascii="Calibri" w:hAnsi="Calibri"/>
                <w:b/>
                <w:bCs/>
                <w:sz w:val="16"/>
                <w:szCs w:val="16"/>
              </w:rPr>
            </w:pPr>
            <w:r w:rsidRPr="00242EB9">
              <w:rPr>
                <w:rFonts w:ascii="Calibri" w:hAnsi="Calibri"/>
                <w:b/>
                <w:bCs/>
                <w:sz w:val="16"/>
                <w:szCs w:val="16"/>
              </w:rPr>
              <w:t>736 146</w:t>
            </w:r>
          </w:p>
        </w:tc>
        <w:tc>
          <w:tcPr>
            <w:tcW w:w="1276" w:type="dxa"/>
            <w:tcBorders>
              <w:top w:val="nil"/>
              <w:left w:val="nil"/>
              <w:bottom w:val="single" w:sz="4" w:space="0" w:color="auto"/>
              <w:right w:val="nil"/>
            </w:tcBorders>
            <w:shd w:val="clear" w:color="000000" w:fill="FFFFFF"/>
            <w:noWrap/>
            <w:hideMark/>
          </w:tcPr>
          <w:p w14:paraId="776E62BF" w14:textId="77777777" w:rsidR="00242EB9" w:rsidRPr="00242EB9" w:rsidRDefault="00242EB9" w:rsidP="00242EB9">
            <w:pPr>
              <w:jc w:val="right"/>
              <w:rPr>
                <w:rFonts w:ascii="Calibri" w:hAnsi="Calibri"/>
                <w:b/>
                <w:bCs/>
                <w:sz w:val="16"/>
                <w:szCs w:val="16"/>
              </w:rPr>
            </w:pPr>
            <w:r w:rsidRPr="00242EB9">
              <w:rPr>
                <w:rFonts w:ascii="Calibri" w:hAnsi="Calibri"/>
                <w:b/>
                <w:bCs/>
                <w:sz w:val="16"/>
                <w:szCs w:val="16"/>
              </w:rPr>
              <w:t>1 167 515</w:t>
            </w:r>
          </w:p>
        </w:tc>
      </w:tr>
      <w:tr w:rsidR="00242EB9" w:rsidRPr="00242EB9" w14:paraId="0EB5678D" w14:textId="77777777" w:rsidTr="008F4409">
        <w:trPr>
          <w:trHeight w:val="221"/>
        </w:trPr>
        <w:tc>
          <w:tcPr>
            <w:tcW w:w="5118" w:type="dxa"/>
            <w:tcBorders>
              <w:top w:val="nil"/>
              <w:left w:val="nil"/>
              <w:bottom w:val="single" w:sz="4" w:space="0" w:color="auto"/>
              <w:right w:val="nil"/>
            </w:tcBorders>
            <w:shd w:val="clear" w:color="000000" w:fill="FFFFFF"/>
            <w:hideMark/>
          </w:tcPr>
          <w:p w14:paraId="05C20B8F"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Zníženie hodnoty</w:t>
            </w:r>
          </w:p>
        </w:tc>
        <w:tc>
          <w:tcPr>
            <w:tcW w:w="1701" w:type="dxa"/>
            <w:tcBorders>
              <w:top w:val="nil"/>
              <w:left w:val="nil"/>
              <w:bottom w:val="single" w:sz="4" w:space="0" w:color="auto"/>
              <w:right w:val="nil"/>
            </w:tcBorders>
            <w:shd w:val="clear" w:color="auto" w:fill="auto"/>
            <w:noWrap/>
            <w:vAlign w:val="bottom"/>
            <w:hideMark/>
          </w:tcPr>
          <w:p w14:paraId="004221B4" w14:textId="77777777" w:rsidR="00242EB9" w:rsidRPr="00242EB9" w:rsidRDefault="00242EB9" w:rsidP="00242EB9">
            <w:pPr>
              <w:rPr>
                <w:rFonts w:ascii="Calibri" w:hAnsi="Calibri"/>
                <w:color w:val="000000"/>
                <w:sz w:val="16"/>
                <w:szCs w:val="16"/>
              </w:rPr>
            </w:pPr>
            <w:r w:rsidRPr="00242EB9">
              <w:rPr>
                <w:rFonts w:ascii="Calibri" w:hAnsi="Calibri"/>
                <w:color w:val="000000"/>
                <w:sz w:val="16"/>
                <w:szCs w:val="16"/>
              </w:rPr>
              <w:t> </w:t>
            </w:r>
          </w:p>
        </w:tc>
        <w:tc>
          <w:tcPr>
            <w:tcW w:w="1276" w:type="dxa"/>
            <w:tcBorders>
              <w:top w:val="nil"/>
              <w:left w:val="nil"/>
              <w:bottom w:val="single" w:sz="4" w:space="0" w:color="auto"/>
              <w:right w:val="nil"/>
            </w:tcBorders>
            <w:shd w:val="clear" w:color="auto" w:fill="auto"/>
            <w:noWrap/>
            <w:vAlign w:val="bottom"/>
            <w:hideMark/>
          </w:tcPr>
          <w:p w14:paraId="0413A513" w14:textId="77777777" w:rsidR="00242EB9" w:rsidRPr="00242EB9" w:rsidRDefault="00242EB9" w:rsidP="00242EB9">
            <w:pPr>
              <w:jc w:val="right"/>
              <w:rPr>
                <w:rFonts w:ascii="Calibri" w:hAnsi="Calibri"/>
                <w:color w:val="000000"/>
                <w:sz w:val="16"/>
                <w:szCs w:val="16"/>
              </w:rPr>
            </w:pPr>
            <w:r w:rsidRPr="00242EB9">
              <w:rPr>
                <w:rFonts w:ascii="Calibri" w:hAnsi="Calibri"/>
                <w:color w:val="000000"/>
                <w:sz w:val="16"/>
                <w:szCs w:val="16"/>
              </w:rPr>
              <w:t>-1 640</w:t>
            </w:r>
          </w:p>
        </w:tc>
        <w:tc>
          <w:tcPr>
            <w:tcW w:w="1276" w:type="dxa"/>
            <w:tcBorders>
              <w:top w:val="nil"/>
              <w:left w:val="nil"/>
              <w:bottom w:val="single" w:sz="4" w:space="0" w:color="auto"/>
              <w:right w:val="nil"/>
            </w:tcBorders>
            <w:shd w:val="clear" w:color="auto" w:fill="auto"/>
            <w:noWrap/>
            <w:vAlign w:val="bottom"/>
            <w:hideMark/>
          </w:tcPr>
          <w:p w14:paraId="00B0839A" w14:textId="77777777" w:rsidR="00242EB9" w:rsidRPr="00242EB9" w:rsidRDefault="00242EB9" w:rsidP="00242EB9">
            <w:pPr>
              <w:jc w:val="right"/>
              <w:rPr>
                <w:rFonts w:ascii="Calibri" w:hAnsi="Calibri"/>
                <w:color w:val="000000"/>
                <w:sz w:val="16"/>
                <w:szCs w:val="16"/>
              </w:rPr>
            </w:pPr>
            <w:r w:rsidRPr="00242EB9">
              <w:rPr>
                <w:rFonts w:ascii="Calibri" w:hAnsi="Calibri"/>
                <w:color w:val="000000"/>
                <w:sz w:val="16"/>
                <w:szCs w:val="16"/>
              </w:rPr>
              <w:t>-1 640</w:t>
            </w:r>
          </w:p>
        </w:tc>
      </w:tr>
      <w:tr w:rsidR="00242EB9" w:rsidRPr="00242EB9" w14:paraId="36CB519E" w14:textId="77777777" w:rsidTr="008F4409">
        <w:trPr>
          <w:trHeight w:val="300"/>
        </w:trPr>
        <w:tc>
          <w:tcPr>
            <w:tcW w:w="5118" w:type="dxa"/>
            <w:tcBorders>
              <w:top w:val="nil"/>
              <w:left w:val="nil"/>
              <w:bottom w:val="single" w:sz="4" w:space="0" w:color="auto"/>
              <w:right w:val="nil"/>
            </w:tcBorders>
            <w:shd w:val="clear" w:color="000000" w:fill="FFFFFF"/>
            <w:hideMark/>
          </w:tcPr>
          <w:p w14:paraId="60524D27" w14:textId="07950D34" w:rsidR="00242EB9" w:rsidRPr="00242EB9" w:rsidRDefault="00242EB9" w:rsidP="00242EB9">
            <w:pPr>
              <w:rPr>
                <w:rFonts w:ascii="Calibri" w:hAnsi="Calibri"/>
                <w:b/>
                <w:bCs/>
                <w:color w:val="000000"/>
                <w:sz w:val="16"/>
                <w:szCs w:val="16"/>
              </w:rPr>
            </w:pPr>
            <w:r w:rsidRPr="00242EB9">
              <w:rPr>
                <w:rFonts w:ascii="Calibri" w:hAnsi="Calibri"/>
                <w:b/>
                <w:bCs/>
                <w:color w:val="000000"/>
                <w:sz w:val="16"/>
                <w:szCs w:val="16"/>
              </w:rPr>
              <w:t>Krátkodobé pohľadávk</w:t>
            </w:r>
            <w:r w:rsidR="003D2743">
              <w:rPr>
                <w:rFonts w:ascii="Calibri" w:hAnsi="Calibri"/>
                <w:b/>
                <w:bCs/>
                <w:color w:val="000000"/>
                <w:sz w:val="16"/>
                <w:szCs w:val="16"/>
              </w:rPr>
              <w:t>y</w:t>
            </w:r>
            <w:r w:rsidRPr="00242EB9">
              <w:rPr>
                <w:rFonts w:ascii="Calibri" w:hAnsi="Calibri"/>
                <w:b/>
                <w:bCs/>
                <w:color w:val="000000"/>
                <w:sz w:val="16"/>
                <w:szCs w:val="16"/>
              </w:rPr>
              <w:t xml:space="preserve"> spolu netto</w:t>
            </w:r>
          </w:p>
        </w:tc>
        <w:tc>
          <w:tcPr>
            <w:tcW w:w="1701" w:type="dxa"/>
            <w:tcBorders>
              <w:top w:val="nil"/>
              <w:left w:val="nil"/>
              <w:bottom w:val="single" w:sz="4" w:space="0" w:color="auto"/>
              <w:right w:val="nil"/>
            </w:tcBorders>
            <w:shd w:val="clear" w:color="auto" w:fill="auto"/>
            <w:noWrap/>
            <w:vAlign w:val="bottom"/>
            <w:hideMark/>
          </w:tcPr>
          <w:p w14:paraId="5066B9F9" w14:textId="77777777" w:rsidR="00242EB9" w:rsidRPr="00242EB9" w:rsidRDefault="00242EB9" w:rsidP="00242EB9">
            <w:pPr>
              <w:rPr>
                <w:rFonts w:ascii="Calibri" w:hAnsi="Calibri"/>
                <w:b/>
                <w:bCs/>
                <w:color w:val="000000"/>
              </w:rPr>
            </w:pPr>
            <w:r w:rsidRPr="00242EB9">
              <w:rPr>
                <w:rFonts w:ascii="Calibri" w:hAnsi="Calibri"/>
                <w:b/>
                <w:bCs/>
                <w:color w:val="000000"/>
                <w:sz w:val="22"/>
                <w:szCs w:val="22"/>
              </w:rPr>
              <w:t> </w:t>
            </w:r>
          </w:p>
        </w:tc>
        <w:tc>
          <w:tcPr>
            <w:tcW w:w="1276" w:type="dxa"/>
            <w:tcBorders>
              <w:top w:val="nil"/>
              <w:left w:val="nil"/>
              <w:bottom w:val="single" w:sz="4" w:space="0" w:color="auto"/>
              <w:right w:val="nil"/>
            </w:tcBorders>
            <w:shd w:val="clear" w:color="auto" w:fill="auto"/>
            <w:noWrap/>
            <w:vAlign w:val="bottom"/>
            <w:hideMark/>
          </w:tcPr>
          <w:p w14:paraId="0FF96B96" w14:textId="77777777" w:rsidR="00242EB9" w:rsidRPr="00242EB9" w:rsidRDefault="00242EB9" w:rsidP="00242EB9">
            <w:pPr>
              <w:jc w:val="right"/>
              <w:rPr>
                <w:rFonts w:ascii="Calibri" w:hAnsi="Calibri"/>
                <w:b/>
                <w:bCs/>
                <w:color w:val="000000"/>
                <w:sz w:val="16"/>
                <w:szCs w:val="16"/>
              </w:rPr>
            </w:pPr>
            <w:r w:rsidRPr="00242EB9">
              <w:rPr>
                <w:rFonts w:ascii="Calibri" w:hAnsi="Calibri"/>
                <w:b/>
                <w:bCs/>
                <w:color w:val="000000"/>
                <w:sz w:val="16"/>
                <w:szCs w:val="16"/>
              </w:rPr>
              <w:t>734 506</w:t>
            </w:r>
          </w:p>
        </w:tc>
        <w:tc>
          <w:tcPr>
            <w:tcW w:w="1276" w:type="dxa"/>
            <w:tcBorders>
              <w:top w:val="nil"/>
              <w:left w:val="nil"/>
              <w:bottom w:val="single" w:sz="4" w:space="0" w:color="auto"/>
              <w:right w:val="nil"/>
            </w:tcBorders>
            <w:shd w:val="clear" w:color="auto" w:fill="auto"/>
            <w:noWrap/>
            <w:vAlign w:val="bottom"/>
            <w:hideMark/>
          </w:tcPr>
          <w:p w14:paraId="6EA12312" w14:textId="77777777" w:rsidR="00242EB9" w:rsidRPr="00242EB9" w:rsidRDefault="00242EB9" w:rsidP="00242EB9">
            <w:pPr>
              <w:jc w:val="right"/>
              <w:rPr>
                <w:rFonts w:ascii="Calibri" w:hAnsi="Calibri"/>
                <w:b/>
                <w:bCs/>
                <w:color w:val="000000"/>
                <w:sz w:val="16"/>
                <w:szCs w:val="16"/>
              </w:rPr>
            </w:pPr>
            <w:r w:rsidRPr="00242EB9">
              <w:rPr>
                <w:rFonts w:ascii="Calibri" w:hAnsi="Calibri"/>
                <w:b/>
                <w:bCs/>
                <w:color w:val="000000"/>
                <w:sz w:val="16"/>
                <w:szCs w:val="16"/>
              </w:rPr>
              <w:t>1 165 875</w:t>
            </w:r>
          </w:p>
        </w:tc>
      </w:tr>
    </w:tbl>
    <w:p w14:paraId="3106D96A" w14:textId="77777777" w:rsidR="000A735A" w:rsidRDefault="000A735A" w:rsidP="0058050B">
      <w:pPr>
        <w:pStyle w:val="Zkladntext"/>
        <w:ind w:left="0"/>
        <w:rPr>
          <w:rFonts w:asciiTheme="minorHAnsi" w:hAnsiTheme="minorHAnsi"/>
          <w:szCs w:val="18"/>
        </w:rPr>
      </w:pPr>
    </w:p>
    <w:p w14:paraId="6ECF8821" w14:textId="490033E1" w:rsidR="00DC624A" w:rsidRDefault="00EF4E72" w:rsidP="0078660F">
      <w:pPr>
        <w:pStyle w:val="Zkladntext"/>
        <w:ind w:left="0"/>
        <w:rPr>
          <w:rFonts w:asciiTheme="minorHAnsi" w:hAnsiTheme="minorHAnsi" w:cstheme="minorHAnsi"/>
          <w:szCs w:val="18"/>
        </w:rPr>
      </w:pPr>
      <w:r w:rsidRPr="003D2743">
        <w:rPr>
          <w:rFonts w:asciiTheme="minorHAnsi" w:hAnsiTheme="minorHAnsi" w:cstheme="minorHAnsi"/>
          <w:szCs w:val="18"/>
        </w:rPr>
        <w:t>Pohľadávky podľa zostatkovej doby splatnosti sú uvedené v nasledujúcom prehľade:</w:t>
      </w:r>
    </w:p>
    <w:p w14:paraId="27D320BF" w14:textId="5DF8E2D2" w:rsidR="003D2743" w:rsidRDefault="003D2743" w:rsidP="0078660F">
      <w:pPr>
        <w:pStyle w:val="Zkladntext"/>
        <w:ind w:left="0"/>
        <w:rPr>
          <w:rFonts w:asciiTheme="minorHAnsi" w:hAnsiTheme="minorHAnsi" w:cstheme="minorHAnsi"/>
          <w:szCs w:val="18"/>
        </w:rPr>
      </w:pPr>
    </w:p>
    <w:tbl>
      <w:tblPr>
        <w:tblW w:w="9420" w:type="dxa"/>
        <w:tblInd w:w="70" w:type="dxa"/>
        <w:tblCellMar>
          <w:left w:w="70" w:type="dxa"/>
          <w:right w:w="70" w:type="dxa"/>
        </w:tblCellMar>
        <w:tblLook w:val="04A0" w:firstRow="1" w:lastRow="0" w:firstColumn="1" w:lastColumn="0" w:noHBand="0" w:noVBand="1"/>
      </w:tblPr>
      <w:tblGrid>
        <w:gridCol w:w="5777"/>
        <w:gridCol w:w="1323"/>
        <w:gridCol w:w="1098"/>
        <w:gridCol w:w="1222"/>
      </w:tblGrid>
      <w:tr w:rsidR="003D2743" w:rsidRPr="003D2743" w14:paraId="265169D2" w14:textId="77777777" w:rsidTr="003D2743">
        <w:trPr>
          <w:trHeight w:val="225"/>
        </w:trPr>
        <w:tc>
          <w:tcPr>
            <w:tcW w:w="5777" w:type="dxa"/>
            <w:tcBorders>
              <w:top w:val="nil"/>
              <w:left w:val="nil"/>
              <w:bottom w:val="nil"/>
              <w:right w:val="nil"/>
            </w:tcBorders>
            <w:shd w:val="clear" w:color="000000" w:fill="FFFFFF"/>
            <w:vAlign w:val="center"/>
            <w:hideMark/>
          </w:tcPr>
          <w:p w14:paraId="071F1E5F"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Pohľadávky podľa zostatkovej doby splatnosti</w:t>
            </w:r>
          </w:p>
        </w:tc>
        <w:tc>
          <w:tcPr>
            <w:tcW w:w="1323" w:type="dxa"/>
            <w:tcBorders>
              <w:top w:val="nil"/>
              <w:left w:val="nil"/>
              <w:bottom w:val="nil"/>
              <w:right w:val="nil"/>
            </w:tcBorders>
            <w:shd w:val="clear" w:color="000000" w:fill="FFFFFF"/>
            <w:vAlign w:val="center"/>
            <w:hideMark/>
          </w:tcPr>
          <w:p w14:paraId="4FDCCD38"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 </w:t>
            </w:r>
          </w:p>
        </w:tc>
        <w:tc>
          <w:tcPr>
            <w:tcW w:w="1098" w:type="dxa"/>
            <w:tcBorders>
              <w:top w:val="nil"/>
              <w:left w:val="nil"/>
              <w:bottom w:val="nil"/>
              <w:right w:val="nil"/>
            </w:tcBorders>
            <w:shd w:val="clear" w:color="000000" w:fill="FFFFFF"/>
            <w:vAlign w:val="center"/>
            <w:hideMark/>
          </w:tcPr>
          <w:p w14:paraId="64B9CBB6" w14:textId="77777777" w:rsidR="003D2743" w:rsidRPr="003D2743" w:rsidRDefault="003D2743" w:rsidP="003D2743">
            <w:pPr>
              <w:jc w:val="center"/>
              <w:rPr>
                <w:rFonts w:ascii="Calibri" w:hAnsi="Calibri" w:cs="Calibri"/>
                <w:color w:val="000000"/>
                <w:sz w:val="16"/>
                <w:szCs w:val="16"/>
              </w:rPr>
            </w:pPr>
            <w:r w:rsidRPr="003D2743">
              <w:rPr>
                <w:rFonts w:ascii="Calibri" w:hAnsi="Calibri" w:cs="Calibri"/>
                <w:color w:val="000000"/>
                <w:sz w:val="16"/>
                <w:szCs w:val="16"/>
              </w:rPr>
              <w:t>31.12.2019</w:t>
            </w:r>
          </w:p>
        </w:tc>
        <w:tc>
          <w:tcPr>
            <w:tcW w:w="1222" w:type="dxa"/>
            <w:tcBorders>
              <w:top w:val="nil"/>
              <w:left w:val="nil"/>
              <w:bottom w:val="nil"/>
              <w:right w:val="nil"/>
            </w:tcBorders>
            <w:shd w:val="clear" w:color="000000" w:fill="FFFFFF"/>
            <w:vAlign w:val="center"/>
            <w:hideMark/>
          </w:tcPr>
          <w:p w14:paraId="46C8F450" w14:textId="77777777" w:rsidR="003D2743" w:rsidRPr="003D2743" w:rsidRDefault="003D2743" w:rsidP="003D2743">
            <w:pPr>
              <w:jc w:val="center"/>
              <w:rPr>
                <w:rFonts w:ascii="Calibri" w:hAnsi="Calibri" w:cs="Calibri"/>
                <w:color w:val="000000"/>
                <w:sz w:val="16"/>
                <w:szCs w:val="16"/>
              </w:rPr>
            </w:pPr>
            <w:r w:rsidRPr="003D2743">
              <w:rPr>
                <w:rFonts w:ascii="Calibri" w:hAnsi="Calibri" w:cs="Calibri"/>
                <w:color w:val="000000"/>
                <w:sz w:val="16"/>
                <w:szCs w:val="16"/>
              </w:rPr>
              <w:t>31.12.2018</w:t>
            </w:r>
          </w:p>
        </w:tc>
      </w:tr>
      <w:tr w:rsidR="003D2743" w:rsidRPr="003D2743" w14:paraId="61FACA44" w14:textId="77777777" w:rsidTr="003D2743">
        <w:trPr>
          <w:trHeight w:val="225"/>
        </w:trPr>
        <w:tc>
          <w:tcPr>
            <w:tcW w:w="5777" w:type="dxa"/>
            <w:tcBorders>
              <w:top w:val="nil"/>
              <w:left w:val="nil"/>
              <w:bottom w:val="nil"/>
              <w:right w:val="nil"/>
            </w:tcBorders>
            <w:shd w:val="clear" w:color="000000" w:fill="FFFFFF"/>
            <w:noWrap/>
            <w:vAlign w:val="center"/>
            <w:hideMark/>
          </w:tcPr>
          <w:p w14:paraId="1C555F14"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Pohľadávky po lehote splatnosti</w:t>
            </w:r>
          </w:p>
        </w:tc>
        <w:tc>
          <w:tcPr>
            <w:tcW w:w="1323" w:type="dxa"/>
            <w:tcBorders>
              <w:top w:val="nil"/>
              <w:left w:val="nil"/>
              <w:bottom w:val="nil"/>
              <w:right w:val="nil"/>
            </w:tcBorders>
            <w:shd w:val="clear" w:color="000000" w:fill="FFFFFF"/>
            <w:noWrap/>
            <w:vAlign w:val="center"/>
            <w:hideMark/>
          </w:tcPr>
          <w:p w14:paraId="122D482D"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 </w:t>
            </w:r>
          </w:p>
        </w:tc>
        <w:tc>
          <w:tcPr>
            <w:tcW w:w="1098" w:type="dxa"/>
            <w:tcBorders>
              <w:top w:val="nil"/>
              <w:left w:val="nil"/>
              <w:bottom w:val="nil"/>
              <w:right w:val="nil"/>
            </w:tcBorders>
            <w:shd w:val="clear" w:color="auto" w:fill="auto"/>
            <w:noWrap/>
            <w:vAlign w:val="center"/>
            <w:hideMark/>
          </w:tcPr>
          <w:p w14:paraId="6E36ABE1"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1 658 969</w:t>
            </w:r>
          </w:p>
        </w:tc>
        <w:tc>
          <w:tcPr>
            <w:tcW w:w="1222" w:type="dxa"/>
            <w:tcBorders>
              <w:top w:val="nil"/>
              <w:left w:val="nil"/>
              <w:bottom w:val="nil"/>
              <w:right w:val="nil"/>
            </w:tcBorders>
            <w:shd w:val="clear" w:color="000000" w:fill="FFFFFF"/>
            <w:noWrap/>
            <w:vAlign w:val="center"/>
            <w:hideMark/>
          </w:tcPr>
          <w:p w14:paraId="426CC628"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736 146</w:t>
            </w:r>
          </w:p>
        </w:tc>
      </w:tr>
      <w:tr w:rsidR="003D2743" w:rsidRPr="003D2743" w14:paraId="52D15FFB" w14:textId="77777777" w:rsidTr="003D2743">
        <w:trPr>
          <w:trHeight w:val="225"/>
        </w:trPr>
        <w:tc>
          <w:tcPr>
            <w:tcW w:w="5777" w:type="dxa"/>
            <w:tcBorders>
              <w:top w:val="nil"/>
              <w:left w:val="nil"/>
              <w:bottom w:val="nil"/>
              <w:right w:val="nil"/>
            </w:tcBorders>
            <w:shd w:val="clear" w:color="000000" w:fill="FFFFFF"/>
            <w:noWrap/>
            <w:vAlign w:val="center"/>
            <w:hideMark/>
          </w:tcPr>
          <w:p w14:paraId="6D2E7575" w14:textId="77777777" w:rsidR="003D2743" w:rsidRPr="003D2743" w:rsidRDefault="003D2743" w:rsidP="003D2743">
            <w:pPr>
              <w:rPr>
                <w:rFonts w:ascii="Calibri" w:hAnsi="Calibri" w:cs="Calibri"/>
                <w:i/>
                <w:iCs/>
                <w:color w:val="000000"/>
                <w:sz w:val="16"/>
                <w:szCs w:val="16"/>
              </w:rPr>
            </w:pPr>
            <w:r w:rsidRPr="003D2743">
              <w:rPr>
                <w:rFonts w:ascii="Calibri" w:hAnsi="Calibri" w:cs="Calibri"/>
                <w:i/>
                <w:iCs/>
                <w:color w:val="000000"/>
                <w:sz w:val="16"/>
                <w:szCs w:val="16"/>
              </w:rPr>
              <w:t xml:space="preserve">        Z toho: Pohľadávky po lehote splatnosti do 30 dní</w:t>
            </w:r>
          </w:p>
        </w:tc>
        <w:tc>
          <w:tcPr>
            <w:tcW w:w="1323" w:type="dxa"/>
            <w:tcBorders>
              <w:top w:val="nil"/>
              <w:left w:val="nil"/>
              <w:bottom w:val="nil"/>
              <w:right w:val="nil"/>
            </w:tcBorders>
            <w:shd w:val="clear" w:color="000000" w:fill="FFFFFF"/>
            <w:noWrap/>
            <w:vAlign w:val="center"/>
            <w:hideMark/>
          </w:tcPr>
          <w:p w14:paraId="2A5CF2C8" w14:textId="77777777" w:rsidR="003D2743" w:rsidRPr="003D2743" w:rsidRDefault="003D2743" w:rsidP="003D2743">
            <w:pPr>
              <w:rPr>
                <w:rFonts w:ascii="Calibri" w:hAnsi="Calibri" w:cs="Calibri"/>
                <w:i/>
                <w:iCs/>
                <w:color w:val="000000"/>
                <w:sz w:val="16"/>
                <w:szCs w:val="16"/>
              </w:rPr>
            </w:pPr>
            <w:r w:rsidRPr="003D2743">
              <w:rPr>
                <w:rFonts w:ascii="Calibri" w:hAnsi="Calibri" w:cs="Calibri"/>
                <w:i/>
                <w:iCs/>
                <w:color w:val="000000"/>
                <w:sz w:val="16"/>
                <w:szCs w:val="16"/>
              </w:rPr>
              <w:t> </w:t>
            </w:r>
          </w:p>
        </w:tc>
        <w:tc>
          <w:tcPr>
            <w:tcW w:w="1098" w:type="dxa"/>
            <w:tcBorders>
              <w:top w:val="nil"/>
              <w:left w:val="nil"/>
              <w:bottom w:val="nil"/>
              <w:right w:val="nil"/>
            </w:tcBorders>
            <w:shd w:val="clear" w:color="000000" w:fill="FFFFFF"/>
            <w:noWrap/>
            <w:vAlign w:val="center"/>
            <w:hideMark/>
          </w:tcPr>
          <w:p w14:paraId="4ADA9E13" w14:textId="77777777" w:rsidR="003D2743" w:rsidRPr="003D2743" w:rsidRDefault="003D2743" w:rsidP="003D2743">
            <w:pPr>
              <w:jc w:val="right"/>
              <w:rPr>
                <w:rFonts w:ascii="Calibri" w:hAnsi="Calibri" w:cs="Calibri"/>
                <w:i/>
                <w:iCs/>
                <w:color w:val="000000"/>
                <w:sz w:val="16"/>
                <w:szCs w:val="16"/>
              </w:rPr>
            </w:pPr>
            <w:r w:rsidRPr="003D2743">
              <w:rPr>
                <w:rFonts w:ascii="Calibri" w:hAnsi="Calibri" w:cs="Calibri"/>
                <w:i/>
                <w:iCs/>
                <w:color w:val="000000"/>
                <w:sz w:val="16"/>
                <w:szCs w:val="16"/>
              </w:rPr>
              <w:t>156 970</w:t>
            </w:r>
          </w:p>
        </w:tc>
        <w:tc>
          <w:tcPr>
            <w:tcW w:w="1222" w:type="dxa"/>
            <w:tcBorders>
              <w:top w:val="nil"/>
              <w:left w:val="nil"/>
              <w:bottom w:val="nil"/>
              <w:right w:val="nil"/>
            </w:tcBorders>
            <w:shd w:val="clear" w:color="000000" w:fill="FFFFFF"/>
            <w:noWrap/>
            <w:vAlign w:val="center"/>
            <w:hideMark/>
          </w:tcPr>
          <w:p w14:paraId="3FEF1A51" w14:textId="77777777" w:rsidR="003D2743" w:rsidRPr="003D2743" w:rsidRDefault="003D2743" w:rsidP="003D2743">
            <w:pPr>
              <w:jc w:val="right"/>
              <w:rPr>
                <w:rFonts w:ascii="Calibri" w:hAnsi="Calibri" w:cs="Calibri"/>
                <w:i/>
                <w:iCs/>
                <w:color w:val="000000"/>
                <w:sz w:val="16"/>
                <w:szCs w:val="16"/>
              </w:rPr>
            </w:pPr>
            <w:r w:rsidRPr="003D2743">
              <w:rPr>
                <w:rFonts w:ascii="Calibri" w:hAnsi="Calibri" w:cs="Calibri"/>
                <w:i/>
                <w:iCs/>
                <w:color w:val="000000"/>
                <w:sz w:val="16"/>
                <w:szCs w:val="16"/>
              </w:rPr>
              <w:t>248 223</w:t>
            </w:r>
          </w:p>
        </w:tc>
      </w:tr>
      <w:tr w:rsidR="003D2743" w:rsidRPr="003D2743" w14:paraId="09B0960C" w14:textId="77777777" w:rsidTr="003D2743">
        <w:trPr>
          <w:trHeight w:val="225"/>
        </w:trPr>
        <w:tc>
          <w:tcPr>
            <w:tcW w:w="5777" w:type="dxa"/>
            <w:tcBorders>
              <w:top w:val="nil"/>
              <w:left w:val="nil"/>
              <w:bottom w:val="nil"/>
              <w:right w:val="nil"/>
            </w:tcBorders>
            <w:shd w:val="clear" w:color="000000" w:fill="FFFFFF"/>
            <w:vAlign w:val="center"/>
            <w:hideMark/>
          </w:tcPr>
          <w:p w14:paraId="455BEFC2" w14:textId="77777777" w:rsidR="003D2743" w:rsidRPr="003D2743" w:rsidRDefault="003D2743" w:rsidP="003D2743">
            <w:pPr>
              <w:rPr>
                <w:rFonts w:ascii="Calibri" w:hAnsi="Calibri" w:cs="Calibri"/>
                <w:i/>
                <w:iCs/>
                <w:color w:val="000000"/>
                <w:sz w:val="16"/>
                <w:szCs w:val="16"/>
              </w:rPr>
            </w:pPr>
            <w:r w:rsidRPr="003D2743">
              <w:rPr>
                <w:rFonts w:ascii="Calibri" w:hAnsi="Calibri" w:cs="Calibri"/>
                <w:i/>
                <w:iCs/>
                <w:color w:val="000000"/>
                <w:sz w:val="16"/>
                <w:szCs w:val="16"/>
              </w:rPr>
              <w:t xml:space="preserve">                         Pohľadávky po lehote splatnosti 30-360 dní</w:t>
            </w:r>
          </w:p>
        </w:tc>
        <w:tc>
          <w:tcPr>
            <w:tcW w:w="1323" w:type="dxa"/>
            <w:tcBorders>
              <w:top w:val="nil"/>
              <w:left w:val="nil"/>
              <w:bottom w:val="nil"/>
              <w:right w:val="nil"/>
            </w:tcBorders>
            <w:shd w:val="clear" w:color="000000" w:fill="FFFFFF"/>
            <w:vAlign w:val="center"/>
            <w:hideMark/>
          </w:tcPr>
          <w:p w14:paraId="7309BB91" w14:textId="77777777" w:rsidR="003D2743" w:rsidRPr="003D2743" w:rsidRDefault="003D2743" w:rsidP="003D2743">
            <w:pPr>
              <w:rPr>
                <w:rFonts w:ascii="Calibri" w:hAnsi="Calibri" w:cs="Calibri"/>
                <w:i/>
                <w:iCs/>
                <w:color w:val="000000"/>
                <w:sz w:val="16"/>
                <w:szCs w:val="16"/>
              </w:rPr>
            </w:pPr>
            <w:r w:rsidRPr="003D2743">
              <w:rPr>
                <w:rFonts w:ascii="Calibri" w:hAnsi="Calibri" w:cs="Calibri"/>
                <w:i/>
                <w:iCs/>
                <w:color w:val="000000"/>
                <w:sz w:val="16"/>
                <w:szCs w:val="16"/>
              </w:rPr>
              <w:t> </w:t>
            </w:r>
          </w:p>
        </w:tc>
        <w:tc>
          <w:tcPr>
            <w:tcW w:w="1098" w:type="dxa"/>
            <w:tcBorders>
              <w:top w:val="nil"/>
              <w:left w:val="nil"/>
              <w:bottom w:val="nil"/>
              <w:right w:val="nil"/>
            </w:tcBorders>
            <w:shd w:val="clear" w:color="000000" w:fill="FFFFFF"/>
            <w:noWrap/>
            <w:vAlign w:val="center"/>
            <w:hideMark/>
          </w:tcPr>
          <w:p w14:paraId="576D9E90" w14:textId="77777777" w:rsidR="003D2743" w:rsidRPr="003D2743" w:rsidRDefault="003D2743" w:rsidP="003D2743">
            <w:pPr>
              <w:jc w:val="right"/>
              <w:rPr>
                <w:rFonts w:ascii="Calibri" w:hAnsi="Calibri" w:cs="Calibri"/>
                <w:i/>
                <w:iCs/>
                <w:color w:val="000000"/>
                <w:sz w:val="16"/>
                <w:szCs w:val="16"/>
              </w:rPr>
            </w:pPr>
            <w:r w:rsidRPr="003D2743">
              <w:rPr>
                <w:rFonts w:ascii="Calibri" w:hAnsi="Calibri" w:cs="Calibri"/>
                <w:i/>
                <w:iCs/>
                <w:color w:val="000000"/>
                <w:sz w:val="16"/>
                <w:szCs w:val="16"/>
              </w:rPr>
              <w:t>611 928</w:t>
            </w:r>
          </w:p>
        </w:tc>
        <w:tc>
          <w:tcPr>
            <w:tcW w:w="1222" w:type="dxa"/>
            <w:tcBorders>
              <w:top w:val="nil"/>
              <w:left w:val="nil"/>
              <w:bottom w:val="nil"/>
              <w:right w:val="nil"/>
            </w:tcBorders>
            <w:shd w:val="clear" w:color="000000" w:fill="FFFFFF"/>
            <w:noWrap/>
            <w:vAlign w:val="center"/>
            <w:hideMark/>
          </w:tcPr>
          <w:p w14:paraId="2368E1F1" w14:textId="77777777" w:rsidR="003D2743" w:rsidRPr="003D2743" w:rsidRDefault="003D2743" w:rsidP="003D2743">
            <w:pPr>
              <w:jc w:val="right"/>
              <w:rPr>
                <w:rFonts w:ascii="Calibri" w:hAnsi="Calibri" w:cs="Calibri"/>
                <w:i/>
                <w:iCs/>
                <w:color w:val="000000"/>
                <w:sz w:val="16"/>
                <w:szCs w:val="16"/>
              </w:rPr>
            </w:pPr>
            <w:r w:rsidRPr="003D2743">
              <w:rPr>
                <w:rFonts w:ascii="Calibri" w:hAnsi="Calibri" w:cs="Calibri"/>
                <w:i/>
                <w:iCs/>
                <w:color w:val="000000"/>
                <w:sz w:val="16"/>
                <w:szCs w:val="16"/>
              </w:rPr>
              <w:t>433 145</w:t>
            </w:r>
          </w:p>
        </w:tc>
      </w:tr>
      <w:tr w:rsidR="003D2743" w:rsidRPr="003D2743" w14:paraId="109F6C59" w14:textId="77777777" w:rsidTr="003D2743">
        <w:trPr>
          <w:trHeight w:val="225"/>
        </w:trPr>
        <w:tc>
          <w:tcPr>
            <w:tcW w:w="5777" w:type="dxa"/>
            <w:tcBorders>
              <w:top w:val="nil"/>
              <w:left w:val="nil"/>
              <w:bottom w:val="nil"/>
              <w:right w:val="nil"/>
            </w:tcBorders>
            <w:shd w:val="clear" w:color="000000" w:fill="FFFFFF"/>
            <w:vAlign w:val="center"/>
            <w:hideMark/>
          </w:tcPr>
          <w:p w14:paraId="56790660" w14:textId="77777777" w:rsidR="003D2743" w:rsidRPr="003D2743" w:rsidRDefault="003D2743" w:rsidP="003D2743">
            <w:pPr>
              <w:rPr>
                <w:rFonts w:ascii="Calibri" w:hAnsi="Calibri" w:cs="Calibri"/>
                <w:i/>
                <w:iCs/>
                <w:color w:val="000000"/>
                <w:sz w:val="16"/>
                <w:szCs w:val="16"/>
              </w:rPr>
            </w:pPr>
            <w:r w:rsidRPr="003D2743">
              <w:rPr>
                <w:rFonts w:ascii="Calibri" w:hAnsi="Calibri" w:cs="Calibri"/>
                <w:i/>
                <w:iCs/>
                <w:color w:val="000000"/>
                <w:sz w:val="16"/>
                <w:szCs w:val="16"/>
              </w:rPr>
              <w:t xml:space="preserve">                        Pohľadávky po lehote splatnosti viac ako 360 dní</w:t>
            </w:r>
          </w:p>
        </w:tc>
        <w:tc>
          <w:tcPr>
            <w:tcW w:w="1323" w:type="dxa"/>
            <w:tcBorders>
              <w:top w:val="nil"/>
              <w:left w:val="nil"/>
              <w:bottom w:val="nil"/>
              <w:right w:val="nil"/>
            </w:tcBorders>
            <w:shd w:val="clear" w:color="000000" w:fill="FFFFFF"/>
            <w:vAlign w:val="center"/>
            <w:hideMark/>
          </w:tcPr>
          <w:p w14:paraId="7BF67DAB" w14:textId="77777777" w:rsidR="003D2743" w:rsidRPr="003D2743" w:rsidRDefault="003D2743" w:rsidP="003D2743">
            <w:pPr>
              <w:rPr>
                <w:rFonts w:ascii="Calibri" w:hAnsi="Calibri" w:cs="Calibri"/>
                <w:i/>
                <w:iCs/>
                <w:color w:val="000000"/>
                <w:sz w:val="16"/>
                <w:szCs w:val="16"/>
              </w:rPr>
            </w:pPr>
            <w:r w:rsidRPr="003D2743">
              <w:rPr>
                <w:rFonts w:ascii="Calibri" w:hAnsi="Calibri" w:cs="Calibri"/>
                <w:i/>
                <w:iCs/>
                <w:color w:val="000000"/>
                <w:sz w:val="16"/>
                <w:szCs w:val="16"/>
              </w:rPr>
              <w:t> </w:t>
            </w:r>
          </w:p>
        </w:tc>
        <w:tc>
          <w:tcPr>
            <w:tcW w:w="1098" w:type="dxa"/>
            <w:tcBorders>
              <w:top w:val="nil"/>
              <w:left w:val="nil"/>
              <w:bottom w:val="nil"/>
              <w:right w:val="nil"/>
            </w:tcBorders>
            <w:shd w:val="clear" w:color="000000" w:fill="FFFFFF"/>
            <w:noWrap/>
            <w:vAlign w:val="center"/>
            <w:hideMark/>
          </w:tcPr>
          <w:p w14:paraId="3A3FFF6F" w14:textId="77777777" w:rsidR="003D2743" w:rsidRPr="003D2743" w:rsidRDefault="003D2743" w:rsidP="003D2743">
            <w:pPr>
              <w:jc w:val="right"/>
              <w:rPr>
                <w:rFonts w:ascii="Calibri" w:hAnsi="Calibri" w:cs="Calibri"/>
                <w:i/>
                <w:iCs/>
                <w:color w:val="000000"/>
                <w:sz w:val="16"/>
                <w:szCs w:val="16"/>
              </w:rPr>
            </w:pPr>
            <w:r w:rsidRPr="003D2743">
              <w:rPr>
                <w:rFonts w:ascii="Calibri" w:hAnsi="Calibri" w:cs="Calibri"/>
                <w:i/>
                <w:iCs/>
                <w:color w:val="000000"/>
                <w:sz w:val="16"/>
                <w:szCs w:val="16"/>
              </w:rPr>
              <w:t>890 071</w:t>
            </w:r>
          </w:p>
        </w:tc>
        <w:tc>
          <w:tcPr>
            <w:tcW w:w="1222" w:type="dxa"/>
            <w:tcBorders>
              <w:top w:val="nil"/>
              <w:left w:val="nil"/>
              <w:bottom w:val="nil"/>
              <w:right w:val="nil"/>
            </w:tcBorders>
            <w:shd w:val="clear" w:color="000000" w:fill="FFFFFF"/>
            <w:noWrap/>
            <w:vAlign w:val="center"/>
            <w:hideMark/>
          </w:tcPr>
          <w:p w14:paraId="443717F8" w14:textId="77777777" w:rsidR="003D2743" w:rsidRPr="003D2743" w:rsidRDefault="003D2743" w:rsidP="003D2743">
            <w:pPr>
              <w:jc w:val="right"/>
              <w:rPr>
                <w:rFonts w:ascii="Calibri" w:hAnsi="Calibri" w:cs="Calibri"/>
                <w:i/>
                <w:iCs/>
                <w:color w:val="000000"/>
                <w:sz w:val="16"/>
                <w:szCs w:val="16"/>
              </w:rPr>
            </w:pPr>
            <w:r w:rsidRPr="003D2743">
              <w:rPr>
                <w:rFonts w:ascii="Calibri" w:hAnsi="Calibri" w:cs="Calibri"/>
                <w:i/>
                <w:iCs/>
                <w:color w:val="000000"/>
                <w:sz w:val="16"/>
                <w:szCs w:val="16"/>
              </w:rPr>
              <w:t>54 778</w:t>
            </w:r>
          </w:p>
        </w:tc>
      </w:tr>
      <w:tr w:rsidR="003D2743" w:rsidRPr="003D2743" w14:paraId="1F9124AC" w14:textId="77777777" w:rsidTr="003D2743">
        <w:trPr>
          <w:trHeight w:val="225"/>
        </w:trPr>
        <w:tc>
          <w:tcPr>
            <w:tcW w:w="5777" w:type="dxa"/>
            <w:tcBorders>
              <w:top w:val="nil"/>
              <w:left w:val="nil"/>
              <w:bottom w:val="nil"/>
              <w:right w:val="nil"/>
            </w:tcBorders>
            <w:shd w:val="clear" w:color="000000" w:fill="FFFFFF"/>
            <w:vAlign w:val="center"/>
            <w:hideMark/>
          </w:tcPr>
          <w:p w14:paraId="4F0C5159"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Pohľadávky so zostatkovou dobou splatnosti do jedného roka</w:t>
            </w:r>
          </w:p>
        </w:tc>
        <w:tc>
          <w:tcPr>
            <w:tcW w:w="1323" w:type="dxa"/>
            <w:tcBorders>
              <w:top w:val="nil"/>
              <w:left w:val="nil"/>
              <w:bottom w:val="nil"/>
              <w:right w:val="nil"/>
            </w:tcBorders>
            <w:shd w:val="clear" w:color="000000" w:fill="FFFFFF"/>
            <w:vAlign w:val="center"/>
            <w:hideMark/>
          </w:tcPr>
          <w:p w14:paraId="269993F5"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 </w:t>
            </w:r>
          </w:p>
        </w:tc>
        <w:tc>
          <w:tcPr>
            <w:tcW w:w="1098" w:type="dxa"/>
            <w:tcBorders>
              <w:top w:val="nil"/>
              <w:left w:val="nil"/>
              <w:bottom w:val="nil"/>
              <w:right w:val="nil"/>
            </w:tcBorders>
            <w:shd w:val="clear" w:color="000000" w:fill="FFFFFF"/>
            <w:noWrap/>
            <w:vAlign w:val="center"/>
            <w:hideMark/>
          </w:tcPr>
          <w:p w14:paraId="6CCDE290"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413 547</w:t>
            </w:r>
          </w:p>
        </w:tc>
        <w:tc>
          <w:tcPr>
            <w:tcW w:w="1222" w:type="dxa"/>
            <w:tcBorders>
              <w:top w:val="nil"/>
              <w:left w:val="nil"/>
              <w:bottom w:val="nil"/>
              <w:right w:val="nil"/>
            </w:tcBorders>
            <w:shd w:val="clear" w:color="000000" w:fill="FFFFFF"/>
            <w:noWrap/>
            <w:vAlign w:val="center"/>
            <w:hideMark/>
          </w:tcPr>
          <w:p w14:paraId="31798FDF"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431 369</w:t>
            </w:r>
          </w:p>
        </w:tc>
      </w:tr>
      <w:tr w:rsidR="003D2743" w:rsidRPr="003D2743" w14:paraId="25B9D9C7" w14:textId="77777777" w:rsidTr="003D2743">
        <w:trPr>
          <w:trHeight w:val="225"/>
        </w:trPr>
        <w:tc>
          <w:tcPr>
            <w:tcW w:w="5777" w:type="dxa"/>
            <w:tcBorders>
              <w:top w:val="single" w:sz="4" w:space="0" w:color="auto"/>
              <w:left w:val="nil"/>
              <w:bottom w:val="single" w:sz="4" w:space="0" w:color="auto"/>
              <w:right w:val="nil"/>
            </w:tcBorders>
            <w:shd w:val="clear" w:color="000000" w:fill="FFFFFF"/>
            <w:noWrap/>
            <w:vAlign w:val="center"/>
            <w:hideMark/>
          </w:tcPr>
          <w:p w14:paraId="1E3898FA"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Krátkodobé pohľadávky spolu</w:t>
            </w:r>
          </w:p>
        </w:tc>
        <w:tc>
          <w:tcPr>
            <w:tcW w:w="1323" w:type="dxa"/>
            <w:tcBorders>
              <w:top w:val="single" w:sz="4" w:space="0" w:color="auto"/>
              <w:left w:val="nil"/>
              <w:bottom w:val="single" w:sz="4" w:space="0" w:color="auto"/>
              <w:right w:val="nil"/>
            </w:tcBorders>
            <w:shd w:val="clear" w:color="000000" w:fill="FFFFFF"/>
            <w:noWrap/>
            <w:vAlign w:val="center"/>
            <w:hideMark/>
          </w:tcPr>
          <w:p w14:paraId="7C517506"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 </w:t>
            </w:r>
          </w:p>
        </w:tc>
        <w:tc>
          <w:tcPr>
            <w:tcW w:w="1098" w:type="dxa"/>
            <w:tcBorders>
              <w:top w:val="single" w:sz="4" w:space="0" w:color="auto"/>
              <w:left w:val="nil"/>
              <w:bottom w:val="single" w:sz="4" w:space="0" w:color="auto"/>
              <w:right w:val="nil"/>
            </w:tcBorders>
            <w:shd w:val="clear" w:color="000000" w:fill="FFFFFF"/>
            <w:noWrap/>
            <w:vAlign w:val="center"/>
            <w:hideMark/>
          </w:tcPr>
          <w:p w14:paraId="5C036EF3" w14:textId="77777777" w:rsidR="003D2743" w:rsidRPr="003D2743" w:rsidRDefault="003D2743" w:rsidP="003D2743">
            <w:pPr>
              <w:jc w:val="right"/>
              <w:rPr>
                <w:rFonts w:ascii="Calibri" w:hAnsi="Calibri" w:cs="Calibri"/>
                <w:b/>
                <w:bCs/>
                <w:color w:val="000000"/>
                <w:sz w:val="16"/>
                <w:szCs w:val="16"/>
              </w:rPr>
            </w:pPr>
            <w:r w:rsidRPr="003D2743">
              <w:rPr>
                <w:rFonts w:ascii="Calibri" w:hAnsi="Calibri" w:cs="Calibri"/>
                <w:b/>
                <w:bCs/>
                <w:color w:val="000000"/>
                <w:sz w:val="16"/>
                <w:szCs w:val="16"/>
              </w:rPr>
              <w:t>2 072 516</w:t>
            </w:r>
          </w:p>
        </w:tc>
        <w:tc>
          <w:tcPr>
            <w:tcW w:w="1222" w:type="dxa"/>
            <w:tcBorders>
              <w:top w:val="single" w:sz="4" w:space="0" w:color="auto"/>
              <w:left w:val="nil"/>
              <w:bottom w:val="single" w:sz="4" w:space="0" w:color="auto"/>
              <w:right w:val="nil"/>
            </w:tcBorders>
            <w:shd w:val="clear" w:color="000000" w:fill="FFFFFF"/>
            <w:noWrap/>
            <w:vAlign w:val="center"/>
            <w:hideMark/>
          </w:tcPr>
          <w:p w14:paraId="0AC43F37" w14:textId="77777777" w:rsidR="003D2743" w:rsidRPr="003D2743" w:rsidRDefault="003D2743" w:rsidP="003D2743">
            <w:pPr>
              <w:jc w:val="right"/>
              <w:rPr>
                <w:rFonts w:ascii="Calibri" w:hAnsi="Calibri" w:cs="Calibri"/>
                <w:b/>
                <w:bCs/>
                <w:color w:val="000000"/>
                <w:sz w:val="16"/>
                <w:szCs w:val="16"/>
              </w:rPr>
            </w:pPr>
            <w:r w:rsidRPr="003D2743">
              <w:rPr>
                <w:rFonts w:ascii="Calibri" w:hAnsi="Calibri" w:cs="Calibri"/>
                <w:b/>
                <w:bCs/>
                <w:color w:val="000000"/>
                <w:sz w:val="16"/>
                <w:szCs w:val="16"/>
              </w:rPr>
              <w:t>1 167 515</w:t>
            </w:r>
          </w:p>
        </w:tc>
      </w:tr>
      <w:tr w:rsidR="003D2743" w:rsidRPr="003D2743" w14:paraId="734E1FAD" w14:textId="77777777" w:rsidTr="003D2743">
        <w:trPr>
          <w:trHeight w:val="225"/>
        </w:trPr>
        <w:tc>
          <w:tcPr>
            <w:tcW w:w="5777" w:type="dxa"/>
            <w:tcBorders>
              <w:top w:val="nil"/>
              <w:left w:val="nil"/>
              <w:bottom w:val="nil"/>
              <w:right w:val="nil"/>
            </w:tcBorders>
            <w:shd w:val="clear" w:color="000000" w:fill="FFFFFF"/>
            <w:noWrap/>
            <w:vAlign w:val="center"/>
            <w:hideMark/>
          </w:tcPr>
          <w:p w14:paraId="65E474FE"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 </w:t>
            </w:r>
          </w:p>
        </w:tc>
        <w:tc>
          <w:tcPr>
            <w:tcW w:w="1323" w:type="dxa"/>
            <w:tcBorders>
              <w:top w:val="nil"/>
              <w:left w:val="nil"/>
              <w:bottom w:val="nil"/>
              <w:right w:val="nil"/>
            </w:tcBorders>
            <w:shd w:val="clear" w:color="000000" w:fill="FFFFFF"/>
            <w:noWrap/>
            <w:vAlign w:val="center"/>
            <w:hideMark/>
          </w:tcPr>
          <w:p w14:paraId="08691BFA"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 </w:t>
            </w:r>
          </w:p>
        </w:tc>
        <w:tc>
          <w:tcPr>
            <w:tcW w:w="1098" w:type="dxa"/>
            <w:tcBorders>
              <w:top w:val="nil"/>
              <w:left w:val="nil"/>
              <w:bottom w:val="nil"/>
              <w:right w:val="nil"/>
            </w:tcBorders>
            <w:shd w:val="clear" w:color="000000" w:fill="FFFFFF"/>
            <w:noWrap/>
            <w:vAlign w:val="center"/>
            <w:hideMark/>
          </w:tcPr>
          <w:p w14:paraId="43630848" w14:textId="77777777" w:rsidR="003D2743" w:rsidRPr="003D2743" w:rsidRDefault="003D2743" w:rsidP="003D2743">
            <w:pPr>
              <w:jc w:val="right"/>
              <w:rPr>
                <w:rFonts w:ascii="Calibri" w:hAnsi="Calibri" w:cs="Calibri"/>
                <w:b/>
                <w:bCs/>
                <w:color w:val="000000"/>
                <w:sz w:val="16"/>
                <w:szCs w:val="16"/>
              </w:rPr>
            </w:pPr>
            <w:r w:rsidRPr="003D2743">
              <w:rPr>
                <w:rFonts w:ascii="Calibri" w:hAnsi="Calibri" w:cs="Calibri"/>
                <w:b/>
                <w:bCs/>
                <w:color w:val="000000"/>
                <w:sz w:val="16"/>
                <w:szCs w:val="16"/>
              </w:rPr>
              <w:t> </w:t>
            </w:r>
          </w:p>
        </w:tc>
        <w:tc>
          <w:tcPr>
            <w:tcW w:w="1222" w:type="dxa"/>
            <w:tcBorders>
              <w:top w:val="nil"/>
              <w:left w:val="nil"/>
              <w:bottom w:val="nil"/>
              <w:right w:val="nil"/>
            </w:tcBorders>
            <w:shd w:val="clear" w:color="000000" w:fill="FFFFFF"/>
            <w:noWrap/>
            <w:vAlign w:val="center"/>
            <w:hideMark/>
          </w:tcPr>
          <w:p w14:paraId="4941906A" w14:textId="77777777" w:rsidR="003D2743" w:rsidRPr="003D2743" w:rsidRDefault="003D2743" w:rsidP="003D2743">
            <w:pPr>
              <w:jc w:val="right"/>
              <w:rPr>
                <w:rFonts w:ascii="Calibri" w:hAnsi="Calibri" w:cs="Calibri"/>
                <w:b/>
                <w:bCs/>
                <w:color w:val="000000"/>
                <w:sz w:val="16"/>
                <w:szCs w:val="16"/>
              </w:rPr>
            </w:pPr>
            <w:r w:rsidRPr="003D2743">
              <w:rPr>
                <w:rFonts w:ascii="Calibri" w:hAnsi="Calibri" w:cs="Calibri"/>
                <w:b/>
                <w:bCs/>
                <w:color w:val="000000"/>
                <w:sz w:val="16"/>
                <w:szCs w:val="16"/>
              </w:rPr>
              <w:t> </w:t>
            </w:r>
          </w:p>
        </w:tc>
      </w:tr>
      <w:tr w:rsidR="003D2743" w:rsidRPr="003D2743" w14:paraId="623C2D42" w14:textId="77777777" w:rsidTr="003D2743">
        <w:trPr>
          <w:trHeight w:val="225"/>
        </w:trPr>
        <w:tc>
          <w:tcPr>
            <w:tcW w:w="5777" w:type="dxa"/>
            <w:tcBorders>
              <w:top w:val="nil"/>
              <w:left w:val="nil"/>
              <w:bottom w:val="nil"/>
              <w:right w:val="nil"/>
            </w:tcBorders>
            <w:shd w:val="clear" w:color="auto" w:fill="auto"/>
            <w:noWrap/>
            <w:vAlign w:val="center"/>
            <w:hideMark/>
          </w:tcPr>
          <w:p w14:paraId="172222A4"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Pohľadávky z obchodného styku so zostatkovou dobou splatnosti  jeden rok až päť rokov</w:t>
            </w:r>
          </w:p>
        </w:tc>
        <w:tc>
          <w:tcPr>
            <w:tcW w:w="1323" w:type="dxa"/>
            <w:tcBorders>
              <w:top w:val="nil"/>
              <w:left w:val="nil"/>
              <w:bottom w:val="nil"/>
              <w:right w:val="nil"/>
            </w:tcBorders>
            <w:shd w:val="clear" w:color="000000" w:fill="FFFFFF"/>
            <w:noWrap/>
            <w:vAlign w:val="center"/>
            <w:hideMark/>
          </w:tcPr>
          <w:p w14:paraId="1397AB8C"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 </w:t>
            </w:r>
          </w:p>
        </w:tc>
        <w:tc>
          <w:tcPr>
            <w:tcW w:w="1098" w:type="dxa"/>
            <w:tcBorders>
              <w:top w:val="nil"/>
              <w:left w:val="nil"/>
              <w:bottom w:val="nil"/>
              <w:right w:val="nil"/>
            </w:tcBorders>
            <w:shd w:val="clear" w:color="000000" w:fill="FFFFFF"/>
            <w:noWrap/>
            <w:vAlign w:val="center"/>
            <w:hideMark/>
          </w:tcPr>
          <w:p w14:paraId="3C9CD5A7"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443 000</w:t>
            </w:r>
          </w:p>
        </w:tc>
        <w:tc>
          <w:tcPr>
            <w:tcW w:w="1222" w:type="dxa"/>
            <w:tcBorders>
              <w:top w:val="nil"/>
              <w:left w:val="nil"/>
              <w:bottom w:val="nil"/>
              <w:right w:val="nil"/>
            </w:tcBorders>
            <w:shd w:val="clear" w:color="000000" w:fill="FFFFFF"/>
            <w:noWrap/>
            <w:vAlign w:val="center"/>
            <w:hideMark/>
          </w:tcPr>
          <w:p w14:paraId="67BD3F8F"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0</w:t>
            </w:r>
          </w:p>
        </w:tc>
      </w:tr>
      <w:tr w:rsidR="003D2743" w:rsidRPr="003D2743" w14:paraId="32F969DF" w14:textId="77777777" w:rsidTr="003D2743">
        <w:trPr>
          <w:trHeight w:val="225"/>
        </w:trPr>
        <w:tc>
          <w:tcPr>
            <w:tcW w:w="5777" w:type="dxa"/>
            <w:tcBorders>
              <w:top w:val="nil"/>
              <w:left w:val="nil"/>
              <w:bottom w:val="nil"/>
              <w:right w:val="nil"/>
            </w:tcBorders>
            <w:shd w:val="clear" w:color="000000" w:fill="FFFFFF"/>
            <w:vAlign w:val="center"/>
            <w:hideMark/>
          </w:tcPr>
          <w:p w14:paraId="39A134CA"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Pohľadávky so zostatkovou dobou splatnosti dlhšou ako päť rokov</w:t>
            </w:r>
          </w:p>
        </w:tc>
        <w:tc>
          <w:tcPr>
            <w:tcW w:w="1323" w:type="dxa"/>
            <w:tcBorders>
              <w:top w:val="nil"/>
              <w:left w:val="nil"/>
              <w:bottom w:val="nil"/>
              <w:right w:val="nil"/>
            </w:tcBorders>
            <w:shd w:val="clear" w:color="000000" w:fill="FFFFFF"/>
            <w:vAlign w:val="center"/>
            <w:hideMark/>
          </w:tcPr>
          <w:p w14:paraId="7872EDDD" w14:textId="77777777" w:rsidR="003D2743" w:rsidRPr="003D2743" w:rsidRDefault="003D2743" w:rsidP="003D2743">
            <w:pPr>
              <w:rPr>
                <w:rFonts w:ascii="Calibri" w:hAnsi="Calibri" w:cs="Calibri"/>
                <w:color w:val="000000"/>
                <w:sz w:val="16"/>
                <w:szCs w:val="16"/>
              </w:rPr>
            </w:pPr>
            <w:r w:rsidRPr="003D2743">
              <w:rPr>
                <w:rFonts w:ascii="Calibri" w:hAnsi="Calibri" w:cs="Calibri"/>
                <w:color w:val="000000"/>
                <w:sz w:val="16"/>
                <w:szCs w:val="16"/>
              </w:rPr>
              <w:t> </w:t>
            </w:r>
          </w:p>
        </w:tc>
        <w:tc>
          <w:tcPr>
            <w:tcW w:w="1098" w:type="dxa"/>
            <w:tcBorders>
              <w:top w:val="nil"/>
              <w:left w:val="nil"/>
              <w:bottom w:val="nil"/>
              <w:right w:val="nil"/>
            </w:tcBorders>
            <w:shd w:val="clear" w:color="000000" w:fill="FFFFFF"/>
            <w:noWrap/>
            <w:vAlign w:val="center"/>
            <w:hideMark/>
          </w:tcPr>
          <w:p w14:paraId="6C1C383C"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0</w:t>
            </w:r>
          </w:p>
        </w:tc>
        <w:tc>
          <w:tcPr>
            <w:tcW w:w="1222" w:type="dxa"/>
            <w:tcBorders>
              <w:top w:val="nil"/>
              <w:left w:val="nil"/>
              <w:bottom w:val="nil"/>
              <w:right w:val="nil"/>
            </w:tcBorders>
            <w:shd w:val="clear" w:color="000000" w:fill="FFFFFF"/>
            <w:noWrap/>
            <w:vAlign w:val="center"/>
            <w:hideMark/>
          </w:tcPr>
          <w:p w14:paraId="11A646DE" w14:textId="77777777" w:rsidR="003D2743" w:rsidRPr="003D2743" w:rsidRDefault="003D2743" w:rsidP="003D2743">
            <w:pPr>
              <w:jc w:val="right"/>
              <w:rPr>
                <w:rFonts w:ascii="Calibri" w:hAnsi="Calibri" w:cs="Calibri"/>
                <w:color w:val="000000"/>
                <w:sz w:val="16"/>
                <w:szCs w:val="16"/>
              </w:rPr>
            </w:pPr>
            <w:r w:rsidRPr="003D2743">
              <w:rPr>
                <w:rFonts w:ascii="Calibri" w:hAnsi="Calibri" w:cs="Calibri"/>
                <w:color w:val="000000"/>
                <w:sz w:val="16"/>
                <w:szCs w:val="16"/>
              </w:rPr>
              <w:t>0</w:t>
            </w:r>
          </w:p>
        </w:tc>
      </w:tr>
      <w:tr w:rsidR="003D2743" w:rsidRPr="003D2743" w14:paraId="62F81206" w14:textId="77777777" w:rsidTr="003D2743">
        <w:trPr>
          <w:trHeight w:val="225"/>
        </w:trPr>
        <w:tc>
          <w:tcPr>
            <w:tcW w:w="5777" w:type="dxa"/>
            <w:tcBorders>
              <w:top w:val="single" w:sz="4" w:space="0" w:color="auto"/>
              <w:left w:val="nil"/>
              <w:bottom w:val="single" w:sz="4" w:space="0" w:color="auto"/>
              <w:right w:val="nil"/>
            </w:tcBorders>
            <w:shd w:val="clear" w:color="000000" w:fill="FFFFFF"/>
            <w:noWrap/>
            <w:vAlign w:val="center"/>
            <w:hideMark/>
          </w:tcPr>
          <w:p w14:paraId="255F64D5"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Dlhodobé pohľadávky z obchodného styku spolu</w:t>
            </w:r>
          </w:p>
        </w:tc>
        <w:tc>
          <w:tcPr>
            <w:tcW w:w="1323" w:type="dxa"/>
            <w:tcBorders>
              <w:top w:val="single" w:sz="4" w:space="0" w:color="auto"/>
              <w:left w:val="nil"/>
              <w:bottom w:val="single" w:sz="4" w:space="0" w:color="auto"/>
              <w:right w:val="nil"/>
            </w:tcBorders>
            <w:shd w:val="clear" w:color="000000" w:fill="FFFFFF"/>
            <w:noWrap/>
            <w:vAlign w:val="center"/>
            <w:hideMark/>
          </w:tcPr>
          <w:p w14:paraId="57AC0A88" w14:textId="77777777" w:rsidR="003D2743" w:rsidRPr="003D2743" w:rsidRDefault="003D2743" w:rsidP="003D2743">
            <w:pPr>
              <w:rPr>
                <w:rFonts w:ascii="Calibri" w:hAnsi="Calibri" w:cs="Calibri"/>
                <w:b/>
                <w:bCs/>
                <w:color w:val="000000"/>
                <w:sz w:val="16"/>
                <w:szCs w:val="16"/>
              </w:rPr>
            </w:pPr>
            <w:r w:rsidRPr="003D2743">
              <w:rPr>
                <w:rFonts w:ascii="Calibri" w:hAnsi="Calibri" w:cs="Calibri"/>
                <w:b/>
                <w:bCs/>
                <w:color w:val="000000"/>
                <w:sz w:val="16"/>
                <w:szCs w:val="16"/>
              </w:rPr>
              <w:t> </w:t>
            </w:r>
          </w:p>
        </w:tc>
        <w:tc>
          <w:tcPr>
            <w:tcW w:w="1098" w:type="dxa"/>
            <w:tcBorders>
              <w:top w:val="single" w:sz="4" w:space="0" w:color="auto"/>
              <w:left w:val="nil"/>
              <w:bottom w:val="single" w:sz="4" w:space="0" w:color="auto"/>
              <w:right w:val="nil"/>
            </w:tcBorders>
            <w:shd w:val="clear" w:color="000000" w:fill="FFFFFF"/>
            <w:noWrap/>
            <w:vAlign w:val="center"/>
            <w:hideMark/>
          </w:tcPr>
          <w:p w14:paraId="7E1CE45C" w14:textId="0752A3EF" w:rsidR="003D2743" w:rsidRPr="003D2743" w:rsidRDefault="003D2743" w:rsidP="003D2743">
            <w:pPr>
              <w:jc w:val="right"/>
              <w:rPr>
                <w:rFonts w:ascii="Calibri" w:hAnsi="Calibri" w:cs="Calibri"/>
                <w:b/>
                <w:bCs/>
                <w:color w:val="000000"/>
                <w:sz w:val="16"/>
                <w:szCs w:val="16"/>
              </w:rPr>
            </w:pPr>
            <w:r>
              <w:rPr>
                <w:rFonts w:ascii="Calibri" w:hAnsi="Calibri" w:cs="Calibri"/>
                <w:b/>
                <w:bCs/>
                <w:color w:val="000000"/>
                <w:sz w:val="16"/>
                <w:szCs w:val="16"/>
              </w:rPr>
              <w:t>443 00</w:t>
            </w:r>
            <w:r w:rsidRPr="003D2743">
              <w:rPr>
                <w:rFonts w:ascii="Calibri" w:hAnsi="Calibri" w:cs="Calibri"/>
                <w:b/>
                <w:bCs/>
                <w:color w:val="000000"/>
                <w:sz w:val="16"/>
                <w:szCs w:val="16"/>
              </w:rPr>
              <w:t>0</w:t>
            </w:r>
          </w:p>
        </w:tc>
        <w:tc>
          <w:tcPr>
            <w:tcW w:w="1222" w:type="dxa"/>
            <w:tcBorders>
              <w:top w:val="single" w:sz="4" w:space="0" w:color="auto"/>
              <w:left w:val="nil"/>
              <w:bottom w:val="single" w:sz="4" w:space="0" w:color="auto"/>
              <w:right w:val="nil"/>
            </w:tcBorders>
            <w:shd w:val="clear" w:color="000000" w:fill="FFFFFF"/>
            <w:noWrap/>
            <w:vAlign w:val="center"/>
            <w:hideMark/>
          </w:tcPr>
          <w:p w14:paraId="35719F46" w14:textId="77777777" w:rsidR="003D2743" w:rsidRPr="003D2743" w:rsidRDefault="003D2743" w:rsidP="003D2743">
            <w:pPr>
              <w:jc w:val="right"/>
              <w:rPr>
                <w:rFonts w:ascii="Calibri" w:hAnsi="Calibri" w:cs="Calibri"/>
                <w:b/>
                <w:bCs/>
                <w:color w:val="000000"/>
                <w:sz w:val="16"/>
                <w:szCs w:val="16"/>
              </w:rPr>
            </w:pPr>
            <w:r w:rsidRPr="003D2743">
              <w:rPr>
                <w:rFonts w:ascii="Calibri" w:hAnsi="Calibri" w:cs="Calibri"/>
                <w:b/>
                <w:bCs/>
                <w:color w:val="000000"/>
                <w:sz w:val="16"/>
                <w:szCs w:val="16"/>
              </w:rPr>
              <w:t>0</w:t>
            </w:r>
          </w:p>
        </w:tc>
      </w:tr>
    </w:tbl>
    <w:p w14:paraId="30227F89" w14:textId="77777777" w:rsidR="003D2743" w:rsidRDefault="003D2743" w:rsidP="0078660F">
      <w:pPr>
        <w:pStyle w:val="Zkladntext"/>
        <w:ind w:left="0"/>
        <w:rPr>
          <w:rFonts w:asciiTheme="minorHAnsi" w:hAnsiTheme="minorHAnsi" w:cstheme="minorHAnsi"/>
          <w:szCs w:val="18"/>
        </w:rPr>
      </w:pPr>
    </w:p>
    <w:p w14:paraId="127DD04D" w14:textId="21FC91A2" w:rsidR="009947EB" w:rsidRDefault="00B117CA" w:rsidP="0078660F">
      <w:pPr>
        <w:pStyle w:val="Zkladntext"/>
        <w:ind w:left="0"/>
        <w:rPr>
          <w:rFonts w:asciiTheme="minorHAnsi" w:hAnsiTheme="minorHAnsi" w:cstheme="minorHAnsi"/>
          <w:szCs w:val="18"/>
        </w:rPr>
      </w:pPr>
      <w:r>
        <w:rPr>
          <w:rFonts w:asciiTheme="minorHAnsi" w:hAnsiTheme="minorHAnsi" w:cstheme="minorHAnsi"/>
          <w:szCs w:val="18"/>
        </w:rPr>
        <w:t xml:space="preserve">Pohľadávky  sú založené v prospech Všeobecnej úverovej banky na zabezpečenie kontokorentného </w:t>
      </w:r>
      <w:r w:rsidR="008758CF">
        <w:rPr>
          <w:rFonts w:asciiTheme="minorHAnsi" w:hAnsiTheme="minorHAnsi" w:cstheme="minorHAnsi"/>
          <w:szCs w:val="18"/>
        </w:rPr>
        <w:t>a splátkového úveru</w:t>
      </w:r>
      <w:r>
        <w:rPr>
          <w:rFonts w:asciiTheme="minorHAnsi" w:hAnsiTheme="minorHAnsi" w:cstheme="minorHAnsi"/>
          <w:szCs w:val="18"/>
        </w:rPr>
        <w:t xml:space="preserve"> (pozn. 12).</w:t>
      </w:r>
    </w:p>
    <w:p w14:paraId="2D366BDD" w14:textId="77777777" w:rsidR="00B117CA" w:rsidRDefault="00B117CA" w:rsidP="0078660F">
      <w:pPr>
        <w:pStyle w:val="Zkladntext"/>
        <w:ind w:left="0"/>
        <w:rPr>
          <w:rFonts w:asciiTheme="minorHAnsi" w:hAnsiTheme="minorHAnsi" w:cstheme="minorHAnsi"/>
          <w:szCs w:val="18"/>
        </w:rPr>
      </w:pPr>
    </w:p>
    <w:p w14:paraId="7FACD324" w14:textId="77777777" w:rsidR="00CA441D" w:rsidRPr="005E55F3" w:rsidRDefault="00CA441D" w:rsidP="00E525CA">
      <w:pPr>
        <w:pStyle w:val="Nadpis2"/>
      </w:pPr>
      <w:bookmarkStart w:id="12" w:name="_Toc530739905"/>
      <w:r w:rsidRPr="005E55F3">
        <w:t>Finančné účty</w:t>
      </w:r>
      <w:bookmarkEnd w:id="12"/>
    </w:p>
    <w:p w14:paraId="242CFC9F" w14:textId="77777777" w:rsidR="00442157" w:rsidRDefault="00CA441D" w:rsidP="005E55F3">
      <w:pPr>
        <w:pStyle w:val="Zkladntext"/>
        <w:ind w:left="0"/>
        <w:rPr>
          <w:rFonts w:asciiTheme="minorHAnsi" w:hAnsiTheme="minorHAnsi" w:cstheme="minorHAnsi"/>
          <w:szCs w:val="18"/>
        </w:rPr>
      </w:pPr>
      <w:r w:rsidRPr="005E55F3">
        <w:rPr>
          <w:rFonts w:asciiTheme="minorHAnsi" w:hAnsiTheme="minorHAnsi" w:cstheme="minorHAnsi"/>
          <w:szCs w:val="18"/>
        </w:rPr>
        <w:t>Ako finančné účty sú vykázané peniaze v pokladnici,</w:t>
      </w:r>
      <w:r w:rsidR="00402145" w:rsidRPr="005E55F3">
        <w:rPr>
          <w:rFonts w:asciiTheme="minorHAnsi" w:hAnsiTheme="minorHAnsi" w:cstheme="minorHAnsi"/>
          <w:szCs w:val="18"/>
        </w:rPr>
        <w:t xml:space="preserve"> ceniny a </w:t>
      </w:r>
      <w:r w:rsidR="005E55F3">
        <w:rPr>
          <w:rFonts w:asciiTheme="minorHAnsi" w:hAnsiTheme="minorHAnsi" w:cstheme="minorHAnsi"/>
          <w:szCs w:val="18"/>
        </w:rPr>
        <w:t xml:space="preserve">účty v bankách. </w:t>
      </w:r>
      <w:r w:rsidR="00442157" w:rsidRPr="005E55F3">
        <w:rPr>
          <w:rFonts w:asciiTheme="minorHAnsi" w:hAnsiTheme="minorHAnsi" w:cstheme="minorHAnsi"/>
          <w:szCs w:val="18"/>
        </w:rPr>
        <w:t>Prehľad jednotlivých položiek finančných účtov:</w:t>
      </w:r>
    </w:p>
    <w:p w14:paraId="6CE43301" w14:textId="77777777" w:rsidR="005E55F3" w:rsidRPr="005E55F3" w:rsidRDefault="005E55F3" w:rsidP="005E55F3">
      <w:pPr>
        <w:pStyle w:val="Zkladntext"/>
        <w:ind w:left="0"/>
        <w:rPr>
          <w:rFonts w:asciiTheme="minorHAnsi" w:hAnsiTheme="minorHAnsi" w:cstheme="minorHAnsi"/>
          <w:szCs w:val="18"/>
        </w:rPr>
      </w:pPr>
    </w:p>
    <w:tbl>
      <w:tblPr>
        <w:tblW w:w="7220" w:type="dxa"/>
        <w:tblInd w:w="55" w:type="dxa"/>
        <w:tblCellMar>
          <w:left w:w="70" w:type="dxa"/>
          <w:right w:w="70" w:type="dxa"/>
        </w:tblCellMar>
        <w:tblLook w:val="04A0" w:firstRow="1" w:lastRow="0" w:firstColumn="1" w:lastColumn="0" w:noHBand="0" w:noVBand="1"/>
      </w:tblPr>
      <w:tblGrid>
        <w:gridCol w:w="5200"/>
        <w:gridCol w:w="1000"/>
        <w:gridCol w:w="1020"/>
      </w:tblGrid>
      <w:tr w:rsidR="00FB38F8" w:rsidRPr="00FB38F8" w14:paraId="5F5716BC" w14:textId="77777777" w:rsidTr="00FB38F8">
        <w:trPr>
          <w:trHeight w:val="225"/>
        </w:trPr>
        <w:tc>
          <w:tcPr>
            <w:tcW w:w="5200" w:type="dxa"/>
            <w:tcBorders>
              <w:top w:val="nil"/>
              <w:left w:val="nil"/>
              <w:bottom w:val="single" w:sz="4" w:space="0" w:color="auto"/>
              <w:right w:val="nil"/>
            </w:tcBorders>
            <w:shd w:val="clear" w:color="000000" w:fill="FFFFFF"/>
            <w:noWrap/>
            <w:vAlign w:val="bottom"/>
            <w:hideMark/>
          </w:tcPr>
          <w:p w14:paraId="0985A600" w14:textId="77777777" w:rsidR="00FB38F8" w:rsidRPr="00FB38F8" w:rsidRDefault="00FB38F8" w:rsidP="00FB38F8">
            <w:pPr>
              <w:rPr>
                <w:rFonts w:ascii="Calibri" w:hAnsi="Calibri"/>
                <w:b/>
                <w:bCs/>
                <w:sz w:val="16"/>
                <w:szCs w:val="16"/>
              </w:rPr>
            </w:pPr>
            <w:r w:rsidRPr="00FB38F8">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14:paraId="673E128F" w14:textId="77777777" w:rsidR="00FB38F8" w:rsidRPr="00FB38F8" w:rsidRDefault="00FB38F8" w:rsidP="00FB38F8">
            <w:pPr>
              <w:jc w:val="center"/>
              <w:rPr>
                <w:rFonts w:ascii="Calibri" w:hAnsi="Calibri"/>
                <w:b/>
                <w:bCs/>
                <w:sz w:val="16"/>
                <w:szCs w:val="16"/>
              </w:rPr>
            </w:pPr>
            <w:r w:rsidRPr="00FB38F8">
              <w:rPr>
                <w:rFonts w:ascii="Calibri" w:hAnsi="Calibri"/>
                <w:b/>
                <w:bCs/>
                <w:sz w:val="16"/>
                <w:szCs w:val="16"/>
              </w:rPr>
              <w:t>31. 12. 2019</w:t>
            </w:r>
          </w:p>
        </w:tc>
        <w:tc>
          <w:tcPr>
            <w:tcW w:w="1020" w:type="dxa"/>
            <w:tcBorders>
              <w:top w:val="nil"/>
              <w:left w:val="nil"/>
              <w:bottom w:val="single" w:sz="4" w:space="0" w:color="auto"/>
              <w:right w:val="nil"/>
            </w:tcBorders>
            <w:shd w:val="clear" w:color="000000" w:fill="FFFFFF"/>
            <w:noWrap/>
            <w:vAlign w:val="bottom"/>
            <w:hideMark/>
          </w:tcPr>
          <w:p w14:paraId="535AD981" w14:textId="77777777" w:rsidR="00FB38F8" w:rsidRPr="00FB38F8" w:rsidRDefault="00FB38F8" w:rsidP="00FB38F8">
            <w:pPr>
              <w:jc w:val="center"/>
              <w:rPr>
                <w:rFonts w:ascii="Calibri" w:hAnsi="Calibri"/>
                <w:b/>
                <w:bCs/>
                <w:sz w:val="16"/>
                <w:szCs w:val="16"/>
              </w:rPr>
            </w:pPr>
            <w:r w:rsidRPr="00FB38F8">
              <w:rPr>
                <w:rFonts w:ascii="Calibri" w:hAnsi="Calibri"/>
                <w:b/>
                <w:bCs/>
                <w:sz w:val="16"/>
                <w:szCs w:val="16"/>
              </w:rPr>
              <w:t>31. 12. 2018</w:t>
            </w:r>
          </w:p>
        </w:tc>
      </w:tr>
      <w:tr w:rsidR="00FB38F8" w:rsidRPr="00FB38F8" w14:paraId="3CF17060" w14:textId="77777777" w:rsidTr="00FB38F8">
        <w:trPr>
          <w:trHeight w:val="240"/>
        </w:trPr>
        <w:tc>
          <w:tcPr>
            <w:tcW w:w="5200" w:type="dxa"/>
            <w:tcBorders>
              <w:top w:val="nil"/>
              <w:left w:val="nil"/>
              <w:bottom w:val="nil"/>
              <w:right w:val="nil"/>
            </w:tcBorders>
            <w:shd w:val="clear" w:color="000000" w:fill="FFFFFF"/>
            <w:noWrap/>
            <w:vAlign w:val="bottom"/>
            <w:hideMark/>
          </w:tcPr>
          <w:p w14:paraId="2B100137" w14:textId="77777777" w:rsidR="00FB38F8" w:rsidRPr="00FB38F8" w:rsidRDefault="00FB38F8" w:rsidP="00FB38F8">
            <w:pPr>
              <w:rPr>
                <w:rFonts w:ascii="Calibri" w:hAnsi="Calibri"/>
                <w:sz w:val="16"/>
                <w:szCs w:val="16"/>
              </w:rPr>
            </w:pPr>
            <w:r w:rsidRPr="00FB38F8">
              <w:rPr>
                <w:rFonts w:ascii="Calibri" w:hAnsi="Calibri"/>
                <w:sz w:val="16"/>
                <w:szCs w:val="16"/>
              </w:rPr>
              <w:t>Pokladnica, ceniny</w:t>
            </w:r>
          </w:p>
        </w:tc>
        <w:tc>
          <w:tcPr>
            <w:tcW w:w="1000" w:type="dxa"/>
            <w:tcBorders>
              <w:top w:val="nil"/>
              <w:left w:val="nil"/>
              <w:bottom w:val="nil"/>
              <w:right w:val="nil"/>
            </w:tcBorders>
            <w:shd w:val="clear" w:color="000000" w:fill="FFFFFF"/>
            <w:noWrap/>
            <w:vAlign w:val="bottom"/>
            <w:hideMark/>
          </w:tcPr>
          <w:p w14:paraId="200B696F" w14:textId="77777777" w:rsidR="00FB38F8" w:rsidRPr="00FB38F8" w:rsidRDefault="00FB38F8" w:rsidP="00FB38F8">
            <w:pPr>
              <w:jc w:val="right"/>
              <w:rPr>
                <w:rFonts w:ascii="Calibri" w:hAnsi="Calibri"/>
                <w:sz w:val="16"/>
                <w:szCs w:val="16"/>
              </w:rPr>
            </w:pPr>
            <w:r w:rsidRPr="00FB38F8">
              <w:rPr>
                <w:rFonts w:ascii="Calibri" w:hAnsi="Calibri"/>
                <w:sz w:val="16"/>
                <w:szCs w:val="16"/>
              </w:rPr>
              <w:t>128 561</w:t>
            </w:r>
          </w:p>
        </w:tc>
        <w:tc>
          <w:tcPr>
            <w:tcW w:w="1020" w:type="dxa"/>
            <w:tcBorders>
              <w:top w:val="nil"/>
              <w:left w:val="nil"/>
              <w:bottom w:val="nil"/>
              <w:right w:val="nil"/>
            </w:tcBorders>
            <w:shd w:val="clear" w:color="000000" w:fill="FFFFFF"/>
            <w:noWrap/>
            <w:vAlign w:val="bottom"/>
            <w:hideMark/>
          </w:tcPr>
          <w:p w14:paraId="70D8819E" w14:textId="77777777" w:rsidR="00FB38F8" w:rsidRPr="00FB38F8" w:rsidRDefault="00FB38F8" w:rsidP="00FB38F8">
            <w:pPr>
              <w:jc w:val="right"/>
              <w:rPr>
                <w:rFonts w:ascii="Calibri" w:hAnsi="Calibri"/>
                <w:sz w:val="16"/>
                <w:szCs w:val="16"/>
              </w:rPr>
            </w:pPr>
            <w:r w:rsidRPr="00FB38F8">
              <w:rPr>
                <w:rFonts w:ascii="Calibri" w:hAnsi="Calibri"/>
                <w:sz w:val="16"/>
                <w:szCs w:val="16"/>
              </w:rPr>
              <w:t>41 132</w:t>
            </w:r>
          </w:p>
        </w:tc>
      </w:tr>
      <w:tr w:rsidR="00FB38F8" w:rsidRPr="00FB38F8" w14:paraId="13F0497B" w14:textId="77777777" w:rsidTr="00FB38F8">
        <w:trPr>
          <w:trHeight w:val="240"/>
        </w:trPr>
        <w:tc>
          <w:tcPr>
            <w:tcW w:w="5200" w:type="dxa"/>
            <w:tcBorders>
              <w:top w:val="nil"/>
              <w:left w:val="nil"/>
              <w:bottom w:val="nil"/>
              <w:right w:val="nil"/>
            </w:tcBorders>
            <w:shd w:val="clear" w:color="000000" w:fill="FFFFFF"/>
            <w:noWrap/>
            <w:hideMark/>
          </w:tcPr>
          <w:p w14:paraId="1570F4F6" w14:textId="77777777" w:rsidR="00FB38F8" w:rsidRPr="00FB38F8" w:rsidRDefault="00FB38F8" w:rsidP="00FB38F8">
            <w:pPr>
              <w:rPr>
                <w:rFonts w:ascii="Calibri" w:hAnsi="Calibri"/>
                <w:color w:val="000000"/>
                <w:sz w:val="16"/>
                <w:szCs w:val="16"/>
              </w:rPr>
            </w:pPr>
            <w:r w:rsidRPr="00FB38F8">
              <w:rPr>
                <w:rFonts w:ascii="Calibri" w:hAnsi="Calibri"/>
                <w:color w:val="000000"/>
                <w:sz w:val="16"/>
                <w:szCs w:val="16"/>
              </w:rPr>
              <w:t>Bežné bankové účty</w:t>
            </w:r>
          </w:p>
        </w:tc>
        <w:tc>
          <w:tcPr>
            <w:tcW w:w="1000" w:type="dxa"/>
            <w:tcBorders>
              <w:top w:val="nil"/>
              <w:left w:val="nil"/>
              <w:bottom w:val="nil"/>
              <w:right w:val="nil"/>
            </w:tcBorders>
            <w:shd w:val="clear" w:color="000000" w:fill="FFFFFF"/>
            <w:noWrap/>
            <w:vAlign w:val="center"/>
            <w:hideMark/>
          </w:tcPr>
          <w:p w14:paraId="29722BEE" w14:textId="77777777" w:rsidR="00FB38F8" w:rsidRPr="00FB38F8" w:rsidRDefault="00FB38F8" w:rsidP="00FB38F8">
            <w:pPr>
              <w:jc w:val="right"/>
              <w:rPr>
                <w:rFonts w:ascii="Calibri" w:hAnsi="Calibri"/>
                <w:sz w:val="16"/>
                <w:szCs w:val="16"/>
              </w:rPr>
            </w:pPr>
            <w:r w:rsidRPr="00FB38F8">
              <w:rPr>
                <w:rFonts w:ascii="Calibri" w:hAnsi="Calibri"/>
                <w:sz w:val="16"/>
                <w:szCs w:val="16"/>
              </w:rPr>
              <w:t>120 947</w:t>
            </w:r>
          </w:p>
        </w:tc>
        <w:tc>
          <w:tcPr>
            <w:tcW w:w="1020" w:type="dxa"/>
            <w:tcBorders>
              <w:top w:val="nil"/>
              <w:left w:val="nil"/>
              <w:bottom w:val="nil"/>
              <w:right w:val="nil"/>
            </w:tcBorders>
            <w:shd w:val="clear" w:color="000000" w:fill="FFFFFF"/>
            <w:noWrap/>
            <w:vAlign w:val="center"/>
            <w:hideMark/>
          </w:tcPr>
          <w:p w14:paraId="1C0C0388" w14:textId="77777777" w:rsidR="00FB38F8" w:rsidRPr="00FB38F8" w:rsidRDefault="00FB38F8" w:rsidP="00FB38F8">
            <w:pPr>
              <w:jc w:val="right"/>
              <w:rPr>
                <w:rFonts w:ascii="Calibri" w:hAnsi="Calibri"/>
                <w:sz w:val="16"/>
                <w:szCs w:val="16"/>
              </w:rPr>
            </w:pPr>
            <w:r w:rsidRPr="00FB38F8">
              <w:rPr>
                <w:rFonts w:ascii="Calibri" w:hAnsi="Calibri"/>
                <w:sz w:val="16"/>
                <w:szCs w:val="16"/>
              </w:rPr>
              <w:t>540 286</w:t>
            </w:r>
          </w:p>
        </w:tc>
      </w:tr>
      <w:tr w:rsidR="00FB38F8" w:rsidRPr="00FB38F8" w14:paraId="607C5EF5" w14:textId="77777777" w:rsidTr="00FB38F8">
        <w:trPr>
          <w:trHeight w:val="240"/>
        </w:trPr>
        <w:tc>
          <w:tcPr>
            <w:tcW w:w="5200" w:type="dxa"/>
            <w:tcBorders>
              <w:top w:val="nil"/>
              <w:left w:val="nil"/>
              <w:bottom w:val="nil"/>
              <w:right w:val="nil"/>
            </w:tcBorders>
            <w:shd w:val="clear" w:color="000000" w:fill="FFFFFF"/>
            <w:noWrap/>
            <w:hideMark/>
          </w:tcPr>
          <w:p w14:paraId="043FBBB2" w14:textId="77777777" w:rsidR="00FB38F8" w:rsidRPr="00FB38F8" w:rsidRDefault="00FB38F8" w:rsidP="00FB38F8">
            <w:pPr>
              <w:rPr>
                <w:rFonts w:ascii="Calibri" w:hAnsi="Calibri"/>
                <w:color w:val="000000"/>
                <w:sz w:val="16"/>
                <w:szCs w:val="16"/>
              </w:rPr>
            </w:pPr>
            <w:r w:rsidRPr="00FB38F8">
              <w:rPr>
                <w:rFonts w:ascii="Calibri" w:hAnsi="Calibri"/>
                <w:color w:val="000000"/>
                <w:sz w:val="16"/>
                <w:szCs w:val="16"/>
              </w:rPr>
              <w:t>Bankové účty termínované</w:t>
            </w:r>
          </w:p>
        </w:tc>
        <w:tc>
          <w:tcPr>
            <w:tcW w:w="1000" w:type="dxa"/>
            <w:tcBorders>
              <w:top w:val="nil"/>
              <w:left w:val="nil"/>
              <w:bottom w:val="nil"/>
              <w:right w:val="nil"/>
            </w:tcBorders>
            <w:shd w:val="clear" w:color="000000" w:fill="FFFFFF"/>
            <w:vAlign w:val="bottom"/>
            <w:hideMark/>
          </w:tcPr>
          <w:p w14:paraId="1C103E22" w14:textId="77777777" w:rsidR="00FB38F8" w:rsidRPr="00FB38F8" w:rsidRDefault="00FB38F8" w:rsidP="00FB38F8">
            <w:pPr>
              <w:jc w:val="right"/>
              <w:rPr>
                <w:rFonts w:ascii="Calibri" w:hAnsi="Calibri"/>
                <w:color w:val="000000"/>
                <w:sz w:val="16"/>
                <w:szCs w:val="16"/>
              </w:rPr>
            </w:pPr>
            <w:r w:rsidRPr="00FB38F8">
              <w:rPr>
                <w:rFonts w:ascii="Calibri" w:hAnsi="Calibri"/>
                <w:color w:val="000000"/>
                <w:sz w:val="16"/>
                <w:szCs w:val="16"/>
              </w:rPr>
              <w:t>0</w:t>
            </w:r>
          </w:p>
        </w:tc>
        <w:tc>
          <w:tcPr>
            <w:tcW w:w="1020" w:type="dxa"/>
            <w:tcBorders>
              <w:top w:val="nil"/>
              <w:left w:val="nil"/>
              <w:bottom w:val="nil"/>
              <w:right w:val="nil"/>
            </w:tcBorders>
            <w:shd w:val="clear" w:color="000000" w:fill="FFFFFF"/>
            <w:vAlign w:val="bottom"/>
            <w:hideMark/>
          </w:tcPr>
          <w:p w14:paraId="362C671C" w14:textId="77777777" w:rsidR="00FB38F8" w:rsidRPr="00FB38F8" w:rsidRDefault="00FB38F8" w:rsidP="00FB38F8">
            <w:pPr>
              <w:jc w:val="right"/>
              <w:rPr>
                <w:rFonts w:ascii="Calibri" w:hAnsi="Calibri"/>
                <w:color w:val="000000"/>
                <w:sz w:val="16"/>
                <w:szCs w:val="16"/>
              </w:rPr>
            </w:pPr>
            <w:r w:rsidRPr="00FB38F8">
              <w:rPr>
                <w:rFonts w:ascii="Calibri" w:hAnsi="Calibri"/>
                <w:color w:val="000000"/>
                <w:sz w:val="16"/>
                <w:szCs w:val="16"/>
              </w:rPr>
              <w:t>0</w:t>
            </w:r>
          </w:p>
        </w:tc>
      </w:tr>
      <w:tr w:rsidR="00FB38F8" w:rsidRPr="00FB38F8" w14:paraId="54059FB3" w14:textId="77777777" w:rsidTr="00FB38F8">
        <w:trPr>
          <w:trHeight w:val="240"/>
        </w:trPr>
        <w:tc>
          <w:tcPr>
            <w:tcW w:w="5200" w:type="dxa"/>
            <w:tcBorders>
              <w:top w:val="nil"/>
              <w:left w:val="nil"/>
              <w:bottom w:val="single" w:sz="4" w:space="0" w:color="auto"/>
              <w:right w:val="nil"/>
            </w:tcBorders>
            <w:shd w:val="clear" w:color="000000" w:fill="FFFFFF"/>
            <w:noWrap/>
            <w:hideMark/>
          </w:tcPr>
          <w:p w14:paraId="1E53C947" w14:textId="77777777" w:rsidR="00FB38F8" w:rsidRPr="00FB38F8" w:rsidRDefault="00FB38F8" w:rsidP="00FB38F8">
            <w:pPr>
              <w:rPr>
                <w:rFonts w:ascii="Calibri" w:hAnsi="Calibri"/>
                <w:color w:val="000000"/>
                <w:sz w:val="16"/>
                <w:szCs w:val="16"/>
              </w:rPr>
            </w:pPr>
            <w:r w:rsidRPr="00FB38F8">
              <w:rPr>
                <w:rFonts w:ascii="Calibri" w:hAnsi="Calibri"/>
                <w:color w:val="000000"/>
                <w:sz w:val="16"/>
                <w:szCs w:val="16"/>
              </w:rPr>
              <w:t>Peniaze na ceste</w:t>
            </w:r>
          </w:p>
        </w:tc>
        <w:tc>
          <w:tcPr>
            <w:tcW w:w="1000" w:type="dxa"/>
            <w:tcBorders>
              <w:top w:val="nil"/>
              <w:left w:val="nil"/>
              <w:bottom w:val="single" w:sz="4" w:space="0" w:color="auto"/>
              <w:right w:val="nil"/>
            </w:tcBorders>
            <w:shd w:val="clear" w:color="000000" w:fill="FFFFFF"/>
            <w:vAlign w:val="bottom"/>
            <w:hideMark/>
          </w:tcPr>
          <w:p w14:paraId="0F5D6E54" w14:textId="5220E7A2" w:rsidR="00FB38F8" w:rsidRPr="00FB38F8" w:rsidRDefault="003D2743" w:rsidP="00FB38F8">
            <w:pPr>
              <w:jc w:val="right"/>
              <w:rPr>
                <w:rFonts w:ascii="Calibri" w:hAnsi="Calibri"/>
                <w:color w:val="000000"/>
                <w:sz w:val="16"/>
                <w:szCs w:val="16"/>
              </w:rPr>
            </w:pPr>
            <w:r>
              <w:rPr>
                <w:rFonts w:ascii="Calibri" w:hAnsi="Calibri"/>
                <w:color w:val="000000"/>
                <w:sz w:val="16"/>
                <w:szCs w:val="16"/>
              </w:rPr>
              <w:t>-7</w:t>
            </w:r>
          </w:p>
        </w:tc>
        <w:tc>
          <w:tcPr>
            <w:tcW w:w="1020" w:type="dxa"/>
            <w:tcBorders>
              <w:top w:val="nil"/>
              <w:left w:val="nil"/>
              <w:bottom w:val="single" w:sz="4" w:space="0" w:color="auto"/>
              <w:right w:val="nil"/>
            </w:tcBorders>
            <w:shd w:val="clear" w:color="000000" w:fill="FFFFFF"/>
            <w:vAlign w:val="bottom"/>
            <w:hideMark/>
          </w:tcPr>
          <w:p w14:paraId="0E5E5593" w14:textId="77777777" w:rsidR="00FB38F8" w:rsidRPr="00FB38F8" w:rsidRDefault="00FB38F8" w:rsidP="00FB38F8">
            <w:pPr>
              <w:jc w:val="right"/>
              <w:rPr>
                <w:rFonts w:ascii="Calibri" w:hAnsi="Calibri"/>
                <w:color w:val="000000"/>
                <w:sz w:val="16"/>
                <w:szCs w:val="16"/>
              </w:rPr>
            </w:pPr>
            <w:r w:rsidRPr="00FB38F8">
              <w:rPr>
                <w:rFonts w:ascii="Calibri" w:hAnsi="Calibri"/>
                <w:color w:val="000000"/>
                <w:sz w:val="16"/>
                <w:szCs w:val="16"/>
              </w:rPr>
              <w:t>0</w:t>
            </w:r>
          </w:p>
        </w:tc>
      </w:tr>
      <w:tr w:rsidR="00FB38F8" w:rsidRPr="00FB38F8" w14:paraId="514B0035" w14:textId="77777777" w:rsidTr="00FB38F8">
        <w:trPr>
          <w:trHeight w:val="240"/>
        </w:trPr>
        <w:tc>
          <w:tcPr>
            <w:tcW w:w="5200" w:type="dxa"/>
            <w:tcBorders>
              <w:top w:val="nil"/>
              <w:left w:val="nil"/>
              <w:bottom w:val="single" w:sz="4" w:space="0" w:color="auto"/>
              <w:right w:val="nil"/>
            </w:tcBorders>
            <w:shd w:val="clear" w:color="000000" w:fill="FFFFFF"/>
            <w:noWrap/>
            <w:hideMark/>
          </w:tcPr>
          <w:p w14:paraId="76CC71D0" w14:textId="77777777" w:rsidR="00FB38F8" w:rsidRPr="00FB38F8" w:rsidRDefault="00FB38F8" w:rsidP="00FB38F8">
            <w:pPr>
              <w:rPr>
                <w:rFonts w:ascii="Calibri" w:hAnsi="Calibri"/>
                <w:b/>
                <w:bCs/>
                <w:color w:val="000000"/>
                <w:sz w:val="16"/>
                <w:szCs w:val="16"/>
              </w:rPr>
            </w:pPr>
            <w:r w:rsidRPr="00FB38F8">
              <w:rPr>
                <w:rFonts w:ascii="Calibri" w:hAnsi="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14:paraId="1C3725F6" w14:textId="1C1D1BF2" w:rsidR="00FB38F8" w:rsidRPr="00FB38F8" w:rsidRDefault="00FB38F8" w:rsidP="00FB38F8">
            <w:pPr>
              <w:jc w:val="right"/>
              <w:rPr>
                <w:rFonts w:ascii="Calibri" w:hAnsi="Calibri"/>
                <w:b/>
                <w:bCs/>
                <w:sz w:val="16"/>
                <w:szCs w:val="16"/>
              </w:rPr>
            </w:pPr>
            <w:r w:rsidRPr="00FB38F8">
              <w:rPr>
                <w:rFonts w:ascii="Calibri" w:hAnsi="Calibri"/>
                <w:b/>
                <w:bCs/>
                <w:sz w:val="16"/>
                <w:szCs w:val="16"/>
              </w:rPr>
              <w:t>249 50</w:t>
            </w:r>
            <w:r w:rsidR="003D2743">
              <w:rPr>
                <w:rFonts w:ascii="Calibri" w:hAnsi="Calibri"/>
                <w:b/>
                <w:bCs/>
                <w:sz w:val="16"/>
                <w:szCs w:val="16"/>
              </w:rPr>
              <w:t>1</w:t>
            </w:r>
          </w:p>
        </w:tc>
        <w:tc>
          <w:tcPr>
            <w:tcW w:w="1020" w:type="dxa"/>
            <w:tcBorders>
              <w:top w:val="nil"/>
              <w:left w:val="nil"/>
              <w:bottom w:val="single" w:sz="4" w:space="0" w:color="auto"/>
              <w:right w:val="nil"/>
            </w:tcBorders>
            <w:shd w:val="clear" w:color="000000" w:fill="FFFFFF"/>
            <w:noWrap/>
            <w:vAlign w:val="center"/>
            <w:hideMark/>
          </w:tcPr>
          <w:p w14:paraId="0AB80957" w14:textId="77777777" w:rsidR="00FB38F8" w:rsidRPr="00FB38F8" w:rsidRDefault="00FB38F8" w:rsidP="00FB38F8">
            <w:pPr>
              <w:jc w:val="right"/>
              <w:rPr>
                <w:rFonts w:ascii="Calibri" w:hAnsi="Calibri"/>
                <w:b/>
                <w:bCs/>
                <w:sz w:val="16"/>
                <w:szCs w:val="16"/>
              </w:rPr>
            </w:pPr>
            <w:r w:rsidRPr="00FB38F8">
              <w:rPr>
                <w:rFonts w:ascii="Calibri" w:hAnsi="Calibri"/>
                <w:b/>
                <w:bCs/>
                <w:sz w:val="16"/>
                <w:szCs w:val="16"/>
              </w:rPr>
              <w:t>581 418</w:t>
            </w:r>
          </w:p>
        </w:tc>
      </w:tr>
    </w:tbl>
    <w:p w14:paraId="4553D489" w14:textId="5208FE9E" w:rsidR="00590EEC" w:rsidRDefault="00590EEC" w:rsidP="005330C6">
      <w:pPr>
        <w:pStyle w:val="Zkladntext"/>
        <w:ind w:left="0"/>
        <w:rPr>
          <w:rFonts w:asciiTheme="minorHAnsi" w:hAnsiTheme="minorHAnsi" w:cstheme="minorHAnsi"/>
          <w:b/>
          <w:szCs w:val="18"/>
        </w:rPr>
      </w:pPr>
    </w:p>
    <w:p w14:paraId="3E1CE0B8" w14:textId="77777777" w:rsidR="008F4409" w:rsidRPr="005E55F3" w:rsidRDefault="008F4409" w:rsidP="005330C6">
      <w:pPr>
        <w:pStyle w:val="Zkladntext"/>
        <w:ind w:left="0"/>
        <w:rPr>
          <w:rFonts w:asciiTheme="minorHAnsi" w:hAnsiTheme="minorHAnsi" w:cstheme="minorHAnsi"/>
          <w:b/>
          <w:szCs w:val="18"/>
        </w:rPr>
      </w:pPr>
    </w:p>
    <w:p w14:paraId="3C0D5919" w14:textId="77777777" w:rsidR="00CA441D" w:rsidRPr="005E55F3" w:rsidRDefault="00CA441D" w:rsidP="00CA441D">
      <w:pPr>
        <w:pStyle w:val="Nadpis2"/>
        <w:rPr>
          <w:rFonts w:asciiTheme="minorHAnsi" w:hAnsiTheme="minorHAnsi" w:cstheme="minorHAnsi"/>
          <w:szCs w:val="18"/>
        </w:rPr>
      </w:pPr>
      <w:bookmarkStart w:id="13" w:name="_Toc530739906"/>
      <w:r w:rsidRPr="005E55F3">
        <w:rPr>
          <w:rFonts w:asciiTheme="minorHAnsi" w:hAnsiTheme="minorHAnsi" w:cstheme="minorHAnsi"/>
          <w:szCs w:val="18"/>
        </w:rPr>
        <w:t>Časové rozlíšenie</w:t>
      </w:r>
      <w:bookmarkEnd w:id="13"/>
    </w:p>
    <w:p w14:paraId="671FD8F0" w14:textId="77777777" w:rsidR="00CA441D" w:rsidRDefault="00CA441D" w:rsidP="00E46560">
      <w:pPr>
        <w:pStyle w:val="Zkladntext"/>
        <w:ind w:left="0"/>
        <w:rPr>
          <w:rFonts w:asciiTheme="minorHAnsi" w:hAnsiTheme="minorHAnsi" w:cstheme="minorHAnsi"/>
          <w:szCs w:val="18"/>
        </w:rPr>
      </w:pPr>
      <w:r w:rsidRPr="005E55F3">
        <w:rPr>
          <w:rFonts w:asciiTheme="minorHAnsi" w:hAnsiTheme="minorHAnsi" w:cstheme="minorHAnsi"/>
          <w:szCs w:val="18"/>
        </w:rPr>
        <w:t>Ide o tieto položky:</w:t>
      </w:r>
    </w:p>
    <w:tbl>
      <w:tblPr>
        <w:tblW w:w="7220" w:type="dxa"/>
        <w:tblInd w:w="55" w:type="dxa"/>
        <w:tblCellMar>
          <w:left w:w="70" w:type="dxa"/>
          <w:right w:w="70" w:type="dxa"/>
        </w:tblCellMar>
        <w:tblLook w:val="04A0" w:firstRow="1" w:lastRow="0" w:firstColumn="1" w:lastColumn="0" w:noHBand="0" w:noVBand="1"/>
      </w:tblPr>
      <w:tblGrid>
        <w:gridCol w:w="5200"/>
        <w:gridCol w:w="1000"/>
        <w:gridCol w:w="1020"/>
      </w:tblGrid>
      <w:tr w:rsidR="005330C6" w:rsidRPr="005330C6" w14:paraId="3DB3F10D" w14:textId="77777777" w:rsidTr="005330C6">
        <w:trPr>
          <w:trHeight w:val="225"/>
        </w:trPr>
        <w:tc>
          <w:tcPr>
            <w:tcW w:w="5200" w:type="dxa"/>
            <w:tcBorders>
              <w:top w:val="nil"/>
              <w:left w:val="nil"/>
              <w:bottom w:val="single" w:sz="4" w:space="0" w:color="auto"/>
              <w:right w:val="nil"/>
            </w:tcBorders>
            <w:shd w:val="clear" w:color="000000" w:fill="FFFFFF"/>
            <w:noWrap/>
            <w:vAlign w:val="bottom"/>
            <w:hideMark/>
          </w:tcPr>
          <w:p w14:paraId="4BD26C9E" w14:textId="77777777" w:rsidR="005330C6" w:rsidRPr="005330C6" w:rsidRDefault="005330C6" w:rsidP="005330C6">
            <w:pPr>
              <w:rPr>
                <w:rFonts w:ascii="Calibri" w:hAnsi="Calibri"/>
                <w:b/>
                <w:bCs/>
                <w:sz w:val="16"/>
                <w:szCs w:val="16"/>
              </w:rPr>
            </w:pPr>
            <w:r w:rsidRPr="005330C6">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14:paraId="629DC5C9" w14:textId="77777777" w:rsidR="005330C6" w:rsidRPr="005330C6" w:rsidRDefault="005330C6" w:rsidP="005330C6">
            <w:pPr>
              <w:jc w:val="center"/>
              <w:rPr>
                <w:rFonts w:ascii="Calibri" w:hAnsi="Calibri"/>
                <w:b/>
                <w:bCs/>
                <w:sz w:val="16"/>
                <w:szCs w:val="16"/>
              </w:rPr>
            </w:pPr>
            <w:r w:rsidRPr="005330C6">
              <w:rPr>
                <w:rFonts w:ascii="Calibri" w:hAnsi="Calibri"/>
                <w:b/>
                <w:bCs/>
                <w:sz w:val="16"/>
                <w:szCs w:val="16"/>
              </w:rPr>
              <w:t>31. 12. 2019</w:t>
            </w:r>
          </w:p>
        </w:tc>
        <w:tc>
          <w:tcPr>
            <w:tcW w:w="1020" w:type="dxa"/>
            <w:tcBorders>
              <w:top w:val="nil"/>
              <w:left w:val="nil"/>
              <w:bottom w:val="single" w:sz="4" w:space="0" w:color="auto"/>
              <w:right w:val="nil"/>
            </w:tcBorders>
            <w:shd w:val="clear" w:color="000000" w:fill="FFFFFF"/>
            <w:noWrap/>
            <w:vAlign w:val="bottom"/>
            <w:hideMark/>
          </w:tcPr>
          <w:p w14:paraId="59B9886F" w14:textId="77777777" w:rsidR="005330C6" w:rsidRPr="005330C6" w:rsidRDefault="005330C6" w:rsidP="005330C6">
            <w:pPr>
              <w:jc w:val="center"/>
              <w:rPr>
                <w:rFonts w:ascii="Calibri" w:hAnsi="Calibri"/>
                <w:b/>
                <w:bCs/>
                <w:sz w:val="16"/>
                <w:szCs w:val="16"/>
              </w:rPr>
            </w:pPr>
            <w:r w:rsidRPr="005330C6">
              <w:rPr>
                <w:rFonts w:ascii="Calibri" w:hAnsi="Calibri"/>
                <w:b/>
                <w:bCs/>
                <w:sz w:val="16"/>
                <w:szCs w:val="16"/>
              </w:rPr>
              <w:t>31. 12. 2018</w:t>
            </w:r>
          </w:p>
        </w:tc>
      </w:tr>
      <w:tr w:rsidR="005330C6" w:rsidRPr="005330C6" w14:paraId="5F4F2E74" w14:textId="77777777" w:rsidTr="005330C6">
        <w:trPr>
          <w:trHeight w:val="240"/>
        </w:trPr>
        <w:tc>
          <w:tcPr>
            <w:tcW w:w="5200" w:type="dxa"/>
            <w:tcBorders>
              <w:top w:val="nil"/>
              <w:left w:val="nil"/>
              <w:bottom w:val="nil"/>
              <w:right w:val="nil"/>
            </w:tcBorders>
            <w:shd w:val="clear" w:color="000000" w:fill="FFFFFF"/>
            <w:noWrap/>
            <w:vAlign w:val="bottom"/>
            <w:hideMark/>
          </w:tcPr>
          <w:p w14:paraId="3B335AB0" w14:textId="77777777" w:rsidR="005330C6" w:rsidRPr="005330C6" w:rsidRDefault="005330C6" w:rsidP="005330C6">
            <w:pPr>
              <w:rPr>
                <w:rFonts w:ascii="Calibri" w:hAnsi="Calibri"/>
                <w:b/>
                <w:bCs/>
                <w:sz w:val="16"/>
                <w:szCs w:val="16"/>
              </w:rPr>
            </w:pPr>
            <w:r w:rsidRPr="005330C6">
              <w:rPr>
                <w:rFonts w:ascii="Calibri" w:hAnsi="Calibri"/>
                <w:b/>
                <w:bCs/>
                <w:sz w:val="16"/>
                <w:szCs w:val="16"/>
              </w:rPr>
              <w:t>Náklady budúcich období dlhodobé, z toho:</w:t>
            </w:r>
          </w:p>
        </w:tc>
        <w:tc>
          <w:tcPr>
            <w:tcW w:w="1000" w:type="dxa"/>
            <w:tcBorders>
              <w:top w:val="nil"/>
              <w:left w:val="nil"/>
              <w:bottom w:val="nil"/>
              <w:right w:val="nil"/>
            </w:tcBorders>
            <w:shd w:val="clear" w:color="000000" w:fill="FFFFFF"/>
            <w:noWrap/>
            <w:vAlign w:val="bottom"/>
            <w:hideMark/>
          </w:tcPr>
          <w:p w14:paraId="3C2AD90C"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178</w:t>
            </w:r>
          </w:p>
        </w:tc>
        <w:tc>
          <w:tcPr>
            <w:tcW w:w="1020" w:type="dxa"/>
            <w:tcBorders>
              <w:top w:val="nil"/>
              <w:left w:val="nil"/>
              <w:bottom w:val="nil"/>
              <w:right w:val="nil"/>
            </w:tcBorders>
            <w:shd w:val="clear" w:color="000000" w:fill="FFFFFF"/>
            <w:noWrap/>
            <w:vAlign w:val="bottom"/>
            <w:hideMark/>
          </w:tcPr>
          <w:p w14:paraId="52D5634C"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81</w:t>
            </w:r>
          </w:p>
        </w:tc>
      </w:tr>
      <w:tr w:rsidR="005330C6" w:rsidRPr="005330C6" w14:paraId="4BB7F7EF" w14:textId="77777777" w:rsidTr="005330C6">
        <w:trPr>
          <w:trHeight w:val="240"/>
        </w:trPr>
        <w:tc>
          <w:tcPr>
            <w:tcW w:w="5200" w:type="dxa"/>
            <w:tcBorders>
              <w:top w:val="nil"/>
              <w:left w:val="nil"/>
              <w:bottom w:val="nil"/>
              <w:right w:val="nil"/>
            </w:tcBorders>
            <w:shd w:val="clear" w:color="000000" w:fill="FFFFFF"/>
            <w:noWrap/>
            <w:vAlign w:val="bottom"/>
            <w:hideMark/>
          </w:tcPr>
          <w:p w14:paraId="7BB5FBCB" w14:textId="77777777" w:rsidR="005330C6" w:rsidRPr="005330C6" w:rsidRDefault="005330C6" w:rsidP="005330C6">
            <w:pPr>
              <w:rPr>
                <w:rFonts w:ascii="Calibri" w:hAnsi="Calibri"/>
                <w:sz w:val="16"/>
                <w:szCs w:val="16"/>
              </w:rPr>
            </w:pPr>
            <w:r w:rsidRPr="005330C6">
              <w:rPr>
                <w:rFonts w:ascii="Calibri" w:hAnsi="Calibri"/>
                <w:sz w:val="16"/>
                <w:szCs w:val="16"/>
              </w:rPr>
              <w:t>software</w:t>
            </w:r>
          </w:p>
        </w:tc>
        <w:tc>
          <w:tcPr>
            <w:tcW w:w="1000" w:type="dxa"/>
            <w:tcBorders>
              <w:top w:val="nil"/>
              <w:left w:val="nil"/>
              <w:bottom w:val="nil"/>
              <w:right w:val="nil"/>
            </w:tcBorders>
            <w:shd w:val="clear" w:color="000000" w:fill="FFFFFF"/>
            <w:noWrap/>
            <w:vAlign w:val="bottom"/>
            <w:hideMark/>
          </w:tcPr>
          <w:p w14:paraId="0F898AEB" w14:textId="77777777" w:rsidR="005330C6" w:rsidRPr="005330C6" w:rsidRDefault="005330C6" w:rsidP="005330C6">
            <w:pPr>
              <w:jc w:val="right"/>
              <w:rPr>
                <w:rFonts w:ascii="Calibri" w:hAnsi="Calibri"/>
                <w:sz w:val="16"/>
                <w:szCs w:val="16"/>
              </w:rPr>
            </w:pPr>
            <w:r w:rsidRPr="005330C6">
              <w:rPr>
                <w:rFonts w:ascii="Calibri" w:hAnsi="Calibri"/>
                <w:sz w:val="16"/>
                <w:szCs w:val="16"/>
              </w:rPr>
              <w:t>173</w:t>
            </w:r>
          </w:p>
        </w:tc>
        <w:tc>
          <w:tcPr>
            <w:tcW w:w="1020" w:type="dxa"/>
            <w:tcBorders>
              <w:top w:val="nil"/>
              <w:left w:val="nil"/>
              <w:bottom w:val="nil"/>
              <w:right w:val="nil"/>
            </w:tcBorders>
            <w:shd w:val="clear" w:color="000000" w:fill="FFFFFF"/>
            <w:noWrap/>
            <w:vAlign w:val="bottom"/>
            <w:hideMark/>
          </w:tcPr>
          <w:p w14:paraId="2AA309B4" w14:textId="77777777" w:rsidR="005330C6" w:rsidRPr="005330C6" w:rsidRDefault="005330C6" w:rsidP="005330C6">
            <w:pPr>
              <w:jc w:val="right"/>
              <w:rPr>
                <w:rFonts w:ascii="Calibri" w:hAnsi="Calibri"/>
                <w:sz w:val="16"/>
                <w:szCs w:val="16"/>
              </w:rPr>
            </w:pPr>
            <w:r w:rsidRPr="005330C6">
              <w:rPr>
                <w:rFonts w:ascii="Calibri" w:hAnsi="Calibri"/>
                <w:sz w:val="16"/>
                <w:szCs w:val="16"/>
              </w:rPr>
              <w:t>x</w:t>
            </w:r>
          </w:p>
        </w:tc>
      </w:tr>
      <w:tr w:rsidR="005330C6" w:rsidRPr="005330C6" w14:paraId="077AFB93" w14:textId="77777777" w:rsidTr="005330C6">
        <w:trPr>
          <w:trHeight w:val="240"/>
        </w:trPr>
        <w:tc>
          <w:tcPr>
            <w:tcW w:w="5200" w:type="dxa"/>
            <w:tcBorders>
              <w:top w:val="nil"/>
              <w:left w:val="nil"/>
              <w:bottom w:val="nil"/>
              <w:right w:val="nil"/>
            </w:tcBorders>
            <w:shd w:val="clear" w:color="000000" w:fill="FFFFFF"/>
            <w:noWrap/>
            <w:vAlign w:val="bottom"/>
            <w:hideMark/>
          </w:tcPr>
          <w:p w14:paraId="6BAF78D8" w14:textId="77777777" w:rsidR="005330C6" w:rsidRPr="005330C6" w:rsidRDefault="005330C6" w:rsidP="005330C6">
            <w:pPr>
              <w:rPr>
                <w:rFonts w:ascii="Calibri" w:hAnsi="Calibri"/>
                <w:sz w:val="16"/>
                <w:szCs w:val="16"/>
              </w:rPr>
            </w:pPr>
            <w:r w:rsidRPr="005330C6">
              <w:rPr>
                <w:rFonts w:ascii="Calibri" w:hAnsi="Calibri"/>
                <w:sz w:val="16"/>
                <w:szCs w:val="16"/>
              </w:rPr>
              <w:t>internet</w:t>
            </w:r>
          </w:p>
        </w:tc>
        <w:tc>
          <w:tcPr>
            <w:tcW w:w="1000" w:type="dxa"/>
            <w:tcBorders>
              <w:top w:val="nil"/>
              <w:left w:val="nil"/>
              <w:bottom w:val="nil"/>
              <w:right w:val="nil"/>
            </w:tcBorders>
            <w:shd w:val="clear" w:color="000000" w:fill="FFFFFF"/>
            <w:noWrap/>
            <w:vAlign w:val="bottom"/>
            <w:hideMark/>
          </w:tcPr>
          <w:p w14:paraId="45BBDB52" w14:textId="77777777" w:rsidR="005330C6" w:rsidRPr="005330C6" w:rsidRDefault="005330C6" w:rsidP="005330C6">
            <w:pPr>
              <w:jc w:val="right"/>
              <w:rPr>
                <w:rFonts w:ascii="Calibri" w:hAnsi="Calibri"/>
                <w:sz w:val="16"/>
                <w:szCs w:val="16"/>
              </w:rPr>
            </w:pPr>
            <w:r w:rsidRPr="005330C6">
              <w:rPr>
                <w:rFonts w:ascii="Calibri" w:hAnsi="Calibri"/>
                <w:sz w:val="16"/>
                <w:szCs w:val="16"/>
              </w:rPr>
              <w:t>5</w:t>
            </w:r>
          </w:p>
        </w:tc>
        <w:tc>
          <w:tcPr>
            <w:tcW w:w="1020" w:type="dxa"/>
            <w:tcBorders>
              <w:top w:val="nil"/>
              <w:left w:val="nil"/>
              <w:bottom w:val="nil"/>
              <w:right w:val="nil"/>
            </w:tcBorders>
            <w:shd w:val="clear" w:color="000000" w:fill="FFFFFF"/>
            <w:noWrap/>
            <w:vAlign w:val="bottom"/>
            <w:hideMark/>
          </w:tcPr>
          <w:p w14:paraId="52D9C582" w14:textId="77777777" w:rsidR="005330C6" w:rsidRPr="005330C6" w:rsidRDefault="005330C6" w:rsidP="005330C6">
            <w:pPr>
              <w:jc w:val="right"/>
              <w:rPr>
                <w:rFonts w:ascii="Calibri" w:hAnsi="Calibri"/>
                <w:sz w:val="16"/>
                <w:szCs w:val="16"/>
              </w:rPr>
            </w:pPr>
            <w:r w:rsidRPr="005330C6">
              <w:rPr>
                <w:rFonts w:ascii="Calibri" w:hAnsi="Calibri"/>
                <w:sz w:val="16"/>
                <w:szCs w:val="16"/>
              </w:rPr>
              <w:t>81</w:t>
            </w:r>
          </w:p>
        </w:tc>
      </w:tr>
      <w:tr w:rsidR="005330C6" w:rsidRPr="005330C6" w14:paraId="7F2C6C7A" w14:textId="77777777" w:rsidTr="005330C6">
        <w:trPr>
          <w:trHeight w:val="240"/>
        </w:trPr>
        <w:tc>
          <w:tcPr>
            <w:tcW w:w="5200" w:type="dxa"/>
            <w:tcBorders>
              <w:top w:val="nil"/>
              <w:left w:val="nil"/>
              <w:bottom w:val="nil"/>
              <w:right w:val="nil"/>
            </w:tcBorders>
            <w:shd w:val="clear" w:color="000000" w:fill="FFFFFF"/>
            <w:noWrap/>
            <w:vAlign w:val="bottom"/>
            <w:hideMark/>
          </w:tcPr>
          <w:p w14:paraId="1411E6BC" w14:textId="77777777" w:rsidR="005330C6" w:rsidRPr="005330C6" w:rsidRDefault="005330C6" w:rsidP="005330C6">
            <w:pPr>
              <w:rPr>
                <w:rFonts w:ascii="Calibri" w:hAnsi="Calibri"/>
                <w:b/>
                <w:bCs/>
                <w:sz w:val="16"/>
                <w:szCs w:val="16"/>
              </w:rPr>
            </w:pPr>
            <w:r w:rsidRPr="005330C6">
              <w:rPr>
                <w:rFonts w:ascii="Calibri" w:hAnsi="Calibri"/>
                <w:b/>
                <w:bCs/>
                <w:sz w:val="16"/>
                <w:szCs w:val="16"/>
              </w:rPr>
              <w:t>Náklady budúcich období krátkodobé, z toho:</w:t>
            </w:r>
          </w:p>
        </w:tc>
        <w:tc>
          <w:tcPr>
            <w:tcW w:w="1000" w:type="dxa"/>
            <w:tcBorders>
              <w:top w:val="nil"/>
              <w:left w:val="nil"/>
              <w:bottom w:val="nil"/>
              <w:right w:val="nil"/>
            </w:tcBorders>
            <w:shd w:val="clear" w:color="000000" w:fill="FFFFFF"/>
            <w:noWrap/>
            <w:vAlign w:val="bottom"/>
            <w:hideMark/>
          </w:tcPr>
          <w:p w14:paraId="0DCD73D8"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18 555</w:t>
            </w:r>
          </w:p>
        </w:tc>
        <w:tc>
          <w:tcPr>
            <w:tcW w:w="1020" w:type="dxa"/>
            <w:tcBorders>
              <w:top w:val="nil"/>
              <w:left w:val="nil"/>
              <w:bottom w:val="nil"/>
              <w:right w:val="nil"/>
            </w:tcBorders>
            <w:shd w:val="clear" w:color="000000" w:fill="FFFFFF"/>
            <w:noWrap/>
            <w:vAlign w:val="bottom"/>
            <w:hideMark/>
          </w:tcPr>
          <w:p w14:paraId="1DE1EC21"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7 542</w:t>
            </w:r>
          </w:p>
        </w:tc>
      </w:tr>
      <w:tr w:rsidR="005330C6" w:rsidRPr="005330C6" w14:paraId="1DC8D6FC" w14:textId="77777777" w:rsidTr="005330C6">
        <w:trPr>
          <w:trHeight w:val="240"/>
        </w:trPr>
        <w:tc>
          <w:tcPr>
            <w:tcW w:w="5200" w:type="dxa"/>
            <w:tcBorders>
              <w:top w:val="nil"/>
              <w:left w:val="nil"/>
              <w:bottom w:val="nil"/>
              <w:right w:val="nil"/>
            </w:tcBorders>
            <w:shd w:val="clear" w:color="000000" w:fill="FFFFFF"/>
            <w:noWrap/>
            <w:hideMark/>
          </w:tcPr>
          <w:p w14:paraId="664A70E4" w14:textId="77777777" w:rsidR="005330C6" w:rsidRPr="005330C6" w:rsidRDefault="005330C6" w:rsidP="005330C6">
            <w:pPr>
              <w:rPr>
                <w:rFonts w:ascii="Calibri" w:hAnsi="Calibri"/>
                <w:sz w:val="16"/>
                <w:szCs w:val="16"/>
              </w:rPr>
            </w:pPr>
            <w:r w:rsidRPr="005330C6">
              <w:rPr>
                <w:rFonts w:ascii="Calibri" w:hAnsi="Calibri"/>
                <w:sz w:val="16"/>
                <w:szCs w:val="16"/>
              </w:rPr>
              <w:t>poistenie</w:t>
            </w:r>
          </w:p>
        </w:tc>
        <w:tc>
          <w:tcPr>
            <w:tcW w:w="1000" w:type="dxa"/>
            <w:tcBorders>
              <w:top w:val="nil"/>
              <w:left w:val="nil"/>
              <w:bottom w:val="nil"/>
              <w:right w:val="nil"/>
            </w:tcBorders>
            <w:shd w:val="clear" w:color="000000" w:fill="FFFFFF"/>
            <w:noWrap/>
            <w:vAlign w:val="center"/>
            <w:hideMark/>
          </w:tcPr>
          <w:p w14:paraId="50D9BC4F" w14:textId="77777777" w:rsidR="005330C6" w:rsidRPr="005330C6" w:rsidRDefault="005330C6" w:rsidP="005330C6">
            <w:pPr>
              <w:jc w:val="right"/>
              <w:rPr>
                <w:rFonts w:ascii="Calibri" w:hAnsi="Calibri"/>
                <w:sz w:val="16"/>
                <w:szCs w:val="16"/>
              </w:rPr>
            </w:pPr>
            <w:r w:rsidRPr="005330C6">
              <w:rPr>
                <w:rFonts w:ascii="Calibri" w:hAnsi="Calibri"/>
                <w:sz w:val="16"/>
                <w:szCs w:val="16"/>
              </w:rPr>
              <w:t>9 472</w:t>
            </w:r>
          </w:p>
        </w:tc>
        <w:tc>
          <w:tcPr>
            <w:tcW w:w="1020" w:type="dxa"/>
            <w:tcBorders>
              <w:top w:val="nil"/>
              <w:left w:val="nil"/>
              <w:bottom w:val="nil"/>
              <w:right w:val="nil"/>
            </w:tcBorders>
            <w:shd w:val="clear" w:color="000000" w:fill="FFFFFF"/>
            <w:noWrap/>
            <w:vAlign w:val="center"/>
            <w:hideMark/>
          </w:tcPr>
          <w:p w14:paraId="4C1A089A" w14:textId="77777777" w:rsidR="005330C6" w:rsidRPr="005330C6" w:rsidRDefault="005330C6" w:rsidP="005330C6">
            <w:pPr>
              <w:jc w:val="right"/>
              <w:rPr>
                <w:rFonts w:ascii="Calibri" w:hAnsi="Calibri"/>
                <w:sz w:val="16"/>
                <w:szCs w:val="16"/>
              </w:rPr>
            </w:pPr>
            <w:r w:rsidRPr="005330C6">
              <w:rPr>
                <w:rFonts w:ascii="Calibri" w:hAnsi="Calibri"/>
                <w:sz w:val="16"/>
                <w:szCs w:val="16"/>
              </w:rPr>
              <w:t>4 911</w:t>
            </w:r>
          </w:p>
        </w:tc>
      </w:tr>
      <w:tr w:rsidR="005330C6" w:rsidRPr="005330C6" w14:paraId="1EFC2CB4" w14:textId="77777777" w:rsidTr="005330C6">
        <w:trPr>
          <w:trHeight w:val="240"/>
        </w:trPr>
        <w:tc>
          <w:tcPr>
            <w:tcW w:w="5200" w:type="dxa"/>
            <w:tcBorders>
              <w:top w:val="nil"/>
              <w:left w:val="nil"/>
              <w:bottom w:val="nil"/>
              <w:right w:val="nil"/>
            </w:tcBorders>
            <w:shd w:val="clear" w:color="000000" w:fill="FFFFFF"/>
            <w:noWrap/>
            <w:hideMark/>
          </w:tcPr>
          <w:p w14:paraId="3CEC4F9F" w14:textId="77777777" w:rsidR="005330C6" w:rsidRPr="005330C6" w:rsidRDefault="005330C6" w:rsidP="005330C6">
            <w:pPr>
              <w:rPr>
                <w:rFonts w:ascii="Calibri" w:hAnsi="Calibri"/>
                <w:sz w:val="16"/>
                <w:szCs w:val="16"/>
              </w:rPr>
            </w:pPr>
            <w:r w:rsidRPr="005330C6">
              <w:rPr>
                <w:rFonts w:ascii="Calibri" w:hAnsi="Calibri"/>
                <w:sz w:val="16"/>
                <w:szCs w:val="16"/>
              </w:rPr>
              <w:t>internet/telefón</w:t>
            </w:r>
          </w:p>
        </w:tc>
        <w:tc>
          <w:tcPr>
            <w:tcW w:w="1000" w:type="dxa"/>
            <w:tcBorders>
              <w:top w:val="nil"/>
              <w:left w:val="nil"/>
              <w:bottom w:val="nil"/>
              <w:right w:val="nil"/>
            </w:tcBorders>
            <w:shd w:val="clear" w:color="000000" w:fill="FFFFFF"/>
            <w:noWrap/>
            <w:vAlign w:val="center"/>
            <w:hideMark/>
          </w:tcPr>
          <w:p w14:paraId="50B76AF1" w14:textId="77777777" w:rsidR="005330C6" w:rsidRPr="005330C6" w:rsidRDefault="005330C6" w:rsidP="005330C6">
            <w:pPr>
              <w:jc w:val="right"/>
              <w:rPr>
                <w:rFonts w:ascii="Calibri" w:hAnsi="Calibri"/>
                <w:sz w:val="16"/>
                <w:szCs w:val="16"/>
              </w:rPr>
            </w:pPr>
            <w:r w:rsidRPr="005330C6">
              <w:rPr>
                <w:rFonts w:ascii="Calibri" w:hAnsi="Calibri"/>
                <w:sz w:val="16"/>
                <w:szCs w:val="16"/>
              </w:rPr>
              <w:t>1 344</w:t>
            </w:r>
          </w:p>
        </w:tc>
        <w:tc>
          <w:tcPr>
            <w:tcW w:w="1020" w:type="dxa"/>
            <w:tcBorders>
              <w:top w:val="nil"/>
              <w:left w:val="nil"/>
              <w:bottom w:val="nil"/>
              <w:right w:val="nil"/>
            </w:tcBorders>
            <w:shd w:val="clear" w:color="000000" w:fill="FFFFFF"/>
            <w:noWrap/>
            <w:vAlign w:val="center"/>
            <w:hideMark/>
          </w:tcPr>
          <w:p w14:paraId="278E73C6" w14:textId="77777777" w:rsidR="005330C6" w:rsidRPr="005330C6" w:rsidRDefault="005330C6" w:rsidP="005330C6">
            <w:pPr>
              <w:jc w:val="right"/>
              <w:rPr>
                <w:rFonts w:ascii="Calibri" w:hAnsi="Calibri"/>
                <w:sz w:val="16"/>
                <w:szCs w:val="16"/>
              </w:rPr>
            </w:pPr>
            <w:r w:rsidRPr="005330C6">
              <w:rPr>
                <w:rFonts w:ascii="Calibri" w:hAnsi="Calibri"/>
                <w:sz w:val="16"/>
                <w:szCs w:val="16"/>
              </w:rPr>
              <w:t>x</w:t>
            </w:r>
          </w:p>
        </w:tc>
      </w:tr>
      <w:tr w:rsidR="005330C6" w:rsidRPr="005330C6" w14:paraId="4D6A2C99" w14:textId="77777777" w:rsidTr="005330C6">
        <w:trPr>
          <w:trHeight w:val="240"/>
        </w:trPr>
        <w:tc>
          <w:tcPr>
            <w:tcW w:w="5200" w:type="dxa"/>
            <w:tcBorders>
              <w:top w:val="nil"/>
              <w:left w:val="nil"/>
              <w:bottom w:val="nil"/>
              <w:right w:val="nil"/>
            </w:tcBorders>
            <w:shd w:val="clear" w:color="000000" w:fill="FFFFFF"/>
            <w:noWrap/>
            <w:hideMark/>
          </w:tcPr>
          <w:p w14:paraId="4B4BAA97" w14:textId="77777777" w:rsidR="005330C6" w:rsidRPr="005330C6" w:rsidRDefault="005330C6" w:rsidP="005330C6">
            <w:pPr>
              <w:rPr>
                <w:rFonts w:ascii="Calibri" w:hAnsi="Calibri"/>
                <w:sz w:val="16"/>
                <w:szCs w:val="16"/>
              </w:rPr>
            </w:pPr>
            <w:r w:rsidRPr="005330C6">
              <w:rPr>
                <w:rFonts w:ascii="Calibri" w:hAnsi="Calibri"/>
                <w:sz w:val="16"/>
                <w:szCs w:val="16"/>
              </w:rPr>
              <w:t>nepotrebované mýto</w:t>
            </w:r>
          </w:p>
        </w:tc>
        <w:tc>
          <w:tcPr>
            <w:tcW w:w="1000" w:type="dxa"/>
            <w:tcBorders>
              <w:top w:val="nil"/>
              <w:left w:val="nil"/>
              <w:bottom w:val="nil"/>
              <w:right w:val="nil"/>
            </w:tcBorders>
            <w:shd w:val="clear" w:color="000000" w:fill="FFFFFF"/>
            <w:noWrap/>
            <w:vAlign w:val="center"/>
            <w:hideMark/>
          </w:tcPr>
          <w:p w14:paraId="30DC3B59" w14:textId="77777777" w:rsidR="005330C6" w:rsidRPr="005330C6" w:rsidRDefault="005330C6" w:rsidP="005330C6">
            <w:pPr>
              <w:jc w:val="right"/>
              <w:rPr>
                <w:rFonts w:ascii="Calibri" w:hAnsi="Calibri"/>
                <w:sz w:val="16"/>
                <w:szCs w:val="16"/>
              </w:rPr>
            </w:pPr>
            <w:r w:rsidRPr="005330C6">
              <w:rPr>
                <w:rFonts w:ascii="Calibri" w:hAnsi="Calibri"/>
                <w:sz w:val="16"/>
                <w:szCs w:val="16"/>
              </w:rPr>
              <w:t>1 854</w:t>
            </w:r>
          </w:p>
        </w:tc>
        <w:tc>
          <w:tcPr>
            <w:tcW w:w="1020" w:type="dxa"/>
            <w:tcBorders>
              <w:top w:val="nil"/>
              <w:left w:val="nil"/>
              <w:bottom w:val="nil"/>
              <w:right w:val="nil"/>
            </w:tcBorders>
            <w:shd w:val="clear" w:color="000000" w:fill="FFFFFF"/>
            <w:noWrap/>
            <w:vAlign w:val="center"/>
            <w:hideMark/>
          </w:tcPr>
          <w:p w14:paraId="0BDD8CAB" w14:textId="77777777" w:rsidR="005330C6" w:rsidRPr="005330C6" w:rsidRDefault="005330C6" w:rsidP="005330C6">
            <w:pPr>
              <w:jc w:val="right"/>
              <w:rPr>
                <w:rFonts w:ascii="Calibri" w:hAnsi="Calibri"/>
                <w:sz w:val="16"/>
                <w:szCs w:val="16"/>
              </w:rPr>
            </w:pPr>
            <w:r w:rsidRPr="005330C6">
              <w:rPr>
                <w:rFonts w:ascii="Calibri" w:hAnsi="Calibri"/>
                <w:sz w:val="16"/>
                <w:szCs w:val="16"/>
              </w:rPr>
              <w:t>x</w:t>
            </w:r>
          </w:p>
        </w:tc>
      </w:tr>
      <w:tr w:rsidR="005330C6" w:rsidRPr="005330C6" w14:paraId="1BACF2B9" w14:textId="77777777" w:rsidTr="005330C6">
        <w:trPr>
          <w:trHeight w:val="240"/>
        </w:trPr>
        <w:tc>
          <w:tcPr>
            <w:tcW w:w="5200" w:type="dxa"/>
            <w:tcBorders>
              <w:top w:val="nil"/>
              <w:left w:val="nil"/>
              <w:bottom w:val="nil"/>
              <w:right w:val="nil"/>
            </w:tcBorders>
            <w:shd w:val="clear" w:color="000000" w:fill="FFFFFF"/>
            <w:noWrap/>
            <w:hideMark/>
          </w:tcPr>
          <w:p w14:paraId="7D3DD76C" w14:textId="77777777" w:rsidR="005330C6" w:rsidRPr="005330C6" w:rsidRDefault="005330C6" w:rsidP="005330C6">
            <w:pPr>
              <w:rPr>
                <w:rFonts w:ascii="Calibri" w:hAnsi="Calibri"/>
                <w:sz w:val="16"/>
                <w:szCs w:val="16"/>
              </w:rPr>
            </w:pPr>
            <w:r w:rsidRPr="005330C6">
              <w:rPr>
                <w:rFonts w:ascii="Calibri" w:hAnsi="Calibri"/>
                <w:sz w:val="16"/>
                <w:szCs w:val="16"/>
              </w:rPr>
              <w:t>ostatné</w:t>
            </w:r>
          </w:p>
        </w:tc>
        <w:tc>
          <w:tcPr>
            <w:tcW w:w="1000" w:type="dxa"/>
            <w:tcBorders>
              <w:top w:val="nil"/>
              <w:left w:val="nil"/>
              <w:bottom w:val="nil"/>
              <w:right w:val="nil"/>
            </w:tcBorders>
            <w:shd w:val="clear" w:color="000000" w:fill="FFFFFF"/>
            <w:noWrap/>
            <w:vAlign w:val="center"/>
            <w:hideMark/>
          </w:tcPr>
          <w:p w14:paraId="487E5560" w14:textId="77777777" w:rsidR="005330C6" w:rsidRPr="005330C6" w:rsidRDefault="005330C6" w:rsidP="005330C6">
            <w:pPr>
              <w:jc w:val="right"/>
              <w:rPr>
                <w:rFonts w:ascii="Calibri" w:hAnsi="Calibri"/>
                <w:sz w:val="16"/>
                <w:szCs w:val="16"/>
              </w:rPr>
            </w:pPr>
            <w:r w:rsidRPr="005330C6">
              <w:rPr>
                <w:rFonts w:ascii="Calibri" w:hAnsi="Calibri"/>
                <w:sz w:val="16"/>
                <w:szCs w:val="16"/>
              </w:rPr>
              <w:t>5 884</w:t>
            </w:r>
          </w:p>
        </w:tc>
        <w:tc>
          <w:tcPr>
            <w:tcW w:w="1020" w:type="dxa"/>
            <w:tcBorders>
              <w:top w:val="nil"/>
              <w:left w:val="nil"/>
              <w:bottom w:val="nil"/>
              <w:right w:val="nil"/>
            </w:tcBorders>
            <w:shd w:val="clear" w:color="000000" w:fill="FFFFFF"/>
            <w:noWrap/>
            <w:vAlign w:val="center"/>
            <w:hideMark/>
          </w:tcPr>
          <w:p w14:paraId="319E298E" w14:textId="77777777" w:rsidR="005330C6" w:rsidRPr="005330C6" w:rsidRDefault="005330C6" w:rsidP="005330C6">
            <w:pPr>
              <w:jc w:val="right"/>
              <w:rPr>
                <w:rFonts w:ascii="Calibri" w:hAnsi="Calibri"/>
                <w:sz w:val="16"/>
                <w:szCs w:val="16"/>
              </w:rPr>
            </w:pPr>
            <w:r w:rsidRPr="005330C6">
              <w:rPr>
                <w:rFonts w:ascii="Calibri" w:hAnsi="Calibri"/>
                <w:sz w:val="16"/>
                <w:szCs w:val="16"/>
              </w:rPr>
              <w:t>2 631</w:t>
            </w:r>
          </w:p>
        </w:tc>
      </w:tr>
      <w:tr w:rsidR="005330C6" w:rsidRPr="005330C6" w14:paraId="430F26B7" w14:textId="77777777" w:rsidTr="005330C6">
        <w:trPr>
          <w:trHeight w:val="240"/>
        </w:trPr>
        <w:tc>
          <w:tcPr>
            <w:tcW w:w="5200" w:type="dxa"/>
            <w:tcBorders>
              <w:top w:val="nil"/>
              <w:left w:val="nil"/>
              <w:bottom w:val="nil"/>
              <w:right w:val="nil"/>
            </w:tcBorders>
            <w:shd w:val="clear" w:color="000000" w:fill="FFFFFF"/>
            <w:noWrap/>
            <w:vAlign w:val="bottom"/>
            <w:hideMark/>
          </w:tcPr>
          <w:p w14:paraId="54E85748" w14:textId="77777777" w:rsidR="005330C6" w:rsidRPr="005330C6" w:rsidRDefault="005330C6" w:rsidP="005330C6">
            <w:pPr>
              <w:rPr>
                <w:rFonts w:ascii="Calibri" w:hAnsi="Calibri"/>
                <w:b/>
                <w:bCs/>
                <w:sz w:val="16"/>
                <w:szCs w:val="16"/>
              </w:rPr>
            </w:pPr>
            <w:r w:rsidRPr="005330C6">
              <w:rPr>
                <w:rFonts w:ascii="Calibri" w:hAnsi="Calibri"/>
                <w:b/>
                <w:bCs/>
                <w:sz w:val="16"/>
                <w:szCs w:val="16"/>
              </w:rPr>
              <w:t>Príjmy budúcich období dlhodobé</w:t>
            </w:r>
          </w:p>
        </w:tc>
        <w:tc>
          <w:tcPr>
            <w:tcW w:w="1000" w:type="dxa"/>
            <w:tcBorders>
              <w:top w:val="nil"/>
              <w:left w:val="nil"/>
              <w:bottom w:val="nil"/>
              <w:right w:val="nil"/>
            </w:tcBorders>
            <w:shd w:val="clear" w:color="000000" w:fill="FFFFFF"/>
            <w:noWrap/>
            <w:vAlign w:val="center"/>
            <w:hideMark/>
          </w:tcPr>
          <w:p w14:paraId="70694835"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0</w:t>
            </w:r>
          </w:p>
        </w:tc>
        <w:tc>
          <w:tcPr>
            <w:tcW w:w="1020" w:type="dxa"/>
            <w:tcBorders>
              <w:top w:val="nil"/>
              <w:left w:val="nil"/>
              <w:bottom w:val="nil"/>
              <w:right w:val="nil"/>
            </w:tcBorders>
            <w:shd w:val="clear" w:color="000000" w:fill="FFFFFF"/>
            <w:noWrap/>
            <w:vAlign w:val="center"/>
            <w:hideMark/>
          </w:tcPr>
          <w:p w14:paraId="12041E68"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0</w:t>
            </w:r>
          </w:p>
        </w:tc>
      </w:tr>
      <w:tr w:rsidR="005330C6" w:rsidRPr="005330C6" w14:paraId="415D8984" w14:textId="77777777" w:rsidTr="005330C6">
        <w:trPr>
          <w:trHeight w:val="240"/>
        </w:trPr>
        <w:tc>
          <w:tcPr>
            <w:tcW w:w="5200" w:type="dxa"/>
            <w:tcBorders>
              <w:top w:val="nil"/>
              <w:left w:val="nil"/>
              <w:bottom w:val="single" w:sz="4" w:space="0" w:color="auto"/>
              <w:right w:val="nil"/>
            </w:tcBorders>
            <w:shd w:val="clear" w:color="000000" w:fill="FFFFFF"/>
            <w:noWrap/>
            <w:hideMark/>
          </w:tcPr>
          <w:p w14:paraId="374D1764" w14:textId="77777777" w:rsidR="005330C6" w:rsidRPr="005330C6" w:rsidRDefault="005330C6" w:rsidP="005330C6">
            <w:pPr>
              <w:rPr>
                <w:rFonts w:ascii="Calibri" w:hAnsi="Calibri"/>
                <w:b/>
                <w:bCs/>
                <w:color w:val="000000"/>
                <w:sz w:val="16"/>
                <w:szCs w:val="16"/>
              </w:rPr>
            </w:pPr>
            <w:r w:rsidRPr="005330C6">
              <w:rPr>
                <w:rFonts w:ascii="Calibri" w:hAnsi="Calibri"/>
                <w:b/>
                <w:bCs/>
                <w:color w:val="000000"/>
                <w:sz w:val="16"/>
                <w:szCs w:val="16"/>
              </w:rPr>
              <w:t>Príjmy budúcich období krátkodobé</w:t>
            </w:r>
          </w:p>
        </w:tc>
        <w:tc>
          <w:tcPr>
            <w:tcW w:w="1000" w:type="dxa"/>
            <w:tcBorders>
              <w:top w:val="nil"/>
              <w:left w:val="nil"/>
              <w:bottom w:val="nil"/>
              <w:right w:val="nil"/>
            </w:tcBorders>
            <w:shd w:val="clear" w:color="000000" w:fill="FFFFFF"/>
            <w:noWrap/>
            <w:vAlign w:val="center"/>
            <w:hideMark/>
          </w:tcPr>
          <w:p w14:paraId="23873A29"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0</w:t>
            </w:r>
          </w:p>
        </w:tc>
        <w:tc>
          <w:tcPr>
            <w:tcW w:w="1020" w:type="dxa"/>
            <w:tcBorders>
              <w:top w:val="nil"/>
              <w:left w:val="nil"/>
              <w:bottom w:val="nil"/>
              <w:right w:val="nil"/>
            </w:tcBorders>
            <w:shd w:val="clear" w:color="000000" w:fill="FFFFFF"/>
            <w:noWrap/>
            <w:vAlign w:val="center"/>
            <w:hideMark/>
          </w:tcPr>
          <w:p w14:paraId="15CF00C7"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2 463</w:t>
            </w:r>
          </w:p>
        </w:tc>
      </w:tr>
      <w:tr w:rsidR="005330C6" w:rsidRPr="005330C6" w14:paraId="7D0AD7FA" w14:textId="77777777" w:rsidTr="005330C6">
        <w:trPr>
          <w:trHeight w:val="240"/>
        </w:trPr>
        <w:tc>
          <w:tcPr>
            <w:tcW w:w="5200" w:type="dxa"/>
            <w:tcBorders>
              <w:top w:val="nil"/>
              <w:left w:val="nil"/>
              <w:bottom w:val="single" w:sz="4" w:space="0" w:color="auto"/>
              <w:right w:val="nil"/>
            </w:tcBorders>
            <w:shd w:val="clear" w:color="000000" w:fill="FFFFFF"/>
            <w:noWrap/>
            <w:hideMark/>
          </w:tcPr>
          <w:p w14:paraId="3C7161C6" w14:textId="77777777" w:rsidR="005330C6" w:rsidRPr="005330C6" w:rsidRDefault="005330C6" w:rsidP="005330C6">
            <w:pPr>
              <w:rPr>
                <w:rFonts w:ascii="Calibri" w:hAnsi="Calibri"/>
                <w:b/>
                <w:bCs/>
                <w:color w:val="000000"/>
                <w:sz w:val="16"/>
                <w:szCs w:val="16"/>
              </w:rPr>
            </w:pPr>
            <w:r w:rsidRPr="005330C6">
              <w:rPr>
                <w:rFonts w:ascii="Calibri" w:hAnsi="Calibri"/>
                <w:b/>
                <w:bCs/>
                <w:color w:val="000000"/>
                <w:sz w:val="16"/>
                <w:szCs w:val="16"/>
              </w:rPr>
              <w:t>Spolu</w:t>
            </w:r>
          </w:p>
        </w:tc>
        <w:tc>
          <w:tcPr>
            <w:tcW w:w="1000" w:type="dxa"/>
            <w:tcBorders>
              <w:top w:val="single" w:sz="4" w:space="0" w:color="auto"/>
              <w:left w:val="nil"/>
              <w:bottom w:val="single" w:sz="4" w:space="0" w:color="auto"/>
              <w:right w:val="nil"/>
            </w:tcBorders>
            <w:shd w:val="clear" w:color="000000" w:fill="FFFFFF"/>
            <w:noWrap/>
            <w:vAlign w:val="center"/>
            <w:hideMark/>
          </w:tcPr>
          <w:p w14:paraId="64C0B415"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18 733</w:t>
            </w:r>
          </w:p>
        </w:tc>
        <w:tc>
          <w:tcPr>
            <w:tcW w:w="1020" w:type="dxa"/>
            <w:tcBorders>
              <w:top w:val="single" w:sz="4" w:space="0" w:color="auto"/>
              <w:left w:val="nil"/>
              <w:bottom w:val="single" w:sz="4" w:space="0" w:color="auto"/>
              <w:right w:val="nil"/>
            </w:tcBorders>
            <w:shd w:val="clear" w:color="auto" w:fill="auto"/>
            <w:noWrap/>
            <w:vAlign w:val="center"/>
            <w:hideMark/>
          </w:tcPr>
          <w:p w14:paraId="4FC96A96" w14:textId="77777777" w:rsidR="005330C6" w:rsidRPr="005330C6" w:rsidRDefault="005330C6" w:rsidP="005330C6">
            <w:pPr>
              <w:jc w:val="right"/>
              <w:rPr>
                <w:rFonts w:ascii="Calibri" w:hAnsi="Calibri"/>
                <w:b/>
                <w:bCs/>
                <w:sz w:val="16"/>
                <w:szCs w:val="16"/>
              </w:rPr>
            </w:pPr>
            <w:r w:rsidRPr="005330C6">
              <w:rPr>
                <w:rFonts w:ascii="Calibri" w:hAnsi="Calibri"/>
                <w:b/>
                <w:bCs/>
                <w:sz w:val="16"/>
                <w:szCs w:val="16"/>
              </w:rPr>
              <w:t>10 086</w:t>
            </w:r>
          </w:p>
        </w:tc>
      </w:tr>
    </w:tbl>
    <w:p w14:paraId="240C89B5" w14:textId="77777777" w:rsidR="005330C6" w:rsidRPr="005E55F3" w:rsidRDefault="005330C6" w:rsidP="00E46560">
      <w:pPr>
        <w:pStyle w:val="Zkladntext"/>
        <w:ind w:left="0"/>
        <w:rPr>
          <w:rFonts w:asciiTheme="minorHAnsi" w:hAnsiTheme="minorHAnsi" w:cstheme="minorHAnsi"/>
          <w:szCs w:val="18"/>
        </w:rPr>
      </w:pPr>
    </w:p>
    <w:p w14:paraId="2B73B7B9" w14:textId="77777777" w:rsidR="00491AF0" w:rsidRPr="005E55F3" w:rsidRDefault="005207F3" w:rsidP="00491AF0">
      <w:pPr>
        <w:pStyle w:val="Nadpis2"/>
        <w:rPr>
          <w:rFonts w:asciiTheme="minorHAnsi" w:hAnsiTheme="minorHAnsi" w:cstheme="minorHAnsi"/>
          <w:szCs w:val="18"/>
        </w:rPr>
      </w:pPr>
      <w:bookmarkStart w:id="14" w:name="_Toc530739908"/>
      <w:r w:rsidRPr="005E55F3">
        <w:rPr>
          <w:rFonts w:asciiTheme="minorHAnsi" w:hAnsiTheme="minorHAnsi" w:cstheme="minorHAnsi"/>
          <w:szCs w:val="18"/>
        </w:rPr>
        <w:lastRenderedPageBreak/>
        <w:t>Vlast</w:t>
      </w:r>
      <w:r w:rsidR="00491AF0" w:rsidRPr="005E55F3">
        <w:rPr>
          <w:rFonts w:asciiTheme="minorHAnsi" w:hAnsiTheme="minorHAnsi" w:cstheme="minorHAnsi"/>
          <w:szCs w:val="18"/>
        </w:rPr>
        <w:t>né imanie</w:t>
      </w:r>
    </w:p>
    <w:p w14:paraId="115BFF37" w14:textId="77777777" w:rsidR="005207F3" w:rsidRPr="005E55F3" w:rsidRDefault="005207F3" w:rsidP="005207F3">
      <w:pPr>
        <w:rPr>
          <w:rFonts w:asciiTheme="minorHAnsi" w:hAnsiTheme="minorHAnsi" w:cstheme="minorHAnsi"/>
          <w:sz w:val="18"/>
          <w:szCs w:val="18"/>
        </w:rPr>
      </w:pPr>
    </w:p>
    <w:p w14:paraId="115A8DA4" w14:textId="77777777" w:rsidR="004A4D80" w:rsidRPr="005E55F3" w:rsidRDefault="00491AF0" w:rsidP="00E46560">
      <w:pPr>
        <w:pStyle w:val="Zkladntext"/>
        <w:ind w:left="0"/>
        <w:rPr>
          <w:rFonts w:asciiTheme="minorHAnsi" w:hAnsiTheme="minorHAnsi" w:cstheme="minorHAnsi"/>
          <w:szCs w:val="18"/>
        </w:rPr>
      </w:pPr>
      <w:r w:rsidRPr="00F455CD">
        <w:rPr>
          <w:rFonts w:asciiTheme="minorHAnsi" w:hAnsiTheme="minorHAnsi" w:cstheme="minorHAnsi"/>
          <w:szCs w:val="18"/>
        </w:rPr>
        <w:t xml:space="preserve">Informácie o vlastnom imaní sú uvedené v časti </w:t>
      </w:r>
      <w:r w:rsidR="008E4516" w:rsidRPr="00F455CD">
        <w:rPr>
          <w:rFonts w:asciiTheme="minorHAnsi" w:hAnsiTheme="minorHAnsi" w:cstheme="minorHAnsi"/>
          <w:szCs w:val="18"/>
        </w:rPr>
        <w:t>IX</w:t>
      </w:r>
      <w:r w:rsidRPr="00F455CD">
        <w:rPr>
          <w:rFonts w:asciiTheme="minorHAnsi" w:hAnsiTheme="minorHAnsi" w:cstheme="minorHAnsi"/>
          <w:szCs w:val="18"/>
        </w:rPr>
        <w:t>.</w:t>
      </w:r>
    </w:p>
    <w:p w14:paraId="59F889F1" w14:textId="77777777" w:rsidR="005207F3" w:rsidRDefault="005207F3" w:rsidP="005207F3">
      <w:pPr>
        <w:pStyle w:val="Nadpis2"/>
        <w:numPr>
          <w:ilvl w:val="0"/>
          <w:numId w:val="0"/>
        </w:numPr>
        <w:ind w:left="360"/>
        <w:rPr>
          <w:rFonts w:asciiTheme="minorHAnsi" w:hAnsiTheme="minorHAnsi" w:cstheme="minorHAnsi"/>
          <w:b w:val="0"/>
          <w:szCs w:val="18"/>
        </w:rPr>
      </w:pPr>
    </w:p>
    <w:p w14:paraId="2ED0D9B0" w14:textId="77777777" w:rsidR="004A4D80" w:rsidRPr="00EC31DC" w:rsidRDefault="004A4D80" w:rsidP="005207F3">
      <w:pPr>
        <w:pStyle w:val="Nadpis2"/>
        <w:rPr>
          <w:rFonts w:asciiTheme="minorHAnsi" w:hAnsiTheme="minorHAnsi" w:cstheme="minorHAnsi"/>
          <w:szCs w:val="18"/>
        </w:rPr>
      </w:pPr>
      <w:r w:rsidRPr="00EC31DC">
        <w:rPr>
          <w:rFonts w:asciiTheme="minorHAnsi" w:hAnsiTheme="minorHAnsi" w:cstheme="minorHAnsi"/>
          <w:szCs w:val="18"/>
        </w:rPr>
        <w:t>Rezervy</w:t>
      </w:r>
    </w:p>
    <w:bookmarkEnd w:id="14"/>
    <w:p w14:paraId="1D3C0770" w14:textId="77777777" w:rsidR="00800F52" w:rsidRDefault="00800F52" w:rsidP="00800F52">
      <w:pPr>
        <w:pStyle w:val="Zkladntext"/>
        <w:ind w:left="0"/>
        <w:rPr>
          <w:rFonts w:asciiTheme="minorHAnsi" w:hAnsiTheme="minorHAnsi" w:cstheme="minorHAnsi"/>
          <w:b/>
          <w:szCs w:val="18"/>
        </w:rPr>
      </w:pPr>
    </w:p>
    <w:p w14:paraId="22F606A4" w14:textId="77777777" w:rsidR="00DB507E" w:rsidRPr="00EC31DC" w:rsidRDefault="00491AF0" w:rsidP="00800F52">
      <w:pPr>
        <w:pStyle w:val="Zkladntext"/>
        <w:ind w:left="0"/>
        <w:rPr>
          <w:rFonts w:asciiTheme="minorHAnsi" w:hAnsiTheme="minorHAnsi" w:cstheme="minorHAnsi"/>
          <w:szCs w:val="18"/>
        </w:rPr>
      </w:pPr>
      <w:r w:rsidRPr="00EC31DC">
        <w:rPr>
          <w:rFonts w:asciiTheme="minorHAnsi" w:hAnsiTheme="minorHAnsi" w:cstheme="minorHAnsi"/>
          <w:szCs w:val="18"/>
        </w:rPr>
        <w:t xml:space="preserve">Prehľad o rezervách za bežné </w:t>
      </w:r>
      <w:r w:rsidR="00E76A04" w:rsidRPr="00EC31DC">
        <w:rPr>
          <w:rFonts w:asciiTheme="minorHAnsi" w:hAnsiTheme="minorHAnsi" w:cstheme="minorHAnsi"/>
          <w:szCs w:val="18"/>
        </w:rPr>
        <w:t xml:space="preserve"> a bezprostredne predchádzajúce </w:t>
      </w:r>
      <w:r w:rsidRPr="00EC31DC">
        <w:rPr>
          <w:rFonts w:asciiTheme="minorHAnsi" w:hAnsiTheme="minorHAnsi" w:cstheme="minorHAnsi"/>
          <w:szCs w:val="18"/>
        </w:rPr>
        <w:t>účtovné obdobie je uvedený v nasledujúc</w:t>
      </w:r>
      <w:r w:rsidR="00D75116" w:rsidRPr="00EC31DC">
        <w:rPr>
          <w:rFonts w:asciiTheme="minorHAnsi" w:hAnsiTheme="minorHAnsi" w:cstheme="minorHAnsi"/>
          <w:szCs w:val="18"/>
        </w:rPr>
        <w:t>om</w:t>
      </w:r>
      <w:r w:rsidRPr="00EC31DC">
        <w:rPr>
          <w:rFonts w:asciiTheme="minorHAnsi" w:hAnsiTheme="minorHAnsi" w:cstheme="minorHAnsi"/>
          <w:szCs w:val="18"/>
        </w:rPr>
        <w:t xml:space="preserve"> </w:t>
      </w:r>
      <w:r w:rsidR="00D75116" w:rsidRPr="00EC31DC">
        <w:rPr>
          <w:rFonts w:asciiTheme="minorHAnsi" w:hAnsiTheme="minorHAnsi" w:cstheme="minorHAnsi"/>
          <w:szCs w:val="18"/>
        </w:rPr>
        <w:t>prehľade</w:t>
      </w:r>
      <w:r w:rsidRPr="00EC31DC">
        <w:rPr>
          <w:rFonts w:asciiTheme="minorHAnsi" w:hAnsiTheme="minorHAnsi" w:cstheme="minorHAnsi"/>
          <w:szCs w:val="18"/>
        </w:rPr>
        <w:t>:</w:t>
      </w:r>
    </w:p>
    <w:p w14:paraId="536988D6" w14:textId="77777777" w:rsidR="00491AF0" w:rsidRDefault="00491AF0" w:rsidP="00F32679">
      <w:pPr>
        <w:rPr>
          <w:rFonts w:asciiTheme="minorHAnsi" w:hAnsiTheme="minorHAnsi" w:cstheme="minorHAnsi"/>
          <w:sz w:val="18"/>
          <w:szCs w:val="18"/>
        </w:rPr>
      </w:pPr>
      <w:bookmarkStart w:id="15" w:name="OLE_LINK17"/>
      <w:bookmarkStart w:id="16" w:name="OLE_LINK18"/>
    </w:p>
    <w:tbl>
      <w:tblPr>
        <w:tblW w:w="8660" w:type="dxa"/>
        <w:tblInd w:w="55" w:type="dxa"/>
        <w:tblCellMar>
          <w:left w:w="70" w:type="dxa"/>
          <w:right w:w="70" w:type="dxa"/>
        </w:tblCellMar>
        <w:tblLook w:val="04A0" w:firstRow="1" w:lastRow="0" w:firstColumn="1" w:lastColumn="0" w:noHBand="0" w:noVBand="1"/>
      </w:tblPr>
      <w:tblGrid>
        <w:gridCol w:w="3860"/>
        <w:gridCol w:w="1290"/>
        <w:gridCol w:w="660"/>
        <w:gridCol w:w="755"/>
        <w:gridCol w:w="806"/>
        <w:gridCol w:w="1289"/>
      </w:tblGrid>
      <w:tr w:rsidR="00E63AFE" w:rsidRPr="00E63AFE" w14:paraId="63EC2A67" w14:textId="77777777" w:rsidTr="00E63AFE">
        <w:trPr>
          <w:trHeight w:val="240"/>
        </w:trPr>
        <w:tc>
          <w:tcPr>
            <w:tcW w:w="3860" w:type="dxa"/>
            <w:tcBorders>
              <w:top w:val="nil"/>
              <w:left w:val="nil"/>
              <w:bottom w:val="nil"/>
              <w:right w:val="nil"/>
            </w:tcBorders>
            <w:shd w:val="clear" w:color="000000" w:fill="FFFFFF"/>
            <w:noWrap/>
            <w:hideMark/>
          </w:tcPr>
          <w:p w14:paraId="12B3499E"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 </w:t>
            </w:r>
          </w:p>
        </w:tc>
        <w:tc>
          <w:tcPr>
            <w:tcW w:w="4800" w:type="dxa"/>
            <w:gridSpan w:val="5"/>
            <w:tcBorders>
              <w:top w:val="nil"/>
              <w:left w:val="nil"/>
              <w:bottom w:val="nil"/>
              <w:right w:val="nil"/>
            </w:tcBorders>
            <w:shd w:val="clear" w:color="000000" w:fill="FFFFFF"/>
            <w:noWrap/>
            <w:vAlign w:val="center"/>
            <w:hideMark/>
          </w:tcPr>
          <w:p w14:paraId="031BFE01" w14:textId="77777777" w:rsidR="00E63AFE" w:rsidRPr="00E63AFE" w:rsidRDefault="00E31E4E" w:rsidP="00E63AFE">
            <w:pPr>
              <w:jc w:val="center"/>
              <w:rPr>
                <w:rFonts w:ascii="Calibri" w:hAnsi="Calibri"/>
                <w:b/>
                <w:bCs/>
                <w:sz w:val="18"/>
                <w:szCs w:val="18"/>
              </w:rPr>
            </w:pPr>
            <w:r>
              <w:rPr>
                <w:rFonts w:ascii="Calibri" w:hAnsi="Calibri"/>
                <w:b/>
                <w:bCs/>
                <w:sz w:val="18"/>
                <w:szCs w:val="18"/>
              </w:rPr>
              <w:t>Bežné účtovné obdobie (rok 2019</w:t>
            </w:r>
            <w:r w:rsidR="00E63AFE" w:rsidRPr="00E63AFE">
              <w:rPr>
                <w:rFonts w:ascii="Calibri" w:hAnsi="Calibri"/>
                <w:b/>
                <w:bCs/>
                <w:sz w:val="18"/>
                <w:szCs w:val="18"/>
              </w:rPr>
              <w:t>)</w:t>
            </w:r>
          </w:p>
        </w:tc>
      </w:tr>
      <w:tr w:rsidR="00E63AFE" w:rsidRPr="00E63AFE" w14:paraId="758774D8" w14:textId="77777777" w:rsidTr="00E63AFE">
        <w:trPr>
          <w:trHeight w:val="225"/>
        </w:trPr>
        <w:tc>
          <w:tcPr>
            <w:tcW w:w="3860" w:type="dxa"/>
            <w:tcBorders>
              <w:top w:val="nil"/>
              <w:left w:val="nil"/>
              <w:bottom w:val="nil"/>
              <w:right w:val="nil"/>
            </w:tcBorders>
            <w:shd w:val="clear" w:color="000000" w:fill="FFFFFF"/>
            <w:noWrap/>
            <w:hideMark/>
          </w:tcPr>
          <w:p w14:paraId="76239A8B"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90" w:type="dxa"/>
            <w:tcBorders>
              <w:top w:val="nil"/>
              <w:left w:val="nil"/>
              <w:bottom w:val="nil"/>
              <w:right w:val="nil"/>
            </w:tcBorders>
            <w:shd w:val="clear" w:color="000000" w:fill="FFFFFF"/>
            <w:noWrap/>
            <w:vAlign w:val="center"/>
            <w:hideMark/>
          </w:tcPr>
          <w:p w14:paraId="4EECB145" w14:textId="77777777" w:rsidR="00E63AFE" w:rsidRPr="00E63AFE" w:rsidRDefault="00E63AFE" w:rsidP="00E63AFE">
            <w:pPr>
              <w:jc w:val="center"/>
              <w:rPr>
                <w:rFonts w:ascii="Calibri" w:hAnsi="Calibri"/>
                <w:sz w:val="16"/>
                <w:szCs w:val="16"/>
              </w:rPr>
            </w:pPr>
            <w:r w:rsidRPr="00E63AFE">
              <w:rPr>
                <w:rFonts w:ascii="Calibri" w:hAnsi="Calibri"/>
                <w:sz w:val="16"/>
                <w:szCs w:val="16"/>
              </w:rPr>
              <w:t>Stav</w:t>
            </w:r>
          </w:p>
        </w:tc>
        <w:tc>
          <w:tcPr>
            <w:tcW w:w="660" w:type="dxa"/>
            <w:tcBorders>
              <w:top w:val="nil"/>
              <w:left w:val="nil"/>
              <w:bottom w:val="nil"/>
              <w:right w:val="nil"/>
            </w:tcBorders>
            <w:shd w:val="clear" w:color="000000" w:fill="FFFFFF"/>
            <w:noWrap/>
            <w:vAlign w:val="center"/>
            <w:hideMark/>
          </w:tcPr>
          <w:p w14:paraId="695977C2"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755" w:type="dxa"/>
            <w:tcBorders>
              <w:top w:val="nil"/>
              <w:left w:val="nil"/>
              <w:bottom w:val="nil"/>
              <w:right w:val="nil"/>
            </w:tcBorders>
            <w:shd w:val="clear" w:color="000000" w:fill="FFFFFF"/>
            <w:noWrap/>
            <w:vAlign w:val="center"/>
            <w:hideMark/>
          </w:tcPr>
          <w:p w14:paraId="2854498F"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806" w:type="dxa"/>
            <w:tcBorders>
              <w:top w:val="nil"/>
              <w:left w:val="nil"/>
              <w:bottom w:val="nil"/>
              <w:right w:val="nil"/>
            </w:tcBorders>
            <w:shd w:val="clear" w:color="000000" w:fill="FFFFFF"/>
            <w:noWrap/>
            <w:vAlign w:val="center"/>
            <w:hideMark/>
          </w:tcPr>
          <w:p w14:paraId="4496C4FF"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89" w:type="dxa"/>
            <w:tcBorders>
              <w:top w:val="nil"/>
              <w:left w:val="nil"/>
              <w:bottom w:val="nil"/>
              <w:right w:val="nil"/>
            </w:tcBorders>
            <w:shd w:val="clear" w:color="000000" w:fill="FFFFFF"/>
            <w:noWrap/>
            <w:vAlign w:val="center"/>
            <w:hideMark/>
          </w:tcPr>
          <w:p w14:paraId="67104081" w14:textId="77777777" w:rsidR="00E63AFE" w:rsidRPr="00E63AFE" w:rsidRDefault="00E63AFE" w:rsidP="00E63AFE">
            <w:pPr>
              <w:jc w:val="center"/>
              <w:rPr>
                <w:rFonts w:ascii="Calibri" w:hAnsi="Calibri"/>
                <w:sz w:val="16"/>
                <w:szCs w:val="16"/>
              </w:rPr>
            </w:pPr>
            <w:r w:rsidRPr="00E63AFE">
              <w:rPr>
                <w:rFonts w:ascii="Calibri" w:hAnsi="Calibri"/>
                <w:sz w:val="16"/>
                <w:szCs w:val="16"/>
              </w:rPr>
              <w:t>Stav</w:t>
            </w:r>
          </w:p>
        </w:tc>
      </w:tr>
      <w:tr w:rsidR="00E63AFE" w:rsidRPr="00E63AFE" w14:paraId="023B31DF" w14:textId="77777777" w:rsidTr="00E63AFE">
        <w:trPr>
          <w:trHeight w:val="225"/>
        </w:trPr>
        <w:tc>
          <w:tcPr>
            <w:tcW w:w="3860" w:type="dxa"/>
            <w:tcBorders>
              <w:top w:val="nil"/>
              <w:left w:val="nil"/>
              <w:bottom w:val="single" w:sz="4" w:space="0" w:color="auto"/>
              <w:right w:val="nil"/>
            </w:tcBorders>
            <w:shd w:val="clear" w:color="000000" w:fill="FFFFFF"/>
            <w:noWrap/>
            <w:vAlign w:val="bottom"/>
            <w:hideMark/>
          </w:tcPr>
          <w:p w14:paraId="689A7675" w14:textId="77777777" w:rsidR="00E63AFE" w:rsidRPr="00E63AFE" w:rsidRDefault="00E63AFE" w:rsidP="00E63AFE">
            <w:pPr>
              <w:rPr>
                <w:rFonts w:ascii="Calibri" w:hAnsi="Calibri"/>
                <w:b/>
                <w:bCs/>
                <w:sz w:val="16"/>
                <w:szCs w:val="16"/>
              </w:rPr>
            </w:pPr>
            <w:r w:rsidRPr="00E63AFE">
              <w:rPr>
                <w:rFonts w:ascii="Calibri" w:hAnsi="Calibri"/>
                <w:b/>
                <w:bCs/>
                <w:sz w:val="16"/>
                <w:szCs w:val="16"/>
              </w:rPr>
              <w:t>Názov položky</w:t>
            </w:r>
          </w:p>
        </w:tc>
        <w:tc>
          <w:tcPr>
            <w:tcW w:w="1290" w:type="dxa"/>
            <w:tcBorders>
              <w:top w:val="nil"/>
              <w:left w:val="nil"/>
              <w:bottom w:val="nil"/>
              <w:right w:val="nil"/>
            </w:tcBorders>
            <w:shd w:val="clear" w:color="000000" w:fill="FFFFFF"/>
            <w:noWrap/>
            <w:vAlign w:val="center"/>
            <w:hideMark/>
          </w:tcPr>
          <w:p w14:paraId="08BF473D" w14:textId="77777777" w:rsidR="00E63AFE" w:rsidRPr="00E63AFE" w:rsidRDefault="00E63AFE" w:rsidP="00E63AFE">
            <w:pPr>
              <w:jc w:val="center"/>
              <w:rPr>
                <w:rFonts w:ascii="Calibri" w:hAnsi="Calibri"/>
                <w:sz w:val="16"/>
                <w:szCs w:val="16"/>
              </w:rPr>
            </w:pPr>
            <w:r w:rsidRPr="00E63AFE">
              <w:rPr>
                <w:rFonts w:ascii="Calibri" w:hAnsi="Calibri"/>
                <w:sz w:val="16"/>
                <w:szCs w:val="16"/>
              </w:rPr>
              <w:t>k 31. 12. 2018</w:t>
            </w:r>
          </w:p>
        </w:tc>
        <w:tc>
          <w:tcPr>
            <w:tcW w:w="660" w:type="dxa"/>
            <w:tcBorders>
              <w:top w:val="nil"/>
              <w:left w:val="nil"/>
              <w:bottom w:val="nil"/>
              <w:right w:val="nil"/>
            </w:tcBorders>
            <w:shd w:val="clear" w:color="000000" w:fill="FFFFFF"/>
            <w:noWrap/>
            <w:vAlign w:val="center"/>
            <w:hideMark/>
          </w:tcPr>
          <w:p w14:paraId="2D1CB5BE" w14:textId="77777777" w:rsidR="00E63AFE" w:rsidRPr="00E63AFE" w:rsidRDefault="00E63AFE" w:rsidP="00E63AFE">
            <w:pPr>
              <w:jc w:val="center"/>
              <w:rPr>
                <w:rFonts w:ascii="Calibri" w:hAnsi="Calibri"/>
                <w:sz w:val="16"/>
                <w:szCs w:val="16"/>
              </w:rPr>
            </w:pPr>
            <w:r w:rsidRPr="00E63AFE">
              <w:rPr>
                <w:rFonts w:ascii="Calibri" w:hAnsi="Calibri"/>
                <w:sz w:val="16"/>
                <w:szCs w:val="16"/>
              </w:rPr>
              <w:t>Tvorba</w:t>
            </w:r>
          </w:p>
        </w:tc>
        <w:tc>
          <w:tcPr>
            <w:tcW w:w="755" w:type="dxa"/>
            <w:tcBorders>
              <w:top w:val="nil"/>
              <w:left w:val="nil"/>
              <w:bottom w:val="nil"/>
              <w:right w:val="nil"/>
            </w:tcBorders>
            <w:shd w:val="clear" w:color="000000" w:fill="FFFFFF"/>
            <w:noWrap/>
            <w:vAlign w:val="center"/>
            <w:hideMark/>
          </w:tcPr>
          <w:p w14:paraId="417517E9" w14:textId="77777777" w:rsidR="00E63AFE" w:rsidRPr="00E63AFE" w:rsidRDefault="00E63AFE" w:rsidP="00E63AFE">
            <w:pPr>
              <w:jc w:val="center"/>
              <w:rPr>
                <w:rFonts w:ascii="Calibri" w:hAnsi="Calibri"/>
                <w:sz w:val="16"/>
                <w:szCs w:val="16"/>
              </w:rPr>
            </w:pPr>
            <w:r w:rsidRPr="00E63AFE">
              <w:rPr>
                <w:rFonts w:ascii="Calibri" w:hAnsi="Calibri"/>
                <w:sz w:val="16"/>
                <w:szCs w:val="16"/>
              </w:rPr>
              <w:t>Použitie</w:t>
            </w:r>
          </w:p>
        </w:tc>
        <w:tc>
          <w:tcPr>
            <w:tcW w:w="806" w:type="dxa"/>
            <w:tcBorders>
              <w:top w:val="nil"/>
              <w:left w:val="nil"/>
              <w:bottom w:val="nil"/>
              <w:right w:val="nil"/>
            </w:tcBorders>
            <w:shd w:val="clear" w:color="000000" w:fill="FFFFFF"/>
            <w:noWrap/>
            <w:vAlign w:val="center"/>
            <w:hideMark/>
          </w:tcPr>
          <w:p w14:paraId="44230FF9" w14:textId="77777777" w:rsidR="00E63AFE" w:rsidRPr="00E63AFE" w:rsidRDefault="00E63AFE" w:rsidP="00E63AFE">
            <w:pPr>
              <w:jc w:val="center"/>
              <w:rPr>
                <w:rFonts w:ascii="Calibri" w:hAnsi="Calibri"/>
                <w:sz w:val="16"/>
                <w:szCs w:val="16"/>
              </w:rPr>
            </w:pPr>
            <w:r w:rsidRPr="00E63AFE">
              <w:rPr>
                <w:rFonts w:ascii="Calibri" w:hAnsi="Calibri"/>
                <w:sz w:val="16"/>
                <w:szCs w:val="16"/>
              </w:rPr>
              <w:t>Zrušenie</w:t>
            </w:r>
          </w:p>
        </w:tc>
        <w:tc>
          <w:tcPr>
            <w:tcW w:w="1289" w:type="dxa"/>
            <w:tcBorders>
              <w:top w:val="nil"/>
              <w:left w:val="nil"/>
              <w:bottom w:val="nil"/>
              <w:right w:val="nil"/>
            </w:tcBorders>
            <w:shd w:val="clear" w:color="000000" w:fill="FFFFFF"/>
            <w:noWrap/>
            <w:vAlign w:val="center"/>
            <w:hideMark/>
          </w:tcPr>
          <w:p w14:paraId="1028A47E" w14:textId="77777777" w:rsidR="00E63AFE" w:rsidRPr="00E63AFE" w:rsidRDefault="00E63AFE" w:rsidP="00E63AFE">
            <w:pPr>
              <w:jc w:val="center"/>
              <w:rPr>
                <w:rFonts w:ascii="Calibri" w:hAnsi="Calibri"/>
                <w:sz w:val="16"/>
                <w:szCs w:val="16"/>
              </w:rPr>
            </w:pPr>
            <w:r w:rsidRPr="00E63AFE">
              <w:rPr>
                <w:rFonts w:ascii="Calibri" w:hAnsi="Calibri"/>
                <w:sz w:val="16"/>
                <w:szCs w:val="16"/>
              </w:rPr>
              <w:t>k 31. 12. 2019</w:t>
            </w:r>
          </w:p>
        </w:tc>
      </w:tr>
      <w:tr w:rsidR="00E63AFE" w:rsidRPr="00E63AFE" w14:paraId="5572442B" w14:textId="77777777" w:rsidTr="00E63AFE">
        <w:trPr>
          <w:trHeight w:val="225"/>
        </w:trPr>
        <w:tc>
          <w:tcPr>
            <w:tcW w:w="3860" w:type="dxa"/>
            <w:tcBorders>
              <w:top w:val="nil"/>
              <w:left w:val="nil"/>
              <w:bottom w:val="single" w:sz="4" w:space="0" w:color="auto"/>
              <w:right w:val="nil"/>
            </w:tcBorders>
            <w:shd w:val="clear" w:color="000000" w:fill="FFFFFF"/>
            <w:noWrap/>
            <w:hideMark/>
          </w:tcPr>
          <w:p w14:paraId="33F4DF0D"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90" w:type="dxa"/>
            <w:tcBorders>
              <w:top w:val="nil"/>
              <w:left w:val="nil"/>
              <w:bottom w:val="single" w:sz="4" w:space="0" w:color="auto"/>
              <w:right w:val="nil"/>
            </w:tcBorders>
            <w:shd w:val="clear" w:color="000000" w:fill="FFFFFF"/>
            <w:noWrap/>
            <w:hideMark/>
          </w:tcPr>
          <w:p w14:paraId="541DC18D"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660" w:type="dxa"/>
            <w:tcBorders>
              <w:top w:val="nil"/>
              <w:left w:val="nil"/>
              <w:bottom w:val="single" w:sz="4" w:space="0" w:color="auto"/>
              <w:right w:val="nil"/>
            </w:tcBorders>
            <w:shd w:val="clear" w:color="000000" w:fill="FFFFFF"/>
            <w:noWrap/>
            <w:hideMark/>
          </w:tcPr>
          <w:p w14:paraId="1497282D"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755" w:type="dxa"/>
            <w:tcBorders>
              <w:top w:val="nil"/>
              <w:left w:val="nil"/>
              <w:bottom w:val="single" w:sz="4" w:space="0" w:color="auto"/>
              <w:right w:val="nil"/>
            </w:tcBorders>
            <w:shd w:val="clear" w:color="000000" w:fill="FFFFFF"/>
            <w:noWrap/>
            <w:hideMark/>
          </w:tcPr>
          <w:p w14:paraId="05ECF3AF"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806" w:type="dxa"/>
            <w:tcBorders>
              <w:top w:val="nil"/>
              <w:left w:val="nil"/>
              <w:bottom w:val="single" w:sz="4" w:space="0" w:color="auto"/>
              <w:right w:val="nil"/>
            </w:tcBorders>
            <w:shd w:val="clear" w:color="000000" w:fill="FFFFFF"/>
            <w:noWrap/>
            <w:hideMark/>
          </w:tcPr>
          <w:p w14:paraId="6E4D2FED"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89" w:type="dxa"/>
            <w:tcBorders>
              <w:top w:val="nil"/>
              <w:left w:val="nil"/>
              <w:bottom w:val="single" w:sz="4" w:space="0" w:color="auto"/>
              <w:right w:val="nil"/>
            </w:tcBorders>
            <w:shd w:val="clear" w:color="000000" w:fill="FFFFFF"/>
            <w:noWrap/>
            <w:hideMark/>
          </w:tcPr>
          <w:p w14:paraId="22348F82"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r>
      <w:tr w:rsidR="00E63AFE" w:rsidRPr="00E63AFE" w14:paraId="22DE35E0" w14:textId="77777777" w:rsidTr="00E63AFE">
        <w:trPr>
          <w:trHeight w:val="240"/>
        </w:trPr>
        <w:tc>
          <w:tcPr>
            <w:tcW w:w="3860" w:type="dxa"/>
            <w:tcBorders>
              <w:top w:val="nil"/>
              <w:left w:val="nil"/>
              <w:bottom w:val="nil"/>
              <w:right w:val="nil"/>
            </w:tcBorders>
            <w:shd w:val="clear" w:color="000000" w:fill="FFFFFF"/>
            <w:noWrap/>
            <w:hideMark/>
          </w:tcPr>
          <w:p w14:paraId="1BAE0C93" w14:textId="77777777" w:rsidR="00E63AFE" w:rsidRPr="00E63AFE" w:rsidRDefault="00E63AFE" w:rsidP="00E63AFE">
            <w:pPr>
              <w:rPr>
                <w:rFonts w:ascii="Calibri" w:hAnsi="Calibri"/>
                <w:b/>
                <w:bCs/>
                <w:sz w:val="16"/>
                <w:szCs w:val="16"/>
              </w:rPr>
            </w:pPr>
            <w:r w:rsidRPr="00E63AFE">
              <w:rPr>
                <w:rFonts w:ascii="Calibri" w:hAnsi="Calibri"/>
                <w:b/>
                <w:bCs/>
                <w:sz w:val="16"/>
                <w:szCs w:val="16"/>
              </w:rPr>
              <w:t>Krátkodobé rezervy, z toho:</w:t>
            </w:r>
          </w:p>
        </w:tc>
        <w:tc>
          <w:tcPr>
            <w:tcW w:w="1290" w:type="dxa"/>
            <w:tcBorders>
              <w:top w:val="nil"/>
              <w:left w:val="nil"/>
              <w:bottom w:val="nil"/>
              <w:right w:val="nil"/>
            </w:tcBorders>
            <w:shd w:val="clear" w:color="000000" w:fill="FFFFFF"/>
            <w:noWrap/>
            <w:hideMark/>
          </w:tcPr>
          <w:p w14:paraId="7F252CE7"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63 445</w:t>
            </w:r>
          </w:p>
        </w:tc>
        <w:tc>
          <w:tcPr>
            <w:tcW w:w="660" w:type="dxa"/>
            <w:tcBorders>
              <w:top w:val="nil"/>
              <w:left w:val="nil"/>
              <w:bottom w:val="nil"/>
              <w:right w:val="nil"/>
            </w:tcBorders>
            <w:shd w:val="clear" w:color="000000" w:fill="FFFFFF"/>
            <w:noWrap/>
            <w:hideMark/>
          </w:tcPr>
          <w:p w14:paraId="5038A163"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80 576</w:t>
            </w:r>
          </w:p>
        </w:tc>
        <w:tc>
          <w:tcPr>
            <w:tcW w:w="755" w:type="dxa"/>
            <w:tcBorders>
              <w:top w:val="nil"/>
              <w:left w:val="nil"/>
              <w:bottom w:val="nil"/>
              <w:right w:val="nil"/>
            </w:tcBorders>
            <w:shd w:val="clear" w:color="000000" w:fill="FFFFFF"/>
            <w:noWrap/>
            <w:hideMark/>
          </w:tcPr>
          <w:p w14:paraId="27943C64"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58 123</w:t>
            </w:r>
          </w:p>
        </w:tc>
        <w:tc>
          <w:tcPr>
            <w:tcW w:w="806" w:type="dxa"/>
            <w:tcBorders>
              <w:top w:val="nil"/>
              <w:left w:val="nil"/>
              <w:bottom w:val="nil"/>
              <w:right w:val="nil"/>
            </w:tcBorders>
            <w:shd w:val="clear" w:color="000000" w:fill="FFFFFF"/>
            <w:noWrap/>
            <w:hideMark/>
          </w:tcPr>
          <w:p w14:paraId="7CDD919B"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5 322</w:t>
            </w:r>
          </w:p>
        </w:tc>
        <w:tc>
          <w:tcPr>
            <w:tcW w:w="1289" w:type="dxa"/>
            <w:tcBorders>
              <w:top w:val="nil"/>
              <w:left w:val="nil"/>
              <w:bottom w:val="nil"/>
              <w:right w:val="nil"/>
            </w:tcBorders>
            <w:shd w:val="clear" w:color="000000" w:fill="FFFFFF"/>
            <w:noWrap/>
            <w:hideMark/>
          </w:tcPr>
          <w:p w14:paraId="5B27D9DF"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80 576</w:t>
            </w:r>
          </w:p>
        </w:tc>
      </w:tr>
      <w:tr w:rsidR="00E63AFE" w:rsidRPr="00E63AFE" w14:paraId="4009339B" w14:textId="77777777" w:rsidTr="00E63AFE">
        <w:trPr>
          <w:trHeight w:val="240"/>
        </w:trPr>
        <w:tc>
          <w:tcPr>
            <w:tcW w:w="3860" w:type="dxa"/>
            <w:tcBorders>
              <w:top w:val="nil"/>
              <w:left w:val="nil"/>
              <w:bottom w:val="nil"/>
              <w:right w:val="nil"/>
            </w:tcBorders>
            <w:shd w:val="clear" w:color="000000" w:fill="FFFFFF"/>
            <w:noWrap/>
            <w:hideMark/>
          </w:tcPr>
          <w:p w14:paraId="41C5A180"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1290" w:type="dxa"/>
            <w:tcBorders>
              <w:top w:val="nil"/>
              <w:left w:val="nil"/>
              <w:bottom w:val="nil"/>
              <w:right w:val="nil"/>
            </w:tcBorders>
            <w:shd w:val="clear" w:color="000000" w:fill="FFFFFF"/>
            <w:noWrap/>
            <w:hideMark/>
          </w:tcPr>
          <w:p w14:paraId="55D17E25"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660" w:type="dxa"/>
            <w:tcBorders>
              <w:top w:val="nil"/>
              <w:left w:val="nil"/>
              <w:bottom w:val="nil"/>
              <w:right w:val="nil"/>
            </w:tcBorders>
            <w:shd w:val="clear" w:color="000000" w:fill="FFFFFF"/>
            <w:noWrap/>
            <w:hideMark/>
          </w:tcPr>
          <w:p w14:paraId="60E138B1"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755" w:type="dxa"/>
            <w:tcBorders>
              <w:top w:val="nil"/>
              <w:left w:val="nil"/>
              <w:bottom w:val="nil"/>
              <w:right w:val="nil"/>
            </w:tcBorders>
            <w:shd w:val="clear" w:color="000000" w:fill="FFFFFF"/>
            <w:noWrap/>
            <w:hideMark/>
          </w:tcPr>
          <w:p w14:paraId="3B48C3AE"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806" w:type="dxa"/>
            <w:tcBorders>
              <w:top w:val="nil"/>
              <w:left w:val="nil"/>
              <w:bottom w:val="nil"/>
              <w:right w:val="nil"/>
            </w:tcBorders>
            <w:shd w:val="clear" w:color="000000" w:fill="FFFFFF"/>
            <w:noWrap/>
            <w:hideMark/>
          </w:tcPr>
          <w:p w14:paraId="7187BAD5"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1289" w:type="dxa"/>
            <w:tcBorders>
              <w:top w:val="nil"/>
              <w:left w:val="nil"/>
              <w:bottom w:val="nil"/>
              <w:right w:val="nil"/>
            </w:tcBorders>
            <w:shd w:val="clear" w:color="000000" w:fill="FFFFFF"/>
            <w:noWrap/>
            <w:hideMark/>
          </w:tcPr>
          <w:p w14:paraId="7F17684C"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r>
      <w:tr w:rsidR="00E63AFE" w:rsidRPr="00E63AFE" w14:paraId="23F545D5" w14:textId="77777777" w:rsidTr="00E63AFE">
        <w:trPr>
          <w:trHeight w:val="240"/>
        </w:trPr>
        <w:tc>
          <w:tcPr>
            <w:tcW w:w="3860" w:type="dxa"/>
            <w:tcBorders>
              <w:top w:val="nil"/>
              <w:left w:val="nil"/>
              <w:bottom w:val="nil"/>
              <w:right w:val="nil"/>
            </w:tcBorders>
            <w:shd w:val="clear" w:color="000000" w:fill="FFFFFF"/>
            <w:hideMark/>
          </w:tcPr>
          <w:p w14:paraId="3C0D8EDC"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Nevyčerpané dovolenky a zákonné sociálne odvody</w:t>
            </w:r>
          </w:p>
        </w:tc>
        <w:tc>
          <w:tcPr>
            <w:tcW w:w="1290" w:type="dxa"/>
            <w:tcBorders>
              <w:top w:val="nil"/>
              <w:left w:val="nil"/>
              <w:bottom w:val="nil"/>
              <w:right w:val="nil"/>
            </w:tcBorders>
            <w:shd w:val="clear" w:color="000000" w:fill="FFFFFF"/>
            <w:noWrap/>
            <w:hideMark/>
          </w:tcPr>
          <w:p w14:paraId="6F2E67AF" w14:textId="77777777" w:rsidR="00E63AFE" w:rsidRPr="00E63AFE" w:rsidRDefault="00E63AFE" w:rsidP="00E63AFE">
            <w:pPr>
              <w:jc w:val="right"/>
              <w:rPr>
                <w:rFonts w:ascii="Calibri" w:hAnsi="Calibri"/>
                <w:sz w:val="16"/>
                <w:szCs w:val="16"/>
              </w:rPr>
            </w:pPr>
            <w:r w:rsidRPr="00E63AFE">
              <w:rPr>
                <w:rFonts w:ascii="Calibri" w:hAnsi="Calibri"/>
                <w:sz w:val="16"/>
                <w:szCs w:val="16"/>
              </w:rPr>
              <w:t>57 445</w:t>
            </w:r>
          </w:p>
        </w:tc>
        <w:tc>
          <w:tcPr>
            <w:tcW w:w="660" w:type="dxa"/>
            <w:tcBorders>
              <w:top w:val="nil"/>
              <w:left w:val="nil"/>
              <w:bottom w:val="nil"/>
              <w:right w:val="nil"/>
            </w:tcBorders>
            <w:shd w:val="clear" w:color="000000" w:fill="FFFFFF"/>
            <w:noWrap/>
            <w:hideMark/>
          </w:tcPr>
          <w:p w14:paraId="624C95A4" w14:textId="77777777" w:rsidR="00E63AFE" w:rsidRPr="00E63AFE" w:rsidRDefault="00E63AFE" w:rsidP="00E63AFE">
            <w:pPr>
              <w:jc w:val="right"/>
              <w:rPr>
                <w:rFonts w:ascii="Calibri" w:hAnsi="Calibri"/>
                <w:sz w:val="16"/>
                <w:szCs w:val="16"/>
              </w:rPr>
            </w:pPr>
            <w:r w:rsidRPr="00E63AFE">
              <w:rPr>
                <w:rFonts w:ascii="Calibri" w:hAnsi="Calibri"/>
                <w:sz w:val="16"/>
                <w:szCs w:val="16"/>
              </w:rPr>
              <w:t>74 576</w:t>
            </w:r>
          </w:p>
        </w:tc>
        <w:tc>
          <w:tcPr>
            <w:tcW w:w="755" w:type="dxa"/>
            <w:tcBorders>
              <w:top w:val="nil"/>
              <w:left w:val="nil"/>
              <w:bottom w:val="nil"/>
              <w:right w:val="nil"/>
            </w:tcBorders>
            <w:shd w:val="clear" w:color="000000" w:fill="FFFFFF"/>
            <w:noWrap/>
            <w:hideMark/>
          </w:tcPr>
          <w:p w14:paraId="2F15922A" w14:textId="77777777" w:rsidR="00E63AFE" w:rsidRPr="00E63AFE" w:rsidRDefault="00E63AFE" w:rsidP="00E63AFE">
            <w:pPr>
              <w:jc w:val="right"/>
              <w:rPr>
                <w:rFonts w:ascii="Calibri" w:hAnsi="Calibri"/>
                <w:sz w:val="16"/>
                <w:szCs w:val="16"/>
              </w:rPr>
            </w:pPr>
            <w:r w:rsidRPr="00E63AFE">
              <w:rPr>
                <w:rFonts w:ascii="Calibri" w:hAnsi="Calibri"/>
                <w:sz w:val="16"/>
                <w:szCs w:val="16"/>
              </w:rPr>
              <w:t>52 123</w:t>
            </w:r>
          </w:p>
        </w:tc>
        <w:tc>
          <w:tcPr>
            <w:tcW w:w="806" w:type="dxa"/>
            <w:tcBorders>
              <w:top w:val="nil"/>
              <w:left w:val="nil"/>
              <w:bottom w:val="nil"/>
              <w:right w:val="nil"/>
            </w:tcBorders>
            <w:shd w:val="clear" w:color="000000" w:fill="FFFFFF"/>
            <w:noWrap/>
            <w:hideMark/>
          </w:tcPr>
          <w:p w14:paraId="69952A13" w14:textId="77777777" w:rsidR="00E63AFE" w:rsidRPr="00E63AFE" w:rsidRDefault="00E63AFE" w:rsidP="00E63AFE">
            <w:pPr>
              <w:jc w:val="right"/>
              <w:rPr>
                <w:rFonts w:ascii="Calibri" w:hAnsi="Calibri"/>
                <w:sz w:val="16"/>
                <w:szCs w:val="16"/>
              </w:rPr>
            </w:pPr>
            <w:r w:rsidRPr="00E63AFE">
              <w:rPr>
                <w:rFonts w:ascii="Calibri" w:hAnsi="Calibri"/>
                <w:sz w:val="16"/>
                <w:szCs w:val="16"/>
              </w:rPr>
              <w:t>5 322</w:t>
            </w:r>
          </w:p>
        </w:tc>
        <w:tc>
          <w:tcPr>
            <w:tcW w:w="1289" w:type="dxa"/>
            <w:tcBorders>
              <w:top w:val="nil"/>
              <w:left w:val="nil"/>
              <w:bottom w:val="nil"/>
              <w:right w:val="nil"/>
            </w:tcBorders>
            <w:shd w:val="clear" w:color="000000" w:fill="FFFFFF"/>
            <w:noWrap/>
            <w:hideMark/>
          </w:tcPr>
          <w:p w14:paraId="1A7C0C6C" w14:textId="77777777" w:rsidR="00E63AFE" w:rsidRPr="00E63AFE" w:rsidRDefault="00E63AFE" w:rsidP="00E63AFE">
            <w:pPr>
              <w:jc w:val="right"/>
              <w:rPr>
                <w:rFonts w:ascii="Calibri" w:hAnsi="Calibri"/>
                <w:sz w:val="16"/>
                <w:szCs w:val="16"/>
              </w:rPr>
            </w:pPr>
            <w:r w:rsidRPr="00E63AFE">
              <w:rPr>
                <w:rFonts w:ascii="Calibri" w:hAnsi="Calibri"/>
                <w:sz w:val="16"/>
                <w:szCs w:val="16"/>
              </w:rPr>
              <w:t>74 576</w:t>
            </w:r>
          </w:p>
        </w:tc>
      </w:tr>
      <w:tr w:rsidR="00E63AFE" w:rsidRPr="00E63AFE" w14:paraId="5739A807" w14:textId="77777777" w:rsidTr="00E63AFE">
        <w:trPr>
          <w:trHeight w:val="240"/>
        </w:trPr>
        <w:tc>
          <w:tcPr>
            <w:tcW w:w="3860" w:type="dxa"/>
            <w:tcBorders>
              <w:top w:val="nil"/>
              <w:left w:val="nil"/>
              <w:bottom w:val="nil"/>
              <w:right w:val="nil"/>
            </w:tcBorders>
            <w:shd w:val="clear" w:color="000000" w:fill="FFFFFF"/>
            <w:noWrap/>
            <w:hideMark/>
          </w:tcPr>
          <w:p w14:paraId="1384B182" w14:textId="77777777" w:rsidR="00E63AFE" w:rsidRPr="00E63AFE" w:rsidRDefault="00E63AFE" w:rsidP="00E63AFE">
            <w:pPr>
              <w:rPr>
                <w:rFonts w:ascii="Calibri" w:hAnsi="Calibri"/>
                <w:b/>
                <w:bCs/>
                <w:sz w:val="16"/>
                <w:szCs w:val="16"/>
              </w:rPr>
            </w:pPr>
            <w:r w:rsidRPr="00E63AFE">
              <w:rPr>
                <w:rFonts w:ascii="Calibri" w:hAnsi="Calibri"/>
                <w:b/>
                <w:bCs/>
                <w:sz w:val="16"/>
                <w:szCs w:val="16"/>
              </w:rPr>
              <w:t>Zákonné rezervy krátkodobé spolu</w:t>
            </w:r>
          </w:p>
        </w:tc>
        <w:tc>
          <w:tcPr>
            <w:tcW w:w="1290" w:type="dxa"/>
            <w:tcBorders>
              <w:top w:val="single" w:sz="4" w:space="0" w:color="auto"/>
              <w:left w:val="nil"/>
              <w:bottom w:val="nil"/>
              <w:right w:val="nil"/>
            </w:tcBorders>
            <w:shd w:val="clear" w:color="000000" w:fill="FFFFFF"/>
            <w:noWrap/>
            <w:hideMark/>
          </w:tcPr>
          <w:p w14:paraId="649A7362"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57 445</w:t>
            </w:r>
          </w:p>
        </w:tc>
        <w:tc>
          <w:tcPr>
            <w:tcW w:w="660" w:type="dxa"/>
            <w:tcBorders>
              <w:top w:val="single" w:sz="4" w:space="0" w:color="auto"/>
              <w:left w:val="nil"/>
              <w:bottom w:val="nil"/>
              <w:right w:val="nil"/>
            </w:tcBorders>
            <w:shd w:val="clear" w:color="000000" w:fill="FFFFFF"/>
            <w:noWrap/>
            <w:hideMark/>
          </w:tcPr>
          <w:p w14:paraId="1449686C"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74 576</w:t>
            </w:r>
          </w:p>
        </w:tc>
        <w:tc>
          <w:tcPr>
            <w:tcW w:w="755" w:type="dxa"/>
            <w:tcBorders>
              <w:top w:val="single" w:sz="4" w:space="0" w:color="auto"/>
              <w:left w:val="nil"/>
              <w:bottom w:val="nil"/>
              <w:right w:val="nil"/>
            </w:tcBorders>
            <w:shd w:val="clear" w:color="000000" w:fill="FFFFFF"/>
            <w:noWrap/>
            <w:hideMark/>
          </w:tcPr>
          <w:p w14:paraId="5F37A756"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52 123</w:t>
            </w:r>
          </w:p>
        </w:tc>
        <w:tc>
          <w:tcPr>
            <w:tcW w:w="806" w:type="dxa"/>
            <w:tcBorders>
              <w:top w:val="single" w:sz="4" w:space="0" w:color="auto"/>
              <w:left w:val="nil"/>
              <w:bottom w:val="nil"/>
              <w:right w:val="nil"/>
            </w:tcBorders>
            <w:shd w:val="clear" w:color="000000" w:fill="FFFFFF"/>
            <w:noWrap/>
            <w:hideMark/>
          </w:tcPr>
          <w:p w14:paraId="751B7F9B"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5 322</w:t>
            </w:r>
          </w:p>
        </w:tc>
        <w:tc>
          <w:tcPr>
            <w:tcW w:w="1289" w:type="dxa"/>
            <w:tcBorders>
              <w:top w:val="single" w:sz="4" w:space="0" w:color="auto"/>
              <w:left w:val="nil"/>
              <w:bottom w:val="nil"/>
              <w:right w:val="nil"/>
            </w:tcBorders>
            <w:shd w:val="clear" w:color="000000" w:fill="FFFFFF"/>
            <w:noWrap/>
            <w:hideMark/>
          </w:tcPr>
          <w:p w14:paraId="3AFB56B1"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74 576</w:t>
            </w:r>
          </w:p>
        </w:tc>
      </w:tr>
      <w:tr w:rsidR="00E63AFE" w:rsidRPr="00E63AFE" w14:paraId="538C6C35" w14:textId="77777777" w:rsidTr="00E63AFE">
        <w:trPr>
          <w:trHeight w:val="240"/>
        </w:trPr>
        <w:tc>
          <w:tcPr>
            <w:tcW w:w="3860" w:type="dxa"/>
            <w:tcBorders>
              <w:top w:val="nil"/>
              <w:left w:val="nil"/>
              <w:bottom w:val="nil"/>
              <w:right w:val="nil"/>
            </w:tcBorders>
            <w:shd w:val="clear" w:color="000000" w:fill="FFFFFF"/>
            <w:hideMark/>
          </w:tcPr>
          <w:p w14:paraId="59F00BAD"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 </w:t>
            </w:r>
          </w:p>
        </w:tc>
        <w:tc>
          <w:tcPr>
            <w:tcW w:w="1290" w:type="dxa"/>
            <w:tcBorders>
              <w:top w:val="nil"/>
              <w:left w:val="nil"/>
              <w:bottom w:val="nil"/>
              <w:right w:val="nil"/>
            </w:tcBorders>
            <w:shd w:val="clear" w:color="000000" w:fill="FFFFFF"/>
            <w:noWrap/>
            <w:hideMark/>
          </w:tcPr>
          <w:p w14:paraId="68FCE4B4"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660" w:type="dxa"/>
            <w:tcBorders>
              <w:top w:val="nil"/>
              <w:left w:val="nil"/>
              <w:bottom w:val="nil"/>
              <w:right w:val="nil"/>
            </w:tcBorders>
            <w:shd w:val="clear" w:color="000000" w:fill="FFFFFF"/>
            <w:noWrap/>
            <w:hideMark/>
          </w:tcPr>
          <w:p w14:paraId="48DECD11"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755" w:type="dxa"/>
            <w:tcBorders>
              <w:top w:val="nil"/>
              <w:left w:val="nil"/>
              <w:bottom w:val="nil"/>
              <w:right w:val="nil"/>
            </w:tcBorders>
            <w:shd w:val="clear" w:color="000000" w:fill="FFFFFF"/>
            <w:noWrap/>
            <w:hideMark/>
          </w:tcPr>
          <w:p w14:paraId="266DF2CC"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806" w:type="dxa"/>
            <w:tcBorders>
              <w:top w:val="nil"/>
              <w:left w:val="nil"/>
              <w:bottom w:val="nil"/>
              <w:right w:val="nil"/>
            </w:tcBorders>
            <w:shd w:val="clear" w:color="000000" w:fill="FFFFFF"/>
            <w:noWrap/>
            <w:hideMark/>
          </w:tcPr>
          <w:p w14:paraId="63084BFB"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1289" w:type="dxa"/>
            <w:tcBorders>
              <w:top w:val="nil"/>
              <w:left w:val="nil"/>
              <w:bottom w:val="nil"/>
              <w:right w:val="nil"/>
            </w:tcBorders>
            <w:shd w:val="clear" w:color="000000" w:fill="FFFFFF"/>
            <w:noWrap/>
            <w:hideMark/>
          </w:tcPr>
          <w:p w14:paraId="5057CE26" w14:textId="77777777" w:rsidR="00E63AFE" w:rsidRPr="00E63AFE" w:rsidRDefault="00E63AFE" w:rsidP="00E63AFE">
            <w:pPr>
              <w:rPr>
                <w:rFonts w:ascii="Calibri" w:hAnsi="Calibri"/>
                <w:sz w:val="16"/>
                <w:szCs w:val="16"/>
              </w:rPr>
            </w:pPr>
            <w:r w:rsidRPr="00E63AFE">
              <w:rPr>
                <w:rFonts w:ascii="Calibri" w:hAnsi="Calibri"/>
                <w:sz w:val="16"/>
                <w:szCs w:val="16"/>
              </w:rPr>
              <w:t> </w:t>
            </w:r>
          </w:p>
        </w:tc>
      </w:tr>
      <w:tr w:rsidR="00E63AFE" w:rsidRPr="00E63AFE" w14:paraId="1DBB390C" w14:textId="77777777" w:rsidTr="00E63AFE">
        <w:trPr>
          <w:trHeight w:val="240"/>
        </w:trPr>
        <w:tc>
          <w:tcPr>
            <w:tcW w:w="3860" w:type="dxa"/>
            <w:tcBorders>
              <w:top w:val="nil"/>
              <w:left w:val="nil"/>
              <w:bottom w:val="nil"/>
              <w:right w:val="nil"/>
            </w:tcBorders>
            <w:shd w:val="clear" w:color="000000" w:fill="FFFFFF"/>
            <w:noWrap/>
            <w:hideMark/>
          </w:tcPr>
          <w:p w14:paraId="4D201661" w14:textId="77777777" w:rsidR="00E63AFE" w:rsidRPr="00E63AFE" w:rsidRDefault="00E63AFE" w:rsidP="00E63AFE">
            <w:pPr>
              <w:rPr>
                <w:rFonts w:ascii="Calibri" w:hAnsi="Calibri"/>
                <w:sz w:val="16"/>
                <w:szCs w:val="16"/>
              </w:rPr>
            </w:pPr>
            <w:r w:rsidRPr="00E63AFE">
              <w:rPr>
                <w:rFonts w:ascii="Calibri" w:hAnsi="Calibri"/>
                <w:sz w:val="16"/>
                <w:szCs w:val="16"/>
              </w:rPr>
              <w:t>Rezervy na nevyfakturované dodávky</w:t>
            </w:r>
          </w:p>
        </w:tc>
        <w:tc>
          <w:tcPr>
            <w:tcW w:w="1290" w:type="dxa"/>
            <w:tcBorders>
              <w:top w:val="nil"/>
              <w:left w:val="nil"/>
              <w:bottom w:val="nil"/>
              <w:right w:val="nil"/>
            </w:tcBorders>
            <w:shd w:val="clear" w:color="000000" w:fill="FFFFFF"/>
            <w:noWrap/>
            <w:hideMark/>
          </w:tcPr>
          <w:p w14:paraId="63075B02" w14:textId="77777777" w:rsidR="00E63AFE" w:rsidRPr="00E63AFE" w:rsidRDefault="00E63AFE" w:rsidP="00E63AFE">
            <w:pPr>
              <w:jc w:val="right"/>
              <w:rPr>
                <w:rFonts w:ascii="Calibri" w:hAnsi="Calibri"/>
                <w:sz w:val="16"/>
                <w:szCs w:val="16"/>
              </w:rPr>
            </w:pPr>
            <w:r w:rsidRPr="00E63AFE">
              <w:rPr>
                <w:rFonts w:ascii="Calibri" w:hAnsi="Calibri"/>
                <w:sz w:val="16"/>
                <w:szCs w:val="16"/>
              </w:rPr>
              <w:t>6 000</w:t>
            </w:r>
          </w:p>
        </w:tc>
        <w:tc>
          <w:tcPr>
            <w:tcW w:w="660" w:type="dxa"/>
            <w:tcBorders>
              <w:top w:val="nil"/>
              <w:left w:val="nil"/>
              <w:bottom w:val="nil"/>
              <w:right w:val="nil"/>
            </w:tcBorders>
            <w:shd w:val="clear" w:color="000000" w:fill="FFFFFF"/>
            <w:noWrap/>
            <w:hideMark/>
          </w:tcPr>
          <w:p w14:paraId="2C3B386A" w14:textId="77777777" w:rsidR="00E63AFE" w:rsidRPr="00E63AFE" w:rsidRDefault="00E63AFE" w:rsidP="00E63AFE">
            <w:pPr>
              <w:jc w:val="right"/>
              <w:rPr>
                <w:rFonts w:ascii="Calibri" w:hAnsi="Calibri"/>
                <w:sz w:val="16"/>
                <w:szCs w:val="16"/>
              </w:rPr>
            </w:pPr>
            <w:r w:rsidRPr="00E63AFE">
              <w:rPr>
                <w:rFonts w:ascii="Calibri" w:hAnsi="Calibri"/>
                <w:sz w:val="16"/>
                <w:szCs w:val="16"/>
              </w:rPr>
              <w:t>6 000</w:t>
            </w:r>
          </w:p>
        </w:tc>
        <w:tc>
          <w:tcPr>
            <w:tcW w:w="755" w:type="dxa"/>
            <w:tcBorders>
              <w:top w:val="nil"/>
              <w:left w:val="nil"/>
              <w:bottom w:val="nil"/>
              <w:right w:val="nil"/>
            </w:tcBorders>
            <w:shd w:val="clear" w:color="000000" w:fill="FFFFFF"/>
            <w:noWrap/>
            <w:hideMark/>
          </w:tcPr>
          <w:p w14:paraId="76F0086E" w14:textId="77777777" w:rsidR="00E63AFE" w:rsidRPr="00E63AFE" w:rsidRDefault="00E63AFE" w:rsidP="00E63AFE">
            <w:pPr>
              <w:jc w:val="right"/>
              <w:rPr>
                <w:rFonts w:ascii="Calibri" w:hAnsi="Calibri"/>
                <w:sz w:val="16"/>
                <w:szCs w:val="16"/>
              </w:rPr>
            </w:pPr>
            <w:r w:rsidRPr="00E63AFE">
              <w:rPr>
                <w:rFonts w:ascii="Calibri" w:hAnsi="Calibri"/>
                <w:sz w:val="16"/>
                <w:szCs w:val="16"/>
              </w:rPr>
              <w:t>6 000</w:t>
            </w:r>
          </w:p>
        </w:tc>
        <w:tc>
          <w:tcPr>
            <w:tcW w:w="806" w:type="dxa"/>
            <w:tcBorders>
              <w:top w:val="nil"/>
              <w:left w:val="nil"/>
              <w:bottom w:val="nil"/>
              <w:right w:val="nil"/>
            </w:tcBorders>
            <w:shd w:val="clear" w:color="000000" w:fill="FFFFFF"/>
            <w:noWrap/>
            <w:hideMark/>
          </w:tcPr>
          <w:p w14:paraId="71806090" w14:textId="77777777" w:rsidR="00E63AFE" w:rsidRPr="00E63AFE" w:rsidRDefault="00E63AFE" w:rsidP="00E63AFE">
            <w:pPr>
              <w:jc w:val="right"/>
              <w:rPr>
                <w:rFonts w:ascii="Calibri" w:hAnsi="Calibri"/>
                <w:sz w:val="16"/>
                <w:szCs w:val="16"/>
              </w:rPr>
            </w:pPr>
            <w:r w:rsidRPr="00E63AFE">
              <w:rPr>
                <w:rFonts w:ascii="Calibri" w:hAnsi="Calibri"/>
                <w:sz w:val="16"/>
                <w:szCs w:val="16"/>
              </w:rPr>
              <w:t>0</w:t>
            </w:r>
          </w:p>
        </w:tc>
        <w:tc>
          <w:tcPr>
            <w:tcW w:w="1289" w:type="dxa"/>
            <w:tcBorders>
              <w:top w:val="nil"/>
              <w:left w:val="nil"/>
              <w:bottom w:val="nil"/>
              <w:right w:val="nil"/>
            </w:tcBorders>
            <w:shd w:val="clear" w:color="000000" w:fill="FFFFFF"/>
            <w:noWrap/>
            <w:hideMark/>
          </w:tcPr>
          <w:p w14:paraId="65057736" w14:textId="77777777" w:rsidR="00E63AFE" w:rsidRPr="00E63AFE" w:rsidRDefault="00E63AFE" w:rsidP="00E63AFE">
            <w:pPr>
              <w:jc w:val="right"/>
              <w:rPr>
                <w:rFonts w:ascii="Calibri" w:hAnsi="Calibri"/>
                <w:sz w:val="16"/>
                <w:szCs w:val="16"/>
              </w:rPr>
            </w:pPr>
            <w:r w:rsidRPr="00E63AFE">
              <w:rPr>
                <w:rFonts w:ascii="Calibri" w:hAnsi="Calibri"/>
                <w:sz w:val="16"/>
                <w:szCs w:val="16"/>
              </w:rPr>
              <w:t>6 000</w:t>
            </w:r>
          </w:p>
        </w:tc>
      </w:tr>
      <w:tr w:rsidR="00E63AFE" w:rsidRPr="00E63AFE" w14:paraId="3512D2FA" w14:textId="77777777" w:rsidTr="00E63AFE">
        <w:trPr>
          <w:trHeight w:val="240"/>
        </w:trPr>
        <w:tc>
          <w:tcPr>
            <w:tcW w:w="3860" w:type="dxa"/>
            <w:tcBorders>
              <w:top w:val="nil"/>
              <w:left w:val="nil"/>
              <w:bottom w:val="nil"/>
              <w:right w:val="nil"/>
            </w:tcBorders>
            <w:shd w:val="clear" w:color="000000" w:fill="FFFFFF"/>
            <w:noWrap/>
            <w:hideMark/>
          </w:tcPr>
          <w:p w14:paraId="32884073" w14:textId="77777777" w:rsidR="00E63AFE" w:rsidRPr="00E63AFE" w:rsidRDefault="00E63AFE" w:rsidP="00E63AFE">
            <w:pPr>
              <w:rPr>
                <w:rFonts w:ascii="Calibri" w:hAnsi="Calibri"/>
                <w:b/>
                <w:bCs/>
                <w:sz w:val="16"/>
                <w:szCs w:val="16"/>
              </w:rPr>
            </w:pPr>
            <w:r w:rsidRPr="00E63AFE">
              <w:rPr>
                <w:rFonts w:ascii="Calibri" w:hAnsi="Calibri"/>
                <w:b/>
                <w:bCs/>
                <w:sz w:val="16"/>
                <w:szCs w:val="16"/>
              </w:rPr>
              <w:t>Ostatné krátkodobé rezervy spolu</w:t>
            </w:r>
          </w:p>
        </w:tc>
        <w:tc>
          <w:tcPr>
            <w:tcW w:w="1290" w:type="dxa"/>
            <w:tcBorders>
              <w:top w:val="single" w:sz="4" w:space="0" w:color="auto"/>
              <w:left w:val="nil"/>
              <w:bottom w:val="nil"/>
              <w:right w:val="nil"/>
            </w:tcBorders>
            <w:shd w:val="clear" w:color="000000" w:fill="FFFFFF"/>
            <w:noWrap/>
            <w:hideMark/>
          </w:tcPr>
          <w:p w14:paraId="301D535F"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6 000</w:t>
            </w:r>
          </w:p>
        </w:tc>
        <w:tc>
          <w:tcPr>
            <w:tcW w:w="660" w:type="dxa"/>
            <w:tcBorders>
              <w:top w:val="single" w:sz="4" w:space="0" w:color="auto"/>
              <w:left w:val="nil"/>
              <w:bottom w:val="nil"/>
              <w:right w:val="nil"/>
            </w:tcBorders>
            <w:shd w:val="clear" w:color="000000" w:fill="FFFFFF"/>
            <w:noWrap/>
            <w:hideMark/>
          </w:tcPr>
          <w:p w14:paraId="701423F3"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6 000</w:t>
            </w:r>
          </w:p>
        </w:tc>
        <w:tc>
          <w:tcPr>
            <w:tcW w:w="755" w:type="dxa"/>
            <w:tcBorders>
              <w:top w:val="single" w:sz="4" w:space="0" w:color="auto"/>
              <w:left w:val="nil"/>
              <w:bottom w:val="nil"/>
              <w:right w:val="nil"/>
            </w:tcBorders>
            <w:shd w:val="clear" w:color="000000" w:fill="FFFFFF"/>
            <w:noWrap/>
            <w:hideMark/>
          </w:tcPr>
          <w:p w14:paraId="4FB40335"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6 000</w:t>
            </w:r>
          </w:p>
        </w:tc>
        <w:tc>
          <w:tcPr>
            <w:tcW w:w="806" w:type="dxa"/>
            <w:tcBorders>
              <w:top w:val="single" w:sz="4" w:space="0" w:color="auto"/>
              <w:left w:val="nil"/>
              <w:bottom w:val="nil"/>
              <w:right w:val="nil"/>
            </w:tcBorders>
            <w:shd w:val="clear" w:color="000000" w:fill="FFFFFF"/>
            <w:noWrap/>
            <w:hideMark/>
          </w:tcPr>
          <w:p w14:paraId="47EBF1AE"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0</w:t>
            </w:r>
          </w:p>
        </w:tc>
        <w:tc>
          <w:tcPr>
            <w:tcW w:w="1289" w:type="dxa"/>
            <w:tcBorders>
              <w:top w:val="single" w:sz="4" w:space="0" w:color="auto"/>
              <w:left w:val="nil"/>
              <w:bottom w:val="nil"/>
              <w:right w:val="nil"/>
            </w:tcBorders>
            <w:shd w:val="clear" w:color="000000" w:fill="FFFFFF"/>
            <w:noWrap/>
            <w:hideMark/>
          </w:tcPr>
          <w:p w14:paraId="41A3697E"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6 000</w:t>
            </w:r>
          </w:p>
        </w:tc>
      </w:tr>
      <w:tr w:rsidR="00E63AFE" w:rsidRPr="00E63AFE" w14:paraId="1E281D5B" w14:textId="77777777" w:rsidTr="00E63AFE">
        <w:trPr>
          <w:trHeight w:val="240"/>
        </w:trPr>
        <w:tc>
          <w:tcPr>
            <w:tcW w:w="3860" w:type="dxa"/>
            <w:tcBorders>
              <w:top w:val="nil"/>
              <w:left w:val="nil"/>
              <w:bottom w:val="nil"/>
              <w:right w:val="nil"/>
            </w:tcBorders>
            <w:shd w:val="clear" w:color="000000" w:fill="FFFFFF"/>
            <w:noWrap/>
            <w:hideMark/>
          </w:tcPr>
          <w:p w14:paraId="2E34903F"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1290" w:type="dxa"/>
            <w:tcBorders>
              <w:top w:val="nil"/>
              <w:left w:val="nil"/>
              <w:bottom w:val="nil"/>
              <w:right w:val="nil"/>
            </w:tcBorders>
            <w:shd w:val="clear" w:color="000000" w:fill="FFFFFF"/>
            <w:noWrap/>
            <w:hideMark/>
          </w:tcPr>
          <w:p w14:paraId="318E890B"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660" w:type="dxa"/>
            <w:tcBorders>
              <w:top w:val="nil"/>
              <w:left w:val="nil"/>
              <w:bottom w:val="nil"/>
              <w:right w:val="nil"/>
            </w:tcBorders>
            <w:shd w:val="clear" w:color="000000" w:fill="FFFFFF"/>
            <w:noWrap/>
            <w:hideMark/>
          </w:tcPr>
          <w:p w14:paraId="442C41C3"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755" w:type="dxa"/>
            <w:tcBorders>
              <w:top w:val="nil"/>
              <w:left w:val="nil"/>
              <w:bottom w:val="nil"/>
              <w:right w:val="nil"/>
            </w:tcBorders>
            <w:shd w:val="clear" w:color="000000" w:fill="FFFFFF"/>
            <w:noWrap/>
            <w:hideMark/>
          </w:tcPr>
          <w:p w14:paraId="70E3BCB7"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806" w:type="dxa"/>
            <w:tcBorders>
              <w:top w:val="nil"/>
              <w:left w:val="nil"/>
              <w:bottom w:val="nil"/>
              <w:right w:val="nil"/>
            </w:tcBorders>
            <w:shd w:val="clear" w:color="000000" w:fill="FFFFFF"/>
            <w:noWrap/>
            <w:hideMark/>
          </w:tcPr>
          <w:p w14:paraId="6BCBA161"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1289" w:type="dxa"/>
            <w:tcBorders>
              <w:top w:val="nil"/>
              <w:left w:val="nil"/>
              <w:bottom w:val="nil"/>
              <w:right w:val="nil"/>
            </w:tcBorders>
            <w:shd w:val="clear" w:color="000000" w:fill="FFFFFF"/>
            <w:noWrap/>
            <w:hideMark/>
          </w:tcPr>
          <w:p w14:paraId="7DFAEB77"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r>
      <w:tr w:rsidR="00E63AFE" w:rsidRPr="00E63AFE" w14:paraId="66236F59" w14:textId="77777777" w:rsidTr="00E63AFE">
        <w:trPr>
          <w:trHeight w:val="240"/>
        </w:trPr>
        <w:tc>
          <w:tcPr>
            <w:tcW w:w="3860" w:type="dxa"/>
            <w:tcBorders>
              <w:top w:val="nil"/>
              <w:left w:val="nil"/>
              <w:bottom w:val="nil"/>
              <w:right w:val="nil"/>
            </w:tcBorders>
            <w:shd w:val="clear" w:color="000000" w:fill="FFFFFF"/>
            <w:noWrap/>
            <w:hideMark/>
          </w:tcPr>
          <w:p w14:paraId="03FAFFE8"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 </w:t>
            </w:r>
          </w:p>
        </w:tc>
        <w:tc>
          <w:tcPr>
            <w:tcW w:w="1290" w:type="dxa"/>
            <w:tcBorders>
              <w:top w:val="nil"/>
              <w:left w:val="nil"/>
              <w:bottom w:val="nil"/>
              <w:right w:val="nil"/>
            </w:tcBorders>
            <w:shd w:val="clear" w:color="000000" w:fill="FFFFFF"/>
            <w:noWrap/>
            <w:hideMark/>
          </w:tcPr>
          <w:p w14:paraId="4F382492"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 </w:t>
            </w:r>
          </w:p>
        </w:tc>
        <w:tc>
          <w:tcPr>
            <w:tcW w:w="660" w:type="dxa"/>
            <w:tcBorders>
              <w:top w:val="nil"/>
              <w:left w:val="nil"/>
              <w:bottom w:val="nil"/>
              <w:right w:val="nil"/>
            </w:tcBorders>
            <w:shd w:val="clear" w:color="000000" w:fill="FFFFFF"/>
            <w:noWrap/>
            <w:hideMark/>
          </w:tcPr>
          <w:p w14:paraId="37DFE535"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 </w:t>
            </w:r>
          </w:p>
        </w:tc>
        <w:tc>
          <w:tcPr>
            <w:tcW w:w="755" w:type="dxa"/>
            <w:tcBorders>
              <w:top w:val="nil"/>
              <w:left w:val="nil"/>
              <w:bottom w:val="nil"/>
              <w:right w:val="nil"/>
            </w:tcBorders>
            <w:shd w:val="clear" w:color="000000" w:fill="FFFFFF"/>
            <w:noWrap/>
            <w:hideMark/>
          </w:tcPr>
          <w:p w14:paraId="2368F8E0"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806" w:type="dxa"/>
            <w:tcBorders>
              <w:top w:val="nil"/>
              <w:left w:val="nil"/>
              <w:bottom w:val="nil"/>
              <w:right w:val="nil"/>
            </w:tcBorders>
            <w:shd w:val="clear" w:color="000000" w:fill="FFFFFF"/>
            <w:noWrap/>
            <w:hideMark/>
          </w:tcPr>
          <w:p w14:paraId="0D205BF4"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1289" w:type="dxa"/>
            <w:tcBorders>
              <w:top w:val="nil"/>
              <w:left w:val="nil"/>
              <w:bottom w:val="nil"/>
              <w:right w:val="nil"/>
            </w:tcBorders>
            <w:shd w:val="clear" w:color="000000" w:fill="FFFFFF"/>
            <w:noWrap/>
            <w:hideMark/>
          </w:tcPr>
          <w:p w14:paraId="2D746A6C"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 </w:t>
            </w:r>
          </w:p>
        </w:tc>
      </w:tr>
      <w:tr w:rsidR="00E63AFE" w:rsidRPr="00E63AFE" w14:paraId="59E2E005" w14:textId="77777777" w:rsidTr="00E63AFE">
        <w:trPr>
          <w:trHeight w:val="240"/>
        </w:trPr>
        <w:tc>
          <w:tcPr>
            <w:tcW w:w="3860" w:type="dxa"/>
            <w:tcBorders>
              <w:top w:val="nil"/>
              <w:left w:val="nil"/>
              <w:bottom w:val="nil"/>
              <w:right w:val="nil"/>
            </w:tcBorders>
            <w:shd w:val="clear" w:color="000000" w:fill="FFFFFF"/>
            <w:noWrap/>
            <w:hideMark/>
          </w:tcPr>
          <w:p w14:paraId="7873996C"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4800" w:type="dxa"/>
            <w:gridSpan w:val="5"/>
            <w:tcBorders>
              <w:top w:val="nil"/>
              <w:left w:val="nil"/>
              <w:bottom w:val="nil"/>
              <w:right w:val="nil"/>
            </w:tcBorders>
            <w:shd w:val="clear" w:color="000000" w:fill="FFFFFF"/>
            <w:noWrap/>
            <w:vAlign w:val="center"/>
            <w:hideMark/>
          </w:tcPr>
          <w:p w14:paraId="05D1BA40" w14:textId="77777777" w:rsidR="00E63AFE" w:rsidRPr="00E63AFE" w:rsidRDefault="00E63AFE" w:rsidP="00E63AFE">
            <w:pPr>
              <w:jc w:val="center"/>
              <w:rPr>
                <w:rFonts w:ascii="Calibri" w:hAnsi="Calibri"/>
                <w:b/>
                <w:bCs/>
                <w:sz w:val="18"/>
                <w:szCs w:val="18"/>
              </w:rPr>
            </w:pPr>
            <w:r w:rsidRPr="00E63AFE">
              <w:rPr>
                <w:rFonts w:ascii="Calibri" w:hAnsi="Calibri"/>
                <w:b/>
                <w:bCs/>
                <w:sz w:val="18"/>
                <w:szCs w:val="18"/>
              </w:rPr>
              <w:t>Bezprostredne predchádzajúce účtovné obdobie (rok 2018)</w:t>
            </w:r>
          </w:p>
        </w:tc>
      </w:tr>
      <w:tr w:rsidR="00E63AFE" w:rsidRPr="00E63AFE" w14:paraId="4FFC3EA6" w14:textId="77777777" w:rsidTr="00E63AFE">
        <w:trPr>
          <w:trHeight w:val="240"/>
        </w:trPr>
        <w:tc>
          <w:tcPr>
            <w:tcW w:w="3860" w:type="dxa"/>
            <w:tcBorders>
              <w:top w:val="nil"/>
              <w:left w:val="nil"/>
              <w:bottom w:val="nil"/>
              <w:right w:val="nil"/>
            </w:tcBorders>
            <w:shd w:val="clear" w:color="000000" w:fill="FFFFFF"/>
            <w:noWrap/>
            <w:hideMark/>
          </w:tcPr>
          <w:p w14:paraId="6FB9178D"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90" w:type="dxa"/>
            <w:tcBorders>
              <w:top w:val="nil"/>
              <w:left w:val="nil"/>
              <w:bottom w:val="nil"/>
              <w:right w:val="nil"/>
            </w:tcBorders>
            <w:shd w:val="clear" w:color="000000" w:fill="FFFFFF"/>
            <w:noWrap/>
            <w:vAlign w:val="center"/>
            <w:hideMark/>
          </w:tcPr>
          <w:p w14:paraId="2AC9601B" w14:textId="77777777" w:rsidR="00E63AFE" w:rsidRPr="00E63AFE" w:rsidRDefault="00E63AFE" w:rsidP="00E63AFE">
            <w:pPr>
              <w:jc w:val="center"/>
              <w:rPr>
                <w:rFonts w:ascii="Calibri" w:hAnsi="Calibri"/>
                <w:sz w:val="16"/>
                <w:szCs w:val="16"/>
              </w:rPr>
            </w:pPr>
            <w:r w:rsidRPr="00E63AFE">
              <w:rPr>
                <w:rFonts w:ascii="Calibri" w:hAnsi="Calibri"/>
                <w:sz w:val="16"/>
                <w:szCs w:val="16"/>
              </w:rPr>
              <w:t>Stav</w:t>
            </w:r>
          </w:p>
        </w:tc>
        <w:tc>
          <w:tcPr>
            <w:tcW w:w="660" w:type="dxa"/>
            <w:tcBorders>
              <w:top w:val="nil"/>
              <w:left w:val="nil"/>
              <w:bottom w:val="nil"/>
              <w:right w:val="nil"/>
            </w:tcBorders>
            <w:shd w:val="clear" w:color="000000" w:fill="FFFFFF"/>
            <w:noWrap/>
            <w:vAlign w:val="center"/>
            <w:hideMark/>
          </w:tcPr>
          <w:p w14:paraId="0A78A43C"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755" w:type="dxa"/>
            <w:tcBorders>
              <w:top w:val="nil"/>
              <w:left w:val="nil"/>
              <w:bottom w:val="nil"/>
              <w:right w:val="nil"/>
            </w:tcBorders>
            <w:shd w:val="clear" w:color="000000" w:fill="FFFFFF"/>
            <w:noWrap/>
            <w:vAlign w:val="center"/>
            <w:hideMark/>
          </w:tcPr>
          <w:p w14:paraId="51413CA8"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806" w:type="dxa"/>
            <w:tcBorders>
              <w:top w:val="nil"/>
              <w:left w:val="nil"/>
              <w:bottom w:val="nil"/>
              <w:right w:val="nil"/>
            </w:tcBorders>
            <w:shd w:val="clear" w:color="000000" w:fill="FFFFFF"/>
            <w:noWrap/>
            <w:vAlign w:val="center"/>
            <w:hideMark/>
          </w:tcPr>
          <w:p w14:paraId="4EC0CEF9"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89" w:type="dxa"/>
            <w:tcBorders>
              <w:top w:val="nil"/>
              <w:left w:val="nil"/>
              <w:bottom w:val="nil"/>
              <w:right w:val="nil"/>
            </w:tcBorders>
            <w:shd w:val="clear" w:color="000000" w:fill="FFFFFF"/>
            <w:noWrap/>
            <w:vAlign w:val="center"/>
            <w:hideMark/>
          </w:tcPr>
          <w:p w14:paraId="55D10D68" w14:textId="77777777" w:rsidR="00E63AFE" w:rsidRPr="00E63AFE" w:rsidRDefault="00E63AFE" w:rsidP="00E63AFE">
            <w:pPr>
              <w:jc w:val="center"/>
              <w:rPr>
                <w:rFonts w:ascii="Calibri" w:hAnsi="Calibri"/>
                <w:sz w:val="16"/>
                <w:szCs w:val="16"/>
              </w:rPr>
            </w:pPr>
            <w:r w:rsidRPr="00E63AFE">
              <w:rPr>
                <w:rFonts w:ascii="Calibri" w:hAnsi="Calibri"/>
                <w:sz w:val="16"/>
                <w:szCs w:val="16"/>
              </w:rPr>
              <w:t>Stav</w:t>
            </w:r>
          </w:p>
        </w:tc>
      </w:tr>
      <w:tr w:rsidR="00E63AFE" w:rsidRPr="00E63AFE" w14:paraId="34A92AD8" w14:textId="77777777" w:rsidTr="00E63AFE">
        <w:trPr>
          <w:trHeight w:val="240"/>
        </w:trPr>
        <w:tc>
          <w:tcPr>
            <w:tcW w:w="3860" w:type="dxa"/>
            <w:tcBorders>
              <w:top w:val="nil"/>
              <w:left w:val="nil"/>
              <w:bottom w:val="single" w:sz="4" w:space="0" w:color="auto"/>
              <w:right w:val="nil"/>
            </w:tcBorders>
            <w:shd w:val="clear" w:color="000000" w:fill="FFFFFF"/>
            <w:noWrap/>
            <w:vAlign w:val="bottom"/>
            <w:hideMark/>
          </w:tcPr>
          <w:p w14:paraId="1AFC476A" w14:textId="77777777" w:rsidR="00E63AFE" w:rsidRPr="00E63AFE" w:rsidRDefault="00E63AFE" w:rsidP="00E63AFE">
            <w:pPr>
              <w:rPr>
                <w:rFonts w:ascii="Calibri" w:hAnsi="Calibri"/>
                <w:b/>
                <w:bCs/>
                <w:sz w:val="16"/>
                <w:szCs w:val="16"/>
              </w:rPr>
            </w:pPr>
            <w:r w:rsidRPr="00E63AFE">
              <w:rPr>
                <w:rFonts w:ascii="Calibri" w:hAnsi="Calibri"/>
                <w:b/>
                <w:bCs/>
                <w:sz w:val="16"/>
                <w:szCs w:val="16"/>
              </w:rPr>
              <w:t>Názov položky</w:t>
            </w:r>
          </w:p>
        </w:tc>
        <w:tc>
          <w:tcPr>
            <w:tcW w:w="1290" w:type="dxa"/>
            <w:tcBorders>
              <w:top w:val="nil"/>
              <w:left w:val="nil"/>
              <w:bottom w:val="nil"/>
              <w:right w:val="nil"/>
            </w:tcBorders>
            <w:shd w:val="clear" w:color="000000" w:fill="FFFFFF"/>
            <w:noWrap/>
            <w:vAlign w:val="center"/>
            <w:hideMark/>
          </w:tcPr>
          <w:p w14:paraId="5B4C7091" w14:textId="77777777" w:rsidR="00E63AFE" w:rsidRPr="00E63AFE" w:rsidRDefault="00E63AFE" w:rsidP="00E63AFE">
            <w:pPr>
              <w:jc w:val="center"/>
              <w:rPr>
                <w:rFonts w:ascii="Calibri" w:hAnsi="Calibri"/>
                <w:sz w:val="16"/>
                <w:szCs w:val="16"/>
              </w:rPr>
            </w:pPr>
            <w:r w:rsidRPr="00E63AFE">
              <w:rPr>
                <w:rFonts w:ascii="Calibri" w:hAnsi="Calibri"/>
                <w:sz w:val="16"/>
                <w:szCs w:val="16"/>
              </w:rPr>
              <w:t>k 31. 12. 2017</w:t>
            </w:r>
          </w:p>
        </w:tc>
        <w:tc>
          <w:tcPr>
            <w:tcW w:w="660" w:type="dxa"/>
            <w:tcBorders>
              <w:top w:val="nil"/>
              <w:left w:val="nil"/>
              <w:bottom w:val="nil"/>
              <w:right w:val="nil"/>
            </w:tcBorders>
            <w:shd w:val="clear" w:color="000000" w:fill="FFFFFF"/>
            <w:noWrap/>
            <w:vAlign w:val="center"/>
            <w:hideMark/>
          </w:tcPr>
          <w:p w14:paraId="1E875A52" w14:textId="77777777" w:rsidR="00E63AFE" w:rsidRPr="00E63AFE" w:rsidRDefault="00E63AFE" w:rsidP="00E63AFE">
            <w:pPr>
              <w:jc w:val="center"/>
              <w:rPr>
                <w:rFonts w:ascii="Calibri" w:hAnsi="Calibri"/>
                <w:sz w:val="16"/>
                <w:szCs w:val="16"/>
              </w:rPr>
            </w:pPr>
            <w:r w:rsidRPr="00E63AFE">
              <w:rPr>
                <w:rFonts w:ascii="Calibri" w:hAnsi="Calibri"/>
                <w:sz w:val="16"/>
                <w:szCs w:val="16"/>
              </w:rPr>
              <w:t>Tvorba</w:t>
            </w:r>
          </w:p>
        </w:tc>
        <w:tc>
          <w:tcPr>
            <w:tcW w:w="755" w:type="dxa"/>
            <w:tcBorders>
              <w:top w:val="nil"/>
              <w:left w:val="nil"/>
              <w:bottom w:val="nil"/>
              <w:right w:val="nil"/>
            </w:tcBorders>
            <w:shd w:val="clear" w:color="000000" w:fill="FFFFFF"/>
            <w:noWrap/>
            <w:vAlign w:val="center"/>
            <w:hideMark/>
          </w:tcPr>
          <w:p w14:paraId="49A0C7FE" w14:textId="77777777" w:rsidR="00E63AFE" w:rsidRPr="00E63AFE" w:rsidRDefault="00E63AFE" w:rsidP="00E63AFE">
            <w:pPr>
              <w:jc w:val="center"/>
              <w:rPr>
                <w:rFonts w:ascii="Calibri" w:hAnsi="Calibri"/>
                <w:sz w:val="16"/>
                <w:szCs w:val="16"/>
              </w:rPr>
            </w:pPr>
            <w:r w:rsidRPr="00E63AFE">
              <w:rPr>
                <w:rFonts w:ascii="Calibri" w:hAnsi="Calibri"/>
                <w:sz w:val="16"/>
                <w:szCs w:val="16"/>
              </w:rPr>
              <w:t>Použitie</w:t>
            </w:r>
          </w:p>
        </w:tc>
        <w:tc>
          <w:tcPr>
            <w:tcW w:w="806" w:type="dxa"/>
            <w:tcBorders>
              <w:top w:val="nil"/>
              <w:left w:val="nil"/>
              <w:bottom w:val="nil"/>
              <w:right w:val="nil"/>
            </w:tcBorders>
            <w:shd w:val="clear" w:color="000000" w:fill="FFFFFF"/>
            <w:noWrap/>
            <w:vAlign w:val="center"/>
            <w:hideMark/>
          </w:tcPr>
          <w:p w14:paraId="38252AB3" w14:textId="77777777" w:rsidR="00E63AFE" w:rsidRPr="00E63AFE" w:rsidRDefault="00E63AFE" w:rsidP="00E63AFE">
            <w:pPr>
              <w:jc w:val="center"/>
              <w:rPr>
                <w:rFonts w:ascii="Calibri" w:hAnsi="Calibri"/>
                <w:sz w:val="16"/>
                <w:szCs w:val="16"/>
              </w:rPr>
            </w:pPr>
            <w:r w:rsidRPr="00E63AFE">
              <w:rPr>
                <w:rFonts w:ascii="Calibri" w:hAnsi="Calibri"/>
                <w:sz w:val="16"/>
                <w:szCs w:val="16"/>
              </w:rPr>
              <w:t>Zrušenie</w:t>
            </w:r>
          </w:p>
        </w:tc>
        <w:tc>
          <w:tcPr>
            <w:tcW w:w="1289" w:type="dxa"/>
            <w:tcBorders>
              <w:top w:val="nil"/>
              <w:left w:val="nil"/>
              <w:bottom w:val="nil"/>
              <w:right w:val="nil"/>
            </w:tcBorders>
            <w:shd w:val="clear" w:color="000000" w:fill="FFFFFF"/>
            <w:noWrap/>
            <w:vAlign w:val="center"/>
            <w:hideMark/>
          </w:tcPr>
          <w:p w14:paraId="04E3DD30" w14:textId="77777777" w:rsidR="00E63AFE" w:rsidRPr="00E63AFE" w:rsidRDefault="00E63AFE" w:rsidP="00E63AFE">
            <w:pPr>
              <w:jc w:val="center"/>
              <w:rPr>
                <w:rFonts w:ascii="Calibri" w:hAnsi="Calibri"/>
                <w:sz w:val="16"/>
                <w:szCs w:val="16"/>
              </w:rPr>
            </w:pPr>
            <w:r w:rsidRPr="00E63AFE">
              <w:rPr>
                <w:rFonts w:ascii="Calibri" w:hAnsi="Calibri"/>
                <w:sz w:val="16"/>
                <w:szCs w:val="16"/>
              </w:rPr>
              <w:t>k 31. 12. 2018</w:t>
            </w:r>
          </w:p>
        </w:tc>
      </w:tr>
      <w:tr w:rsidR="00E63AFE" w:rsidRPr="00E63AFE" w14:paraId="4A7975C1" w14:textId="77777777" w:rsidTr="00E63AFE">
        <w:trPr>
          <w:trHeight w:val="240"/>
        </w:trPr>
        <w:tc>
          <w:tcPr>
            <w:tcW w:w="3860" w:type="dxa"/>
            <w:tcBorders>
              <w:top w:val="nil"/>
              <w:left w:val="nil"/>
              <w:bottom w:val="single" w:sz="4" w:space="0" w:color="auto"/>
              <w:right w:val="nil"/>
            </w:tcBorders>
            <w:shd w:val="clear" w:color="000000" w:fill="FFFFFF"/>
            <w:noWrap/>
            <w:hideMark/>
          </w:tcPr>
          <w:p w14:paraId="58DD60FB"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90" w:type="dxa"/>
            <w:tcBorders>
              <w:top w:val="nil"/>
              <w:left w:val="nil"/>
              <w:bottom w:val="single" w:sz="4" w:space="0" w:color="auto"/>
              <w:right w:val="nil"/>
            </w:tcBorders>
            <w:shd w:val="clear" w:color="000000" w:fill="FFFFFF"/>
            <w:noWrap/>
            <w:hideMark/>
          </w:tcPr>
          <w:p w14:paraId="3FDE6615"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660" w:type="dxa"/>
            <w:tcBorders>
              <w:top w:val="nil"/>
              <w:left w:val="nil"/>
              <w:bottom w:val="single" w:sz="4" w:space="0" w:color="auto"/>
              <w:right w:val="nil"/>
            </w:tcBorders>
            <w:shd w:val="clear" w:color="000000" w:fill="FFFFFF"/>
            <w:noWrap/>
            <w:hideMark/>
          </w:tcPr>
          <w:p w14:paraId="51FF18DB"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755" w:type="dxa"/>
            <w:tcBorders>
              <w:top w:val="nil"/>
              <w:left w:val="nil"/>
              <w:bottom w:val="single" w:sz="4" w:space="0" w:color="auto"/>
              <w:right w:val="nil"/>
            </w:tcBorders>
            <w:shd w:val="clear" w:color="000000" w:fill="FFFFFF"/>
            <w:noWrap/>
            <w:hideMark/>
          </w:tcPr>
          <w:p w14:paraId="4269729C"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806" w:type="dxa"/>
            <w:tcBorders>
              <w:top w:val="nil"/>
              <w:left w:val="nil"/>
              <w:bottom w:val="single" w:sz="4" w:space="0" w:color="auto"/>
              <w:right w:val="nil"/>
            </w:tcBorders>
            <w:shd w:val="clear" w:color="000000" w:fill="FFFFFF"/>
            <w:noWrap/>
            <w:hideMark/>
          </w:tcPr>
          <w:p w14:paraId="625E9779"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c>
          <w:tcPr>
            <w:tcW w:w="1289" w:type="dxa"/>
            <w:tcBorders>
              <w:top w:val="nil"/>
              <w:left w:val="nil"/>
              <w:bottom w:val="single" w:sz="4" w:space="0" w:color="auto"/>
              <w:right w:val="nil"/>
            </w:tcBorders>
            <w:shd w:val="clear" w:color="000000" w:fill="FFFFFF"/>
            <w:noWrap/>
            <w:hideMark/>
          </w:tcPr>
          <w:p w14:paraId="61E5DDC3" w14:textId="77777777" w:rsidR="00E63AFE" w:rsidRPr="00E63AFE" w:rsidRDefault="00E63AFE" w:rsidP="00E63AFE">
            <w:pPr>
              <w:jc w:val="center"/>
              <w:rPr>
                <w:rFonts w:ascii="Calibri" w:hAnsi="Calibri"/>
                <w:sz w:val="16"/>
                <w:szCs w:val="16"/>
              </w:rPr>
            </w:pPr>
            <w:r w:rsidRPr="00E63AFE">
              <w:rPr>
                <w:rFonts w:ascii="Calibri" w:hAnsi="Calibri"/>
                <w:sz w:val="16"/>
                <w:szCs w:val="16"/>
              </w:rPr>
              <w:t> </w:t>
            </w:r>
          </w:p>
        </w:tc>
      </w:tr>
      <w:tr w:rsidR="00E63AFE" w:rsidRPr="00E63AFE" w14:paraId="277E75EC" w14:textId="77777777" w:rsidTr="00E63AFE">
        <w:trPr>
          <w:trHeight w:val="240"/>
        </w:trPr>
        <w:tc>
          <w:tcPr>
            <w:tcW w:w="3860" w:type="dxa"/>
            <w:tcBorders>
              <w:top w:val="nil"/>
              <w:left w:val="nil"/>
              <w:bottom w:val="nil"/>
              <w:right w:val="nil"/>
            </w:tcBorders>
            <w:shd w:val="clear" w:color="000000" w:fill="FFFFFF"/>
            <w:noWrap/>
            <w:hideMark/>
          </w:tcPr>
          <w:p w14:paraId="30A746E1" w14:textId="77777777" w:rsidR="00E63AFE" w:rsidRPr="00E63AFE" w:rsidRDefault="00E63AFE" w:rsidP="00E63AFE">
            <w:pPr>
              <w:rPr>
                <w:rFonts w:ascii="Calibri" w:hAnsi="Calibri"/>
                <w:b/>
                <w:bCs/>
                <w:sz w:val="16"/>
                <w:szCs w:val="16"/>
              </w:rPr>
            </w:pPr>
            <w:r w:rsidRPr="00E63AFE">
              <w:rPr>
                <w:rFonts w:ascii="Calibri" w:hAnsi="Calibri"/>
                <w:b/>
                <w:bCs/>
                <w:sz w:val="16"/>
                <w:szCs w:val="16"/>
              </w:rPr>
              <w:t>Krátkodobé rezervy, z toho:</w:t>
            </w:r>
          </w:p>
        </w:tc>
        <w:tc>
          <w:tcPr>
            <w:tcW w:w="1290" w:type="dxa"/>
            <w:tcBorders>
              <w:top w:val="nil"/>
              <w:left w:val="nil"/>
              <w:bottom w:val="nil"/>
              <w:right w:val="nil"/>
            </w:tcBorders>
            <w:shd w:val="clear" w:color="000000" w:fill="FFFFFF"/>
            <w:noWrap/>
            <w:hideMark/>
          </w:tcPr>
          <w:p w14:paraId="1C56F072"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46 926</w:t>
            </w:r>
          </w:p>
        </w:tc>
        <w:tc>
          <w:tcPr>
            <w:tcW w:w="660" w:type="dxa"/>
            <w:tcBorders>
              <w:top w:val="nil"/>
              <w:left w:val="nil"/>
              <w:bottom w:val="nil"/>
              <w:right w:val="nil"/>
            </w:tcBorders>
            <w:shd w:val="clear" w:color="000000" w:fill="FFFFFF"/>
            <w:noWrap/>
            <w:hideMark/>
          </w:tcPr>
          <w:p w14:paraId="4E52FC90"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63 445</w:t>
            </w:r>
          </w:p>
        </w:tc>
        <w:tc>
          <w:tcPr>
            <w:tcW w:w="755" w:type="dxa"/>
            <w:tcBorders>
              <w:top w:val="nil"/>
              <w:left w:val="nil"/>
              <w:bottom w:val="nil"/>
              <w:right w:val="nil"/>
            </w:tcBorders>
            <w:shd w:val="clear" w:color="000000" w:fill="FFFFFF"/>
            <w:noWrap/>
            <w:hideMark/>
          </w:tcPr>
          <w:p w14:paraId="60AFEE29"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41 101</w:t>
            </w:r>
          </w:p>
        </w:tc>
        <w:tc>
          <w:tcPr>
            <w:tcW w:w="806" w:type="dxa"/>
            <w:tcBorders>
              <w:top w:val="nil"/>
              <w:left w:val="nil"/>
              <w:bottom w:val="nil"/>
              <w:right w:val="nil"/>
            </w:tcBorders>
            <w:shd w:val="clear" w:color="000000" w:fill="FFFFFF"/>
            <w:noWrap/>
            <w:hideMark/>
          </w:tcPr>
          <w:p w14:paraId="58509088"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5 825</w:t>
            </w:r>
          </w:p>
        </w:tc>
        <w:tc>
          <w:tcPr>
            <w:tcW w:w="1289" w:type="dxa"/>
            <w:tcBorders>
              <w:top w:val="nil"/>
              <w:left w:val="nil"/>
              <w:bottom w:val="nil"/>
              <w:right w:val="nil"/>
            </w:tcBorders>
            <w:shd w:val="clear" w:color="000000" w:fill="FFFFFF"/>
            <w:noWrap/>
            <w:hideMark/>
          </w:tcPr>
          <w:p w14:paraId="25C591FE"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63 445</w:t>
            </w:r>
          </w:p>
        </w:tc>
      </w:tr>
      <w:tr w:rsidR="00E63AFE" w:rsidRPr="00E63AFE" w14:paraId="775728B8" w14:textId="77777777" w:rsidTr="00E63AFE">
        <w:trPr>
          <w:trHeight w:val="240"/>
        </w:trPr>
        <w:tc>
          <w:tcPr>
            <w:tcW w:w="3860" w:type="dxa"/>
            <w:tcBorders>
              <w:top w:val="nil"/>
              <w:left w:val="nil"/>
              <w:bottom w:val="nil"/>
              <w:right w:val="nil"/>
            </w:tcBorders>
            <w:shd w:val="clear" w:color="000000" w:fill="FFFFFF"/>
            <w:noWrap/>
            <w:hideMark/>
          </w:tcPr>
          <w:p w14:paraId="397E9E80"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1290" w:type="dxa"/>
            <w:tcBorders>
              <w:top w:val="nil"/>
              <w:left w:val="nil"/>
              <w:bottom w:val="nil"/>
              <w:right w:val="nil"/>
            </w:tcBorders>
            <w:shd w:val="clear" w:color="000000" w:fill="FFFFFF"/>
            <w:noWrap/>
            <w:hideMark/>
          </w:tcPr>
          <w:p w14:paraId="49935E14"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660" w:type="dxa"/>
            <w:tcBorders>
              <w:top w:val="nil"/>
              <w:left w:val="nil"/>
              <w:bottom w:val="nil"/>
              <w:right w:val="nil"/>
            </w:tcBorders>
            <w:shd w:val="clear" w:color="000000" w:fill="FFFFFF"/>
            <w:noWrap/>
            <w:hideMark/>
          </w:tcPr>
          <w:p w14:paraId="358D0D58"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755" w:type="dxa"/>
            <w:tcBorders>
              <w:top w:val="nil"/>
              <w:left w:val="nil"/>
              <w:bottom w:val="nil"/>
              <w:right w:val="nil"/>
            </w:tcBorders>
            <w:shd w:val="clear" w:color="000000" w:fill="FFFFFF"/>
            <w:noWrap/>
            <w:hideMark/>
          </w:tcPr>
          <w:p w14:paraId="7F45A7E8"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806" w:type="dxa"/>
            <w:tcBorders>
              <w:top w:val="nil"/>
              <w:left w:val="nil"/>
              <w:bottom w:val="nil"/>
              <w:right w:val="nil"/>
            </w:tcBorders>
            <w:shd w:val="clear" w:color="000000" w:fill="FFFFFF"/>
            <w:noWrap/>
            <w:hideMark/>
          </w:tcPr>
          <w:p w14:paraId="2E475F4D"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c>
          <w:tcPr>
            <w:tcW w:w="1289" w:type="dxa"/>
            <w:tcBorders>
              <w:top w:val="nil"/>
              <w:left w:val="nil"/>
              <w:bottom w:val="nil"/>
              <w:right w:val="nil"/>
            </w:tcBorders>
            <w:shd w:val="clear" w:color="000000" w:fill="FFFFFF"/>
            <w:noWrap/>
            <w:hideMark/>
          </w:tcPr>
          <w:p w14:paraId="031FD5BB" w14:textId="77777777" w:rsidR="00E63AFE" w:rsidRPr="00E63AFE" w:rsidRDefault="00E63AFE" w:rsidP="00E63AFE">
            <w:pPr>
              <w:rPr>
                <w:rFonts w:ascii="Calibri" w:hAnsi="Calibri"/>
                <w:b/>
                <w:bCs/>
                <w:sz w:val="16"/>
                <w:szCs w:val="16"/>
              </w:rPr>
            </w:pPr>
            <w:r w:rsidRPr="00E63AFE">
              <w:rPr>
                <w:rFonts w:ascii="Calibri" w:hAnsi="Calibri"/>
                <w:b/>
                <w:bCs/>
                <w:sz w:val="16"/>
                <w:szCs w:val="16"/>
              </w:rPr>
              <w:t> </w:t>
            </w:r>
          </w:p>
        </w:tc>
      </w:tr>
      <w:tr w:rsidR="00E63AFE" w:rsidRPr="00E63AFE" w14:paraId="5E0FFF9C" w14:textId="77777777" w:rsidTr="00E63AFE">
        <w:trPr>
          <w:trHeight w:val="240"/>
        </w:trPr>
        <w:tc>
          <w:tcPr>
            <w:tcW w:w="3860" w:type="dxa"/>
            <w:tcBorders>
              <w:top w:val="nil"/>
              <w:left w:val="nil"/>
              <w:bottom w:val="nil"/>
              <w:right w:val="nil"/>
            </w:tcBorders>
            <w:shd w:val="clear" w:color="000000" w:fill="FFFFFF"/>
            <w:hideMark/>
          </w:tcPr>
          <w:p w14:paraId="65C2071E"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Nevyčerpané dovolenky a zákonné sociálne odvody</w:t>
            </w:r>
          </w:p>
        </w:tc>
        <w:tc>
          <w:tcPr>
            <w:tcW w:w="1290" w:type="dxa"/>
            <w:tcBorders>
              <w:top w:val="nil"/>
              <w:left w:val="nil"/>
              <w:bottom w:val="nil"/>
              <w:right w:val="nil"/>
            </w:tcBorders>
            <w:shd w:val="clear" w:color="000000" w:fill="FFFFFF"/>
            <w:noWrap/>
            <w:hideMark/>
          </w:tcPr>
          <w:p w14:paraId="5F97E66F" w14:textId="77777777" w:rsidR="00E63AFE" w:rsidRPr="00E63AFE" w:rsidRDefault="00E63AFE" w:rsidP="00E63AFE">
            <w:pPr>
              <w:jc w:val="right"/>
              <w:rPr>
                <w:rFonts w:ascii="Calibri" w:hAnsi="Calibri"/>
                <w:sz w:val="16"/>
                <w:szCs w:val="16"/>
              </w:rPr>
            </w:pPr>
            <w:r w:rsidRPr="00E63AFE">
              <w:rPr>
                <w:rFonts w:ascii="Calibri" w:hAnsi="Calibri"/>
                <w:sz w:val="16"/>
                <w:szCs w:val="16"/>
              </w:rPr>
              <w:t>42 926</w:t>
            </w:r>
          </w:p>
        </w:tc>
        <w:tc>
          <w:tcPr>
            <w:tcW w:w="660" w:type="dxa"/>
            <w:tcBorders>
              <w:top w:val="nil"/>
              <w:left w:val="nil"/>
              <w:bottom w:val="nil"/>
              <w:right w:val="nil"/>
            </w:tcBorders>
            <w:shd w:val="clear" w:color="000000" w:fill="FFFFFF"/>
            <w:noWrap/>
            <w:hideMark/>
          </w:tcPr>
          <w:p w14:paraId="617016AD" w14:textId="77777777" w:rsidR="00E63AFE" w:rsidRPr="00E63AFE" w:rsidRDefault="00E63AFE" w:rsidP="00E63AFE">
            <w:pPr>
              <w:jc w:val="right"/>
              <w:rPr>
                <w:rFonts w:ascii="Calibri" w:hAnsi="Calibri"/>
                <w:sz w:val="16"/>
                <w:szCs w:val="16"/>
              </w:rPr>
            </w:pPr>
            <w:r w:rsidRPr="00E63AFE">
              <w:rPr>
                <w:rFonts w:ascii="Calibri" w:hAnsi="Calibri"/>
                <w:sz w:val="16"/>
                <w:szCs w:val="16"/>
              </w:rPr>
              <w:t>57 445</w:t>
            </w:r>
          </w:p>
        </w:tc>
        <w:tc>
          <w:tcPr>
            <w:tcW w:w="755" w:type="dxa"/>
            <w:tcBorders>
              <w:top w:val="nil"/>
              <w:left w:val="nil"/>
              <w:bottom w:val="nil"/>
              <w:right w:val="nil"/>
            </w:tcBorders>
            <w:shd w:val="clear" w:color="000000" w:fill="FFFFFF"/>
            <w:noWrap/>
            <w:hideMark/>
          </w:tcPr>
          <w:p w14:paraId="2422C956" w14:textId="77777777" w:rsidR="00E63AFE" w:rsidRPr="00E63AFE" w:rsidRDefault="00E63AFE" w:rsidP="00E63AFE">
            <w:pPr>
              <w:jc w:val="right"/>
              <w:rPr>
                <w:rFonts w:ascii="Calibri" w:hAnsi="Calibri"/>
                <w:sz w:val="16"/>
                <w:szCs w:val="16"/>
              </w:rPr>
            </w:pPr>
            <w:r w:rsidRPr="00E63AFE">
              <w:rPr>
                <w:rFonts w:ascii="Calibri" w:hAnsi="Calibri"/>
                <w:sz w:val="16"/>
                <w:szCs w:val="16"/>
              </w:rPr>
              <w:t>37 101</w:t>
            </w:r>
          </w:p>
        </w:tc>
        <w:tc>
          <w:tcPr>
            <w:tcW w:w="806" w:type="dxa"/>
            <w:tcBorders>
              <w:top w:val="nil"/>
              <w:left w:val="nil"/>
              <w:bottom w:val="nil"/>
              <w:right w:val="nil"/>
            </w:tcBorders>
            <w:shd w:val="clear" w:color="000000" w:fill="FFFFFF"/>
            <w:noWrap/>
            <w:hideMark/>
          </w:tcPr>
          <w:p w14:paraId="65929D97" w14:textId="77777777" w:rsidR="00E63AFE" w:rsidRPr="00E63AFE" w:rsidRDefault="00E63AFE" w:rsidP="00E63AFE">
            <w:pPr>
              <w:jc w:val="right"/>
              <w:rPr>
                <w:rFonts w:ascii="Calibri" w:hAnsi="Calibri"/>
                <w:sz w:val="16"/>
                <w:szCs w:val="16"/>
              </w:rPr>
            </w:pPr>
            <w:r w:rsidRPr="00E63AFE">
              <w:rPr>
                <w:rFonts w:ascii="Calibri" w:hAnsi="Calibri"/>
                <w:sz w:val="16"/>
                <w:szCs w:val="16"/>
              </w:rPr>
              <w:t>5 825</w:t>
            </w:r>
          </w:p>
        </w:tc>
        <w:tc>
          <w:tcPr>
            <w:tcW w:w="1289" w:type="dxa"/>
            <w:tcBorders>
              <w:top w:val="nil"/>
              <w:left w:val="nil"/>
              <w:bottom w:val="nil"/>
              <w:right w:val="nil"/>
            </w:tcBorders>
            <w:shd w:val="clear" w:color="000000" w:fill="FFFFFF"/>
            <w:noWrap/>
            <w:hideMark/>
          </w:tcPr>
          <w:p w14:paraId="44B49048" w14:textId="77777777" w:rsidR="00E63AFE" w:rsidRPr="00E63AFE" w:rsidRDefault="00E63AFE" w:rsidP="00E63AFE">
            <w:pPr>
              <w:jc w:val="right"/>
              <w:rPr>
                <w:rFonts w:ascii="Calibri" w:hAnsi="Calibri"/>
                <w:sz w:val="16"/>
                <w:szCs w:val="16"/>
              </w:rPr>
            </w:pPr>
            <w:r w:rsidRPr="00E63AFE">
              <w:rPr>
                <w:rFonts w:ascii="Calibri" w:hAnsi="Calibri"/>
                <w:sz w:val="16"/>
                <w:szCs w:val="16"/>
              </w:rPr>
              <w:t>57 445</w:t>
            </w:r>
          </w:p>
        </w:tc>
      </w:tr>
      <w:tr w:rsidR="00E63AFE" w:rsidRPr="00E63AFE" w14:paraId="46889568" w14:textId="77777777" w:rsidTr="00E63AFE">
        <w:trPr>
          <w:trHeight w:val="240"/>
        </w:trPr>
        <w:tc>
          <w:tcPr>
            <w:tcW w:w="3860" w:type="dxa"/>
            <w:tcBorders>
              <w:top w:val="nil"/>
              <w:left w:val="nil"/>
              <w:bottom w:val="nil"/>
              <w:right w:val="nil"/>
            </w:tcBorders>
            <w:shd w:val="clear" w:color="000000" w:fill="FFFFFF"/>
            <w:noWrap/>
            <w:hideMark/>
          </w:tcPr>
          <w:p w14:paraId="26CDDB44" w14:textId="77777777" w:rsidR="00E63AFE" w:rsidRPr="00E63AFE" w:rsidRDefault="00E63AFE" w:rsidP="00E63AFE">
            <w:pPr>
              <w:rPr>
                <w:rFonts w:ascii="Calibri" w:hAnsi="Calibri"/>
                <w:b/>
                <w:bCs/>
                <w:sz w:val="16"/>
                <w:szCs w:val="16"/>
              </w:rPr>
            </w:pPr>
            <w:r w:rsidRPr="00E63AFE">
              <w:rPr>
                <w:rFonts w:ascii="Calibri" w:hAnsi="Calibri"/>
                <w:b/>
                <w:bCs/>
                <w:sz w:val="16"/>
                <w:szCs w:val="16"/>
              </w:rPr>
              <w:t>Zákonné rezervy krátkodobé spolu</w:t>
            </w:r>
          </w:p>
        </w:tc>
        <w:tc>
          <w:tcPr>
            <w:tcW w:w="1290" w:type="dxa"/>
            <w:tcBorders>
              <w:top w:val="single" w:sz="4" w:space="0" w:color="auto"/>
              <w:left w:val="nil"/>
              <w:bottom w:val="nil"/>
              <w:right w:val="nil"/>
            </w:tcBorders>
            <w:shd w:val="clear" w:color="000000" w:fill="FFFFFF"/>
            <w:noWrap/>
            <w:hideMark/>
          </w:tcPr>
          <w:p w14:paraId="42618024"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42 926</w:t>
            </w:r>
          </w:p>
        </w:tc>
        <w:tc>
          <w:tcPr>
            <w:tcW w:w="660" w:type="dxa"/>
            <w:tcBorders>
              <w:top w:val="single" w:sz="4" w:space="0" w:color="auto"/>
              <w:left w:val="nil"/>
              <w:bottom w:val="nil"/>
              <w:right w:val="nil"/>
            </w:tcBorders>
            <w:shd w:val="clear" w:color="000000" w:fill="FFFFFF"/>
            <w:noWrap/>
            <w:hideMark/>
          </w:tcPr>
          <w:p w14:paraId="317DC703"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57 445</w:t>
            </w:r>
          </w:p>
        </w:tc>
        <w:tc>
          <w:tcPr>
            <w:tcW w:w="755" w:type="dxa"/>
            <w:tcBorders>
              <w:top w:val="single" w:sz="4" w:space="0" w:color="auto"/>
              <w:left w:val="nil"/>
              <w:bottom w:val="nil"/>
              <w:right w:val="nil"/>
            </w:tcBorders>
            <w:shd w:val="clear" w:color="000000" w:fill="FFFFFF"/>
            <w:noWrap/>
            <w:hideMark/>
          </w:tcPr>
          <w:p w14:paraId="41488113"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37 101</w:t>
            </w:r>
          </w:p>
        </w:tc>
        <w:tc>
          <w:tcPr>
            <w:tcW w:w="806" w:type="dxa"/>
            <w:tcBorders>
              <w:top w:val="single" w:sz="4" w:space="0" w:color="auto"/>
              <w:left w:val="nil"/>
              <w:bottom w:val="nil"/>
              <w:right w:val="nil"/>
            </w:tcBorders>
            <w:shd w:val="clear" w:color="000000" w:fill="FFFFFF"/>
            <w:noWrap/>
            <w:hideMark/>
          </w:tcPr>
          <w:p w14:paraId="158C9E95"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5 825</w:t>
            </w:r>
          </w:p>
        </w:tc>
        <w:tc>
          <w:tcPr>
            <w:tcW w:w="1289" w:type="dxa"/>
            <w:tcBorders>
              <w:top w:val="single" w:sz="4" w:space="0" w:color="auto"/>
              <w:left w:val="nil"/>
              <w:bottom w:val="nil"/>
              <w:right w:val="nil"/>
            </w:tcBorders>
            <w:shd w:val="clear" w:color="000000" w:fill="FFFFFF"/>
            <w:noWrap/>
            <w:hideMark/>
          </w:tcPr>
          <w:p w14:paraId="4EAC6417"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57 445</w:t>
            </w:r>
          </w:p>
        </w:tc>
      </w:tr>
      <w:tr w:rsidR="00E63AFE" w:rsidRPr="00E63AFE" w14:paraId="0E6F308B" w14:textId="77777777" w:rsidTr="00E63AFE">
        <w:trPr>
          <w:trHeight w:val="240"/>
        </w:trPr>
        <w:tc>
          <w:tcPr>
            <w:tcW w:w="3860" w:type="dxa"/>
            <w:tcBorders>
              <w:top w:val="nil"/>
              <w:left w:val="nil"/>
              <w:bottom w:val="nil"/>
              <w:right w:val="nil"/>
            </w:tcBorders>
            <w:shd w:val="clear" w:color="000000" w:fill="FFFFFF"/>
            <w:hideMark/>
          </w:tcPr>
          <w:p w14:paraId="00D88277" w14:textId="77777777" w:rsidR="00E63AFE" w:rsidRPr="00E63AFE" w:rsidRDefault="00E63AFE" w:rsidP="00E63AFE">
            <w:pPr>
              <w:rPr>
                <w:rFonts w:ascii="Calibri" w:hAnsi="Calibri"/>
                <w:color w:val="000000"/>
                <w:sz w:val="16"/>
                <w:szCs w:val="16"/>
              </w:rPr>
            </w:pPr>
            <w:r w:rsidRPr="00E63AFE">
              <w:rPr>
                <w:rFonts w:ascii="Calibri" w:hAnsi="Calibri"/>
                <w:color w:val="000000"/>
                <w:sz w:val="16"/>
                <w:szCs w:val="16"/>
              </w:rPr>
              <w:t> </w:t>
            </w:r>
          </w:p>
        </w:tc>
        <w:tc>
          <w:tcPr>
            <w:tcW w:w="1290" w:type="dxa"/>
            <w:tcBorders>
              <w:top w:val="nil"/>
              <w:left w:val="nil"/>
              <w:bottom w:val="nil"/>
              <w:right w:val="nil"/>
            </w:tcBorders>
            <w:shd w:val="clear" w:color="000000" w:fill="FFFFFF"/>
            <w:noWrap/>
            <w:hideMark/>
          </w:tcPr>
          <w:p w14:paraId="0D11ADE1"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660" w:type="dxa"/>
            <w:tcBorders>
              <w:top w:val="nil"/>
              <w:left w:val="nil"/>
              <w:bottom w:val="nil"/>
              <w:right w:val="nil"/>
            </w:tcBorders>
            <w:shd w:val="clear" w:color="000000" w:fill="FFFFFF"/>
            <w:noWrap/>
            <w:hideMark/>
          </w:tcPr>
          <w:p w14:paraId="7A484F60"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755" w:type="dxa"/>
            <w:tcBorders>
              <w:top w:val="nil"/>
              <w:left w:val="nil"/>
              <w:bottom w:val="nil"/>
              <w:right w:val="nil"/>
            </w:tcBorders>
            <w:shd w:val="clear" w:color="000000" w:fill="FFFFFF"/>
            <w:noWrap/>
            <w:hideMark/>
          </w:tcPr>
          <w:p w14:paraId="431A1BE2"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806" w:type="dxa"/>
            <w:tcBorders>
              <w:top w:val="nil"/>
              <w:left w:val="nil"/>
              <w:bottom w:val="nil"/>
              <w:right w:val="nil"/>
            </w:tcBorders>
            <w:shd w:val="clear" w:color="000000" w:fill="FFFFFF"/>
            <w:noWrap/>
            <w:hideMark/>
          </w:tcPr>
          <w:p w14:paraId="5BAC9507" w14:textId="77777777" w:rsidR="00E63AFE" w:rsidRPr="00E63AFE" w:rsidRDefault="00E63AFE" w:rsidP="00E63AFE">
            <w:pPr>
              <w:rPr>
                <w:rFonts w:ascii="Calibri" w:hAnsi="Calibri"/>
                <w:sz w:val="16"/>
                <w:szCs w:val="16"/>
              </w:rPr>
            </w:pPr>
            <w:r w:rsidRPr="00E63AFE">
              <w:rPr>
                <w:rFonts w:ascii="Calibri" w:hAnsi="Calibri"/>
                <w:sz w:val="16"/>
                <w:szCs w:val="16"/>
              </w:rPr>
              <w:t> </w:t>
            </w:r>
          </w:p>
        </w:tc>
        <w:tc>
          <w:tcPr>
            <w:tcW w:w="1289" w:type="dxa"/>
            <w:tcBorders>
              <w:top w:val="nil"/>
              <w:left w:val="nil"/>
              <w:bottom w:val="nil"/>
              <w:right w:val="nil"/>
            </w:tcBorders>
            <w:shd w:val="clear" w:color="000000" w:fill="FFFFFF"/>
            <w:noWrap/>
            <w:hideMark/>
          </w:tcPr>
          <w:p w14:paraId="06DE04EA" w14:textId="77777777" w:rsidR="00E63AFE" w:rsidRPr="00E63AFE" w:rsidRDefault="00E63AFE" w:rsidP="00E63AFE">
            <w:pPr>
              <w:rPr>
                <w:rFonts w:ascii="Calibri" w:hAnsi="Calibri"/>
                <w:sz w:val="16"/>
                <w:szCs w:val="16"/>
              </w:rPr>
            </w:pPr>
            <w:r w:rsidRPr="00E63AFE">
              <w:rPr>
                <w:rFonts w:ascii="Calibri" w:hAnsi="Calibri"/>
                <w:sz w:val="16"/>
                <w:szCs w:val="16"/>
              </w:rPr>
              <w:t> </w:t>
            </w:r>
          </w:p>
        </w:tc>
      </w:tr>
      <w:tr w:rsidR="00E63AFE" w:rsidRPr="00E63AFE" w14:paraId="6472F206" w14:textId="77777777" w:rsidTr="00E63AFE">
        <w:trPr>
          <w:trHeight w:val="240"/>
        </w:trPr>
        <w:tc>
          <w:tcPr>
            <w:tcW w:w="3860" w:type="dxa"/>
            <w:tcBorders>
              <w:top w:val="nil"/>
              <w:left w:val="nil"/>
              <w:bottom w:val="nil"/>
              <w:right w:val="nil"/>
            </w:tcBorders>
            <w:shd w:val="clear" w:color="000000" w:fill="FFFFFF"/>
            <w:noWrap/>
            <w:hideMark/>
          </w:tcPr>
          <w:p w14:paraId="5AA60C6D" w14:textId="77777777" w:rsidR="00E63AFE" w:rsidRPr="00E63AFE" w:rsidRDefault="00E63AFE" w:rsidP="00E63AFE">
            <w:pPr>
              <w:rPr>
                <w:rFonts w:ascii="Calibri" w:hAnsi="Calibri"/>
                <w:sz w:val="16"/>
                <w:szCs w:val="16"/>
              </w:rPr>
            </w:pPr>
            <w:r w:rsidRPr="00E63AFE">
              <w:rPr>
                <w:rFonts w:ascii="Calibri" w:hAnsi="Calibri"/>
                <w:sz w:val="16"/>
                <w:szCs w:val="16"/>
              </w:rPr>
              <w:t>Rezervy na nevyfakturované dodávky</w:t>
            </w:r>
          </w:p>
        </w:tc>
        <w:tc>
          <w:tcPr>
            <w:tcW w:w="1290" w:type="dxa"/>
            <w:tcBorders>
              <w:top w:val="nil"/>
              <w:left w:val="nil"/>
              <w:bottom w:val="nil"/>
              <w:right w:val="nil"/>
            </w:tcBorders>
            <w:shd w:val="clear" w:color="000000" w:fill="FFFFFF"/>
            <w:noWrap/>
            <w:hideMark/>
          </w:tcPr>
          <w:p w14:paraId="2F3799D3" w14:textId="77777777" w:rsidR="00E63AFE" w:rsidRPr="00E63AFE" w:rsidRDefault="00E63AFE" w:rsidP="00E63AFE">
            <w:pPr>
              <w:jc w:val="right"/>
              <w:rPr>
                <w:rFonts w:ascii="Calibri" w:hAnsi="Calibri"/>
                <w:sz w:val="16"/>
                <w:szCs w:val="16"/>
              </w:rPr>
            </w:pPr>
            <w:r w:rsidRPr="00E63AFE">
              <w:rPr>
                <w:rFonts w:ascii="Calibri" w:hAnsi="Calibri"/>
                <w:sz w:val="16"/>
                <w:szCs w:val="16"/>
              </w:rPr>
              <w:t>4 000</w:t>
            </w:r>
          </w:p>
        </w:tc>
        <w:tc>
          <w:tcPr>
            <w:tcW w:w="660" w:type="dxa"/>
            <w:tcBorders>
              <w:top w:val="nil"/>
              <w:left w:val="nil"/>
              <w:bottom w:val="nil"/>
              <w:right w:val="nil"/>
            </w:tcBorders>
            <w:shd w:val="clear" w:color="000000" w:fill="FFFFFF"/>
            <w:noWrap/>
            <w:hideMark/>
          </w:tcPr>
          <w:p w14:paraId="03150088" w14:textId="77777777" w:rsidR="00E63AFE" w:rsidRPr="00E63AFE" w:rsidRDefault="00E63AFE" w:rsidP="00E63AFE">
            <w:pPr>
              <w:jc w:val="right"/>
              <w:rPr>
                <w:rFonts w:ascii="Calibri" w:hAnsi="Calibri"/>
                <w:sz w:val="16"/>
                <w:szCs w:val="16"/>
              </w:rPr>
            </w:pPr>
            <w:r w:rsidRPr="00E63AFE">
              <w:rPr>
                <w:rFonts w:ascii="Calibri" w:hAnsi="Calibri"/>
                <w:sz w:val="16"/>
                <w:szCs w:val="16"/>
              </w:rPr>
              <w:t>6 000</w:t>
            </w:r>
          </w:p>
        </w:tc>
        <w:tc>
          <w:tcPr>
            <w:tcW w:w="755" w:type="dxa"/>
            <w:tcBorders>
              <w:top w:val="nil"/>
              <w:left w:val="nil"/>
              <w:bottom w:val="nil"/>
              <w:right w:val="nil"/>
            </w:tcBorders>
            <w:shd w:val="clear" w:color="000000" w:fill="FFFFFF"/>
            <w:noWrap/>
            <w:hideMark/>
          </w:tcPr>
          <w:p w14:paraId="57C222D1" w14:textId="77777777" w:rsidR="00E63AFE" w:rsidRPr="00E63AFE" w:rsidRDefault="00E63AFE" w:rsidP="00E63AFE">
            <w:pPr>
              <w:jc w:val="right"/>
              <w:rPr>
                <w:rFonts w:ascii="Calibri" w:hAnsi="Calibri"/>
                <w:sz w:val="16"/>
                <w:szCs w:val="16"/>
              </w:rPr>
            </w:pPr>
            <w:r w:rsidRPr="00E63AFE">
              <w:rPr>
                <w:rFonts w:ascii="Calibri" w:hAnsi="Calibri"/>
                <w:sz w:val="16"/>
                <w:szCs w:val="16"/>
              </w:rPr>
              <w:t>4 000</w:t>
            </w:r>
          </w:p>
        </w:tc>
        <w:tc>
          <w:tcPr>
            <w:tcW w:w="806" w:type="dxa"/>
            <w:tcBorders>
              <w:top w:val="nil"/>
              <w:left w:val="nil"/>
              <w:bottom w:val="nil"/>
              <w:right w:val="nil"/>
            </w:tcBorders>
            <w:shd w:val="clear" w:color="000000" w:fill="FFFFFF"/>
            <w:noWrap/>
            <w:hideMark/>
          </w:tcPr>
          <w:p w14:paraId="4DBE9BB8" w14:textId="77777777" w:rsidR="00E63AFE" w:rsidRPr="00E63AFE" w:rsidRDefault="00E63AFE" w:rsidP="00E63AFE">
            <w:pPr>
              <w:jc w:val="right"/>
              <w:rPr>
                <w:rFonts w:ascii="Calibri" w:hAnsi="Calibri"/>
                <w:sz w:val="16"/>
                <w:szCs w:val="16"/>
              </w:rPr>
            </w:pPr>
            <w:r w:rsidRPr="00E63AFE">
              <w:rPr>
                <w:rFonts w:ascii="Calibri" w:hAnsi="Calibri"/>
                <w:sz w:val="16"/>
                <w:szCs w:val="16"/>
              </w:rPr>
              <w:t>0</w:t>
            </w:r>
          </w:p>
        </w:tc>
        <w:tc>
          <w:tcPr>
            <w:tcW w:w="1289" w:type="dxa"/>
            <w:tcBorders>
              <w:top w:val="nil"/>
              <w:left w:val="nil"/>
              <w:bottom w:val="nil"/>
              <w:right w:val="nil"/>
            </w:tcBorders>
            <w:shd w:val="clear" w:color="000000" w:fill="FFFFFF"/>
            <w:noWrap/>
            <w:hideMark/>
          </w:tcPr>
          <w:p w14:paraId="2468D2FD" w14:textId="77777777" w:rsidR="00E63AFE" w:rsidRPr="00E63AFE" w:rsidRDefault="00E63AFE" w:rsidP="00E63AFE">
            <w:pPr>
              <w:jc w:val="right"/>
              <w:rPr>
                <w:rFonts w:ascii="Calibri" w:hAnsi="Calibri"/>
                <w:sz w:val="16"/>
                <w:szCs w:val="16"/>
              </w:rPr>
            </w:pPr>
            <w:r w:rsidRPr="00E63AFE">
              <w:rPr>
                <w:rFonts w:ascii="Calibri" w:hAnsi="Calibri"/>
                <w:sz w:val="16"/>
                <w:szCs w:val="16"/>
              </w:rPr>
              <w:t>6 000</w:t>
            </w:r>
          </w:p>
        </w:tc>
      </w:tr>
      <w:tr w:rsidR="00E63AFE" w:rsidRPr="00E63AFE" w14:paraId="3BF6A09C" w14:textId="77777777" w:rsidTr="00E63AFE">
        <w:trPr>
          <w:trHeight w:val="240"/>
        </w:trPr>
        <w:tc>
          <w:tcPr>
            <w:tcW w:w="3860" w:type="dxa"/>
            <w:tcBorders>
              <w:top w:val="nil"/>
              <w:left w:val="nil"/>
              <w:bottom w:val="nil"/>
              <w:right w:val="nil"/>
            </w:tcBorders>
            <w:shd w:val="clear" w:color="000000" w:fill="FFFFFF"/>
            <w:noWrap/>
            <w:hideMark/>
          </w:tcPr>
          <w:p w14:paraId="28BBC046" w14:textId="77777777" w:rsidR="00E63AFE" w:rsidRPr="00E63AFE" w:rsidRDefault="00E63AFE" w:rsidP="00E63AFE">
            <w:pPr>
              <w:rPr>
                <w:rFonts w:ascii="Calibri" w:hAnsi="Calibri"/>
                <w:b/>
                <w:bCs/>
                <w:sz w:val="16"/>
                <w:szCs w:val="16"/>
              </w:rPr>
            </w:pPr>
            <w:r w:rsidRPr="00E63AFE">
              <w:rPr>
                <w:rFonts w:ascii="Calibri" w:hAnsi="Calibri"/>
                <w:b/>
                <w:bCs/>
                <w:sz w:val="16"/>
                <w:szCs w:val="16"/>
              </w:rPr>
              <w:t>Ostatné krátkodobé rezervy spolu</w:t>
            </w:r>
          </w:p>
        </w:tc>
        <w:tc>
          <w:tcPr>
            <w:tcW w:w="1290" w:type="dxa"/>
            <w:tcBorders>
              <w:top w:val="single" w:sz="4" w:space="0" w:color="auto"/>
              <w:left w:val="nil"/>
              <w:bottom w:val="nil"/>
              <w:right w:val="nil"/>
            </w:tcBorders>
            <w:shd w:val="clear" w:color="000000" w:fill="FFFFFF"/>
            <w:noWrap/>
            <w:hideMark/>
          </w:tcPr>
          <w:p w14:paraId="45CC0D14"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4 000</w:t>
            </w:r>
          </w:p>
        </w:tc>
        <w:tc>
          <w:tcPr>
            <w:tcW w:w="660" w:type="dxa"/>
            <w:tcBorders>
              <w:top w:val="single" w:sz="4" w:space="0" w:color="auto"/>
              <w:left w:val="nil"/>
              <w:bottom w:val="nil"/>
              <w:right w:val="nil"/>
            </w:tcBorders>
            <w:shd w:val="clear" w:color="000000" w:fill="FFFFFF"/>
            <w:noWrap/>
            <w:hideMark/>
          </w:tcPr>
          <w:p w14:paraId="401E9554"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6 000</w:t>
            </w:r>
          </w:p>
        </w:tc>
        <w:tc>
          <w:tcPr>
            <w:tcW w:w="755" w:type="dxa"/>
            <w:tcBorders>
              <w:top w:val="single" w:sz="4" w:space="0" w:color="auto"/>
              <w:left w:val="nil"/>
              <w:bottom w:val="nil"/>
              <w:right w:val="nil"/>
            </w:tcBorders>
            <w:shd w:val="clear" w:color="000000" w:fill="FFFFFF"/>
            <w:noWrap/>
            <w:hideMark/>
          </w:tcPr>
          <w:p w14:paraId="705381EB"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4 000</w:t>
            </w:r>
          </w:p>
        </w:tc>
        <w:tc>
          <w:tcPr>
            <w:tcW w:w="806" w:type="dxa"/>
            <w:tcBorders>
              <w:top w:val="single" w:sz="4" w:space="0" w:color="auto"/>
              <w:left w:val="nil"/>
              <w:bottom w:val="nil"/>
              <w:right w:val="nil"/>
            </w:tcBorders>
            <w:shd w:val="clear" w:color="000000" w:fill="FFFFFF"/>
            <w:noWrap/>
            <w:hideMark/>
          </w:tcPr>
          <w:p w14:paraId="4EABFC5F"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0</w:t>
            </w:r>
          </w:p>
        </w:tc>
        <w:tc>
          <w:tcPr>
            <w:tcW w:w="1289" w:type="dxa"/>
            <w:tcBorders>
              <w:top w:val="single" w:sz="4" w:space="0" w:color="auto"/>
              <w:left w:val="nil"/>
              <w:bottom w:val="nil"/>
              <w:right w:val="nil"/>
            </w:tcBorders>
            <w:shd w:val="clear" w:color="000000" w:fill="FFFFFF"/>
            <w:noWrap/>
            <w:hideMark/>
          </w:tcPr>
          <w:p w14:paraId="36FDA6D9" w14:textId="77777777" w:rsidR="00E63AFE" w:rsidRPr="00E63AFE" w:rsidRDefault="00E63AFE" w:rsidP="00E63AFE">
            <w:pPr>
              <w:jc w:val="right"/>
              <w:rPr>
                <w:rFonts w:ascii="Calibri" w:hAnsi="Calibri"/>
                <w:b/>
                <w:bCs/>
                <w:sz w:val="16"/>
                <w:szCs w:val="16"/>
              </w:rPr>
            </w:pPr>
            <w:r w:rsidRPr="00E63AFE">
              <w:rPr>
                <w:rFonts w:ascii="Calibri" w:hAnsi="Calibri"/>
                <w:b/>
                <w:bCs/>
                <w:sz w:val="16"/>
                <w:szCs w:val="16"/>
              </w:rPr>
              <w:t>6 000</w:t>
            </w:r>
          </w:p>
        </w:tc>
      </w:tr>
    </w:tbl>
    <w:p w14:paraId="7F7C48F9" w14:textId="77777777" w:rsidR="00800F52" w:rsidRDefault="00800F52" w:rsidP="00E66388">
      <w:pPr>
        <w:ind w:left="425"/>
        <w:rPr>
          <w:rFonts w:asciiTheme="minorHAnsi" w:hAnsiTheme="minorHAnsi" w:cstheme="minorHAnsi"/>
          <w:sz w:val="18"/>
          <w:szCs w:val="18"/>
        </w:rPr>
      </w:pPr>
    </w:p>
    <w:p w14:paraId="5E088386" w14:textId="77777777" w:rsidR="00CA47B7" w:rsidRDefault="00CA47B7" w:rsidP="00E66388">
      <w:pPr>
        <w:ind w:left="425"/>
        <w:rPr>
          <w:rFonts w:asciiTheme="minorHAnsi" w:hAnsiTheme="minorHAnsi" w:cstheme="minorHAnsi"/>
          <w:sz w:val="18"/>
          <w:szCs w:val="18"/>
        </w:rPr>
      </w:pPr>
    </w:p>
    <w:p w14:paraId="07AA8A51" w14:textId="77777777" w:rsidR="00491AF0" w:rsidRPr="00E22F88" w:rsidRDefault="00491AF0" w:rsidP="00491AF0">
      <w:pPr>
        <w:pStyle w:val="Nadpis2"/>
        <w:rPr>
          <w:rFonts w:asciiTheme="minorHAnsi" w:hAnsiTheme="minorHAnsi" w:cstheme="minorHAnsi"/>
          <w:szCs w:val="18"/>
        </w:rPr>
      </w:pPr>
      <w:bookmarkStart w:id="17" w:name="_MON_1401603738"/>
      <w:bookmarkStart w:id="18" w:name="_Toc530739909"/>
      <w:bookmarkEnd w:id="15"/>
      <w:bookmarkEnd w:id="16"/>
      <w:bookmarkEnd w:id="17"/>
      <w:r w:rsidRPr="00E22F88">
        <w:rPr>
          <w:rFonts w:asciiTheme="minorHAnsi" w:hAnsiTheme="minorHAnsi" w:cstheme="minorHAnsi"/>
          <w:szCs w:val="18"/>
        </w:rPr>
        <w:t>Záväzky</w:t>
      </w:r>
      <w:bookmarkEnd w:id="18"/>
    </w:p>
    <w:p w14:paraId="348908B6" w14:textId="77777777" w:rsidR="00147620" w:rsidRPr="00E22F88" w:rsidRDefault="00147620" w:rsidP="00186456">
      <w:pPr>
        <w:pStyle w:val="Zkladntext"/>
        <w:ind w:left="0"/>
        <w:rPr>
          <w:rFonts w:asciiTheme="minorHAnsi" w:hAnsiTheme="minorHAnsi" w:cstheme="minorHAnsi"/>
          <w:szCs w:val="18"/>
        </w:rPr>
      </w:pPr>
    </w:p>
    <w:p w14:paraId="08200C4E" w14:textId="77777777" w:rsidR="00491AF0" w:rsidRDefault="00491AF0" w:rsidP="00186456">
      <w:pPr>
        <w:pStyle w:val="Zkladntext"/>
        <w:ind w:left="0"/>
        <w:rPr>
          <w:rFonts w:asciiTheme="minorHAnsi" w:hAnsiTheme="minorHAnsi" w:cstheme="minorHAnsi"/>
          <w:szCs w:val="18"/>
        </w:rPr>
      </w:pPr>
      <w:r w:rsidRPr="00E22F88">
        <w:rPr>
          <w:rFonts w:asciiTheme="minorHAnsi" w:hAnsiTheme="minorHAnsi" w:cstheme="minorHAnsi"/>
          <w:szCs w:val="18"/>
        </w:rPr>
        <w:t>Štruktúra záväzkov (okrem bankových úverov) podľa zostatkovej doby splatnosti je uvedená v nasledujúcom prehľade:</w:t>
      </w:r>
    </w:p>
    <w:p w14:paraId="5084CC2D" w14:textId="77777777" w:rsidR="00E22F88" w:rsidRPr="00E22F88" w:rsidRDefault="00E22F88" w:rsidP="00186456">
      <w:pPr>
        <w:pStyle w:val="Zkladntext"/>
        <w:ind w:left="0"/>
        <w:rPr>
          <w:rFonts w:asciiTheme="minorHAnsi" w:hAnsiTheme="minorHAnsi" w:cstheme="minorHAnsi"/>
          <w:szCs w:val="18"/>
        </w:rPr>
      </w:pPr>
    </w:p>
    <w:tbl>
      <w:tblPr>
        <w:tblW w:w="7020" w:type="dxa"/>
        <w:tblInd w:w="55" w:type="dxa"/>
        <w:tblCellMar>
          <w:left w:w="70" w:type="dxa"/>
          <w:right w:w="70" w:type="dxa"/>
        </w:tblCellMar>
        <w:tblLook w:val="04A0" w:firstRow="1" w:lastRow="0" w:firstColumn="1" w:lastColumn="0" w:noHBand="0" w:noVBand="1"/>
      </w:tblPr>
      <w:tblGrid>
        <w:gridCol w:w="5020"/>
        <w:gridCol w:w="1000"/>
        <w:gridCol w:w="1000"/>
      </w:tblGrid>
      <w:tr w:rsidR="00E22F88" w:rsidRPr="00E22F88" w14:paraId="6D8C6764" w14:textId="77777777" w:rsidTr="00E22F88">
        <w:trPr>
          <w:trHeight w:val="225"/>
        </w:trPr>
        <w:tc>
          <w:tcPr>
            <w:tcW w:w="5020" w:type="dxa"/>
            <w:tcBorders>
              <w:top w:val="nil"/>
              <w:left w:val="nil"/>
              <w:bottom w:val="single" w:sz="4" w:space="0" w:color="auto"/>
              <w:right w:val="nil"/>
            </w:tcBorders>
            <w:shd w:val="clear" w:color="000000" w:fill="FFFFFF"/>
            <w:noWrap/>
            <w:vAlign w:val="bottom"/>
            <w:hideMark/>
          </w:tcPr>
          <w:p w14:paraId="1199AAE6" w14:textId="77777777" w:rsidR="00E22F88" w:rsidRPr="00E22F88" w:rsidRDefault="00E22F88" w:rsidP="00E22F88">
            <w:pPr>
              <w:rPr>
                <w:rFonts w:ascii="Calibri" w:hAnsi="Calibri"/>
                <w:b/>
                <w:bCs/>
                <w:sz w:val="16"/>
                <w:szCs w:val="16"/>
              </w:rPr>
            </w:pPr>
            <w:r w:rsidRPr="00E22F88">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hideMark/>
          </w:tcPr>
          <w:p w14:paraId="4F3DF725" w14:textId="77777777" w:rsidR="00E22F88" w:rsidRPr="00E22F88" w:rsidRDefault="00E22F88" w:rsidP="00E22F88">
            <w:pPr>
              <w:jc w:val="center"/>
              <w:rPr>
                <w:rFonts w:ascii="Calibri" w:hAnsi="Calibri"/>
                <w:b/>
                <w:bCs/>
                <w:sz w:val="16"/>
                <w:szCs w:val="16"/>
              </w:rPr>
            </w:pPr>
            <w:r w:rsidRPr="00E22F88">
              <w:rPr>
                <w:rFonts w:ascii="Calibri" w:hAnsi="Calibri"/>
                <w:b/>
                <w:bCs/>
                <w:sz w:val="16"/>
                <w:szCs w:val="16"/>
              </w:rPr>
              <w:t>31. 12. 2019</w:t>
            </w:r>
          </w:p>
        </w:tc>
        <w:tc>
          <w:tcPr>
            <w:tcW w:w="1000" w:type="dxa"/>
            <w:tcBorders>
              <w:top w:val="nil"/>
              <w:left w:val="nil"/>
              <w:bottom w:val="single" w:sz="4" w:space="0" w:color="auto"/>
              <w:right w:val="nil"/>
            </w:tcBorders>
            <w:shd w:val="clear" w:color="000000" w:fill="FFFFFF"/>
            <w:noWrap/>
            <w:hideMark/>
          </w:tcPr>
          <w:p w14:paraId="173F2C1F" w14:textId="77777777" w:rsidR="00E22F88" w:rsidRPr="00E22F88" w:rsidRDefault="00E22F88" w:rsidP="00E22F88">
            <w:pPr>
              <w:jc w:val="center"/>
              <w:rPr>
                <w:rFonts w:ascii="Calibri" w:hAnsi="Calibri"/>
                <w:b/>
                <w:bCs/>
                <w:sz w:val="16"/>
                <w:szCs w:val="16"/>
              </w:rPr>
            </w:pPr>
            <w:r w:rsidRPr="00E22F88">
              <w:rPr>
                <w:rFonts w:ascii="Calibri" w:hAnsi="Calibri"/>
                <w:b/>
                <w:bCs/>
                <w:sz w:val="16"/>
                <w:szCs w:val="16"/>
              </w:rPr>
              <w:t>31. 12. 2018</w:t>
            </w:r>
          </w:p>
        </w:tc>
      </w:tr>
      <w:tr w:rsidR="00E22F88" w:rsidRPr="00E22F88" w14:paraId="14D56CC6" w14:textId="77777777" w:rsidTr="00E22F88">
        <w:trPr>
          <w:trHeight w:val="240"/>
        </w:trPr>
        <w:tc>
          <w:tcPr>
            <w:tcW w:w="5020" w:type="dxa"/>
            <w:tcBorders>
              <w:top w:val="nil"/>
              <w:left w:val="nil"/>
              <w:bottom w:val="nil"/>
              <w:right w:val="nil"/>
            </w:tcBorders>
            <w:shd w:val="clear" w:color="000000" w:fill="FFFFFF"/>
            <w:noWrap/>
            <w:vAlign w:val="center"/>
            <w:hideMark/>
          </w:tcPr>
          <w:p w14:paraId="3E676821" w14:textId="77777777" w:rsidR="00E22F88" w:rsidRPr="00E22F88" w:rsidRDefault="00E22F88" w:rsidP="00E22F88">
            <w:pPr>
              <w:rPr>
                <w:rFonts w:ascii="Calibri" w:hAnsi="Calibri"/>
                <w:sz w:val="16"/>
                <w:szCs w:val="16"/>
              </w:rPr>
            </w:pPr>
            <w:r w:rsidRPr="00E22F88">
              <w:rPr>
                <w:rFonts w:ascii="Calibri" w:hAnsi="Calibri"/>
                <w:sz w:val="16"/>
                <w:szCs w:val="16"/>
              </w:rPr>
              <w:t>Záväzky po lehote splatnosti</w:t>
            </w:r>
          </w:p>
        </w:tc>
        <w:tc>
          <w:tcPr>
            <w:tcW w:w="1000" w:type="dxa"/>
            <w:tcBorders>
              <w:top w:val="nil"/>
              <w:left w:val="nil"/>
              <w:bottom w:val="nil"/>
              <w:right w:val="nil"/>
            </w:tcBorders>
            <w:shd w:val="clear" w:color="000000" w:fill="FFFFFF"/>
            <w:noWrap/>
            <w:vAlign w:val="center"/>
            <w:hideMark/>
          </w:tcPr>
          <w:p w14:paraId="20129D1F" w14:textId="77777777" w:rsidR="00E22F88" w:rsidRPr="00E22F88" w:rsidRDefault="00E22F88" w:rsidP="00E22F88">
            <w:pPr>
              <w:jc w:val="right"/>
              <w:rPr>
                <w:rFonts w:ascii="Calibri" w:hAnsi="Calibri"/>
                <w:sz w:val="16"/>
                <w:szCs w:val="16"/>
              </w:rPr>
            </w:pPr>
            <w:r w:rsidRPr="00E22F88">
              <w:rPr>
                <w:rFonts w:ascii="Calibri" w:hAnsi="Calibri"/>
                <w:sz w:val="16"/>
                <w:szCs w:val="16"/>
              </w:rPr>
              <w:t>79 350</w:t>
            </w:r>
          </w:p>
        </w:tc>
        <w:tc>
          <w:tcPr>
            <w:tcW w:w="1000" w:type="dxa"/>
            <w:tcBorders>
              <w:top w:val="nil"/>
              <w:left w:val="nil"/>
              <w:bottom w:val="nil"/>
              <w:right w:val="nil"/>
            </w:tcBorders>
            <w:shd w:val="clear" w:color="000000" w:fill="FFFFFF"/>
            <w:noWrap/>
            <w:vAlign w:val="center"/>
            <w:hideMark/>
          </w:tcPr>
          <w:p w14:paraId="05226DA8" w14:textId="77777777" w:rsidR="00E22F88" w:rsidRPr="00E22F88" w:rsidRDefault="00E22F88" w:rsidP="00E22F88">
            <w:pPr>
              <w:jc w:val="right"/>
              <w:rPr>
                <w:rFonts w:ascii="Calibri" w:hAnsi="Calibri"/>
                <w:sz w:val="16"/>
                <w:szCs w:val="16"/>
              </w:rPr>
            </w:pPr>
            <w:r w:rsidRPr="00E22F88">
              <w:rPr>
                <w:rFonts w:ascii="Calibri" w:hAnsi="Calibri"/>
                <w:sz w:val="16"/>
                <w:szCs w:val="16"/>
              </w:rPr>
              <w:t>546 995</w:t>
            </w:r>
          </w:p>
        </w:tc>
      </w:tr>
      <w:tr w:rsidR="00E22F88" w:rsidRPr="00E22F88" w14:paraId="40F0CB1A" w14:textId="77777777" w:rsidTr="00E22F88">
        <w:trPr>
          <w:trHeight w:val="240"/>
        </w:trPr>
        <w:tc>
          <w:tcPr>
            <w:tcW w:w="5020" w:type="dxa"/>
            <w:tcBorders>
              <w:top w:val="nil"/>
              <w:left w:val="nil"/>
              <w:bottom w:val="single" w:sz="4" w:space="0" w:color="auto"/>
              <w:right w:val="nil"/>
            </w:tcBorders>
            <w:shd w:val="clear" w:color="000000" w:fill="FFFFFF"/>
            <w:vAlign w:val="center"/>
            <w:hideMark/>
          </w:tcPr>
          <w:p w14:paraId="5ABA97E2" w14:textId="77777777" w:rsidR="00E22F88" w:rsidRPr="00E22F88" w:rsidRDefault="00E22F88" w:rsidP="00E22F88">
            <w:pPr>
              <w:rPr>
                <w:rFonts w:ascii="Calibri" w:hAnsi="Calibri"/>
                <w:sz w:val="16"/>
                <w:szCs w:val="16"/>
              </w:rPr>
            </w:pPr>
            <w:r w:rsidRPr="00E22F88">
              <w:rPr>
                <w:rFonts w:ascii="Calibri" w:hAnsi="Calibri"/>
                <w:sz w:val="16"/>
                <w:szCs w:val="16"/>
              </w:rPr>
              <w:t>Záväzky so zostatkovou dobou splatnosti do jedného roka vrátane</w:t>
            </w:r>
          </w:p>
        </w:tc>
        <w:tc>
          <w:tcPr>
            <w:tcW w:w="1000" w:type="dxa"/>
            <w:tcBorders>
              <w:top w:val="nil"/>
              <w:left w:val="nil"/>
              <w:bottom w:val="single" w:sz="4" w:space="0" w:color="auto"/>
              <w:right w:val="nil"/>
            </w:tcBorders>
            <w:shd w:val="clear" w:color="auto" w:fill="auto"/>
            <w:noWrap/>
            <w:vAlign w:val="center"/>
            <w:hideMark/>
          </w:tcPr>
          <w:p w14:paraId="43619C88" w14:textId="77777777" w:rsidR="00E22F88" w:rsidRPr="00E22F88" w:rsidRDefault="00E22F88" w:rsidP="00E22F88">
            <w:pPr>
              <w:jc w:val="right"/>
              <w:rPr>
                <w:rFonts w:ascii="Calibri" w:hAnsi="Calibri"/>
                <w:sz w:val="16"/>
                <w:szCs w:val="16"/>
              </w:rPr>
            </w:pPr>
            <w:r w:rsidRPr="00E22F88">
              <w:rPr>
                <w:rFonts w:ascii="Calibri" w:hAnsi="Calibri"/>
                <w:sz w:val="16"/>
                <w:szCs w:val="16"/>
              </w:rPr>
              <w:t>645 424</w:t>
            </w:r>
          </w:p>
        </w:tc>
        <w:tc>
          <w:tcPr>
            <w:tcW w:w="1000" w:type="dxa"/>
            <w:tcBorders>
              <w:top w:val="nil"/>
              <w:left w:val="nil"/>
              <w:bottom w:val="single" w:sz="4" w:space="0" w:color="auto"/>
              <w:right w:val="nil"/>
            </w:tcBorders>
            <w:shd w:val="clear" w:color="auto" w:fill="auto"/>
            <w:noWrap/>
            <w:vAlign w:val="center"/>
            <w:hideMark/>
          </w:tcPr>
          <w:p w14:paraId="12BEE8AC" w14:textId="77777777" w:rsidR="00E22F88" w:rsidRPr="00E22F88" w:rsidRDefault="00E22F88" w:rsidP="00E22F88">
            <w:pPr>
              <w:jc w:val="right"/>
              <w:rPr>
                <w:rFonts w:ascii="Calibri" w:hAnsi="Calibri"/>
                <w:sz w:val="16"/>
                <w:szCs w:val="16"/>
              </w:rPr>
            </w:pPr>
            <w:r w:rsidRPr="00E22F88">
              <w:rPr>
                <w:rFonts w:ascii="Calibri" w:hAnsi="Calibri"/>
                <w:sz w:val="16"/>
                <w:szCs w:val="16"/>
              </w:rPr>
              <w:t>687 549</w:t>
            </w:r>
          </w:p>
        </w:tc>
      </w:tr>
      <w:tr w:rsidR="00E22F88" w:rsidRPr="00E22F88" w14:paraId="7556256B" w14:textId="77777777" w:rsidTr="00E22F88">
        <w:trPr>
          <w:trHeight w:val="240"/>
        </w:trPr>
        <w:tc>
          <w:tcPr>
            <w:tcW w:w="5020" w:type="dxa"/>
            <w:tcBorders>
              <w:top w:val="nil"/>
              <w:left w:val="nil"/>
              <w:bottom w:val="single" w:sz="4" w:space="0" w:color="auto"/>
              <w:right w:val="nil"/>
            </w:tcBorders>
            <w:shd w:val="clear" w:color="000000" w:fill="FFFFFF"/>
            <w:noWrap/>
            <w:vAlign w:val="center"/>
            <w:hideMark/>
          </w:tcPr>
          <w:p w14:paraId="70AC7C42" w14:textId="77777777" w:rsidR="00E22F88" w:rsidRPr="00E22F88" w:rsidRDefault="00E22F88" w:rsidP="00E22F88">
            <w:pPr>
              <w:rPr>
                <w:rFonts w:ascii="Calibri" w:hAnsi="Calibri"/>
                <w:b/>
                <w:bCs/>
                <w:sz w:val="16"/>
                <w:szCs w:val="16"/>
              </w:rPr>
            </w:pPr>
            <w:r w:rsidRPr="00E22F88">
              <w:rPr>
                <w:rFonts w:ascii="Calibri" w:hAnsi="Calibri"/>
                <w:b/>
                <w:bCs/>
                <w:sz w:val="16"/>
                <w:szCs w:val="16"/>
              </w:rPr>
              <w:t>Krátkodobé záväzky spolu</w:t>
            </w:r>
          </w:p>
        </w:tc>
        <w:tc>
          <w:tcPr>
            <w:tcW w:w="1000" w:type="dxa"/>
            <w:tcBorders>
              <w:top w:val="nil"/>
              <w:left w:val="nil"/>
              <w:bottom w:val="single" w:sz="4" w:space="0" w:color="auto"/>
              <w:right w:val="nil"/>
            </w:tcBorders>
            <w:shd w:val="clear" w:color="000000" w:fill="FFFFFF"/>
            <w:noWrap/>
            <w:vAlign w:val="center"/>
            <w:hideMark/>
          </w:tcPr>
          <w:p w14:paraId="2427EBAF" w14:textId="77777777" w:rsidR="00E22F88" w:rsidRPr="00E22F88" w:rsidRDefault="00E22F88" w:rsidP="00E22F88">
            <w:pPr>
              <w:jc w:val="right"/>
              <w:rPr>
                <w:rFonts w:ascii="Calibri" w:hAnsi="Calibri"/>
                <w:b/>
                <w:bCs/>
                <w:sz w:val="16"/>
                <w:szCs w:val="16"/>
              </w:rPr>
            </w:pPr>
            <w:r w:rsidRPr="00E22F88">
              <w:rPr>
                <w:rFonts w:ascii="Calibri" w:hAnsi="Calibri"/>
                <w:b/>
                <w:bCs/>
                <w:sz w:val="16"/>
                <w:szCs w:val="16"/>
              </w:rPr>
              <w:t>724 774</w:t>
            </w:r>
          </w:p>
        </w:tc>
        <w:tc>
          <w:tcPr>
            <w:tcW w:w="1000" w:type="dxa"/>
            <w:tcBorders>
              <w:top w:val="nil"/>
              <w:left w:val="nil"/>
              <w:bottom w:val="single" w:sz="4" w:space="0" w:color="auto"/>
              <w:right w:val="nil"/>
            </w:tcBorders>
            <w:shd w:val="clear" w:color="000000" w:fill="FFFFFF"/>
            <w:noWrap/>
            <w:vAlign w:val="center"/>
            <w:hideMark/>
          </w:tcPr>
          <w:p w14:paraId="2A896E38" w14:textId="77777777" w:rsidR="00E22F88" w:rsidRPr="00E22F88" w:rsidRDefault="00E22F88" w:rsidP="00E22F88">
            <w:pPr>
              <w:jc w:val="right"/>
              <w:rPr>
                <w:rFonts w:ascii="Calibri" w:hAnsi="Calibri"/>
                <w:b/>
                <w:bCs/>
                <w:sz w:val="16"/>
                <w:szCs w:val="16"/>
              </w:rPr>
            </w:pPr>
            <w:r w:rsidRPr="00E22F88">
              <w:rPr>
                <w:rFonts w:ascii="Calibri" w:hAnsi="Calibri"/>
                <w:b/>
                <w:bCs/>
                <w:sz w:val="16"/>
                <w:szCs w:val="16"/>
              </w:rPr>
              <w:t>1 234 544</w:t>
            </w:r>
          </w:p>
        </w:tc>
      </w:tr>
      <w:tr w:rsidR="00E22F88" w:rsidRPr="00E22F88" w14:paraId="74948044" w14:textId="77777777" w:rsidTr="00E22F88">
        <w:trPr>
          <w:trHeight w:val="240"/>
        </w:trPr>
        <w:tc>
          <w:tcPr>
            <w:tcW w:w="5020" w:type="dxa"/>
            <w:tcBorders>
              <w:top w:val="nil"/>
              <w:left w:val="nil"/>
              <w:bottom w:val="nil"/>
              <w:right w:val="nil"/>
            </w:tcBorders>
            <w:shd w:val="clear" w:color="000000" w:fill="FFFFFF"/>
            <w:noWrap/>
            <w:vAlign w:val="center"/>
            <w:hideMark/>
          </w:tcPr>
          <w:p w14:paraId="04E67A3A" w14:textId="77777777" w:rsidR="00E22F88" w:rsidRPr="00E22F88" w:rsidRDefault="00E22F88" w:rsidP="00E22F88">
            <w:pPr>
              <w:rPr>
                <w:rFonts w:ascii="Calibri" w:hAnsi="Calibri"/>
                <w:sz w:val="16"/>
                <w:szCs w:val="16"/>
              </w:rPr>
            </w:pPr>
            <w:r w:rsidRPr="00E22F88">
              <w:rPr>
                <w:rFonts w:ascii="Calibri" w:hAnsi="Calibri"/>
                <w:sz w:val="16"/>
                <w:szCs w:val="16"/>
              </w:rPr>
              <w:t> </w:t>
            </w:r>
          </w:p>
        </w:tc>
        <w:tc>
          <w:tcPr>
            <w:tcW w:w="1000" w:type="dxa"/>
            <w:tcBorders>
              <w:top w:val="nil"/>
              <w:left w:val="nil"/>
              <w:bottom w:val="nil"/>
              <w:right w:val="nil"/>
            </w:tcBorders>
            <w:shd w:val="clear" w:color="000000" w:fill="FFFFFF"/>
            <w:noWrap/>
            <w:vAlign w:val="center"/>
            <w:hideMark/>
          </w:tcPr>
          <w:p w14:paraId="18EBBC65" w14:textId="77777777" w:rsidR="00E22F88" w:rsidRPr="00E22F88" w:rsidRDefault="00E22F88" w:rsidP="00E22F88">
            <w:pPr>
              <w:jc w:val="right"/>
              <w:rPr>
                <w:rFonts w:ascii="Calibri" w:hAnsi="Calibri"/>
                <w:sz w:val="16"/>
                <w:szCs w:val="16"/>
              </w:rPr>
            </w:pPr>
            <w:r w:rsidRPr="00E22F88">
              <w:rPr>
                <w:rFonts w:ascii="Calibri" w:hAnsi="Calibri"/>
                <w:sz w:val="16"/>
                <w:szCs w:val="16"/>
              </w:rPr>
              <w:t> </w:t>
            </w:r>
          </w:p>
        </w:tc>
        <w:tc>
          <w:tcPr>
            <w:tcW w:w="1000" w:type="dxa"/>
            <w:tcBorders>
              <w:top w:val="nil"/>
              <w:left w:val="nil"/>
              <w:bottom w:val="nil"/>
              <w:right w:val="nil"/>
            </w:tcBorders>
            <w:shd w:val="clear" w:color="000000" w:fill="FFFFFF"/>
            <w:noWrap/>
            <w:vAlign w:val="center"/>
            <w:hideMark/>
          </w:tcPr>
          <w:p w14:paraId="26A72072" w14:textId="77777777" w:rsidR="00E22F88" w:rsidRPr="00E22F88" w:rsidRDefault="00E22F88" w:rsidP="00E22F88">
            <w:pPr>
              <w:jc w:val="right"/>
              <w:rPr>
                <w:rFonts w:ascii="Calibri" w:hAnsi="Calibri"/>
                <w:sz w:val="16"/>
                <w:szCs w:val="16"/>
              </w:rPr>
            </w:pPr>
            <w:r w:rsidRPr="00E22F88">
              <w:rPr>
                <w:rFonts w:ascii="Calibri" w:hAnsi="Calibri"/>
                <w:sz w:val="16"/>
                <w:szCs w:val="16"/>
              </w:rPr>
              <w:t> </w:t>
            </w:r>
          </w:p>
        </w:tc>
      </w:tr>
      <w:tr w:rsidR="00E22F88" w:rsidRPr="00E22F88" w14:paraId="62C50966" w14:textId="77777777" w:rsidTr="00E22F88">
        <w:trPr>
          <w:trHeight w:val="240"/>
        </w:trPr>
        <w:tc>
          <w:tcPr>
            <w:tcW w:w="5020" w:type="dxa"/>
            <w:tcBorders>
              <w:top w:val="nil"/>
              <w:left w:val="nil"/>
              <w:bottom w:val="nil"/>
              <w:right w:val="nil"/>
            </w:tcBorders>
            <w:shd w:val="clear" w:color="000000" w:fill="FFFFFF"/>
            <w:vAlign w:val="center"/>
            <w:hideMark/>
          </w:tcPr>
          <w:p w14:paraId="00099C28" w14:textId="77777777" w:rsidR="00E22F88" w:rsidRPr="00E22F88" w:rsidRDefault="00E22F88" w:rsidP="00E22F88">
            <w:pPr>
              <w:rPr>
                <w:rFonts w:ascii="Calibri" w:hAnsi="Calibri"/>
                <w:sz w:val="16"/>
                <w:szCs w:val="16"/>
              </w:rPr>
            </w:pPr>
            <w:r w:rsidRPr="00E22F88">
              <w:rPr>
                <w:rFonts w:ascii="Calibri" w:hAnsi="Calibri"/>
                <w:sz w:val="16"/>
                <w:szCs w:val="16"/>
              </w:rPr>
              <w:t>Záväzky so zostatkovou dobou splatnosti jeden rok až päť rokov</w:t>
            </w:r>
          </w:p>
        </w:tc>
        <w:tc>
          <w:tcPr>
            <w:tcW w:w="1000" w:type="dxa"/>
            <w:tcBorders>
              <w:top w:val="nil"/>
              <w:left w:val="nil"/>
              <w:bottom w:val="nil"/>
              <w:right w:val="nil"/>
            </w:tcBorders>
            <w:shd w:val="clear" w:color="000000" w:fill="FFFFFF"/>
            <w:noWrap/>
            <w:vAlign w:val="center"/>
            <w:hideMark/>
          </w:tcPr>
          <w:p w14:paraId="0BB849EE" w14:textId="77777777" w:rsidR="00E22F88" w:rsidRPr="00E22F88" w:rsidRDefault="00E22F88" w:rsidP="00E22F88">
            <w:pPr>
              <w:jc w:val="right"/>
              <w:rPr>
                <w:rFonts w:ascii="Calibri" w:hAnsi="Calibri"/>
                <w:sz w:val="16"/>
                <w:szCs w:val="16"/>
              </w:rPr>
            </w:pPr>
            <w:r w:rsidRPr="00E22F88">
              <w:rPr>
                <w:rFonts w:ascii="Calibri" w:hAnsi="Calibri"/>
                <w:sz w:val="16"/>
                <w:szCs w:val="16"/>
              </w:rPr>
              <w:t>27 379</w:t>
            </w:r>
          </w:p>
        </w:tc>
        <w:tc>
          <w:tcPr>
            <w:tcW w:w="1000" w:type="dxa"/>
            <w:tcBorders>
              <w:top w:val="nil"/>
              <w:left w:val="nil"/>
              <w:bottom w:val="nil"/>
              <w:right w:val="nil"/>
            </w:tcBorders>
            <w:shd w:val="clear" w:color="000000" w:fill="FFFFFF"/>
            <w:noWrap/>
            <w:vAlign w:val="center"/>
            <w:hideMark/>
          </w:tcPr>
          <w:p w14:paraId="37F8E70F" w14:textId="77777777" w:rsidR="00E22F88" w:rsidRPr="00E22F88" w:rsidRDefault="00E22F88" w:rsidP="00E22F88">
            <w:pPr>
              <w:jc w:val="right"/>
              <w:rPr>
                <w:rFonts w:ascii="Calibri" w:hAnsi="Calibri"/>
                <w:sz w:val="16"/>
                <w:szCs w:val="16"/>
              </w:rPr>
            </w:pPr>
            <w:r w:rsidRPr="00E22F88">
              <w:rPr>
                <w:rFonts w:ascii="Calibri" w:hAnsi="Calibri"/>
                <w:sz w:val="16"/>
                <w:szCs w:val="16"/>
              </w:rPr>
              <w:t>79 582</w:t>
            </w:r>
          </w:p>
        </w:tc>
      </w:tr>
      <w:tr w:rsidR="00E22F88" w:rsidRPr="00E22F88" w14:paraId="09B4EC00" w14:textId="77777777" w:rsidTr="00E22F88">
        <w:trPr>
          <w:trHeight w:val="240"/>
        </w:trPr>
        <w:tc>
          <w:tcPr>
            <w:tcW w:w="5020" w:type="dxa"/>
            <w:tcBorders>
              <w:top w:val="nil"/>
              <w:left w:val="nil"/>
              <w:bottom w:val="single" w:sz="4" w:space="0" w:color="auto"/>
              <w:right w:val="nil"/>
            </w:tcBorders>
            <w:shd w:val="clear" w:color="000000" w:fill="FFFFFF"/>
            <w:noWrap/>
            <w:vAlign w:val="center"/>
            <w:hideMark/>
          </w:tcPr>
          <w:p w14:paraId="3C068BB6" w14:textId="77777777" w:rsidR="00E22F88" w:rsidRPr="00E22F88" w:rsidRDefault="00E22F88" w:rsidP="00E22F88">
            <w:pPr>
              <w:rPr>
                <w:rFonts w:ascii="Calibri" w:hAnsi="Calibri"/>
                <w:sz w:val="16"/>
                <w:szCs w:val="16"/>
              </w:rPr>
            </w:pPr>
            <w:r w:rsidRPr="00E22F88">
              <w:rPr>
                <w:rFonts w:ascii="Calibri" w:hAnsi="Calibri"/>
                <w:sz w:val="16"/>
                <w:szCs w:val="16"/>
              </w:rPr>
              <w:t>Záväzky so zostatkovou dobou splatnosti nad päť rokov</w:t>
            </w:r>
          </w:p>
        </w:tc>
        <w:tc>
          <w:tcPr>
            <w:tcW w:w="1000" w:type="dxa"/>
            <w:tcBorders>
              <w:top w:val="nil"/>
              <w:left w:val="nil"/>
              <w:bottom w:val="single" w:sz="4" w:space="0" w:color="auto"/>
              <w:right w:val="nil"/>
            </w:tcBorders>
            <w:shd w:val="clear" w:color="000000" w:fill="FFFFFF"/>
            <w:noWrap/>
            <w:vAlign w:val="center"/>
            <w:hideMark/>
          </w:tcPr>
          <w:p w14:paraId="622A900B" w14:textId="77777777" w:rsidR="00E22F88" w:rsidRPr="00E22F88" w:rsidRDefault="00E22F88" w:rsidP="00E22F88">
            <w:pPr>
              <w:jc w:val="right"/>
              <w:rPr>
                <w:rFonts w:ascii="Calibri" w:hAnsi="Calibri"/>
                <w:sz w:val="16"/>
                <w:szCs w:val="16"/>
              </w:rPr>
            </w:pPr>
            <w:r w:rsidRPr="00E22F88">
              <w:rPr>
                <w:rFonts w:ascii="Calibri" w:hAnsi="Calibri"/>
                <w:sz w:val="16"/>
                <w:szCs w:val="16"/>
              </w:rPr>
              <w:t>0</w:t>
            </w:r>
          </w:p>
        </w:tc>
        <w:tc>
          <w:tcPr>
            <w:tcW w:w="1000" w:type="dxa"/>
            <w:tcBorders>
              <w:top w:val="nil"/>
              <w:left w:val="nil"/>
              <w:bottom w:val="single" w:sz="4" w:space="0" w:color="auto"/>
              <w:right w:val="nil"/>
            </w:tcBorders>
            <w:shd w:val="clear" w:color="000000" w:fill="FFFFFF"/>
            <w:noWrap/>
            <w:vAlign w:val="center"/>
            <w:hideMark/>
          </w:tcPr>
          <w:p w14:paraId="15E4E86A" w14:textId="77777777" w:rsidR="00E22F88" w:rsidRPr="00E22F88" w:rsidRDefault="00E22F88" w:rsidP="00E22F88">
            <w:pPr>
              <w:jc w:val="right"/>
              <w:rPr>
                <w:rFonts w:ascii="Calibri" w:hAnsi="Calibri"/>
                <w:sz w:val="16"/>
                <w:szCs w:val="16"/>
              </w:rPr>
            </w:pPr>
            <w:r w:rsidRPr="00E22F88">
              <w:rPr>
                <w:rFonts w:ascii="Calibri" w:hAnsi="Calibri"/>
                <w:sz w:val="16"/>
                <w:szCs w:val="16"/>
              </w:rPr>
              <w:t>0</w:t>
            </w:r>
          </w:p>
        </w:tc>
      </w:tr>
      <w:tr w:rsidR="00E22F88" w:rsidRPr="00E22F88" w14:paraId="074B3F70" w14:textId="77777777" w:rsidTr="00E22F88">
        <w:trPr>
          <w:trHeight w:val="240"/>
        </w:trPr>
        <w:tc>
          <w:tcPr>
            <w:tcW w:w="5020" w:type="dxa"/>
            <w:tcBorders>
              <w:top w:val="nil"/>
              <w:left w:val="nil"/>
              <w:bottom w:val="single" w:sz="4" w:space="0" w:color="auto"/>
              <w:right w:val="nil"/>
            </w:tcBorders>
            <w:shd w:val="clear" w:color="000000" w:fill="FFFFFF"/>
            <w:noWrap/>
            <w:vAlign w:val="center"/>
            <w:hideMark/>
          </w:tcPr>
          <w:p w14:paraId="7CCE6608" w14:textId="77777777" w:rsidR="00E22F88" w:rsidRPr="00E22F88" w:rsidRDefault="00E22F88" w:rsidP="00E22F88">
            <w:pPr>
              <w:rPr>
                <w:rFonts w:ascii="Calibri" w:hAnsi="Calibri"/>
                <w:b/>
                <w:bCs/>
                <w:sz w:val="16"/>
                <w:szCs w:val="16"/>
              </w:rPr>
            </w:pPr>
            <w:r w:rsidRPr="00E22F88">
              <w:rPr>
                <w:rFonts w:ascii="Calibri" w:hAnsi="Calibri"/>
                <w:b/>
                <w:bCs/>
                <w:sz w:val="16"/>
                <w:szCs w:val="16"/>
              </w:rPr>
              <w:t>Dlhodobé záväzky spolu</w:t>
            </w:r>
          </w:p>
        </w:tc>
        <w:tc>
          <w:tcPr>
            <w:tcW w:w="1000" w:type="dxa"/>
            <w:tcBorders>
              <w:top w:val="nil"/>
              <w:left w:val="nil"/>
              <w:bottom w:val="single" w:sz="4" w:space="0" w:color="auto"/>
              <w:right w:val="nil"/>
            </w:tcBorders>
            <w:shd w:val="clear" w:color="000000" w:fill="FFFFFF"/>
            <w:noWrap/>
            <w:vAlign w:val="center"/>
            <w:hideMark/>
          </w:tcPr>
          <w:p w14:paraId="152D3D4A" w14:textId="77777777" w:rsidR="00E22F88" w:rsidRPr="00E22F88" w:rsidRDefault="00E22F88" w:rsidP="00E22F88">
            <w:pPr>
              <w:jc w:val="right"/>
              <w:rPr>
                <w:rFonts w:ascii="Calibri" w:hAnsi="Calibri"/>
                <w:b/>
                <w:bCs/>
                <w:sz w:val="16"/>
                <w:szCs w:val="16"/>
              </w:rPr>
            </w:pPr>
            <w:r w:rsidRPr="00E22F88">
              <w:rPr>
                <w:rFonts w:ascii="Calibri" w:hAnsi="Calibri"/>
                <w:b/>
                <w:bCs/>
                <w:sz w:val="16"/>
                <w:szCs w:val="16"/>
              </w:rPr>
              <w:t>27 379</w:t>
            </w:r>
          </w:p>
        </w:tc>
        <w:tc>
          <w:tcPr>
            <w:tcW w:w="1000" w:type="dxa"/>
            <w:tcBorders>
              <w:top w:val="nil"/>
              <w:left w:val="nil"/>
              <w:bottom w:val="single" w:sz="4" w:space="0" w:color="auto"/>
              <w:right w:val="nil"/>
            </w:tcBorders>
            <w:shd w:val="clear" w:color="000000" w:fill="FFFFFF"/>
            <w:noWrap/>
            <w:vAlign w:val="center"/>
            <w:hideMark/>
          </w:tcPr>
          <w:p w14:paraId="03950771" w14:textId="77777777" w:rsidR="00E22F88" w:rsidRPr="00E22F88" w:rsidRDefault="00E22F88" w:rsidP="00E22F88">
            <w:pPr>
              <w:jc w:val="right"/>
              <w:rPr>
                <w:rFonts w:ascii="Calibri" w:hAnsi="Calibri"/>
                <w:b/>
                <w:bCs/>
                <w:sz w:val="16"/>
                <w:szCs w:val="16"/>
              </w:rPr>
            </w:pPr>
            <w:r w:rsidRPr="00E22F88">
              <w:rPr>
                <w:rFonts w:ascii="Calibri" w:hAnsi="Calibri"/>
                <w:b/>
                <w:bCs/>
                <w:sz w:val="16"/>
                <w:szCs w:val="16"/>
              </w:rPr>
              <w:t>79 582</w:t>
            </w:r>
          </w:p>
        </w:tc>
      </w:tr>
    </w:tbl>
    <w:p w14:paraId="6CCD66CE" w14:textId="77777777" w:rsidR="0073194C" w:rsidRPr="00E22F88" w:rsidRDefault="0073194C" w:rsidP="0073194C">
      <w:pPr>
        <w:pStyle w:val="Zkladntext"/>
        <w:ind w:left="0"/>
        <w:rPr>
          <w:rFonts w:asciiTheme="minorHAnsi" w:hAnsiTheme="minorHAnsi" w:cstheme="minorHAnsi"/>
          <w:szCs w:val="18"/>
        </w:rPr>
      </w:pPr>
    </w:p>
    <w:p w14:paraId="1EEDD2BE" w14:textId="77777777" w:rsidR="00957AB5" w:rsidRPr="00E22F88" w:rsidRDefault="00957AB5" w:rsidP="000A6468">
      <w:pPr>
        <w:rPr>
          <w:rFonts w:asciiTheme="minorHAnsi" w:hAnsiTheme="minorHAnsi" w:cstheme="minorHAnsi"/>
          <w:sz w:val="18"/>
          <w:szCs w:val="18"/>
        </w:rPr>
      </w:pPr>
      <w:r w:rsidRPr="00E22F88">
        <w:rPr>
          <w:rFonts w:asciiTheme="minorHAnsi" w:hAnsiTheme="minorHAnsi" w:cstheme="minorHAnsi"/>
          <w:sz w:val="18"/>
          <w:szCs w:val="18"/>
        </w:rPr>
        <w:t>Bližší rozpis dlhodobých záväzkov so zostatkovou dobou splatnosti viac ako jeden rok je uvedený v nasledujúcej tabuľke:</w:t>
      </w:r>
    </w:p>
    <w:p w14:paraId="24BA77B3" w14:textId="77777777" w:rsidR="002D5220" w:rsidRPr="00E22F88" w:rsidRDefault="002D5220" w:rsidP="000A6468">
      <w:pPr>
        <w:rPr>
          <w:rFonts w:asciiTheme="minorHAnsi" w:hAnsiTheme="minorHAnsi" w:cstheme="minorHAnsi"/>
          <w:sz w:val="18"/>
          <w:szCs w:val="18"/>
        </w:rPr>
      </w:pPr>
    </w:p>
    <w:tbl>
      <w:tblPr>
        <w:tblW w:w="1000" w:type="dxa"/>
        <w:tblInd w:w="70" w:type="dxa"/>
        <w:tblCellMar>
          <w:left w:w="70" w:type="dxa"/>
          <w:right w:w="70" w:type="dxa"/>
        </w:tblCellMar>
        <w:tblLook w:val="04A0" w:firstRow="1" w:lastRow="0" w:firstColumn="1" w:lastColumn="0" w:noHBand="0" w:noVBand="1"/>
      </w:tblPr>
      <w:tblGrid>
        <w:gridCol w:w="7160"/>
      </w:tblGrid>
      <w:tr w:rsidR="00147620" w:rsidRPr="0073194C" w14:paraId="1AA0342A" w14:textId="77777777" w:rsidTr="00147620">
        <w:trPr>
          <w:trHeight w:val="240"/>
        </w:trPr>
        <w:tc>
          <w:tcPr>
            <w:tcW w:w="1000" w:type="dxa"/>
            <w:tcBorders>
              <w:top w:val="nil"/>
              <w:left w:val="nil"/>
              <w:bottom w:val="nil"/>
              <w:right w:val="nil"/>
            </w:tcBorders>
            <w:shd w:val="clear" w:color="auto" w:fill="auto"/>
            <w:noWrap/>
            <w:vAlign w:val="bottom"/>
            <w:hideMark/>
          </w:tcPr>
          <w:tbl>
            <w:tblPr>
              <w:tblW w:w="7020" w:type="dxa"/>
              <w:tblCellMar>
                <w:left w:w="70" w:type="dxa"/>
                <w:right w:w="70" w:type="dxa"/>
              </w:tblCellMar>
              <w:tblLook w:val="04A0" w:firstRow="1" w:lastRow="0" w:firstColumn="1" w:lastColumn="0" w:noHBand="0" w:noVBand="1"/>
            </w:tblPr>
            <w:tblGrid>
              <w:gridCol w:w="5020"/>
              <w:gridCol w:w="1000"/>
              <w:gridCol w:w="1000"/>
            </w:tblGrid>
            <w:tr w:rsidR="00E22F88" w:rsidRPr="00E22F88" w14:paraId="1C4A031B" w14:textId="77777777" w:rsidTr="00E22F88">
              <w:trPr>
                <w:trHeight w:val="225"/>
              </w:trPr>
              <w:tc>
                <w:tcPr>
                  <w:tcW w:w="5020" w:type="dxa"/>
                  <w:tcBorders>
                    <w:top w:val="nil"/>
                    <w:left w:val="nil"/>
                    <w:bottom w:val="single" w:sz="4" w:space="0" w:color="auto"/>
                    <w:right w:val="nil"/>
                  </w:tcBorders>
                  <w:shd w:val="clear" w:color="000000" w:fill="FFFFFF"/>
                  <w:noWrap/>
                  <w:vAlign w:val="bottom"/>
                  <w:hideMark/>
                </w:tcPr>
                <w:p w14:paraId="208EDC1B" w14:textId="77777777" w:rsidR="00E22F88" w:rsidRPr="00E22F88" w:rsidRDefault="00E22F88" w:rsidP="00E22F88">
                  <w:pPr>
                    <w:rPr>
                      <w:rFonts w:ascii="Calibri" w:hAnsi="Calibri"/>
                      <w:b/>
                      <w:bCs/>
                      <w:sz w:val="16"/>
                      <w:szCs w:val="16"/>
                    </w:rPr>
                  </w:pPr>
                  <w:r w:rsidRPr="00E22F88">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14:paraId="239EB5A0" w14:textId="77777777" w:rsidR="00E22F88" w:rsidRPr="00E22F88" w:rsidRDefault="00E22F88" w:rsidP="00E22F88">
                  <w:pPr>
                    <w:jc w:val="center"/>
                    <w:rPr>
                      <w:rFonts w:ascii="Calibri" w:hAnsi="Calibri"/>
                      <w:b/>
                      <w:bCs/>
                      <w:color w:val="000000"/>
                      <w:sz w:val="16"/>
                      <w:szCs w:val="16"/>
                    </w:rPr>
                  </w:pPr>
                  <w:r w:rsidRPr="00E22F88">
                    <w:rPr>
                      <w:rFonts w:ascii="Calibri" w:hAnsi="Calibri"/>
                      <w:b/>
                      <w:bCs/>
                      <w:color w:val="000000"/>
                      <w:sz w:val="16"/>
                      <w:szCs w:val="16"/>
                    </w:rPr>
                    <w:t>31.12.2019</w:t>
                  </w:r>
                </w:p>
              </w:tc>
              <w:tc>
                <w:tcPr>
                  <w:tcW w:w="1000" w:type="dxa"/>
                  <w:tcBorders>
                    <w:top w:val="nil"/>
                    <w:left w:val="nil"/>
                    <w:bottom w:val="single" w:sz="4" w:space="0" w:color="auto"/>
                    <w:right w:val="nil"/>
                  </w:tcBorders>
                  <w:shd w:val="clear" w:color="000000" w:fill="FFFFFF"/>
                  <w:noWrap/>
                  <w:vAlign w:val="center"/>
                  <w:hideMark/>
                </w:tcPr>
                <w:p w14:paraId="1AAA8F59" w14:textId="77777777" w:rsidR="00E22F88" w:rsidRPr="00E22F88" w:rsidRDefault="00E22F88" w:rsidP="00E22F88">
                  <w:pPr>
                    <w:jc w:val="center"/>
                    <w:rPr>
                      <w:rFonts w:ascii="Calibri" w:hAnsi="Calibri"/>
                      <w:b/>
                      <w:bCs/>
                      <w:color w:val="000000"/>
                      <w:sz w:val="16"/>
                      <w:szCs w:val="16"/>
                    </w:rPr>
                  </w:pPr>
                  <w:r w:rsidRPr="00E22F88">
                    <w:rPr>
                      <w:rFonts w:ascii="Calibri" w:hAnsi="Calibri"/>
                      <w:b/>
                      <w:bCs/>
                      <w:color w:val="000000"/>
                      <w:sz w:val="16"/>
                      <w:szCs w:val="16"/>
                    </w:rPr>
                    <w:t>31.12.2018</w:t>
                  </w:r>
                </w:p>
              </w:tc>
            </w:tr>
            <w:tr w:rsidR="00E22F88" w:rsidRPr="00E22F88" w14:paraId="1399A7B1" w14:textId="77777777" w:rsidTr="00E22F88">
              <w:trPr>
                <w:trHeight w:val="240"/>
              </w:trPr>
              <w:tc>
                <w:tcPr>
                  <w:tcW w:w="5020" w:type="dxa"/>
                  <w:tcBorders>
                    <w:top w:val="nil"/>
                    <w:left w:val="nil"/>
                    <w:bottom w:val="nil"/>
                    <w:right w:val="nil"/>
                  </w:tcBorders>
                  <w:shd w:val="clear" w:color="000000" w:fill="FFFFFF"/>
                  <w:noWrap/>
                  <w:vAlign w:val="center"/>
                  <w:hideMark/>
                </w:tcPr>
                <w:p w14:paraId="5E65D802" w14:textId="77777777" w:rsidR="00E22F88" w:rsidRPr="00E22F88" w:rsidRDefault="00E22F88" w:rsidP="00E22F88">
                  <w:pPr>
                    <w:jc w:val="both"/>
                    <w:rPr>
                      <w:rFonts w:ascii="Calibri" w:hAnsi="Calibri"/>
                      <w:color w:val="000000"/>
                      <w:sz w:val="16"/>
                      <w:szCs w:val="16"/>
                    </w:rPr>
                  </w:pPr>
                  <w:r w:rsidRPr="00E22F88">
                    <w:rPr>
                      <w:rFonts w:ascii="Calibri" w:hAnsi="Calibri"/>
                      <w:color w:val="000000"/>
                      <w:sz w:val="16"/>
                      <w:szCs w:val="16"/>
                    </w:rPr>
                    <w:t xml:space="preserve">Dlhodobé záväzky z obchodného styku </w:t>
                  </w:r>
                </w:p>
              </w:tc>
              <w:tc>
                <w:tcPr>
                  <w:tcW w:w="1000" w:type="dxa"/>
                  <w:tcBorders>
                    <w:top w:val="nil"/>
                    <w:left w:val="nil"/>
                    <w:bottom w:val="nil"/>
                    <w:right w:val="nil"/>
                  </w:tcBorders>
                  <w:shd w:val="clear" w:color="000000" w:fill="FFFFFF"/>
                  <w:noWrap/>
                  <w:vAlign w:val="center"/>
                  <w:hideMark/>
                </w:tcPr>
                <w:p w14:paraId="041C9D39"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0</w:t>
                  </w:r>
                </w:p>
              </w:tc>
              <w:tc>
                <w:tcPr>
                  <w:tcW w:w="1000" w:type="dxa"/>
                  <w:tcBorders>
                    <w:top w:val="nil"/>
                    <w:left w:val="nil"/>
                    <w:bottom w:val="nil"/>
                    <w:right w:val="nil"/>
                  </w:tcBorders>
                  <w:shd w:val="clear" w:color="000000" w:fill="FFFFFF"/>
                  <w:noWrap/>
                  <w:vAlign w:val="center"/>
                  <w:hideMark/>
                </w:tcPr>
                <w:p w14:paraId="58C834AD"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74 023</w:t>
                  </w:r>
                </w:p>
              </w:tc>
            </w:tr>
            <w:tr w:rsidR="00E22F88" w:rsidRPr="00E22F88" w14:paraId="1953D1A1" w14:textId="77777777" w:rsidTr="00E22F88">
              <w:trPr>
                <w:trHeight w:val="240"/>
              </w:trPr>
              <w:tc>
                <w:tcPr>
                  <w:tcW w:w="5020" w:type="dxa"/>
                  <w:tcBorders>
                    <w:top w:val="nil"/>
                    <w:left w:val="nil"/>
                    <w:bottom w:val="nil"/>
                    <w:right w:val="nil"/>
                  </w:tcBorders>
                  <w:shd w:val="clear" w:color="000000" w:fill="FFFFFF"/>
                  <w:noWrap/>
                  <w:vAlign w:val="center"/>
                  <w:hideMark/>
                </w:tcPr>
                <w:p w14:paraId="08C2F8C9" w14:textId="77777777" w:rsidR="00E22F88" w:rsidRPr="00E22F88" w:rsidRDefault="00E22F88" w:rsidP="00E22F88">
                  <w:pPr>
                    <w:jc w:val="both"/>
                    <w:rPr>
                      <w:rFonts w:ascii="Calibri" w:hAnsi="Calibri"/>
                      <w:color w:val="000000"/>
                      <w:sz w:val="16"/>
                      <w:szCs w:val="16"/>
                    </w:rPr>
                  </w:pPr>
                  <w:r w:rsidRPr="00E22F88">
                    <w:rPr>
                      <w:rFonts w:ascii="Calibri" w:hAnsi="Calibri"/>
                      <w:color w:val="000000"/>
                      <w:sz w:val="16"/>
                      <w:szCs w:val="16"/>
                    </w:rPr>
                    <w:t>Dlhodobé záväzky zo splátkového predaja</w:t>
                  </w:r>
                </w:p>
              </w:tc>
              <w:tc>
                <w:tcPr>
                  <w:tcW w:w="1000" w:type="dxa"/>
                  <w:tcBorders>
                    <w:top w:val="nil"/>
                    <w:left w:val="nil"/>
                    <w:bottom w:val="nil"/>
                    <w:right w:val="nil"/>
                  </w:tcBorders>
                  <w:shd w:val="clear" w:color="000000" w:fill="FFFFFF"/>
                  <w:noWrap/>
                  <w:vAlign w:val="center"/>
                  <w:hideMark/>
                </w:tcPr>
                <w:p w14:paraId="3ACEF56F"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26 565</w:t>
                  </w:r>
                </w:p>
              </w:tc>
              <w:tc>
                <w:tcPr>
                  <w:tcW w:w="1000" w:type="dxa"/>
                  <w:tcBorders>
                    <w:top w:val="nil"/>
                    <w:left w:val="nil"/>
                    <w:bottom w:val="nil"/>
                    <w:right w:val="nil"/>
                  </w:tcBorders>
                  <w:shd w:val="clear" w:color="000000" w:fill="FFFFFF"/>
                  <w:noWrap/>
                  <w:vAlign w:val="center"/>
                  <w:hideMark/>
                </w:tcPr>
                <w:p w14:paraId="30AA88EE"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3 593</w:t>
                  </w:r>
                </w:p>
              </w:tc>
            </w:tr>
            <w:tr w:rsidR="00E22F88" w:rsidRPr="00E22F88" w14:paraId="425FB533" w14:textId="77777777" w:rsidTr="00E22F88">
              <w:trPr>
                <w:trHeight w:val="240"/>
              </w:trPr>
              <w:tc>
                <w:tcPr>
                  <w:tcW w:w="5020" w:type="dxa"/>
                  <w:tcBorders>
                    <w:top w:val="nil"/>
                    <w:left w:val="nil"/>
                    <w:bottom w:val="nil"/>
                    <w:right w:val="nil"/>
                  </w:tcBorders>
                  <w:shd w:val="clear" w:color="000000" w:fill="FFFFFF"/>
                  <w:noWrap/>
                  <w:vAlign w:val="center"/>
                  <w:hideMark/>
                </w:tcPr>
                <w:p w14:paraId="3F9DC5AF" w14:textId="77777777" w:rsidR="00E22F88" w:rsidRPr="00E22F88" w:rsidRDefault="00E22F88" w:rsidP="00E22F88">
                  <w:pPr>
                    <w:jc w:val="both"/>
                    <w:rPr>
                      <w:rFonts w:ascii="Calibri" w:hAnsi="Calibri"/>
                      <w:color w:val="000000"/>
                      <w:sz w:val="16"/>
                      <w:szCs w:val="16"/>
                    </w:rPr>
                  </w:pPr>
                  <w:r w:rsidRPr="00E22F88">
                    <w:rPr>
                      <w:rFonts w:ascii="Calibri" w:hAnsi="Calibri"/>
                      <w:color w:val="000000"/>
                      <w:sz w:val="16"/>
                      <w:szCs w:val="16"/>
                    </w:rPr>
                    <w:t>Záväzky zo sociálneho fondu</w:t>
                  </w:r>
                </w:p>
              </w:tc>
              <w:tc>
                <w:tcPr>
                  <w:tcW w:w="1000" w:type="dxa"/>
                  <w:tcBorders>
                    <w:top w:val="nil"/>
                    <w:left w:val="nil"/>
                    <w:bottom w:val="nil"/>
                    <w:right w:val="nil"/>
                  </w:tcBorders>
                  <w:shd w:val="clear" w:color="000000" w:fill="FFFFFF"/>
                  <w:noWrap/>
                  <w:vAlign w:val="center"/>
                  <w:hideMark/>
                </w:tcPr>
                <w:p w14:paraId="22B5AD42"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814</w:t>
                  </w:r>
                </w:p>
              </w:tc>
              <w:tc>
                <w:tcPr>
                  <w:tcW w:w="1000" w:type="dxa"/>
                  <w:tcBorders>
                    <w:top w:val="nil"/>
                    <w:left w:val="nil"/>
                    <w:bottom w:val="nil"/>
                    <w:right w:val="nil"/>
                  </w:tcBorders>
                  <w:shd w:val="clear" w:color="000000" w:fill="FFFFFF"/>
                  <w:noWrap/>
                  <w:vAlign w:val="center"/>
                  <w:hideMark/>
                </w:tcPr>
                <w:p w14:paraId="2EC478EC"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1 967</w:t>
                  </w:r>
                </w:p>
              </w:tc>
            </w:tr>
            <w:tr w:rsidR="00E22F88" w:rsidRPr="00E22F88" w14:paraId="43CBA8B2" w14:textId="77777777" w:rsidTr="00E22F88">
              <w:trPr>
                <w:trHeight w:val="240"/>
              </w:trPr>
              <w:tc>
                <w:tcPr>
                  <w:tcW w:w="5020" w:type="dxa"/>
                  <w:tcBorders>
                    <w:top w:val="nil"/>
                    <w:left w:val="nil"/>
                    <w:bottom w:val="single" w:sz="4" w:space="0" w:color="auto"/>
                    <w:right w:val="nil"/>
                  </w:tcBorders>
                  <w:shd w:val="clear" w:color="000000" w:fill="FFFFFF"/>
                  <w:noWrap/>
                  <w:vAlign w:val="center"/>
                  <w:hideMark/>
                </w:tcPr>
                <w:p w14:paraId="6CB73998" w14:textId="77777777" w:rsidR="00E22F88" w:rsidRPr="00E22F88" w:rsidRDefault="00E22F88" w:rsidP="00E22F88">
                  <w:pPr>
                    <w:jc w:val="both"/>
                    <w:rPr>
                      <w:rFonts w:ascii="Calibri" w:hAnsi="Calibri"/>
                      <w:color w:val="000000"/>
                      <w:sz w:val="16"/>
                      <w:szCs w:val="16"/>
                    </w:rPr>
                  </w:pPr>
                  <w:r w:rsidRPr="00E22F88">
                    <w:rPr>
                      <w:rFonts w:ascii="Calibri" w:hAnsi="Calibri"/>
                      <w:color w:val="000000"/>
                      <w:sz w:val="16"/>
                      <w:szCs w:val="16"/>
                    </w:rPr>
                    <w:t>Dlhodobé záväzky finančný leasing</w:t>
                  </w:r>
                </w:p>
              </w:tc>
              <w:tc>
                <w:tcPr>
                  <w:tcW w:w="1000" w:type="dxa"/>
                  <w:tcBorders>
                    <w:top w:val="nil"/>
                    <w:left w:val="nil"/>
                    <w:bottom w:val="single" w:sz="4" w:space="0" w:color="auto"/>
                    <w:right w:val="nil"/>
                  </w:tcBorders>
                  <w:shd w:val="clear" w:color="000000" w:fill="FFFFFF"/>
                  <w:noWrap/>
                  <w:vAlign w:val="center"/>
                  <w:hideMark/>
                </w:tcPr>
                <w:p w14:paraId="4C2974C7"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0</w:t>
                  </w:r>
                </w:p>
              </w:tc>
              <w:tc>
                <w:tcPr>
                  <w:tcW w:w="1000" w:type="dxa"/>
                  <w:tcBorders>
                    <w:top w:val="nil"/>
                    <w:left w:val="nil"/>
                    <w:bottom w:val="single" w:sz="4" w:space="0" w:color="auto"/>
                    <w:right w:val="nil"/>
                  </w:tcBorders>
                  <w:shd w:val="clear" w:color="000000" w:fill="FFFFFF"/>
                  <w:noWrap/>
                  <w:vAlign w:val="center"/>
                  <w:hideMark/>
                </w:tcPr>
                <w:p w14:paraId="6D71DA2C" w14:textId="77777777" w:rsidR="00E22F88" w:rsidRPr="00E22F88" w:rsidRDefault="00E22F88" w:rsidP="00E22F88">
                  <w:pPr>
                    <w:jc w:val="right"/>
                    <w:rPr>
                      <w:rFonts w:ascii="Calibri" w:hAnsi="Calibri"/>
                      <w:color w:val="000000"/>
                      <w:sz w:val="16"/>
                      <w:szCs w:val="16"/>
                    </w:rPr>
                  </w:pPr>
                  <w:r w:rsidRPr="00E22F88">
                    <w:rPr>
                      <w:rFonts w:ascii="Calibri" w:hAnsi="Calibri"/>
                      <w:color w:val="000000"/>
                      <w:sz w:val="16"/>
                      <w:szCs w:val="16"/>
                    </w:rPr>
                    <w:t>0</w:t>
                  </w:r>
                </w:p>
              </w:tc>
            </w:tr>
            <w:tr w:rsidR="00E22F88" w:rsidRPr="00E22F88" w14:paraId="433B61B0" w14:textId="77777777" w:rsidTr="00E22F88">
              <w:trPr>
                <w:trHeight w:val="240"/>
              </w:trPr>
              <w:tc>
                <w:tcPr>
                  <w:tcW w:w="5020" w:type="dxa"/>
                  <w:tcBorders>
                    <w:top w:val="nil"/>
                    <w:left w:val="nil"/>
                    <w:bottom w:val="single" w:sz="4" w:space="0" w:color="auto"/>
                    <w:right w:val="nil"/>
                  </w:tcBorders>
                  <w:shd w:val="clear" w:color="000000" w:fill="FFFFFF"/>
                  <w:noWrap/>
                  <w:vAlign w:val="center"/>
                  <w:hideMark/>
                </w:tcPr>
                <w:p w14:paraId="77137EEA" w14:textId="77777777" w:rsidR="00E22F88" w:rsidRPr="00E22F88" w:rsidRDefault="00E22F88" w:rsidP="00E22F88">
                  <w:pPr>
                    <w:jc w:val="both"/>
                    <w:rPr>
                      <w:rFonts w:ascii="Calibri" w:hAnsi="Calibri"/>
                      <w:b/>
                      <w:bCs/>
                      <w:color w:val="000000"/>
                      <w:sz w:val="16"/>
                      <w:szCs w:val="16"/>
                    </w:rPr>
                  </w:pPr>
                  <w:r w:rsidRPr="00E22F88">
                    <w:rPr>
                      <w:rFonts w:ascii="Calibri" w:hAnsi="Calibri"/>
                      <w:b/>
                      <w:bCs/>
                      <w:color w:val="000000"/>
                      <w:sz w:val="16"/>
                      <w:szCs w:val="16"/>
                    </w:rPr>
                    <w:t>Dlhodobé záväzky voči prepojeným spoločnostiam</w:t>
                  </w:r>
                </w:p>
              </w:tc>
              <w:tc>
                <w:tcPr>
                  <w:tcW w:w="1000" w:type="dxa"/>
                  <w:tcBorders>
                    <w:top w:val="nil"/>
                    <w:left w:val="nil"/>
                    <w:bottom w:val="single" w:sz="4" w:space="0" w:color="auto"/>
                    <w:right w:val="nil"/>
                  </w:tcBorders>
                  <w:shd w:val="clear" w:color="000000" w:fill="FFFFFF"/>
                  <w:noWrap/>
                  <w:vAlign w:val="center"/>
                  <w:hideMark/>
                </w:tcPr>
                <w:p w14:paraId="41F8D76F" w14:textId="77777777" w:rsidR="00E22F88" w:rsidRPr="00E22F88" w:rsidRDefault="00E22F88" w:rsidP="00E22F88">
                  <w:pPr>
                    <w:jc w:val="right"/>
                    <w:rPr>
                      <w:rFonts w:ascii="Calibri" w:hAnsi="Calibri"/>
                      <w:b/>
                      <w:bCs/>
                      <w:color w:val="000000"/>
                      <w:sz w:val="16"/>
                      <w:szCs w:val="16"/>
                    </w:rPr>
                  </w:pPr>
                  <w:r w:rsidRPr="00E22F88">
                    <w:rPr>
                      <w:rFonts w:ascii="Calibri" w:hAnsi="Calibri"/>
                      <w:b/>
                      <w:bCs/>
                      <w:color w:val="000000"/>
                      <w:sz w:val="16"/>
                      <w:szCs w:val="16"/>
                    </w:rPr>
                    <w:t>27 379</w:t>
                  </w:r>
                </w:p>
              </w:tc>
              <w:tc>
                <w:tcPr>
                  <w:tcW w:w="1000" w:type="dxa"/>
                  <w:tcBorders>
                    <w:top w:val="nil"/>
                    <w:left w:val="nil"/>
                    <w:bottom w:val="single" w:sz="4" w:space="0" w:color="auto"/>
                    <w:right w:val="nil"/>
                  </w:tcBorders>
                  <w:shd w:val="clear" w:color="000000" w:fill="FFFFFF"/>
                  <w:noWrap/>
                  <w:vAlign w:val="center"/>
                  <w:hideMark/>
                </w:tcPr>
                <w:p w14:paraId="026DA40E" w14:textId="77777777" w:rsidR="00E22F88" w:rsidRPr="00E22F88" w:rsidRDefault="00E22F88" w:rsidP="00E22F88">
                  <w:pPr>
                    <w:jc w:val="right"/>
                    <w:rPr>
                      <w:rFonts w:ascii="Calibri" w:hAnsi="Calibri"/>
                      <w:b/>
                      <w:bCs/>
                      <w:color w:val="000000"/>
                      <w:sz w:val="16"/>
                      <w:szCs w:val="16"/>
                    </w:rPr>
                  </w:pPr>
                  <w:r w:rsidRPr="00E22F88">
                    <w:rPr>
                      <w:rFonts w:ascii="Calibri" w:hAnsi="Calibri"/>
                      <w:b/>
                      <w:bCs/>
                      <w:color w:val="000000"/>
                      <w:sz w:val="16"/>
                      <w:szCs w:val="16"/>
                    </w:rPr>
                    <w:t>79 583</w:t>
                  </w:r>
                </w:p>
              </w:tc>
            </w:tr>
          </w:tbl>
          <w:p w14:paraId="581F640C" w14:textId="77777777" w:rsidR="00147620" w:rsidRPr="00E22F88" w:rsidRDefault="00147620" w:rsidP="0073194C"/>
          <w:p w14:paraId="474DF94D" w14:textId="74E5CD34" w:rsidR="00147620" w:rsidRDefault="00147620" w:rsidP="0073194C">
            <w:pPr>
              <w:rPr>
                <w:rFonts w:asciiTheme="minorHAnsi" w:hAnsiTheme="minorHAnsi" w:cstheme="minorHAnsi"/>
                <w:sz w:val="18"/>
                <w:szCs w:val="18"/>
              </w:rPr>
            </w:pPr>
            <w:r w:rsidRPr="00E22F88">
              <w:rPr>
                <w:rFonts w:asciiTheme="minorHAnsi" w:hAnsiTheme="minorHAnsi" w:cstheme="minorHAnsi"/>
                <w:sz w:val="18"/>
                <w:szCs w:val="18"/>
              </w:rPr>
              <w:t>Dlhodobé záväzky z obchodného styku sú záväzky z dodávateľského úveru.</w:t>
            </w:r>
            <w:r>
              <w:rPr>
                <w:rFonts w:asciiTheme="minorHAnsi" w:hAnsiTheme="minorHAnsi" w:cstheme="minorHAnsi"/>
                <w:sz w:val="18"/>
                <w:szCs w:val="18"/>
              </w:rPr>
              <w:t xml:space="preserve"> </w:t>
            </w:r>
          </w:p>
          <w:p w14:paraId="2EFE4658" w14:textId="77777777" w:rsidR="008F4409" w:rsidRDefault="008F4409" w:rsidP="0073194C">
            <w:pPr>
              <w:rPr>
                <w:rFonts w:asciiTheme="minorHAnsi" w:hAnsiTheme="minorHAnsi" w:cstheme="minorHAnsi"/>
                <w:sz w:val="18"/>
                <w:szCs w:val="18"/>
              </w:rPr>
            </w:pPr>
          </w:p>
          <w:p w14:paraId="1561C9C1" w14:textId="77777777" w:rsidR="00E22F88" w:rsidRDefault="00E22F88" w:rsidP="0073194C">
            <w:pPr>
              <w:rPr>
                <w:rFonts w:asciiTheme="minorHAnsi" w:hAnsiTheme="minorHAnsi" w:cstheme="minorHAnsi"/>
                <w:sz w:val="18"/>
                <w:szCs w:val="18"/>
              </w:rPr>
            </w:pPr>
          </w:p>
          <w:p w14:paraId="6385AF3A" w14:textId="77777777" w:rsidR="00147620" w:rsidRPr="00147620" w:rsidRDefault="00147620" w:rsidP="0073194C">
            <w:pPr>
              <w:rPr>
                <w:rFonts w:asciiTheme="minorHAnsi" w:hAnsiTheme="minorHAnsi" w:cstheme="minorHAnsi"/>
                <w:sz w:val="18"/>
                <w:szCs w:val="18"/>
              </w:rPr>
            </w:pPr>
          </w:p>
        </w:tc>
      </w:tr>
    </w:tbl>
    <w:p w14:paraId="0EFDFEE9" w14:textId="77777777" w:rsidR="00303AA5" w:rsidRPr="00EC31DC" w:rsidRDefault="00303AA5" w:rsidP="00303AA5">
      <w:pPr>
        <w:pStyle w:val="Nadpis2"/>
        <w:rPr>
          <w:rFonts w:asciiTheme="minorHAnsi" w:hAnsiTheme="minorHAnsi" w:cstheme="minorHAnsi"/>
          <w:szCs w:val="18"/>
        </w:rPr>
      </w:pPr>
      <w:r w:rsidRPr="00EC31DC">
        <w:rPr>
          <w:rFonts w:asciiTheme="minorHAnsi" w:hAnsiTheme="minorHAnsi" w:cstheme="minorHAnsi"/>
          <w:szCs w:val="18"/>
        </w:rPr>
        <w:lastRenderedPageBreak/>
        <w:t xml:space="preserve">Záväzky z finančného leasingu </w:t>
      </w:r>
      <w:r w:rsidR="00012853">
        <w:rPr>
          <w:rFonts w:asciiTheme="minorHAnsi" w:hAnsiTheme="minorHAnsi" w:cstheme="minorHAnsi"/>
          <w:szCs w:val="18"/>
        </w:rPr>
        <w:t>a splátkového predaja</w:t>
      </w:r>
    </w:p>
    <w:p w14:paraId="4128E758" w14:textId="77777777" w:rsidR="00A455D5" w:rsidRPr="00EC31DC" w:rsidRDefault="00A455D5" w:rsidP="00A455D5">
      <w:pPr>
        <w:rPr>
          <w:rFonts w:asciiTheme="minorHAnsi" w:hAnsiTheme="minorHAnsi" w:cstheme="minorHAnsi"/>
          <w:sz w:val="18"/>
          <w:szCs w:val="18"/>
        </w:rPr>
      </w:pPr>
    </w:p>
    <w:p w14:paraId="593FE55F" w14:textId="77777777" w:rsidR="00147620" w:rsidRDefault="00147620" w:rsidP="00140387">
      <w:pPr>
        <w:pStyle w:val="Zkladntext"/>
        <w:ind w:left="0"/>
        <w:rPr>
          <w:rFonts w:asciiTheme="minorHAnsi" w:hAnsiTheme="minorHAnsi" w:cstheme="minorHAnsi"/>
          <w:szCs w:val="18"/>
        </w:rPr>
      </w:pPr>
      <w:r>
        <w:rPr>
          <w:rFonts w:asciiTheme="minorHAnsi" w:hAnsiTheme="minorHAnsi" w:cstheme="minorHAnsi"/>
          <w:szCs w:val="18"/>
        </w:rPr>
        <w:t>Spoločnosť má form</w:t>
      </w:r>
      <w:r w:rsidR="00020801">
        <w:rPr>
          <w:rFonts w:asciiTheme="minorHAnsi" w:hAnsiTheme="minorHAnsi" w:cstheme="minorHAnsi"/>
          <w:szCs w:val="18"/>
        </w:rPr>
        <w:t>ou splátkového predaja obstarané 2 osobné</w:t>
      </w:r>
      <w:r>
        <w:rPr>
          <w:rFonts w:asciiTheme="minorHAnsi" w:hAnsiTheme="minorHAnsi" w:cstheme="minorHAnsi"/>
          <w:szCs w:val="18"/>
        </w:rPr>
        <w:t xml:space="preserve"> automobil</w:t>
      </w:r>
      <w:r w:rsidR="00020801">
        <w:rPr>
          <w:rFonts w:asciiTheme="minorHAnsi" w:hAnsiTheme="minorHAnsi" w:cstheme="minorHAnsi"/>
          <w:szCs w:val="18"/>
        </w:rPr>
        <w:t>y</w:t>
      </w:r>
      <w:r>
        <w:rPr>
          <w:rFonts w:asciiTheme="minorHAnsi" w:hAnsiTheme="minorHAnsi" w:cstheme="minorHAnsi"/>
          <w:szCs w:val="18"/>
        </w:rPr>
        <w:t>. Záväzky zo splátkového predaja sú zabezpečené zabezpečovacím prevodom práva na obstaraný majetok.</w:t>
      </w:r>
    </w:p>
    <w:p w14:paraId="034F5584" w14:textId="77777777" w:rsidR="00147620" w:rsidRDefault="00147620" w:rsidP="00140387">
      <w:pPr>
        <w:pStyle w:val="Zkladntext"/>
        <w:ind w:left="0"/>
        <w:rPr>
          <w:rFonts w:asciiTheme="minorHAnsi" w:hAnsiTheme="minorHAnsi" w:cstheme="minorHAnsi"/>
          <w:szCs w:val="18"/>
        </w:rPr>
      </w:pPr>
    </w:p>
    <w:p w14:paraId="159060ED" w14:textId="77777777" w:rsidR="00A455D5" w:rsidRDefault="00A455D5" w:rsidP="00140387">
      <w:pPr>
        <w:pStyle w:val="Zkladntext"/>
        <w:ind w:left="0"/>
        <w:rPr>
          <w:rFonts w:asciiTheme="minorHAnsi" w:hAnsiTheme="minorHAnsi" w:cstheme="minorHAnsi"/>
          <w:szCs w:val="18"/>
        </w:rPr>
      </w:pPr>
      <w:r w:rsidRPr="00EC31DC">
        <w:rPr>
          <w:rFonts w:asciiTheme="minorHAnsi" w:hAnsiTheme="minorHAnsi" w:cstheme="minorHAnsi"/>
          <w:szCs w:val="18"/>
        </w:rPr>
        <w:t>Výška budúcich platieb rozdelená na istinu a finančný náklad podľa doby splatnosti je uvedená v nasledujúcom prehľade:</w:t>
      </w:r>
    </w:p>
    <w:p w14:paraId="5EE331E0" w14:textId="77777777" w:rsidR="00450956" w:rsidRDefault="00450956" w:rsidP="00140387">
      <w:pPr>
        <w:pStyle w:val="Zkladntext"/>
        <w:ind w:left="0"/>
        <w:rPr>
          <w:rFonts w:asciiTheme="minorHAnsi" w:hAnsiTheme="minorHAnsi" w:cstheme="minorHAnsi"/>
          <w:szCs w:val="18"/>
        </w:rPr>
      </w:pPr>
    </w:p>
    <w:tbl>
      <w:tblPr>
        <w:tblW w:w="8880" w:type="dxa"/>
        <w:tblInd w:w="55" w:type="dxa"/>
        <w:tblCellMar>
          <w:left w:w="70" w:type="dxa"/>
          <w:right w:w="70" w:type="dxa"/>
        </w:tblCellMar>
        <w:tblLook w:val="04A0" w:firstRow="1" w:lastRow="0" w:firstColumn="1" w:lastColumn="0" w:noHBand="0" w:noVBand="1"/>
      </w:tblPr>
      <w:tblGrid>
        <w:gridCol w:w="1720"/>
        <w:gridCol w:w="1000"/>
        <w:gridCol w:w="1160"/>
        <w:gridCol w:w="940"/>
        <w:gridCol w:w="640"/>
        <w:gridCol w:w="1240"/>
        <w:gridCol w:w="1240"/>
        <w:gridCol w:w="940"/>
      </w:tblGrid>
      <w:tr w:rsidR="00020801" w:rsidRPr="00020801" w14:paraId="0AEABE8A" w14:textId="77777777" w:rsidTr="00020801">
        <w:trPr>
          <w:trHeight w:val="225"/>
        </w:trPr>
        <w:tc>
          <w:tcPr>
            <w:tcW w:w="1720" w:type="dxa"/>
            <w:tcBorders>
              <w:top w:val="nil"/>
              <w:left w:val="nil"/>
              <w:bottom w:val="nil"/>
              <w:right w:val="nil"/>
            </w:tcBorders>
            <w:shd w:val="clear" w:color="000000" w:fill="FFFFFF"/>
            <w:noWrap/>
            <w:hideMark/>
          </w:tcPr>
          <w:p w14:paraId="4CFD3DAF"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3100" w:type="dxa"/>
            <w:gridSpan w:val="3"/>
            <w:tcBorders>
              <w:top w:val="nil"/>
              <w:left w:val="nil"/>
              <w:bottom w:val="single" w:sz="4" w:space="0" w:color="auto"/>
              <w:right w:val="nil"/>
            </w:tcBorders>
            <w:shd w:val="clear" w:color="000000" w:fill="FFFFFF"/>
            <w:noWrap/>
            <w:hideMark/>
          </w:tcPr>
          <w:p w14:paraId="2A343E37" w14:textId="77777777" w:rsidR="00020801" w:rsidRPr="00020801" w:rsidRDefault="00020801" w:rsidP="00020801">
            <w:pPr>
              <w:jc w:val="center"/>
              <w:rPr>
                <w:rFonts w:ascii="Calibri" w:hAnsi="Calibri"/>
                <w:b/>
                <w:bCs/>
                <w:sz w:val="16"/>
                <w:szCs w:val="16"/>
              </w:rPr>
            </w:pPr>
            <w:r w:rsidRPr="00020801">
              <w:rPr>
                <w:rFonts w:ascii="Calibri" w:hAnsi="Calibri"/>
                <w:b/>
                <w:bCs/>
                <w:sz w:val="16"/>
                <w:szCs w:val="16"/>
              </w:rPr>
              <w:t>31.12.2019</w:t>
            </w:r>
          </w:p>
        </w:tc>
        <w:tc>
          <w:tcPr>
            <w:tcW w:w="640" w:type="dxa"/>
            <w:tcBorders>
              <w:top w:val="nil"/>
              <w:left w:val="nil"/>
              <w:bottom w:val="nil"/>
              <w:right w:val="nil"/>
            </w:tcBorders>
            <w:shd w:val="clear" w:color="000000" w:fill="FFFFFF"/>
            <w:noWrap/>
            <w:hideMark/>
          </w:tcPr>
          <w:p w14:paraId="31437D14" w14:textId="77777777" w:rsidR="00020801" w:rsidRPr="00020801" w:rsidRDefault="00020801" w:rsidP="00020801">
            <w:pPr>
              <w:jc w:val="center"/>
              <w:rPr>
                <w:rFonts w:ascii="Calibri" w:hAnsi="Calibri"/>
                <w:b/>
                <w:bCs/>
                <w:sz w:val="16"/>
                <w:szCs w:val="16"/>
              </w:rPr>
            </w:pPr>
            <w:r w:rsidRPr="00020801">
              <w:rPr>
                <w:rFonts w:ascii="Calibri" w:hAnsi="Calibri"/>
                <w:b/>
                <w:bCs/>
                <w:sz w:val="16"/>
                <w:szCs w:val="16"/>
              </w:rPr>
              <w:t> </w:t>
            </w:r>
          </w:p>
        </w:tc>
        <w:tc>
          <w:tcPr>
            <w:tcW w:w="3420" w:type="dxa"/>
            <w:gridSpan w:val="3"/>
            <w:tcBorders>
              <w:top w:val="nil"/>
              <w:left w:val="nil"/>
              <w:bottom w:val="single" w:sz="4" w:space="0" w:color="auto"/>
              <w:right w:val="nil"/>
            </w:tcBorders>
            <w:shd w:val="clear" w:color="000000" w:fill="FFFFFF"/>
            <w:noWrap/>
            <w:hideMark/>
          </w:tcPr>
          <w:p w14:paraId="05222B7B" w14:textId="77777777" w:rsidR="00020801" w:rsidRPr="00020801" w:rsidRDefault="00020801" w:rsidP="00020801">
            <w:pPr>
              <w:jc w:val="center"/>
              <w:rPr>
                <w:rFonts w:ascii="Calibri" w:hAnsi="Calibri"/>
                <w:b/>
                <w:bCs/>
                <w:sz w:val="16"/>
                <w:szCs w:val="16"/>
              </w:rPr>
            </w:pPr>
            <w:r w:rsidRPr="00020801">
              <w:rPr>
                <w:rFonts w:ascii="Calibri" w:hAnsi="Calibri"/>
                <w:b/>
                <w:bCs/>
                <w:sz w:val="16"/>
                <w:szCs w:val="16"/>
              </w:rPr>
              <w:t>31.12.2018</w:t>
            </w:r>
          </w:p>
        </w:tc>
      </w:tr>
      <w:tr w:rsidR="00020801" w:rsidRPr="00020801" w14:paraId="2B6DBE3D" w14:textId="77777777" w:rsidTr="00020801">
        <w:trPr>
          <w:trHeight w:val="225"/>
        </w:trPr>
        <w:tc>
          <w:tcPr>
            <w:tcW w:w="1720" w:type="dxa"/>
            <w:tcBorders>
              <w:top w:val="nil"/>
              <w:left w:val="nil"/>
              <w:bottom w:val="nil"/>
              <w:right w:val="nil"/>
            </w:tcBorders>
            <w:shd w:val="clear" w:color="000000" w:fill="FFFFFF"/>
            <w:noWrap/>
            <w:hideMark/>
          </w:tcPr>
          <w:p w14:paraId="6A9C7817"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3100" w:type="dxa"/>
            <w:gridSpan w:val="3"/>
            <w:tcBorders>
              <w:top w:val="single" w:sz="4" w:space="0" w:color="auto"/>
              <w:left w:val="nil"/>
              <w:bottom w:val="nil"/>
              <w:right w:val="nil"/>
            </w:tcBorders>
            <w:shd w:val="clear" w:color="000000" w:fill="FFFFFF"/>
            <w:noWrap/>
            <w:vAlign w:val="center"/>
            <w:hideMark/>
          </w:tcPr>
          <w:p w14:paraId="0FB800E5" w14:textId="77777777" w:rsidR="00020801" w:rsidRPr="00020801" w:rsidRDefault="00020801" w:rsidP="00020801">
            <w:pPr>
              <w:jc w:val="center"/>
              <w:rPr>
                <w:rFonts w:ascii="Calibri" w:hAnsi="Calibri"/>
                <w:sz w:val="16"/>
                <w:szCs w:val="16"/>
              </w:rPr>
            </w:pPr>
            <w:r w:rsidRPr="00020801">
              <w:rPr>
                <w:rFonts w:ascii="Calibri" w:hAnsi="Calibri"/>
                <w:sz w:val="16"/>
                <w:szCs w:val="16"/>
              </w:rPr>
              <w:t>Splatnosť</w:t>
            </w:r>
          </w:p>
        </w:tc>
        <w:tc>
          <w:tcPr>
            <w:tcW w:w="640" w:type="dxa"/>
            <w:tcBorders>
              <w:top w:val="nil"/>
              <w:left w:val="nil"/>
              <w:bottom w:val="nil"/>
              <w:right w:val="nil"/>
            </w:tcBorders>
            <w:shd w:val="clear" w:color="000000" w:fill="FFFFFF"/>
            <w:noWrap/>
            <w:vAlign w:val="center"/>
            <w:hideMark/>
          </w:tcPr>
          <w:p w14:paraId="2107124E"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3420" w:type="dxa"/>
            <w:gridSpan w:val="3"/>
            <w:tcBorders>
              <w:top w:val="single" w:sz="4" w:space="0" w:color="auto"/>
              <w:left w:val="nil"/>
              <w:bottom w:val="nil"/>
              <w:right w:val="nil"/>
            </w:tcBorders>
            <w:shd w:val="clear" w:color="000000" w:fill="FFFFFF"/>
            <w:noWrap/>
            <w:vAlign w:val="center"/>
            <w:hideMark/>
          </w:tcPr>
          <w:p w14:paraId="27560E42" w14:textId="77777777" w:rsidR="00020801" w:rsidRPr="00020801" w:rsidRDefault="00020801" w:rsidP="00020801">
            <w:pPr>
              <w:jc w:val="center"/>
              <w:rPr>
                <w:rFonts w:ascii="Calibri" w:hAnsi="Calibri"/>
                <w:sz w:val="16"/>
                <w:szCs w:val="16"/>
              </w:rPr>
            </w:pPr>
            <w:r w:rsidRPr="00020801">
              <w:rPr>
                <w:rFonts w:ascii="Calibri" w:hAnsi="Calibri"/>
                <w:sz w:val="16"/>
                <w:szCs w:val="16"/>
              </w:rPr>
              <w:t>Splatnosť</w:t>
            </w:r>
          </w:p>
        </w:tc>
      </w:tr>
      <w:tr w:rsidR="00020801" w:rsidRPr="00020801" w14:paraId="40F7D0CF" w14:textId="77777777" w:rsidTr="00020801">
        <w:trPr>
          <w:trHeight w:val="675"/>
        </w:trPr>
        <w:tc>
          <w:tcPr>
            <w:tcW w:w="1720" w:type="dxa"/>
            <w:tcBorders>
              <w:top w:val="nil"/>
              <w:left w:val="nil"/>
              <w:bottom w:val="nil"/>
              <w:right w:val="nil"/>
            </w:tcBorders>
            <w:shd w:val="clear" w:color="000000" w:fill="FFFFFF"/>
            <w:noWrap/>
            <w:vAlign w:val="bottom"/>
            <w:hideMark/>
          </w:tcPr>
          <w:p w14:paraId="2C27EFD8" w14:textId="77777777" w:rsidR="00020801" w:rsidRPr="00020801" w:rsidRDefault="00020801" w:rsidP="00020801">
            <w:pPr>
              <w:rPr>
                <w:rFonts w:ascii="Calibri" w:hAnsi="Calibri"/>
                <w:b/>
                <w:bCs/>
                <w:sz w:val="16"/>
                <w:szCs w:val="16"/>
              </w:rPr>
            </w:pPr>
            <w:r w:rsidRPr="00020801">
              <w:rPr>
                <w:rFonts w:ascii="Calibri" w:hAnsi="Calibri"/>
                <w:b/>
                <w:bCs/>
                <w:sz w:val="16"/>
                <w:szCs w:val="16"/>
              </w:rPr>
              <w:t>Názov položky</w:t>
            </w:r>
          </w:p>
        </w:tc>
        <w:tc>
          <w:tcPr>
            <w:tcW w:w="1000" w:type="dxa"/>
            <w:tcBorders>
              <w:top w:val="nil"/>
              <w:left w:val="nil"/>
              <w:bottom w:val="nil"/>
              <w:right w:val="nil"/>
            </w:tcBorders>
            <w:shd w:val="clear" w:color="000000" w:fill="FFFFFF"/>
            <w:vAlign w:val="center"/>
            <w:hideMark/>
          </w:tcPr>
          <w:p w14:paraId="13290877" w14:textId="77777777" w:rsidR="00020801" w:rsidRPr="00020801" w:rsidRDefault="00020801" w:rsidP="00020801">
            <w:pPr>
              <w:jc w:val="center"/>
              <w:rPr>
                <w:rFonts w:ascii="Calibri" w:hAnsi="Calibri"/>
                <w:sz w:val="16"/>
                <w:szCs w:val="16"/>
              </w:rPr>
            </w:pPr>
            <w:r w:rsidRPr="00020801">
              <w:rPr>
                <w:rFonts w:ascii="Calibri" w:hAnsi="Calibri"/>
                <w:sz w:val="16"/>
                <w:szCs w:val="16"/>
              </w:rPr>
              <w:t>do jedného roka vrátane</w:t>
            </w:r>
          </w:p>
        </w:tc>
        <w:tc>
          <w:tcPr>
            <w:tcW w:w="1160" w:type="dxa"/>
            <w:tcBorders>
              <w:top w:val="nil"/>
              <w:left w:val="nil"/>
              <w:bottom w:val="nil"/>
              <w:right w:val="nil"/>
            </w:tcBorders>
            <w:shd w:val="clear" w:color="000000" w:fill="FFFFFF"/>
            <w:vAlign w:val="center"/>
            <w:hideMark/>
          </w:tcPr>
          <w:p w14:paraId="28366C4A" w14:textId="77777777" w:rsidR="00020801" w:rsidRPr="00020801" w:rsidRDefault="00020801" w:rsidP="00020801">
            <w:pPr>
              <w:jc w:val="center"/>
              <w:rPr>
                <w:rFonts w:ascii="Calibri" w:hAnsi="Calibri"/>
                <w:sz w:val="16"/>
                <w:szCs w:val="16"/>
              </w:rPr>
            </w:pPr>
            <w:r w:rsidRPr="00020801">
              <w:rPr>
                <w:rFonts w:ascii="Calibri" w:hAnsi="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14:paraId="4AE5090E" w14:textId="77777777" w:rsidR="00020801" w:rsidRPr="00020801" w:rsidRDefault="00020801" w:rsidP="00020801">
            <w:pPr>
              <w:jc w:val="center"/>
              <w:rPr>
                <w:rFonts w:ascii="Calibri" w:hAnsi="Calibri"/>
                <w:sz w:val="16"/>
                <w:szCs w:val="16"/>
              </w:rPr>
            </w:pPr>
            <w:r w:rsidRPr="00020801">
              <w:rPr>
                <w:rFonts w:ascii="Calibri" w:hAnsi="Calibri"/>
                <w:sz w:val="16"/>
                <w:szCs w:val="16"/>
              </w:rPr>
              <w:t>viac ako päť rokov</w:t>
            </w:r>
          </w:p>
        </w:tc>
        <w:tc>
          <w:tcPr>
            <w:tcW w:w="640" w:type="dxa"/>
            <w:tcBorders>
              <w:top w:val="nil"/>
              <w:left w:val="nil"/>
              <w:bottom w:val="nil"/>
              <w:right w:val="nil"/>
            </w:tcBorders>
            <w:shd w:val="clear" w:color="000000" w:fill="FFFFFF"/>
            <w:vAlign w:val="center"/>
            <w:hideMark/>
          </w:tcPr>
          <w:p w14:paraId="4F994470"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1240" w:type="dxa"/>
            <w:tcBorders>
              <w:top w:val="nil"/>
              <w:left w:val="nil"/>
              <w:bottom w:val="nil"/>
              <w:right w:val="nil"/>
            </w:tcBorders>
            <w:shd w:val="clear" w:color="000000" w:fill="FFFFFF"/>
            <w:vAlign w:val="center"/>
            <w:hideMark/>
          </w:tcPr>
          <w:p w14:paraId="45E35B2C" w14:textId="77777777" w:rsidR="00020801" w:rsidRPr="00020801" w:rsidRDefault="00020801" w:rsidP="00020801">
            <w:pPr>
              <w:jc w:val="center"/>
              <w:rPr>
                <w:rFonts w:ascii="Calibri" w:hAnsi="Calibri"/>
                <w:sz w:val="16"/>
                <w:szCs w:val="16"/>
              </w:rPr>
            </w:pPr>
            <w:r w:rsidRPr="00020801">
              <w:rPr>
                <w:rFonts w:ascii="Calibri" w:hAnsi="Calibri"/>
                <w:sz w:val="16"/>
                <w:szCs w:val="16"/>
              </w:rPr>
              <w:t>do jedného roka vrátane</w:t>
            </w:r>
          </w:p>
        </w:tc>
        <w:tc>
          <w:tcPr>
            <w:tcW w:w="1240" w:type="dxa"/>
            <w:tcBorders>
              <w:top w:val="nil"/>
              <w:left w:val="nil"/>
              <w:bottom w:val="nil"/>
              <w:right w:val="nil"/>
            </w:tcBorders>
            <w:shd w:val="clear" w:color="000000" w:fill="FFFFFF"/>
            <w:vAlign w:val="center"/>
            <w:hideMark/>
          </w:tcPr>
          <w:p w14:paraId="3E2D82B2" w14:textId="77777777" w:rsidR="00020801" w:rsidRPr="00020801" w:rsidRDefault="00020801" w:rsidP="00020801">
            <w:pPr>
              <w:jc w:val="center"/>
              <w:rPr>
                <w:rFonts w:ascii="Calibri" w:hAnsi="Calibri"/>
                <w:sz w:val="16"/>
                <w:szCs w:val="16"/>
              </w:rPr>
            </w:pPr>
            <w:r w:rsidRPr="00020801">
              <w:rPr>
                <w:rFonts w:ascii="Calibri" w:hAnsi="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14:paraId="72FBCD17" w14:textId="77777777" w:rsidR="00020801" w:rsidRPr="00020801" w:rsidRDefault="00020801" w:rsidP="00020801">
            <w:pPr>
              <w:jc w:val="center"/>
              <w:rPr>
                <w:rFonts w:ascii="Calibri" w:hAnsi="Calibri"/>
                <w:sz w:val="16"/>
                <w:szCs w:val="16"/>
              </w:rPr>
            </w:pPr>
            <w:r w:rsidRPr="00020801">
              <w:rPr>
                <w:rFonts w:ascii="Calibri" w:hAnsi="Calibri"/>
                <w:sz w:val="16"/>
                <w:szCs w:val="16"/>
              </w:rPr>
              <w:t>viac ako päť rokov</w:t>
            </w:r>
          </w:p>
        </w:tc>
      </w:tr>
      <w:tr w:rsidR="00020801" w:rsidRPr="00020801" w14:paraId="61CD67AE" w14:textId="77777777" w:rsidTr="00020801">
        <w:trPr>
          <w:trHeight w:val="225"/>
        </w:trPr>
        <w:tc>
          <w:tcPr>
            <w:tcW w:w="1720" w:type="dxa"/>
            <w:tcBorders>
              <w:top w:val="nil"/>
              <w:left w:val="nil"/>
              <w:bottom w:val="single" w:sz="4" w:space="0" w:color="auto"/>
              <w:right w:val="nil"/>
            </w:tcBorders>
            <w:shd w:val="clear" w:color="000000" w:fill="FFFFFF"/>
            <w:hideMark/>
          </w:tcPr>
          <w:p w14:paraId="7E126CF0"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1000" w:type="dxa"/>
            <w:tcBorders>
              <w:top w:val="nil"/>
              <w:left w:val="nil"/>
              <w:bottom w:val="single" w:sz="4" w:space="0" w:color="auto"/>
              <w:right w:val="nil"/>
            </w:tcBorders>
            <w:shd w:val="clear" w:color="000000" w:fill="FFFFFF"/>
            <w:noWrap/>
            <w:hideMark/>
          </w:tcPr>
          <w:p w14:paraId="23EA27EE"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1160" w:type="dxa"/>
            <w:tcBorders>
              <w:top w:val="nil"/>
              <w:left w:val="nil"/>
              <w:bottom w:val="single" w:sz="4" w:space="0" w:color="auto"/>
              <w:right w:val="nil"/>
            </w:tcBorders>
            <w:shd w:val="clear" w:color="000000" w:fill="FFFFFF"/>
            <w:noWrap/>
            <w:hideMark/>
          </w:tcPr>
          <w:p w14:paraId="690A88EF"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940" w:type="dxa"/>
            <w:tcBorders>
              <w:top w:val="nil"/>
              <w:left w:val="nil"/>
              <w:bottom w:val="single" w:sz="4" w:space="0" w:color="auto"/>
              <w:right w:val="nil"/>
            </w:tcBorders>
            <w:shd w:val="clear" w:color="000000" w:fill="FFFFFF"/>
            <w:noWrap/>
            <w:hideMark/>
          </w:tcPr>
          <w:p w14:paraId="543430DC"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640" w:type="dxa"/>
            <w:tcBorders>
              <w:top w:val="nil"/>
              <w:left w:val="nil"/>
              <w:bottom w:val="single" w:sz="4" w:space="0" w:color="auto"/>
              <w:right w:val="nil"/>
            </w:tcBorders>
            <w:shd w:val="clear" w:color="000000" w:fill="FFFFFF"/>
            <w:noWrap/>
            <w:hideMark/>
          </w:tcPr>
          <w:p w14:paraId="7143414F" w14:textId="77777777" w:rsidR="00020801" w:rsidRPr="00020801" w:rsidRDefault="00020801" w:rsidP="00020801">
            <w:pPr>
              <w:rPr>
                <w:rFonts w:ascii="Calibri" w:hAnsi="Calibri"/>
                <w:sz w:val="16"/>
                <w:szCs w:val="16"/>
              </w:rPr>
            </w:pPr>
            <w:r w:rsidRPr="00020801">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14:paraId="3C2D684A"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14:paraId="3506AAA3"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940" w:type="dxa"/>
            <w:tcBorders>
              <w:top w:val="nil"/>
              <w:left w:val="nil"/>
              <w:bottom w:val="single" w:sz="4" w:space="0" w:color="auto"/>
              <w:right w:val="nil"/>
            </w:tcBorders>
            <w:shd w:val="clear" w:color="000000" w:fill="FFFFFF"/>
            <w:noWrap/>
            <w:hideMark/>
          </w:tcPr>
          <w:p w14:paraId="5BCCFB31"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r>
      <w:tr w:rsidR="00020801" w:rsidRPr="00020801" w14:paraId="3188F972" w14:textId="77777777" w:rsidTr="00020801">
        <w:trPr>
          <w:trHeight w:val="225"/>
        </w:trPr>
        <w:tc>
          <w:tcPr>
            <w:tcW w:w="1720" w:type="dxa"/>
            <w:tcBorders>
              <w:top w:val="nil"/>
              <w:left w:val="nil"/>
              <w:bottom w:val="nil"/>
              <w:right w:val="nil"/>
            </w:tcBorders>
            <w:shd w:val="clear" w:color="000000" w:fill="FFFFFF"/>
            <w:hideMark/>
          </w:tcPr>
          <w:p w14:paraId="200F7918" w14:textId="77777777" w:rsidR="00020801" w:rsidRPr="00020801" w:rsidRDefault="00020801" w:rsidP="00020801">
            <w:pPr>
              <w:rPr>
                <w:rFonts w:ascii="Calibri" w:hAnsi="Calibri"/>
                <w:b/>
                <w:bCs/>
                <w:sz w:val="16"/>
                <w:szCs w:val="16"/>
              </w:rPr>
            </w:pPr>
            <w:r w:rsidRPr="00020801">
              <w:rPr>
                <w:rFonts w:ascii="Calibri" w:hAnsi="Calibri"/>
                <w:b/>
                <w:bCs/>
                <w:sz w:val="16"/>
                <w:szCs w:val="16"/>
              </w:rPr>
              <w:t>Istina splátkový predaj</w:t>
            </w:r>
          </w:p>
        </w:tc>
        <w:tc>
          <w:tcPr>
            <w:tcW w:w="1000" w:type="dxa"/>
            <w:tcBorders>
              <w:top w:val="nil"/>
              <w:left w:val="nil"/>
              <w:bottom w:val="nil"/>
              <w:right w:val="nil"/>
            </w:tcBorders>
            <w:shd w:val="clear" w:color="000000" w:fill="FFFFFF"/>
            <w:noWrap/>
            <w:hideMark/>
          </w:tcPr>
          <w:p w14:paraId="0CA5635E" w14:textId="77777777" w:rsidR="00020801" w:rsidRPr="00020801" w:rsidRDefault="00020801" w:rsidP="00020801">
            <w:pPr>
              <w:jc w:val="right"/>
              <w:rPr>
                <w:rFonts w:ascii="Calibri" w:hAnsi="Calibri"/>
                <w:sz w:val="16"/>
                <w:szCs w:val="16"/>
              </w:rPr>
            </w:pPr>
            <w:r w:rsidRPr="00020801">
              <w:rPr>
                <w:rFonts w:ascii="Calibri" w:hAnsi="Calibri"/>
                <w:sz w:val="16"/>
                <w:szCs w:val="16"/>
              </w:rPr>
              <w:t>16 876</w:t>
            </w:r>
          </w:p>
        </w:tc>
        <w:tc>
          <w:tcPr>
            <w:tcW w:w="1160" w:type="dxa"/>
            <w:tcBorders>
              <w:top w:val="nil"/>
              <w:left w:val="nil"/>
              <w:bottom w:val="nil"/>
              <w:right w:val="nil"/>
            </w:tcBorders>
            <w:shd w:val="clear" w:color="000000" w:fill="FFFFFF"/>
            <w:noWrap/>
            <w:hideMark/>
          </w:tcPr>
          <w:p w14:paraId="3FE1B1DD" w14:textId="77777777" w:rsidR="00020801" w:rsidRPr="00020801" w:rsidRDefault="00020801" w:rsidP="00020801">
            <w:pPr>
              <w:jc w:val="right"/>
              <w:rPr>
                <w:rFonts w:ascii="Calibri" w:hAnsi="Calibri"/>
                <w:sz w:val="16"/>
                <w:szCs w:val="16"/>
              </w:rPr>
            </w:pPr>
            <w:r w:rsidRPr="00020801">
              <w:rPr>
                <w:rFonts w:ascii="Calibri" w:hAnsi="Calibri"/>
                <w:sz w:val="16"/>
                <w:szCs w:val="16"/>
              </w:rPr>
              <w:t>26 565</w:t>
            </w:r>
          </w:p>
        </w:tc>
        <w:tc>
          <w:tcPr>
            <w:tcW w:w="940" w:type="dxa"/>
            <w:tcBorders>
              <w:top w:val="nil"/>
              <w:left w:val="nil"/>
              <w:bottom w:val="nil"/>
              <w:right w:val="nil"/>
            </w:tcBorders>
            <w:shd w:val="clear" w:color="000000" w:fill="FFFFFF"/>
            <w:noWrap/>
            <w:hideMark/>
          </w:tcPr>
          <w:p w14:paraId="50714546"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c>
          <w:tcPr>
            <w:tcW w:w="640" w:type="dxa"/>
            <w:tcBorders>
              <w:top w:val="nil"/>
              <w:left w:val="nil"/>
              <w:bottom w:val="nil"/>
              <w:right w:val="nil"/>
            </w:tcBorders>
            <w:shd w:val="clear" w:color="000000" w:fill="FFFFFF"/>
            <w:noWrap/>
            <w:hideMark/>
          </w:tcPr>
          <w:p w14:paraId="247B6E0A" w14:textId="77777777" w:rsidR="00020801" w:rsidRPr="00020801" w:rsidRDefault="00020801" w:rsidP="00020801">
            <w:pPr>
              <w:rPr>
                <w:rFonts w:ascii="Calibri" w:hAnsi="Calibri"/>
                <w:sz w:val="16"/>
                <w:szCs w:val="16"/>
              </w:rPr>
            </w:pPr>
            <w:r w:rsidRPr="00020801">
              <w:rPr>
                <w:rFonts w:ascii="Calibri" w:hAnsi="Calibri"/>
                <w:sz w:val="16"/>
                <w:szCs w:val="16"/>
              </w:rPr>
              <w:t> </w:t>
            </w:r>
          </w:p>
        </w:tc>
        <w:tc>
          <w:tcPr>
            <w:tcW w:w="1240" w:type="dxa"/>
            <w:tcBorders>
              <w:top w:val="nil"/>
              <w:left w:val="nil"/>
              <w:bottom w:val="nil"/>
              <w:right w:val="nil"/>
            </w:tcBorders>
            <w:shd w:val="clear" w:color="000000" w:fill="FFFFFF"/>
            <w:noWrap/>
            <w:hideMark/>
          </w:tcPr>
          <w:p w14:paraId="2E3946C8" w14:textId="77777777" w:rsidR="00020801" w:rsidRPr="00020801" w:rsidRDefault="00020801" w:rsidP="00020801">
            <w:pPr>
              <w:jc w:val="right"/>
              <w:rPr>
                <w:rFonts w:ascii="Calibri" w:hAnsi="Calibri"/>
                <w:sz w:val="16"/>
                <w:szCs w:val="16"/>
              </w:rPr>
            </w:pPr>
            <w:r w:rsidRPr="00020801">
              <w:rPr>
                <w:rFonts w:ascii="Calibri" w:hAnsi="Calibri"/>
                <w:sz w:val="16"/>
                <w:szCs w:val="16"/>
              </w:rPr>
              <w:t>10 462</w:t>
            </w:r>
          </w:p>
        </w:tc>
        <w:tc>
          <w:tcPr>
            <w:tcW w:w="1240" w:type="dxa"/>
            <w:tcBorders>
              <w:top w:val="nil"/>
              <w:left w:val="nil"/>
              <w:bottom w:val="nil"/>
              <w:right w:val="nil"/>
            </w:tcBorders>
            <w:shd w:val="clear" w:color="000000" w:fill="FFFFFF"/>
            <w:noWrap/>
            <w:hideMark/>
          </w:tcPr>
          <w:p w14:paraId="665D35A1" w14:textId="77777777" w:rsidR="00020801" w:rsidRPr="00020801" w:rsidRDefault="00020801" w:rsidP="00020801">
            <w:pPr>
              <w:jc w:val="right"/>
              <w:rPr>
                <w:rFonts w:ascii="Calibri" w:hAnsi="Calibri"/>
                <w:sz w:val="16"/>
                <w:szCs w:val="16"/>
              </w:rPr>
            </w:pPr>
            <w:r w:rsidRPr="00020801">
              <w:rPr>
                <w:rFonts w:ascii="Calibri" w:hAnsi="Calibri"/>
                <w:sz w:val="16"/>
                <w:szCs w:val="16"/>
              </w:rPr>
              <w:t>3 593</w:t>
            </w:r>
          </w:p>
        </w:tc>
        <w:tc>
          <w:tcPr>
            <w:tcW w:w="940" w:type="dxa"/>
            <w:tcBorders>
              <w:top w:val="nil"/>
              <w:left w:val="nil"/>
              <w:bottom w:val="nil"/>
              <w:right w:val="nil"/>
            </w:tcBorders>
            <w:shd w:val="clear" w:color="000000" w:fill="FFFFFF"/>
            <w:noWrap/>
            <w:hideMark/>
          </w:tcPr>
          <w:p w14:paraId="20DF4C90"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r>
      <w:tr w:rsidR="00020801" w:rsidRPr="00020801" w14:paraId="23418E1B" w14:textId="77777777" w:rsidTr="00020801">
        <w:trPr>
          <w:trHeight w:val="225"/>
        </w:trPr>
        <w:tc>
          <w:tcPr>
            <w:tcW w:w="1720" w:type="dxa"/>
            <w:tcBorders>
              <w:top w:val="nil"/>
              <w:left w:val="nil"/>
              <w:bottom w:val="single" w:sz="4" w:space="0" w:color="auto"/>
              <w:right w:val="nil"/>
            </w:tcBorders>
            <w:shd w:val="clear" w:color="000000" w:fill="FFFFFF"/>
            <w:hideMark/>
          </w:tcPr>
          <w:p w14:paraId="6ED648AD" w14:textId="77777777" w:rsidR="00020801" w:rsidRPr="00020801" w:rsidRDefault="00020801" w:rsidP="00020801">
            <w:pPr>
              <w:rPr>
                <w:rFonts w:ascii="Calibri" w:hAnsi="Calibri"/>
                <w:b/>
                <w:bCs/>
                <w:sz w:val="16"/>
                <w:szCs w:val="16"/>
              </w:rPr>
            </w:pPr>
            <w:r w:rsidRPr="00020801">
              <w:rPr>
                <w:rFonts w:ascii="Calibri" w:hAnsi="Calibri"/>
                <w:b/>
                <w:bCs/>
                <w:sz w:val="16"/>
                <w:szCs w:val="16"/>
              </w:rPr>
              <w:t>Finančný náklad</w:t>
            </w:r>
          </w:p>
        </w:tc>
        <w:tc>
          <w:tcPr>
            <w:tcW w:w="1000" w:type="dxa"/>
            <w:tcBorders>
              <w:top w:val="nil"/>
              <w:left w:val="nil"/>
              <w:bottom w:val="single" w:sz="4" w:space="0" w:color="auto"/>
              <w:right w:val="nil"/>
            </w:tcBorders>
            <w:shd w:val="clear" w:color="000000" w:fill="FFFFFF"/>
            <w:noWrap/>
            <w:hideMark/>
          </w:tcPr>
          <w:p w14:paraId="2DAF12E1" w14:textId="77777777" w:rsidR="00020801" w:rsidRPr="00020801" w:rsidRDefault="00020801" w:rsidP="00020801">
            <w:pPr>
              <w:jc w:val="right"/>
              <w:rPr>
                <w:rFonts w:ascii="Calibri" w:hAnsi="Calibri"/>
                <w:sz w:val="16"/>
                <w:szCs w:val="16"/>
              </w:rPr>
            </w:pPr>
            <w:r w:rsidRPr="00020801">
              <w:rPr>
                <w:rFonts w:ascii="Calibri" w:hAnsi="Calibri"/>
                <w:sz w:val="16"/>
                <w:szCs w:val="16"/>
              </w:rPr>
              <w:t>x</w:t>
            </w:r>
          </w:p>
        </w:tc>
        <w:tc>
          <w:tcPr>
            <w:tcW w:w="1160" w:type="dxa"/>
            <w:tcBorders>
              <w:top w:val="nil"/>
              <w:left w:val="nil"/>
              <w:bottom w:val="single" w:sz="4" w:space="0" w:color="auto"/>
              <w:right w:val="nil"/>
            </w:tcBorders>
            <w:shd w:val="clear" w:color="000000" w:fill="FFFFFF"/>
            <w:noWrap/>
            <w:hideMark/>
          </w:tcPr>
          <w:p w14:paraId="3074094C" w14:textId="77777777" w:rsidR="00020801" w:rsidRPr="00020801" w:rsidRDefault="00020801" w:rsidP="00020801">
            <w:pPr>
              <w:jc w:val="right"/>
              <w:rPr>
                <w:rFonts w:ascii="Calibri" w:hAnsi="Calibri"/>
                <w:sz w:val="16"/>
                <w:szCs w:val="16"/>
              </w:rPr>
            </w:pPr>
            <w:r w:rsidRPr="00020801">
              <w:rPr>
                <w:rFonts w:ascii="Calibri" w:hAnsi="Calibri"/>
                <w:sz w:val="16"/>
                <w:szCs w:val="16"/>
              </w:rPr>
              <w:t>x</w:t>
            </w:r>
          </w:p>
        </w:tc>
        <w:tc>
          <w:tcPr>
            <w:tcW w:w="940" w:type="dxa"/>
            <w:tcBorders>
              <w:top w:val="nil"/>
              <w:left w:val="nil"/>
              <w:bottom w:val="single" w:sz="4" w:space="0" w:color="auto"/>
              <w:right w:val="nil"/>
            </w:tcBorders>
            <w:shd w:val="clear" w:color="000000" w:fill="FFFFFF"/>
            <w:noWrap/>
            <w:hideMark/>
          </w:tcPr>
          <w:p w14:paraId="6E956DFE"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c>
          <w:tcPr>
            <w:tcW w:w="640" w:type="dxa"/>
            <w:tcBorders>
              <w:top w:val="nil"/>
              <w:left w:val="nil"/>
              <w:bottom w:val="nil"/>
              <w:right w:val="nil"/>
            </w:tcBorders>
            <w:shd w:val="clear" w:color="000000" w:fill="FFFFFF"/>
            <w:noWrap/>
            <w:hideMark/>
          </w:tcPr>
          <w:p w14:paraId="75A98AC1" w14:textId="77777777" w:rsidR="00020801" w:rsidRPr="00020801" w:rsidRDefault="00020801" w:rsidP="00020801">
            <w:pPr>
              <w:rPr>
                <w:rFonts w:ascii="Calibri" w:hAnsi="Calibri"/>
                <w:sz w:val="16"/>
                <w:szCs w:val="16"/>
              </w:rPr>
            </w:pPr>
            <w:r w:rsidRPr="00020801">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14:paraId="043CF418" w14:textId="77777777" w:rsidR="00020801" w:rsidRPr="00020801" w:rsidRDefault="00020801" w:rsidP="00020801">
            <w:pPr>
              <w:jc w:val="right"/>
              <w:rPr>
                <w:rFonts w:ascii="Calibri" w:hAnsi="Calibri"/>
                <w:sz w:val="16"/>
                <w:szCs w:val="16"/>
              </w:rPr>
            </w:pPr>
            <w:r w:rsidRPr="00020801">
              <w:rPr>
                <w:rFonts w:ascii="Calibri" w:hAnsi="Calibri"/>
                <w:sz w:val="16"/>
                <w:szCs w:val="16"/>
              </w:rPr>
              <w:t>x</w:t>
            </w:r>
          </w:p>
        </w:tc>
        <w:tc>
          <w:tcPr>
            <w:tcW w:w="1240" w:type="dxa"/>
            <w:tcBorders>
              <w:top w:val="nil"/>
              <w:left w:val="nil"/>
              <w:bottom w:val="single" w:sz="4" w:space="0" w:color="auto"/>
              <w:right w:val="nil"/>
            </w:tcBorders>
            <w:shd w:val="clear" w:color="000000" w:fill="FFFFFF"/>
            <w:noWrap/>
            <w:hideMark/>
          </w:tcPr>
          <w:p w14:paraId="316CF870" w14:textId="77777777" w:rsidR="00020801" w:rsidRPr="00020801" w:rsidRDefault="00020801" w:rsidP="00020801">
            <w:pPr>
              <w:jc w:val="right"/>
              <w:rPr>
                <w:rFonts w:ascii="Calibri" w:hAnsi="Calibri"/>
                <w:sz w:val="16"/>
                <w:szCs w:val="16"/>
              </w:rPr>
            </w:pPr>
            <w:r w:rsidRPr="00020801">
              <w:rPr>
                <w:rFonts w:ascii="Calibri" w:hAnsi="Calibri"/>
                <w:sz w:val="16"/>
                <w:szCs w:val="16"/>
              </w:rPr>
              <w:t>x</w:t>
            </w:r>
          </w:p>
        </w:tc>
        <w:tc>
          <w:tcPr>
            <w:tcW w:w="940" w:type="dxa"/>
            <w:tcBorders>
              <w:top w:val="nil"/>
              <w:left w:val="nil"/>
              <w:bottom w:val="single" w:sz="4" w:space="0" w:color="auto"/>
              <w:right w:val="nil"/>
            </w:tcBorders>
            <w:shd w:val="clear" w:color="000000" w:fill="FFFFFF"/>
            <w:noWrap/>
            <w:hideMark/>
          </w:tcPr>
          <w:p w14:paraId="3C83B19C"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r>
      <w:tr w:rsidR="00020801" w:rsidRPr="00020801" w14:paraId="4102917A" w14:textId="77777777" w:rsidTr="00020801">
        <w:trPr>
          <w:trHeight w:val="225"/>
        </w:trPr>
        <w:tc>
          <w:tcPr>
            <w:tcW w:w="1720" w:type="dxa"/>
            <w:tcBorders>
              <w:top w:val="nil"/>
              <w:left w:val="nil"/>
              <w:bottom w:val="single" w:sz="4" w:space="0" w:color="auto"/>
              <w:right w:val="nil"/>
            </w:tcBorders>
            <w:shd w:val="clear" w:color="000000" w:fill="FFFFFF"/>
            <w:hideMark/>
          </w:tcPr>
          <w:p w14:paraId="24F572E2" w14:textId="77777777" w:rsidR="00020801" w:rsidRPr="00020801" w:rsidRDefault="00020801" w:rsidP="00020801">
            <w:pPr>
              <w:rPr>
                <w:rFonts w:ascii="Calibri" w:hAnsi="Calibri"/>
                <w:b/>
                <w:bCs/>
                <w:sz w:val="16"/>
                <w:szCs w:val="16"/>
              </w:rPr>
            </w:pPr>
            <w:r w:rsidRPr="00020801">
              <w:rPr>
                <w:rFonts w:ascii="Calibri" w:hAnsi="Calibri"/>
                <w:b/>
                <w:bCs/>
                <w:sz w:val="16"/>
                <w:szCs w:val="16"/>
              </w:rPr>
              <w:t>Spolu</w:t>
            </w:r>
          </w:p>
        </w:tc>
        <w:tc>
          <w:tcPr>
            <w:tcW w:w="1000" w:type="dxa"/>
            <w:tcBorders>
              <w:top w:val="nil"/>
              <w:left w:val="nil"/>
              <w:bottom w:val="single" w:sz="4" w:space="0" w:color="auto"/>
              <w:right w:val="nil"/>
            </w:tcBorders>
            <w:shd w:val="clear" w:color="000000" w:fill="FFFFFF"/>
            <w:noWrap/>
            <w:hideMark/>
          </w:tcPr>
          <w:p w14:paraId="7745101B"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16 876</w:t>
            </w:r>
          </w:p>
        </w:tc>
        <w:tc>
          <w:tcPr>
            <w:tcW w:w="1160" w:type="dxa"/>
            <w:tcBorders>
              <w:top w:val="nil"/>
              <w:left w:val="nil"/>
              <w:bottom w:val="single" w:sz="4" w:space="0" w:color="auto"/>
              <w:right w:val="nil"/>
            </w:tcBorders>
            <w:shd w:val="clear" w:color="000000" w:fill="FFFFFF"/>
            <w:noWrap/>
            <w:hideMark/>
          </w:tcPr>
          <w:p w14:paraId="2F87CB01"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26 565</w:t>
            </w:r>
          </w:p>
        </w:tc>
        <w:tc>
          <w:tcPr>
            <w:tcW w:w="940" w:type="dxa"/>
            <w:tcBorders>
              <w:top w:val="nil"/>
              <w:left w:val="nil"/>
              <w:bottom w:val="single" w:sz="4" w:space="0" w:color="auto"/>
              <w:right w:val="nil"/>
            </w:tcBorders>
            <w:shd w:val="clear" w:color="000000" w:fill="FFFFFF"/>
            <w:noWrap/>
            <w:hideMark/>
          </w:tcPr>
          <w:p w14:paraId="0783AE1F"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0</w:t>
            </w:r>
          </w:p>
        </w:tc>
        <w:tc>
          <w:tcPr>
            <w:tcW w:w="640" w:type="dxa"/>
            <w:tcBorders>
              <w:top w:val="nil"/>
              <w:left w:val="nil"/>
              <w:bottom w:val="nil"/>
              <w:right w:val="nil"/>
            </w:tcBorders>
            <w:shd w:val="clear" w:color="000000" w:fill="FFFFFF"/>
            <w:noWrap/>
            <w:hideMark/>
          </w:tcPr>
          <w:p w14:paraId="61BB9D0C" w14:textId="77777777" w:rsidR="00020801" w:rsidRPr="00020801" w:rsidRDefault="00020801" w:rsidP="00020801">
            <w:pPr>
              <w:rPr>
                <w:rFonts w:ascii="Calibri" w:hAnsi="Calibri"/>
                <w:b/>
                <w:bCs/>
                <w:sz w:val="16"/>
                <w:szCs w:val="16"/>
              </w:rPr>
            </w:pPr>
            <w:r w:rsidRPr="00020801">
              <w:rPr>
                <w:rFonts w:ascii="Calibri" w:hAnsi="Calibri"/>
                <w:b/>
                <w:bCs/>
                <w:sz w:val="16"/>
                <w:szCs w:val="16"/>
              </w:rPr>
              <w:t> </w:t>
            </w:r>
          </w:p>
        </w:tc>
        <w:tc>
          <w:tcPr>
            <w:tcW w:w="1240" w:type="dxa"/>
            <w:tcBorders>
              <w:top w:val="nil"/>
              <w:left w:val="nil"/>
              <w:bottom w:val="single" w:sz="4" w:space="0" w:color="auto"/>
              <w:right w:val="nil"/>
            </w:tcBorders>
            <w:shd w:val="clear" w:color="000000" w:fill="FFFFFF"/>
            <w:noWrap/>
            <w:hideMark/>
          </w:tcPr>
          <w:p w14:paraId="7584C1A1"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10 462</w:t>
            </w:r>
          </w:p>
        </w:tc>
        <w:tc>
          <w:tcPr>
            <w:tcW w:w="1240" w:type="dxa"/>
            <w:tcBorders>
              <w:top w:val="nil"/>
              <w:left w:val="nil"/>
              <w:bottom w:val="single" w:sz="4" w:space="0" w:color="auto"/>
              <w:right w:val="nil"/>
            </w:tcBorders>
            <w:shd w:val="clear" w:color="000000" w:fill="FFFFFF"/>
            <w:noWrap/>
            <w:hideMark/>
          </w:tcPr>
          <w:p w14:paraId="01052964"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3 593</w:t>
            </w:r>
          </w:p>
        </w:tc>
        <w:tc>
          <w:tcPr>
            <w:tcW w:w="940" w:type="dxa"/>
            <w:tcBorders>
              <w:top w:val="nil"/>
              <w:left w:val="nil"/>
              <w:bottom w:val="single" w:sz="4" w:space="0" w:color="auto"/>
              <w:right w:val="nil"/>
            </w:tcBorders>
            <w:shd w:val="clear" w:color="000000" w:fill="FFFFFF"/>
            <w:noWrap/>
            <w:hideMark/>
          </w:tcPr>
          <w:p w14:paraId="3E118405"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0</w:t>
            </w:r>
          </w:p>
        </w:tc>
      </w:tr>
    </w:tbl>
    <w:p w14:paraId="1A93DC93" w14:textId="77777777" w:rsidR="003E6A38" w:rsidRDefault="003E6A38" w:rsidP="00140387">
      <w:pPr>
        <w:pStyle w:val="Zkladntext"/>
        <w:ind w:left="0"/>
        <w:rPr>
          <w:rFonts w:asciiTheme="minorHAnsi" w:hAnsiTheme="minorHAnsi" w:cstheme="minorHAnsi"/>
          <w:szCs w:val="18"/>
        </w:rPr>
      </w:pPr>
    </w:p>
    <w:p w14:paraId="3581B26B" w14:textId="77777777" w:rsidR="00020801" w:rsidRDefault="00020801" w:rsidP="00140387">
      <w:pPr>
        <w:pStyle w:val="Zkladntext"/>
        <w:ind w:left="0"/>
        <w:rPr>
          <w:rFonts w:asciiTheme="minorHAnsi" w:hAnsiTheme="minorHAnsi" w:cstheme="minorHAnsi"/>
          <w:szCs w:val="18"/>
        </w:rPr>
      </w:pPr>
    </w:p>
    <w:p w14:paraId="4BA6837E" w14:textId="77777777" w:rsidR="00E231BA" w:rsidRPr="00EC31DC" w:rsidRDefault="00E231BA" w:rsidP="00E231BA">
      <w:pPr>
        <w:pStyle w:val="Nadpis2"/>
        <w:rPr>
          <w:rFonts w:asciiTheme="minorHAnsi" w:hAnsiTheme="minorHAnsi" w:cstheme="minorHAnsi"/>
          <w:szCs w:val="18"/>
        </w:rPr>
      </w:pPr>
      <w:bookmarkStart w:id="19" w:name="_Toc530739910"/>
      <w:r w:rsidRPr="00EC31DC">
        <w:rPr>
          <w:rFonts w:asciiTheme="minorHAnsi" w:hAnsiTheme="minorHAnsi" w:cstheme="minorHAnsi"/>
          <w:szCs w:val="18"/>
        </w:rPr>
        <w:t>Odložený daňový záväzok</w:t>
      </w:r>
      <w:bookmarkEnd w:id="19"/>
      <w:r w:rsidR="009E3C20" w:rsidRPr="00EC31DC">
        <w:rPr>
          <w:rFonts w:asciiTheme="minorHAnsi" w:hAnsiTheme="minorHAnsi" w:cstheme="minorHAnsi"/>
          <w:szCs w:val="18"/>
        </w:rPr>
        <w:t xml:space="preserve"> / pohľadávka</w:t>
      </w:r>
    </w:p>
    <w:p w14:paraId="3F708539" w14:textId="77777777" w:rsidR="007E39C7" w:rsidRPr="00EC31DC" w:rsidRDefault="007E39C7" w:rsidP="0073194C">
      <w:pPr>
        <w:pStyle w:val="body"/>
        <w:ind w:left="0"/>
        <w:rPr>
          <w:rFonts w:asciiTheme="minorHAnsi" w:hAnsiTheme="minorHAnsi" w:cstheme="minorHAnsi"/>
          <w:bCs w:val="0"/>
          <w:iCs w:val="0"/>
          <w:sz w:val="18"/>
          <w:szCs w:val="18"/>
          <w:lang w:eastAsia="en-US"/>
        </w:rPr>
      </w:pPr>
      <w:r w:rsidRPr="00B32C6C">
        <w:rPr>
          <w:rFonts w:asciiTheme="minorHAnsi" w:hAnsiTheme="minorHAnsi" w:cstheme="minorHAnsi"/>
          <w:bCs w:val="0"/>
          <w:iCs w:val="0"/>
          <w:sz w:val="18"/>
          <w:szCs w:val="18"/>
          <w:lang w:eastAsia="en-US"/>
        </w:rPr>
        <w:t>Informácie o výpočte odloženého daňového záväzku</w:t>
      </w:r>
      <w:r w:rsidR="00CA47B7" w:rsidRPr="00B32C6C">
        <w:rPr>
          <w:rFonts w:asciiTheme="minorHAnsi" w:hAnsiTheme="minorHAnsi" w:cstheme="minorHAnsi"/>
          <w:bCs w:val="0"/>
          <w:iCs w:val="0"/>
          <w:sz w:val="18"/>
          <w:szCs w:val="18"/>
          <w:lang w:eastAsia="en-US"/>
        </w:rPr>
        <w:t>/</w:t>
      </w:r>
      <w:r w:rsidR="009E3C20" w:rsidRPr="00B32C6C">
        <w:rPr>
          <w:rFonts w:asciiTheme="minorHAnsi" w:hAnsiTheme="minorHAnsi" w:cstheme="minorHAnsi"/>
          <w:bCs w:val="0"/>
          <w:iCs w:val="0"/>
          <w:sz w:val="18"/>
          <w:szCs w:val="18"/>
          <w:lang w:eastAsia="en-US"/>
        </w:rPr>
        <w:t>pohľadávky</w:t>
      </w:r>
      <w:r w:rsidRPr="00B32C6C">
        <w:rPr>
          <w:rFonts w:asciiTheme="minorHAnsi" w:hAnsiTheme="minorHAnsi" w:cstheme="minorHAnsi"/>
          <w:bCs w:val="0"/>
          <w:iCs w:val="0"/>
          <w:sz w:val="18"/>
          <w:szCs w:val="18"/>
          <w:lang w:eastAsia="en-US"/>
        </w:rPr>
        <w:t xml:space="preserve"> a iné doplňujúce informácie k odloženej dani </w:t>
      </w:r>
      <w:r w:rsidRPr="00B32C6C">
        <w:rPr>
          <w:rFonts w:asciiTheme="minorHAnsi" w:hAnsiTheme="minorHAnsi" w:cstheme="minorHAnsi"/>
          <w:bCs w:val="0"/>
          <w:iCs w:val="0"/>
          <w:sz w:val="18"/>
          <w:szCs w:val="18"/>
          <w:lang w:eastAsia="en-US"/>
        </w:rPr>
        <w:br/>
        <w:t>sú uvedené v poznámkach v časti IV</w:t>
      </w:r>
      <w:r w:rsidR="009B00A9" w:rsidRPr="00B32C6C">
        <w:rPr>
          <w:rFonts w:asciiTheme="minorHAnsi" w:hAnsiTheme="minorHAnsi" w:cstheme="minorHAnsi"/>
          <w:bCs w:val="0"/>
          <w:iCs w:val="0"/>
          <w:sz w:val="18"/>
          <w:szCs w:val="18"/>
          <w:lang w:eastAsia="en-US"/>
        </w:rPr>
        <w:t>.</w:t>
      </w:r>
      <w:r w:rsidRPr="00B32C6C">
        <w:rPr>
          <w:rFonts w:asciiTheme="minorHAnsi" w:hAnsiTheme="minorHAnsi" w:cstheme="minorHAnsi"/>
          <w:bCs w:val="0"/>
          <w:iCs w:val="0"/>
          <w:sz w:val="18"/>
          <w:szCs w:val="18"/>
          <w:lang w:eastAsia="en-US"/>
        </w:rPr>
        <w:t xml:space="preserve"> bod </w:t>
      </w:r>
      <w:r w:rsidR="00B32C6C" w:rsidRPr="00B32C6C">
        <w:rPr>
          <w:rFonts w:asciiTheme="minorHAnsi" w:hAnsiTheme="minorHAnsi" w:cstheme="minorHAnsi"/>
          <w:bCs w:val="0"/>
          <w:iCs w:val="0"/>
          <w:sz w:val="18"/>
          <w:szCs w:val="18"/>
          <w:lang w:eastAsia="en-US"/>
        </w:rPr>
        <w:t>7.</w:t>
      </w:r>
    </w:p>
    <w:p w14:paraId="5AB3A237" w14:textId="77777777" w:rsidR="003E6A38" w:rsidRDefault="003E6A38" w:rsidP="003E6A38">
      <w:pPr>
        <w:pStyle w:val="Zkladntext"/>
        <w:ind w:left="0"/>
        <w:rPr>
          <w:rFonts w:asciiTheme="minorHAnsi" w:hAnsiTheme="minorHAnsi" w:cstheme="minorHAnsi"/>
          <w:szCs w:val="18"/>
          <w:lang w:val="de-DE"/>
        </w:rPr>
      </w:pPr>
    </w:p>
    <w:p w14:paraId="3862EEE6" w14:textId="77777777" w:rsidR="00450956" w:rsidRPr="00EC31DC" w:rsidRDefault="00450956" w:rsidP="003E6A38">
      <w:pPr>
        <w:pStyle w:val="Zkladntext"/>
        <w:ind w:left="0"/>
        <w:rPr>
          <w:rFonts w:asciiTheme="minorHAnsi" w:hAnsiTheme="minorHAnsi" w:cstheme="minorHAnsi"/>
          <w:szCs w:val="18"/>
        </w:rPr>
      </w:pPr>
    </w:p>
    <w:p w14:paraId="4673BC01" w14:textId="77777777" w:rsidR="00E231BA" w:rsidRPr="00EC31DC" w:rsidRDefault="00E231BA" w:rsidP="00E231BA">
      <w:pPr>
        <w:pStyle w:val="Nadpis2"/>
        <w:rPr>
          <w:rFonts w:asciiTheme="minorHAnsi" w:hAnsiTheme="minorHAnsi" w:cstheme="minorHAnsi"/>
          <w:szCs w:val="18"/>
        </w:rPr>
      </w:pPr>
      <w:bookmarkStart w:id="20" w:name="_Toc530739911"/>
      <w:r w:rsidRPr="00EC31DC">
        <w:rPr>
          <w:rFonts w:asciiTheme="minorHAnsi" w:hAnsiTheme="minorHAnsi" w:cstheme="minorHAnsi"/>
          <w:szCs w:val="18"/>
        </w:rPr>
        <w:t>Sociálny fond</w:t>
      </w:r>
      <w:bookmarkEnd w:id="20"/>
    </w:p>
    <w:p w14:paraId="61005305" w14:textId="77777777" w:rsidR="00E231BA" w:rsidRPr="00EC31DC" w:rsidRDefault="00E231BA" w:rsidP="00E231BA">
      <w:pPr>
        <w:pStyle w:val="Zkladntext"/>
        <w:rPr>
          <w:rFonts w:asciiTheme="minorHAnsi" w:hAnsiTheme="minorHAnsi" w:cstheme="minorHAnsi"/>
          <w:szCs w:val="18"/>
        </w:rPr>
      </w:pPr>
    </w:p>
    <w:p w14:paraId="647DCCCB" w14:textId="77777777" w:rsidR="00E231BA" w:rsidRDefault="00E231BA" w:rsidP="0073194C">
      <w:pPr>
        <w:pStyle w:val="Zkladntext"/>
        <w:ind w:left="0"/>
        <w:rPr>
          <w:rFonts w:asciiTheme="minorHAnsi" w:hAnsiTheme="minorHAnsi" w:cstheme="minorHAnsi"/>
          <w:szCs w:val="18"/>
        </w:rPr>
      </w:pPr>
      <w:r w:rsidRPr="00EC31DC">
        <w:rPr>
          <w:rFonts w:asciiTheme="minorHAnsi" w:hAnsiTheme="minorHAnsi" w:cstheme="minorHAnsi"/>
          <w:szCs w:val="18"/>
        </w:rPr>
        <w:t>Tvorba a čerpanie sociálneho fondu v priebehu účtovného obdobia sú znázornené v nasledujúcom prehľade:</w:t>
      </w:r>
    </w:p>
    <w:p w14:paraId="492669C1" w14:textId="77777777" w:rsidR="00020801" w:rsidRDefault="00020801" w:rsidP="0073194C">
      <w:pPr>
        <w:pStyle w:val="Zkladntext"/>
        <w:ind w:left="0"/>
        <w:rPr>
          <w:rFonts w:asciiTheme="minorHAnsi" w:hAnsiTheme="minorHAnsi" w:cstheme="minorHAnsi"/>
          <w:szCs w:val="18"/>
        </w:rPr>
      </w:pPr>
    </w:p>
    <w:tbl>
      <w:tblPr>
        <w:tblW w:w="5400" w:type="dxa"/>
        <w:tblInd w:w="55" w:type="dxa"/>
        <w:tblCellMar>
          <w:left w:w="70" w:type="dxa"/>
          <w:right w:w="70" w:type="dxa"/>
        </w:tblCellMar>
        <w:tblLook w:val="04A0" w:firstRow="1" w:lastRow="0" w:firstColumn="1" w:lastColumn="0" w:noHBand="0" w:noVBand="1"/>
      </w:tblPr>
      <w:tblGrid>
        <w:gridCol w:w="3280"/>
        <w:gridCol w:w="1060"/>
        <w:gridCol w:w="1060"/>
      </w:tblGrid>
      <w:tr w:rsidR="00020801" w:rsidRPr="00020801" w14:paraId="2A290762" w14:textId="77777777" w:rsidTr="00020801">
        <w:trPr>
          <w:trHeight w:val="225"/>
        </w:trPr>
        <w:tc>
          <w:tcPr>
            <w:tcW w:w="3280" w:type="dxa"/>
            <w:tcBorders>
              <w:top w:val="nil"/>
              <w:left w:val="nil"/>
              <w:bottom w:val="single" w:sz="4" w:space="0" w:color="auto"/>
              <w:right w:val="nil"/>
            </w:tcBorders>
            <w:shd w:val="clear" w:color="000000" w:fill="FFFFFF"/>
            <w:noWrap/>
            <w:vAlign w:val="bottom"/>
            <w:hideMark/>
          </w:tcPr>
          <w:p w14:paraId="61B3DB11" w14:textId="77777777" w:rsidR="00020801" w:rsidRPr="00020801" w:rsidRDefault="00020801" w:rsidP="00020801">
            <w:pPr>
              <w:rPr>
                <w:rFonts w:ascii="Calibri" w:hAnsi="Calibri"/>
                <w:b/>
                <w:bCs/>
                <w:sz w:val="16"/>
                <w:szCs w:val="16"/>
              </w:rPr>
            </w:pPr>
            <w:r w:rsidRPr="00020801">
              <w:rPr>
                <w:rFonts w:ascii="Calibri" w:hAnsi="Calibri"/>
                <w:b/>
                <w:bCs/>
                <w:sz w:val="16"/>
                <w:szCs w:val="16"/>
              </w:rPr>
              <w:t>Názov položky</w:t>
            </w:r>
          </w:p>
        </w:tc>
        <w:tc>
          <w:tcPr>
            <w:tcW w:w="1060" w:type="dxa"/>
            <w:tcBorders>
              <w:top w:val="nil"/>
              <w:left w:val="nil"/>
              <w:bottom w:val="nil"/>
              <w:right w:val="nil"/>
            </w:tcBorders>
            <w:shd w:val="clear" w:color="000000" w:fill="FFFFFF"/>
            <w:noWrap/>
            <w:vAlign w:val="center"/>
            <w:hideMark/>
          </w:tcPr>
          <w:p w14:paraId="4BE7FFBB" w14:textId="77777777" w:rsidR="00020801" w:rsidRPr="00020801" w:rsidRDefault="00020801" w:rsidP="00020801">
            <w:pPr>
              <w:jc w:val="center"/>
              <w:rPr>
                <w:rFonts w:ascii="Calibri" w:hAnsi="Calibri"/>
                <w:b/>
                <w:bCs/>
                <w:sz w:val="16"/>
                <w:szCs w:val="16"/>
              </w:rPr>
            </w:pPr>
            <w:r w:rsidRPr="00020801">
              <w:rPr>
                <w:rFonts w:ascii="Calibri" w:hAnsi="Calibri"/>
                <w:b/>
                <w:bCs/>
                <w:sz w:val="16"/>
                <w:szCs w:val="16"/>
              </w:rPr>
              <w:t>31.12.2019</w:t>
            </w:r>
          </w:p>
        </w:tc>
        <w:tc>
          <w:tcPr>
            <w:tcW w:w="1060" w:type="dxa"/>
            <w:tcBorders>
              <w:top w:val="nil"/>
              <w:left w:val="nil"/>
              <w:bottom w:val="nil"/>
              <w:right w:val="nil"/>
            </w:tcBorders>
            <w:shd w:val="clear" w:color="000000" w:fill="FFFFFF"/>
            <w:noWrap/>
            <w:vAlign w:val="center"/>
            <w:hideMark/>
          </w:tcPr>
          <w:p w14:paraId="1E4A79A2" w14:textId="77777777" w:rsidR="00020801" w:rsidRPr="00020801" w:rsidRDefault="00020801" w:rsidP="00020801">
            <w:pPr>
              <w:jc w:val="center"/>
              <w:rPr>
                <w:rFonts w:ascii="Calibri" w:hAnsi="Calibri"/>
                <w:b/>
                <w:bCs/>
                <w:sz w:val="16"/>
                <w:szCs w:val="16"/>
              </w:rPr>
            </w:pPr>
            <w:r w:rsidRPr="00020801">
              <w:rPr>
                <w:rFonts w:ascii="Calibri" w:hAnsi="Calibri"/>
                <w:b/>
                <w:bCs/>
                <w:sz w:val="16"/>
                <w:szCs w:val="16"/>
              </w:rPr>
              <w:t>31.12.2018</w:t>
            </w:r>
          </w:p>
        </w:tc>
      </w:tr>
      <w:tr w:rsidR="00020801" w:rsidRPr="00020801" w14:paraId="4838A2BA" w14:textId="77777777" w:rsidTr="00020801">
        <w:trPr>
          <w:trHeight w:val="225"/>
        </w:trPr>
        <w:tc>
          <w:tcPr>
            <w:tcW w:w="3280" w:type="dxa"/>
            <w:tcBorders>
              <w:top w:val="nil"/>
              <w:left w:val="nil"/>
              <w:bottom w:val="single" w:sz="4" w:space="0" w:color="auto"/>
              <w:right w:val="nil"/>
            </w:tcBorders>
            <w:shd w:val="clear" w:color="000000" w:fill="FFFFFF"/>
            <w:noWrap/>
            <w:vAlign w:val="bottom"/>
            <w:hideMark/>
          </w:tcPr>
          <w:p w14:paraId="030CF1AE"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1060" w:type="dxa"/>
            <w:tcBorders>
              <w:top w:val="nil"/>
              <w:left w:val="nil"/>
              <w:bottom w:val="single" w:sz="4" w:space="0" w:color="auto"/>
              <w:right w:val="nil"/>
            </w:tcBorders>
            <w:shd w:val="clear" w:color="000000" w:fill="FFFFFF"/>
            <w:noWrap/>
            <w:vAlign w:val="bottom"/>
            <w:hideMark/>
          </w:tcPr>
          <w:p w14:paraId="22A040BB"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c>
          <w:tcPr>
            <w:tcW w:w="1060" w:type="dxa"/>
            <w:tcBorders>
              <w:top w:val="nil"/>
              <w:left w:val="nil"/>
              <w:bottom w:val="single" w:sz="4" w:space="0" w:color="auto"/>
              <w:right w:val="nil"/>
            </w:tcBorders>
            <w:shd w:val="clear" w:color="000000" w:fill="FFFFFF"/>
            <w:noWrap/>
            <w:vAlign w:val="bottom"/>
            <w:hideMark/>
          </w:tcPr>
          <w:p w14:paraId="78E01954" w14:textId="77777777" w:rsidR="00020801" w:rsidRPr="00020801" w:rsidRDefault="00020801" w:rsidP="00020801">
            <w:pPr>
              <w:jc w:val="center"/>
              <w:rPr>
                <w:rFonts w:ascii="Calibri" w:hAnsi="Calibri"/>
                <w:sz w:val="16"/>
                <w:szCs w:val="16"/>
              </w:rPr>
            </w:pPr>
            <w:r w:rsidRPr="00020801">
              <w:rPr>
                <w:rFonts w:ascii="Calibri" w:hAnsi="Calibri"/>
                <w:sz w:val="16"/>
                <w:szCs w:val="16"/>
              </w:rPr>
              <w:t> </w:t>
            </w:r>
          </w:p>
        </w:tc>
      </w:tr>
      <w:tr w:rsidR="00020801" w:rsidRPr="00020801" w14:paraId="5E96E3D7" w14:textId="77777777" w:rsidTr="00020801">
        <w:trPr>
          <w:trHeight w:val="225"/>
        </w:trPr>
        <w:tc>
          <w:tcPr>
            <w:tcW w:w="3280" w:type="dxa"/>
            <w:tcBorders>
              <w:top w:val="nil"/>
              <w:left w:val="nil"/>
              <w:bottom w:val="nil"/>
              <w:right w:val="nil"/>
            </w:tcBorders>
            <w:shd w:val="clear" w:color="000000" w:fill="FFFFFF"/>
            <w:hideMark/>
          </w:tcPr>
          <w:p w14:paraId="3FC7931C" w14:textId="77777777" w:rsidR="00020801" w:rsidRPr="00020801" w:rsidRDefault="00020801" w:rsidP="00020801">
            <w:pPr>
              <w:rPr>
                <w:rFonts w:ascii="Calibri" w:hAnsi="Calibri"/>
                <w:b/>
                <w:bCs/>
                <w:color w:val="000000"/>
                <w:sz w:val="16"/>
                <w:szCs w:val="16"/>
              </w:rPr>
            </w:pPr>
            <w:r w:rsidRPr="00020801">
              <w:rPr>
                <w:rFonts w:ascii="Calibri" w:hAnsi="Calibri"/>
                <w:b/>
                <w:bCs/>
                <w:color w:val="000000"/>
                <w:sz w:val="16"/>
                <w:szCs w:val="16"/>
              </w:rPr>
              <w:t>Začiatočný stav sociálneho fondu</w:t>
            </w:r>
          </w:p>
        </w:tc>
        <w:tc>
          <w:tcPr>
            <w:tcW w:w="1060" w:type="dxa"/>
            <w:tcBorders>
              <w:top w:val="nil"/>
              <w:left w:val="nil"/>
              <w:bottom w:val="nil"/>
              <w:right w:val="nil"/>
            </w:tcBorders>
            <w:shd w:val="clear" w:color="000000" w:fill="FFFFFF"/>
            <w:noWrap/>
            <w:vAlign w:val="center"/>
            <w:hideMark/>
          </w:tcPr>
          <w:p w14:paraId="66637555"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1 966</w:t>
            </w:r>
          </w:p>
        </w:tc>
        <w:tc>
          <w:tcPr>
            <w:tcW w:w="1060" w:type="dxa"/>
            <w:tcBorders>
              <w:top w:val="nil"/>
              <w:left w:val="nil"/>
              <w:bottom w:val="nil"/>
              <w:right w:val="nil"/>
            </w:tcBorders>
            <w:shd w:val="clear" w:color="000000" w:fill="FFFFFF"/>
            <w:noWrap/>
            <w:vAlign w:val="center"/>
            <w:hideMark/>
          </w:tcPr>
          <w:p w14:paraId="109927C1"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727</w:t>
            </w:r>
          </w:p>
        </w:tc>
      </w:tr>
      <w:tr w:rsidR="00020801" w:rsidRPr="00020801" w14:paraId="050DF855" w14:textId="77777777" w:rsidTr="00020801">
        <w:trPr>
          <w:trHeight w:val="225"/>
        </w:trPr>
        <w:tc>
          <w:tcPr>
            <w:tcW w:w="3280" w:type="dxa"/>
            <w:tcBorders>
              <w:top w:val="nil"/>
              <w:left w:val="nil"/>
              <w:bottom w:val="nil"/>
              <w:right w:val="nil"/>
            </w:tcBorders>
            <w:shd w:val="clear" w:color="000000" w:fill="FFFFFF"/>
            <w:hideMark/>
          </w:tcPr>
          <w:p w14:paraId="5DAF88F1" w14:textId="77777777" w:rsidR="00020801" w:rsidRPr="00020801" w:rsidRDefault="00020801" w:rsidP="00020801">
            <w:pPr>
              <w:rPr>
                <w:rFonts w:ascii="Calibri" w:hAnsi="Calibri"/>
                <w:color w:val="000000"/>
                <w:sz w:val="16"/>
                <w:szCs w:val="16"/>
              </w:rPr>
            </w:pPr>
            <w:r w:rsidRPr="00020801">
              <w:rPr>
                <w:rFonts w:ascii="Calibri" w:hAnsi="Calibri"/>
                <w:color w:val="000000"/>
                <w:sz w:val="16"/>
                <w:szCs w:val="16"/>
              </w:rPr>
              <w:t> </w:t>
            </w:r>
          </w:p>
        </w:tc>
        <w:tc>
          <w:tcPr>
            <w:tcW w:w="1060" w:type="dxa"/>
            <w:tcBorders>
              <w:top w:val="nil"/>
              <w:left w:val="nil"/>
              <w:bottom w:val="nil"/>
              <w:right w:val="nil"/>
            </w:tcBorders>
            <w:shd w:val="clear" w:color="000000" w:fill="FFFFFF"/>
            <w:noWrap/>
            <w:vAlign w:val="center"/>
            <w:hideMark/>
          </w:tcPr>
          <w:p w14:paraId="32257D96" w14:textId="77777777" w:rsidR="00020801" w:rsidRPr="00020801" w:rsidRDefault="00020801" w:rsidP="00020801">
            <w:pPr>
              <w:jc w:val="right"/>
              <w:rPr>
                <w:rFonts w:ascii="Calibri" w:hAnsi="Calibri"/>
                <w:sz w:val="16"/>
                <w:szCs w:val="16"/>
              </w:rPr>
            </w:pPr>
            <w:r w:rsidRPr="00020801">
              <w:rPr>
                <w:rFonts w:ascii="Calibri" w:hAnsi="Calibri"/>
                <w:sz w:val="16"/>
                <w:szCs w:val="16"/>
              </w:rPr>
              <w:t> </w:t>
            </w:r>
          </w:p>
        </w:tc>
        <w:tc>
          <w:tcPr>
            <w:tcW w:w="1060" w:type="dxa"/>
            <w:tcBorders>
              <w:top w:val="nil"/>
              <w:left w:val="nil"/>
              <w:bottom w:val="nil"/>
              <w:right w:val="nil"/>
            </w:tcBorders>
            <w:shd w:val="clear" w:color="000000" w:fill="FFFFFF"/>
            <w:noWrap/>
            <w:vAlign w:val="center"/>
            <w:hideMark/>
          </w:tcPr>
          <w:p w14:paraId="634FBCE1" w14:textId="77777777" w:rsidR="00020801" w:rsidRPr="00020801" w:rsidRDefault="00020801" w:rsidP="00020801">
            <w:pPr>
              <w:jc w:val="right"/>
              <w:rPr>
                <w:rFonts w:ascii="Calibri" w:hAnsi="Calibri"/>
                <w:sz w:val="16"/>
                <w:szCs w:val="16"/>
              </w:rPr>
            </w:pPr>
            <w:r w:rsidRPr="00020801">
              <w:rPr>
                <w:rFonts w:ascii="Calibri" w:hAnsi="Calibri"/>
                <w:sz w:val="16"/>
                <w:szCs w:val="16"/>
              </w:rPr>
              <w:t> </w:t>
            </w:r>
          </w:p>
        </w:tc>
      </w:tr>
      <w:tr w:rsidR="00020801" w:rsidRPr="00020801" w14:paraId="6F991741" w14:textId="77777777" w:rsidTr="00020801">
        <w:trPr>
          <w:trHeight w:val="225"/>
        </w:trPr>
        <w:tc>
          <w:tcPr>
            <w:tcW w:w="3280" w:type="dxa"/>
            <w:tcBorders>
              <w:top w:val="nil"/>
              <w:left w:val="nil"/>
              <w:bottom w:val="nil"/>
              <w:right w:val="nil"/>
            </w:tcBorders>
            <w:shd w:val="clear" w:color="000000" w:fill="FFFFFF"/>
            <w:hideMark/>
          </w:tcPr>
          <w:p w14:paraId="03FC7A46" w14:textId="77777777" w:rsidR="00020801" w:rsidRPr="00020801" w:rsidRDefault="00020801" w:rsidP="00020801">
            <w:pPr>
              <w:rPr>
                <w:rFonts w:ascii="Calibri" w:hAnsi="Calibri"/>
                <w:color w:val="000000"/>
                <w:sz w:val="16"/>
                <w:szCs w:val="16"/>
              </w:rPr>
            </w:pPr>
            <w:r w:rsidRPr="00020801">
              <w:rPr>
                <w:rFonts w:ascii="Calibri" w:hAnsi="Calibri"/>
                <w:color w:val="000000"/>
                <w:sz w:val="16"/>
                <w:szCs w:val="16"/>
              </w:rPr>
              <w:t>Tvorba sociálneho fondu na ťarchu nákladov</w:t>
            </w:r>
          </w:p>
        </w:tc>
        <w:tc>
          <w:tcPr>
            <w:tcW w:w="1060" w:type="dxa"/>
            <w:tcBorders>
              <w:top w:val="nil"/>
              <w:left w:val="nil"/>
              <w:bottom w:val="nil"/>
              <w:right w:val="nil"/>
            </w:tcBorders>
            <w:shd w:val="clear" w:color="000000" w:fill="FFFFFF"/>
            <w:noWrap/>
            <w:vAlign w:val="center"/>
            <w:hideMark/>
          </w:tcPr>
          <w:p w14:paraId="07EB750C" w14:textId="77777777" w:rsidR="00020801" w:rsidRPr="00020801" w:rsidRDefault="00020801" w:rsidP="00020801">
            <w:pPr>
              <w:jc w:val="right"/>
              <w:rPr>
                <w:rFonts w:ascii="Calibri" w:hAnsi="Calibri"/>
                <w:sz w:val="16"/>
                <w:szCs w:val="16"/>
              </w:rPr>
            </w:pPr>
            <w:r w:rsidRPr="00020801">
              <w:rPr>
                <w:rFonts w:ascii="Calibri" w:hAnsi="Calibri"/>
                <w:sz w:val="16"/>
                <w:szCs w:val="16"/>
              </w:rPr>
              <w:t>11 631</w:t>
            </w:r>
          </w:p>
        </w:tc>
        <w:tc>
          <w:tcPr>
            <w:tcW w:w="1060" w:type="dxa"/>
            <w:tcBorders>
              <w:top w:val="nil"/>
              <w:left w:val="nil"/>
              <w:bottom w:val="nil"/>
              <w:right w:val="nil"/>
            </w:tcBorders>
            <w:shd w:val="clear" w:color="000000" w:fill="FFFFFF"/>
            <w:noWrap/>
            <w:vAlign w:val="center"/>
            <w:hideMark/>
          </w:tcPr>
          <w:p w14:paraId="6EF607E0" w14:textId="77777777" w:rsidR="00020801" w:rsidRPr="00020801" w:rsidRDefault="00020801" w:rsidP="00020801">
            <w:pPr>
              <w:jc w:val="right"/>
              <w:rPr>
                <w:rFonts w:ascii="Calibri" w:hAnsi="Calibri"/>
                <w:sz w:val="16"/>
                <w:szCs w:val="16"/>
              </w:rPr>
            </w:pPr>
            <w:r w:rsidRPr="00020801">
              <w:rPr>
                <w:rFonts w:ascii="Calibri" w:hAnsi="Calibri"/>
                <w:sz w:val="16"/>
                <w:szCs w:val="16"/>
              </w:rPr>
              <w:t>9 133</w:t>
            </w:r>
          </w:p>
        </w:tc>
      </w:tr>
      <w:tr w:rsidR="00020801" w:rsidRPr="00020801" w14:paraId="2AFEDE38" w14:textId="77777777" w:rsidTr="00020801">
        <w:trPr>
          <w:trHeight w:val="225"/>
        </w:trPr>
        <w:tc>
          <w:tcPr>
            <w:tcW w:w="3280" w:type="dxa"/>
            <w:tcBorders>
              <w:top w:val="nil"/>
              <w:left w:val="nil"/>
              <w:bottom w:val="nil"/>
              <w:right w:val="nil"/>
            </w:tcBorders>
            <w:shd w:val="clear" w:color="000000" w:fill="FFFFFF"/>
            <w:hideMark/>
          </w:tcPr>
          <w:p w14:paraId="5F1E149E" w14:textId="77777777" w:rsidR="00020801" w:rsidRPr="00020801" w:rsidRDefault="00020801" w:rsidP="00020801">
            <w:pPr>
              <w:rPr>
                <w:rFonts w:ascii="Calibri" w:hAnsi="Calibri"/>
                <w:color w:val="000000"/>
                <w:sz w:val="16"/>
                <w:szCs w:val="16"/>
              </w:rPr>
            </w:pPr>
            <w:r w:rsidRPr="00020801">
              <w:rPr>
                <w:rFonts w:ascii="Calibri" w:hAnsi="Calibri"/>
                <w:color w:val="000000"/>
                <w:sz w:val="16"/>
                <w:szCs w:val="16"/>
              </w:rPr>
              <w:t>Tvorba sociálneho fondu zo zisku</w:t>
            </w:r>
          </w:p>
        </w:tc>
        <w:tc>
          <w:tcPr>
            <w:tcW w:w="1060" w:type="dxa"/>
            <w:tcBorders>
              <w:top w:val="nil"/>
              <w:left w:val="nil"/>
              <w:bottom w:val="nil"/>
              <w:right w:val="nil"/>
            </w:tcBorders>
            <w:shd w:val="clear" w:color="000000" w:fill="FFFFFF"/>
            <w:noWrap/>
            <w:vAlign w:val="center"/>
            <w:hideMark/>
          </w:tcPr>
          <w:p w14:paraId="2009E2EB"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c>
          <w:tcPr>
            <w:tcW w:w="1060" w:type="dxa"/>
            <w:tcBorders>
              <w:top w:val="nil"/>
              <w:left w:val="nil"/>
              <w:bottom w:val="nil"/>
              <w:right w:val="nil"/>
            </w:tcBorders>
            <w:shd w:val="clear" w:color="000000" w:fill="FFFFFF"/>
            <w:noWrap/>
            <w:vAlign w:val="center"/>
            <w:hideMark/>
          </w:tcPr>
          <w:p w14:paraId="36530BF7"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r>
      <w:tr w:rsidR="00020801" w:rsidRPr="00020801" w14:paraId="6237A202" w14:textId="77777777" w:rsidTr="00020801">
        <w:trPr>
          <w:trHeight w:val="225"/>
        </w:trPr>
        <w:tc>
          <w:tcPr>
            <w:tcW w:w="3280" w:type="dxa"/>
            <w:tcBorders>
              <w:top w:val="nil"/>
              <w:left w:val="nil"/>
              <w:bottom w:val="nil"/>
              <w:right w:val="nil"/>
            </w:tcBorders>
            <w:shd w:val="clear" w:color="000000" w:fill="FFFFFF"/>
            <w:hideMark/>
          </w:tcPr>
          <w:p w14:paraId="0E9FDBDE" w14:textId="77777777" w:rsidR="00020801" w:rsidRPr="00020801" w:rsidRDefault="00020801" w:rsidP="00020801">
            <w:pPr>
              <w:rPr>
                <w:rFonts w:ascii="Calibri" w:hAnsi="Calibri"/>
                <w:color w:val="000000"/>
                <w:sz w:val="16"/>
                <w:szCs w:val="16"/>
              </w:rPr>
            </w:pPr>
            <w:r w:rsidRPr="00020801">
              <w:rPr>
                <w:rFonts w:ascii="Calibri" w:hAnsi="Calibri"/>
                <w:color w:val="000000"/>
                <w:sz w:val="16"/>
                <w:szCs w:val="16"/>
              </w:rPr>
              <w:t>Ostatná tvorba sociálneho fondu</w:t>
            </w:r>
          </w:p>
        </w:tc>
        <w:tc>
          <w:tcPr>
            <w:tcW w:w="1060" w:type="dxa"/>
            <w:tcBorders>
              <w:top w:val="nil"/>
              <w:left w:val="nil"/>
              <w:bottom w:val="nil"/>
              <w:right w:val="nil"/>
            </w:tcBorders>
            <w:shd w:val="clear" w:color="000000" w:fill="FFFFFF"/>
            <w:noWrap/>
            <w:vAlign w:val="center"/>
            <w:hideMark/>
          </w:tcPr>
          <w:p w14:paraId="25C29F1A"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c>
          <w:tcPr>
            <w:tcW w:w="1060" w:type="dxa"/>
            <w:tcBorders>
              <w:top w:val="nil"/>
              <w:left w:val="nil"/>
              <w:bottom w:val="nil"/>
              <w:right w:val="nil"/>
            </w:tcBorders>
            <w:shd w:val="clear" w:color="000000" w:fill="FFFFFF"/>
            <w:noWrap/>
            <w:vAlign w:val="center"/>
            <w:hideMark/>
          </w:tcPr>
          <w:p w14:paraId="365E7EEA" w14:textId="77777777" w:rsidR="00020801" w:rsidRPr="00020801" w:rsidRDefault="00020801" w:rsidP="00020801">
            <w:pPr>
              <w:jc w:val="right"/>
              <w:rPr>
                <w:rFonts w:ascii="Calibri" w:hAnsi="Calibri"/>
                <w:sz w:val="16"/>
                <w:szCs w:val="16"/>
              </w:rPr>
            </w:pPr>
            <w:r w:rsidRPr="00020801">
              <w:rPr>
                <w:rFonts w:ascii="Calibri" w:hAnsi="Calibri"/>
                <w:sz w:val="16"/>
                <w:szCs w:val="16"/>
              </w:rPr>
              <w:t>0</w:t>
            </w:r>
          </w:p>
        </w:tc>
      </w:tr>
      <w:tr w:rsidR="00020801" w:rsidRPr="00020801" w14:paraId="772C6BF2" w14:textId="77777777" w:rsidTr="00020801">
        <w:trPr>
          <w:trHeight w:val="225"/>
        </w:trPr>
        <w:tc>
          <w:tcPr>
            <w:tcW w:w="3280" w:type="dxa"/>
            <w:tcBorders>
              <w:top w:val="nil"/>
              <w:left w:val="nil"/>
              <w:bottom w:val="nil"/>
              <w:right w:val="nil"/>
            </w:tcBorders>
            <w:shd w:val="clear" w:color="000000" w:fill="FFFFFF"/>
            <w:hideMark/>
          </w:tcPr>
          <w:p w14:paraId="0B4F201D" w14:textId="77777777" w:rsidR="00020801" w:rsidRPr="00020801" w:rsidRDefault="00020801" w:rsidP="00020801">
            <w:pPr>
              <w:rPr>
                <w:rFonts w:ascii="Calibri" w:hAnsi="Calibri"/>
                <w:i/>
                <w:iCs/>
                <w:color w:val="000000"/>
                <w:sz w:val="16"/>
                <w:szCs w:val="16"/>
              </w:rPr>
            </w:pPr>
            <w:r w:rsidRPr="00020801">
              <w:rPr>
                <w:rFonts w:ascii="Calibri" w:hAnsi="Calibri"/>
                <w:i/>
                <w:iCs/>
                <w:color w:val="000000"/>
                <w:sz w:val="16"/>
                <w:szCs w:val="16"/>
              </w:rPr>
              <w:t>Tvorba sociálneho fondu spolu</w:t>
            </w:r>
          </w:p>
        </w:tc>
        <w:tc>
          <w:tcPr>
            <w:tcW w:w="1060" w:type="dxa"/>
            <w:tcBorders>
              <w:top w:val="nil"/>
              <w:left w:val="nil"/>
              <w:bottom w:val="nil"/>
              <w:right w:val="nil"/>
            </w:tcBorders>
            <w:shd w:val="clear" w:color="000000" w:fill="FFFFFF"/>
            <w:noWrap/>
            <w:vAlign w:val="center"/>
            <w:hideMark/>
          </w:tcPr>
          <w:p w14:paraId="758FB5E6" w14:textId="77777777" w:rsidR="00020801" w:rsidRPr="00020801" w:rsidRDefault="00020801" w:rsidP="00020801">
            <w:pPr>
              <w:jc w:val="right"/>
              <w:rPr>
                <w:rFonts w:ascii="Calibri" w:hAnsi="Calibri"/>
                <w:i/>
                <w:iCs/>
                <w:sz w:val="16"/>
                <w:szCs w:val="16"/>
              </w:rPr>
            </w:pPr>
            <w:r w:rsidRPr="00020801">
              <w:rPr>
                <w:rFonts w:ascii="Calibri" w:hAnsi="Calibri"/>
                <w:i/>
                <w:iCs/>
                <w:sz w:val="16"/>
                <w:szCs w:val="16"/>
              </w:rPr>
              <w:t>11 631</w:t>
            </w:r>
          </w:p>
        </w:tc>
        <w:tc>
          <w:tcPr>
            <w:tcW w:w="1060" w:type="dxa"/>
            <w:tcBorders>
              <w:top w:val="nil"/>
              <w:left w:val="nil"/>
              <w:bottom w:val="nil"/>
              <w:right w:val="nil"/>
            </w:tcBorders>
            <w:shd w:val="clear" w:color="000000" w:fill="FFFFFF"/>
            <w:noWrap/>
            <w:vAlign w:val="center"/>
            <w:hideMark/>
          </w:tcPr>
          <w:p w14:paraId="25422FB1" w14:textId="77777777" w:rsidR="00020801" w:rsidRPr="00020801" w:rsidRDefault="00020801" w:rsidP="00020801">
            <w:pPr>
              <w:jc w:val="right"/>
              <w:rPr>
                <w:rFonts w:ascii="Calibri" w:hAnsi="Calibri"/>
                <w:i/>
                <w:iCs/>
                <w:sz w:val="16"/>
                <w:szCs w:val="16"/>
              </w:rPr>
            </w:pPr>
            <w:r w:rsidRPr="00020801">
              <w:rPr>
                <w:rFonts w:ascii="Calibri" w:hAnsi="Calibri"/>
                <w:i/>
                <w:iCs/>
                <w:sz w:val="16"/>
                <w:szCs w:val="16"/>
              </w:rPr>
              <w:t>9 133</w:t>
            </w:r>
          </w:p>
        </w:tc>
      </w:tr>
      <w:tr w:rsidR="00020801" w:rsidRPr="00020801" w14:paraId="04B0BB65" w14:textId="77777777" w:rsidTr="00020801">
        <w:trPr>
          <w:trHeight w:val="225"/>
        </w:trPr>
        <w:tc>
          <w:tcPr>
            <w:tcW w:w="3280" w:type="dxa"/>
            <w:tcBorders>
              <w:top w:val="nil"/>
              <w:left w:val="nil"/>
              <w:bottom w:val="nil"/>
              <w:right w:val="nil"/>
            </w:tcBorders>
            <w:shd w:val="clear" w:color="000000" w:fill="FFFFFF"/>
            <w:hideMark/>
          </w:tcPr>
          <w:p w14:paraId="7E360A29" w14:textId="77777777" w:rsidR="00020801" w:rsidRPr="00020801" w:rsidRDefault="00020801" w:rsidP="00020801">
            <w:pPr>
              <w:rPr>
                <w:rFonts w:ascii="Calibri" w:hAnsi="Calibri"/>
                <w:i/>
                <w:iCs/>
                <w:color w:val="000000"/>
                <w:sz w:val="16"/>
                <w:szCs w:val="16"/>
              </w:rPr>
            </w:pPr>
            <w:r w:rsidRPr="00020801">
              <w:rPr>
                <w:rFonts w:ascii="Calibri" w:hAnsi="Calibri"/>
                <w:i/>
                <w:iCs/>
                <w:color w:val="000000"/>
                <w:sz w:val="16"/>
                <w:szCs w:val="16"/>
              </w:rPr>
              <w:t> </w:t>
            </w:r>
          </w:p>
        </w:tc>
        <w:tc>
          <w:tcPr>
            <w:tcW w:w="1060" w:type="dxa"/>
            <w:tcBorders>
              <w:top w:val="nil"/>
              <w:left w:val="nil"/>
              <w:bottom w:val="nil"/>
              <w:right w:val="nil"/>
            </w:tcBorders>
            <w:shd w:val="clear" w:color="000000" w:fill="FFFFFF"/>
            <w:noWrap/>
            <w:vAlign w:val="center"/>
            <w:hideMark/>
          </w:tcPr>
          <w:p w14:paraId="7A30D2C8" w14:textId="77777777" w:rsidR="00020801" w:rsidRPr="00020801" w:rsidRDefault="00020801" w:rsidP="00020801">
            <w:pPr>
              <w:jc w:val="right"/>
              <w:rPr>
                <w:rFonts w:ascii="Calibri" w:hAnsi="Calibri"/>
                <w:i/>
                <w:iCs/>
                <w:sz w:val="16"/>
                <w:szCs w:val="16"/>
              </w:rPr>
            </w:pPr>
            <w:r w:rsidRPr="00020801">
              <w:rPr>
                <w:rFonts w:ascii="Calibri" w:hAnsi="Calibri"/>
                <w:i/>
                <w:iCs/>
                <w:sz w:val="16"/>
                <w:szCs w:val="16"/>
              </w:rPr>
              <w:t> </w:t>
            </w:r>
          </w:p>
        </w:tc>
        <w:tc>
          <w:tcPr>
            <w:tcW w:w="1060" w:type="dxa"/>
            <w:tcBorders>
              <w:top w:val="nil"/>
              <w:left w:val="nil"/>
              <w:bottom w:val="nil"/>
              <w:right w:val="nil"/>
            </w:tcBorders>
            <w:shd w:val="clear" w:color="000000" w:fill="FFFFFF"/>
            <w:noWrap/>
            <w:vAlign w:val="center"/>
            <w:hideMark/>
          </w:tcPr>
          <w:p w14:paraId="3E1347A8" w14:textId="77777777" w:rsidR="00020801" w:rsidRPr="00020801" w:rsidRDefault="00020801" w:rsidP="00020801">
            <w:pPr>
              <w:jc w:val="right"/>
              <w:rPr>
                <w:rFonts w:ascii="Calibri" w:hAnsi="Calibri"/>
                <w:i/>
                <w:iCs/>
                <w:sz w:val="16"/>
                <w:szCs w:val="16"/>
              </w:rPr>
            </w:pPr>
            <w:r w:rsidRPr="00020801">
              <w:rPr>
                <w:rFonts w:ascii="Calibri" w:hAnsi="Calibri"/>
                <w:i/>
                <w:iCs/>
                <w:sz w:val="16"/>
                <w:szCs w:val="16"/>
              </w:rPr>
              <w:t> </w:t>
            </w:r>
          </w:p>
        </w:tc>
      </w:tr>
      <w:tr w:rsidR="00020801" w:rsidRPr="00020801" w14:paraId="6803FC0E" w14:textId="77777777" w:rsidTr="00020801">
        <w:trPr>
          <w:trHeight w:val="225"/>
        </w:trPr>
        <w:tc>
          <w:tcPr>
            <w:tcW w:w="3280" w:type="dxa"/>
            <w:tcBorders>
              <w:top w:val="nil"/>
              <w:left w:val="nil"/>
              <w:bottom w:val="single" w:sz="4" w:space="0" w:color="auto"/>
              <w:right w:val="nil"/>
            </w:tcBorders>
            <w:shd w:val="clear" w:color="000000" w:fill="FFFFFF"/>
            <w:hideMark/>
          </w:tcPr>
          <w:p w14:paraId="0B11D07C" w14:textId="77777777" w:rsidR="00020801" w:rsidRPr="00020801" w:rsidRDefault="00020801" w:rsidP="00020801">
            <w:pPr>
              <w:rPr>
                <w:rFonts w:ascii="Calibri" w:hAnsi="Calibri"/>
                <w:i/>
                <w:iCs/>
                <w:color w:val="000000"/>
                <w:sz w:val="16"/>
                <w:szCs w:val="16"/>
              </w:rPr>
            </w:pPr>
            <w:r w:rsidRPr="00020801">
              <w:rPr>
                <w:rFonts w:ascii="Calibri" w:hAnsi="Calibri"/>
                <w:i/>
                <w:iCs/>
                <w:color w:val="000000"/>
                <w:sz w:val="16"/>
                <w:szCs w:val="16"/>
              </w:rPr>
              <w:t>Čerpanie sociálneho fondu</w:t>
            </w:r>
          </w:p>
        </w:tc>
        <w:tc>
          <w:tcPr>
            <w:tcW w:w="1060" w:type="dxa"/>
            <w:tcBorders>
              <w:top w:val="nil"/>
              <w:left w:val="nil"/>
              <w:bottom w:val="single" w:sz="4" w:space="0" w:color="auto"/>
              <w:right w:val="nil"/>
            </w:tcBorders>
            <w:shd w:val="clear" w:color="000000" w:fill="FFFFFF"/>
            <w:noWrap/>
            <w:vAlign w:val="center"/>
            <w:hideMark/>
          </w:tcPr>
          <w:p w14:paraId="4577E0C4" w14:textId="77777777" w:rsidR="00020801" w:rsidRPr="00020801" w:rsidRDefault="00020801" w:rsidP="00020801">
            <w:pPr>
              <w:jc w:val="right"/>
              <w:rPr>
                <w:rFonts w:ascii="Calibri" w:hAnsi="Calibri"/>
                <w:i/>
                <w:iCs/>
                <w:sz w:val="16"/>
                <w:szCs w:val="16"/>
              </w:rPr>
            </w:pPr>
            <w:r w:rsidRPr="00020801">
              <w:rPr>
                <w:rFonts w:ascii="Calibri" w:hAnsi="Calibri"/>
                <w:i/>
                <w:iCs/>
                <w:sz w:val="16"/>
                <w:szCs w:val="16"/>
              </w:rPr>
              <w:t>12 784</w:t>
            </w:r>
          </w:p>
        </w:tc>
        <w:tc>
          <w:tcPr>
            <w:tcW w:w="1060" w:type="dxa"/>
            <w:tcBorders>
              <w:top w:val="nil"/>
              <w:left w:val="nil"/>
              <w:bottom w:val="single" w:sz="4" w:space="0" w:color="auto"/>
              <w:right w:val="nil"/>
            </w:tcBorders>
            <w:shd w:val="clear" w:color="000000" w:fill="FFFFFF"/>
            <w:noWrap/>
            <w:vAlign w:val="center"/>
            <w:hideMark/>
          </w:tcPr>
          <w:p w14:paraId="22F69021" w14:textId="77777777" w:rsidR="00020801" w:rsidRPr="00020801" w:rsidRDefault="00020801" w:rsidP="00020801">
            <w:pPr>
              <w:jc w:val="right"/>
              <w:rPr>
                <w:rFonts w:ascii="Calibri" w:hAnsi="Calibri"/>
                <w:i/>
                <w:iCs/>
                <w:sz w:val="16"/>
                <w:szCs w:val="16"/>
              </w:rPr>
            </w:pPr>
            <w:r w:rsidRPr="00020801">
              <w:rPr>
                <w:rFonts w:ascii="Calibri" w:hAnsi="Calibri"/>
                <w:i/>
                <w:iCs/>
                <w:sz w:val="16"/>
                <w:szCs w:val="16"/>
              </w:rPr>
              <w:t>7 894</w:t>
            </w:r>
          </w:p>
        </w:tc>
      </w:tr>
      <w:tr w:rsidR="00020801" w:rsidRPr="00020801" w14:paraId="7CFF7E30" w14:textId="77777777" w:rsidTr="00020801">
        <w:trPr>
          <w:trHeight w:val="225"/>
        </w:trPr>
        <w:tc>
          <w:tcPr>
            <w:tcW w:w="3280" w:type="dxa"/>
            <w:tcBorders>
              <w:top w:val="nil"/>
              <w:left w:val="nil"/>
              <w:bottom w:val="single" w:sz="4" w:space="0" w:color="auto"/>
              <w:right w:val="nil"/>
            </w:tcBorders>
            <w:shd w:val="clear" w:color="000000" w:fill="FFFFFF"/>
            <w:hideMark/>
          </w:tcPr>
          <w:p w14:paraId="7BE99C85" w14:textId="77777777" w:rsidR="00020801" w:rsidRPr="00020801" w:rsidRDefault="00020801" w:rsidP="00020801">
            <w:pPr>
              <w:rPr>
                <w:rFonts w:ascii="Calibri" w:hAnsi="Calibri"/>
                <w:b/>
                <w:bCs/>
                <w:color w:val="000000"/>
                <w:sz w:val="16"/>
                <w:szCs w:val="16"/>
              </w:rPr>
            </w:pPr>
            <w:r w:rsidRPr="00020801">
              <w:rPr>
                <w:rFonts w:ascii="Calibri" w:hAnsi="Calibri"/>
                <w:b/>
                <w:bCs/>
                <w:color w:val="000000"/>
                <w:sz w:val="16"/>
                <w:szCs w:val="16"/>
              </w:rPr>
              <w:t>Konečný zostatok sociálneho fondu</w:t>
            </w:r>
          </w:p>
        </w:tc>
        <w:tc>
          <w:tcPr>
            <w:tcW w:w="1060" w:type="dxa"/>
            <w:tcBorders>
              <w:top w:val="nil"/>
              <w:left w:val="nil"/>
              <w:bottom w:val="single" w:sz="4" w:space="0" w:color="auto"/>
              <w:right w:val="nil"/>
            </w:tcBorders>
            <w:shd w:val="clear" w:color="000000" w:fill="FFFFFF"/>
            <w:noWrap/>
            <w:vAlign w:val="center"/>
            <w:hideMark/>
          </w:tcPr>
          <w:p w14:paraId="4C2688AF"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813</w:t>
            </w:r>
          </w:p>
        </w:tc>
        <w:tc>
          <w:tcPr>
            <w:tcW w:w="1060" w:type="dxa"/>
            <w:tcBorders>
              <w:top w:val="nil"/>
              <w:left w:val="nil"/>
              <w:bottom w:val="single" w:sz="4" w:space="0" w:color="auto"/>
              <w:right w:val="nil"/>
            </w:tcBorders>
            <w:shd w:val="clear" w:color="000000" w:fill="FFFFFF"/>
            <w:noWrap/>
            <w:vAlign w:val="center"/>
            <w:hideMark/>
          </w:tcPr>
          <w:p w14:paraId="7D5690D7" w14:textId="77777777" w:rsidR="00020801" w:rsidRPr="00020801" w:rsidRDefault="00020801" w:rsidP="00020801">
            <w:pPr>
              <w:jc w:val="right"/>
              <w:rPr>
                <w:rFonts w:ascii="Calibri" w:hAnsi="Calibri"/>
                <w:b/>
                <w:bCs/>
                <w:sz w:val="16"/>
                <w:szCs w:val="16"/>
              </w:rPr>
            </w:pPr>
            <w:r w:rsidRPr="00020801">
              <w:rPr>
                <w:rFonts w:ascii="Calibri" w:hAnsi="Calibri"/>
                <w:b/>
                <w:bCs/>
                <w:sz w:val="16"/>
                <w:szCs w:val="16"/>
              </w:rPr>
              <w:t>1 966</w:t>
            </w:r>
          </w:p>
        </w:tc>
      </w:tr>
    </w:tbl>
    <w:p w14:paraId="709901D4" w14:textId="77777777" w:rsidR="00D47140" w:rsidRDefault="00D47140" w:rsidP="0073194C">
      <w:pPr>
        <w:pStyle w:val="Zkladntext"/>
        <w:ind w:left="0"/>
        <w:rPr>
          <w:rFonts w:asciiTheme="minorHAnsi" w:hAnsiTheme="minorHAnsi" w:cstheme="minorHAnsi"/>
          <w:szCs w:val="18"/>
        </w:rPr>
      </w:pPr>
    </w:p>
    <w:p w14:paraId="38E80EBD" w14:textId="77777777" w:rsidR="00E231BA" w:rsidRDefault="00E231BA" w:rsidP="00450956">
      <w:pPr>
        <w:pStyle w:val="Zkladntext"/>
        <w:ind w:left="0"/>
        <w:rPr>
          <w:rFonts w:asciiTheme="minorHAnsi" w:hAnsiTheme="minorHAnsi" w:cstheme="minorHAnsi"/>
          <w:szCs w:val="18"/>
        </w:rPr>
      </w:pPr>
      <w:r w:rsidRPr="00EC31DC">
        <w:rPr>
          <w:rFonts w:asciiTheme="minorHAnsi" w:hAnsiTheme="minorHAnsi" w:cstheme="minorHAnsi"/>
          <w:szCs w:val="18"/>
        </w:rPr>
        <w:t>Sociálny fond sa podľa zákona o sociálnom fonde če</w:t>
      </w:r>
      <w:r w:rsidR="00147620">
        <w:rPr>
          <w:rFonts w:asciiTheme="minorHAnsi" w:hAnsiTheme="minorHAnsi" w:cstheme="minorHAnsi"/>
          <w:szCs w:val="18"/>
        </w:rPr>
        <w:t>rpá formou príspevku na stravovanie</w:t>
      </w:r>
      <w:r w:rsidRPr="00EC31DC">
        <w:rPr>
          <w:rFonts w:asciiTheme="minorHAnsi" w:hAnsiTheme="minorHAnsi" w:cstheme="minorHAnsi"/>
          <w:szCs w:val="18"/>
        </w:rPr>
        <w:t>.</w:t>
      </w:r>
    </w:p>
    <w:p w14:paraId="398A31B7" w14:textId="77777777" w:rsidR="00147620" w:rsidRDefault="00147620" w:rsidP="00450956">
      <w:pPr>
        <w:pStyle w:val="Zkladntext"/>
        <w:ind w:left="0"/>
        <w:rPr>
          <w:rFonts w:asciiTheme="minorHAnsi" w:hAnsiTheme="minorHAnsi" w:cstheme="minorHAnsi"/>
          <w:szCs w:val="18"/>
        </w:rPr>
      </w:pPr>
    </w:p>
    <w:p w14:paraId="05A21725" w14:textId="77777777" w:rsidR="00450956" w:rsidRPr="00EC31DC" w:rsidRDefault="00450956" w:rsidP="00E231BA">
      <w:pPr>
        <w:pStyle w:val="Zkladntext"/>
        <w:rPr>
          <w:rFonts w:asciiTheme="minorHAnsi" w:hAnsiTheme="minorHAnsi" w:cstheme="minorHAnsi"/>
          <w:szCs w:val="18"/>
        </w:rPr>
      </w:pPr>
    </w:p>
    <w:p w14:paraId="365E9BDE" w14:textId="77777777" w:rsidR="00E231BA" w:rsidRPr="00642E51" w:rsidRDefault="00E231BA" w:rsidP="00E231BA">
      <w:pPr>
        <w:pStyle w:val="Nadpis2"/>
        <w:rPr>
          <w:rFonts w:asciiTheme="minorHAnsi" w:hAnsiTheme="minorHAnsi" w:cstheme="minorHAnsi"/>
          <w:szCs w:val="18"/>
        </w:rPr>
      </w:pPr>
      <w:bookmarkStart w:id="21" w:name="_Toc530739912"/>
      <w:r w:rsidRPr="00642E51">
        <w:rPr>
          <w:rFonts w:asciiTheme="minorHAnsi" w:hAnsiTheme="minorHAnsi" w:cstheme="minorHAnsi"/>
          <w:szCs w:val="18"/>
        </w:rPr>
        <w:t>Bankové úvery</w:t>
      </w:r>
      <w:bookmarkEnd w:id="21"/>
      <w:r w:rsidR="00FE4D63" w:rsidRPr="00642E51">
        <w:rPr>
          <w:rFonts w:asciiTheme="minorHAnsi" w:hAnsiTheme="minorHAnsi" w:cstheme="minorHAnsi"/>
          <w:szCs w:val="18"/>
        </w:rPr>
        <w:t xml:space="preserve"> a</w:t>
      </w:r>
      <w:r w:rsidR="00EA1B25" w:rsidRPr="00642E51">
        <w:rPr>
          <w:rFonts w:asciiTheme="minorHAnsi" w:hAnsiTheme="minorHAnsi" w:cstheme="minorHAnsi"/>
          <w:szCs w:val="18"/>
        </w:rPr>
        <w:t> </w:t>
      </w:r>
      <w:r w:rsidR="00FE4D63" w:rsidRPr="00642E51">
        <w:rPr>
          <w:rFonts w:asciiTheme="minorHAnsi" w:hAnsiTheme="minorHAnsi" w:cstheme="minorHAnsi"/>
          <w:szCs w:val="18"/>
        </w:rPr>
        <w:t>pôžičky</w:t>
      </w:r>
    </w:p>
    <w:p w14:paraId="668E5AAE" w14:textId="77777777" w:rsidR="00EA1B25" w:rsidRPr="00642E51" w:rsidRDefault="00EA1B25" w:rsidP="00EA1B25"/>
    <w:p w14:paraId="7E39A68A" w14:textId="77777777" w:rsidR="00EA1B25" w:rsidRPr="00642E51" w:rsidRDefault="00EA1B25" w:rsidP="00EA1B25">
      <w:pPr>
        <w:rPr>
          <w:rFonts w:asciiTheme="minorHAnsi" w:hAnsiTheme="minorHAnsi" w:cstheme="minorHAnsi"/>
          <w:sz w:val="18"/>
          <w:szCs w:val="18"/>
        </w:rPr>
      </w:pPr>
      <w:r w:rsidRPr="00642E51">
        <w:rPr>
          <w:rFonts w:asciiTheme="minorHAnsi" w:hAnsiTheme="minorHAnsi" w:cstheme="minorHAnsi"/>
          <w:sz w:val="18"/>
          <w:szCs w:val="18"/>
        </w:rPr>
        <w:t>Záložným právom sú zabezpečené záväzky z úverových zmlúv voči banke.</w:t>
      </w:r>
    </w:p>
    <w:p w14:paraId="04B6FA77" w14:textId="644B675F" w:rsidR="00E231BA" w:rsidRDefault="00E231BA" w:rsidP="00B82EE9">
      <w:pPr>
        <w:pStyle w:val="Zkladntext"/>
        <w:ind w:left="0"/>
        <w:rPr>
          <w:rFonts w:asciiTheme="minorHAnsi" w:hAnsiTheme="minorHAnsi" w:cstheme="minorHAnsi"/>
          <w:szCs w:val="18"/>
        </w:rPr>
      </w:pPr>
      <w:r w:rsidRPr="00642E51">
        <w:rPr>
          <w:rFonts w:asciiTheme="minorHAnsi" w:hAnsiTheme="minorHAnsi" w:cstheme="minorHAnsi"/>
          <w:szCs w:val="18"/>
        </w:rPr>
        <w:t xml:space="preserve">Štruktúra </w:t>
      </w:r>
      <w:r w:rsidR="00EA1B25" w:rsidRPr="00642E51">
        <w:rPr>
          <w:rFonts w:asciiTheme="minorHAnsi" w:hAnsiTheme="minorHAnsi" w:cstheme="minorHAnsi"/>
          <w:szCs w:val="18"/>
        </w:rPr>
        <w:t xml:space="preserve">zabezpečených </w:t>
      </w:r>
      <w:r w:rsidRPr="00642E51">
        <w:rPr>
          <w:rFonts w:asciiTheme="minorHAnsi" w:hAnsiTheme="minorHAnsi" w:cstheme="minorHAnsi"/>
          <w:szCs w:val="18"/>
        </w:rPr>
        <w:t>bankových úverov je uvedená v nasledujúcom prehľade:</w:t>
      </w:r>
    </w:p>
    <w:tbl>
      <w:tblPr>
        <w:tblW w:w="6860" w:type="dxa"/>
        <w:tblInd w:w="70" w:type="dxa"/>
        <w:tblCellMar>
          <w:left w:w="70" w:type="dxa"/>
          <w:right w:w="70" w:type="dxa"/>
        </w:tblCellMar>
        <w:tblLook w:val="04A0" w:firstRow="1" w:lastRow="0" w:firstColumn="1" w:lastColumn="0" w:noHBand="0" w:noVBand="1"/>
      </w:tblPr>
      <w:tblGrid>
        <w:gridCol w:w="1980"/>
        <w:gridCol w:w="520"/>
        <w:gridCol w:w="800"/>
        <w:gridCol w:w="920"/>
        <w:gridCol w:w="1280"/>
        <w:gridCol w:w="1360"/>
      </w:tblGrid>
      <w:tr w:rsidR="00CD3D45" w:rsidRPr="00CD3D45" w14:paraId="76FA4607" w14:textId="77777777" w:rsidTr="00CD3D45">
        <w:trPr>
          <w:trHeight w:val="900"/>
        </w:trPr>
        <w:tc>
          <w:tcPr>
            <w:tcW w:w="1980" w:type="dxa"/>
            <w:tcBorders>
              <w:top w:val="nil"/>
              <w:left w:val="nil"/>
              <w:bottom w:val="nil"/>
              <w:right w:val="nil"/>
            </w:tcBorders>
            <w:shd w:val="clear" w:color="000000" w:fill="FFFFFF"/>
            <w:noWrap/>
            <w:vAlign w:val="bottom"/>
            <w:hideMark/>
          </w:tcPr>
          <w:p w14:paraId="0FF63E40" w14:textId="77777777" w:rsidR="00CD3D45" w:rsidRPr="00CD3D45" w:rsidRDefault="00CD3D45" w:rsidP="00CD3D45">
            <w:pPr>
              <w:rPr>
                <w:rFonts w:ascii="Calibri" w:hAnsi="Calibri" w:cs="Calibri"/>
                <w:b/>
                <w:bCs/>
                <w:sz w:val="16"/>
                <w:szCs w:val="16"/>
              </w:rPr>
            </w:pPr>
            <w:r w:rsidRPr="00CD3D45">
              <w:rPr>
                <w:rFonts w:ascii="Calibri" w:hAnsi="Calibri" w:cs="Calibri"/>
                <w:b/>
                <w:bCs/>
                <w:sz w:val="16"/>
                <w:szCs w:val="16"/>
              </w:rPr>
              <w:t>Názov položky</w:t>
            </w:r>
          </w:p>
        </w:tc>
        <w:tc>
          <w:tcPr>
            <w:tcW w:w="520" w:type="dxa"/>
            <w:tcBorders>
              <w:top w:val="nil"/>
              <w:left w:val="nil"/>
              <w:bottom w:val="nil"/>
              <w:right w:val="nil"/>
            </w:tcBorders>
            <w:shd w:val="clear" w:color="000000" w:fill="FFFFFF"/>
            <w:vAlign w:val="center"/>
            <w:hideMark/>
          </w:tcPr>
          <w:p w14:paraId="74BEE39B"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Mena</w:t>
            </w:r>
          </w:p>
        </w:tc>
        <w:tc>
          <w:tcPr>
            <w:tcW w:w="800" w:type="dxa"/>
            <w:tcBorders>
              <w:top w:val="nil"/>
              <w:left w:val="nil"/>
              <w:bottom w:val="nil"/>
              <w:right w:val="nil"/>
            </w:tcBorders>
            <w:shd w:val="clear" w:color="000000" w:fill="FFFFFF"/>
            <w:vAlign w:val="center"/>
            <w:hideMark/>
          </w:tcPr>
          <w:p w14:paraId="5A2EA0A7"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Úrok p.a.      v %</w:t>
            </w:r>
          </w:p>
        </w:tc>
        <w:tc>
          <w:tcPr>
            <w:tcW w:w="920" w:type="dxa"/>
            <w:tcBorders>
              <w:top w:val="nil"/>
              <w:left w:val="nil"/>
              <w:bottom w:val="nil"/>
              <w:right w:val="nil"/>
            </w:tcBorders>
            <w:shd w:val="clear" w:color="000000" w:fill="FFFFFF"/>
            <w:vAlign w:val="center"/>
            <w:hideMark/>
          </w:tcPr>
          <w:p w14:paraId="49D5FD82"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Dátum splatnosti</w:t>
            </w:r>
          </w:p>
        </w:tc>
        <w:tc>
          <w:tcPr>
            <w:tcW w:w="1280" w:type="dxa"/>
            <w:tcBorders>
              <w:top w:val="nil"/>
              <w:left w:val="nil"/>
              <w:bottom w:val="nil"/>
              <w:right w:val="nil"/>
            </w:tcBorders>
            <w:shd w:val="clear" w:color="000000" w:fill="FFFFFF"/>
            <w:vAlign w:val="center"/>
            <w:hideMark/>
          </w:tcPr>
          <w:p w14:paraId="316B5213"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Suma istiny     v príslušnej mene                 k 31.12.2019</w:t>
            </w:r>
          </w:p>
        </w:tc>
        <w:tc>
          <w:tcPr>
            <w:tcW w:w="1360" w:type="dxa"/>
            <w:tcBorders>
              <w:top w:val="nil"/>
              <w:left w:val="nil"/>
              <w:bottom w:val="nil"/>
              <w:right w:val="nil"/>
            </w:tcBorders>
            <w:shd w:val="clear" w:color="000000" w:fill="FFFFFF"/>
            <w:vAlign w:val="center"/>
            <w:hideMark/>
          </w:tcPr>
          <w:p w14:paraId="7D386150"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Suma istiny      v príslušnej mene                k 31.12.2018</w:t>
            </w:r>
          </w:p>
        </w:tc>
      </w:tr>
      <w:tr w:rsidR="00CD3D45" w:rsidRPr="00CD3D45" w14:paraId="35626877" w14:textId="77777777" w:rsidTr="00CD3D45">
        <w:trPr>
          <w:trHeight w:val="225"/>
        </w:trPr>
        <w:tc>
          <w:tcPr>
            <w:tcW w:w="1980" w:type="dxa"/>
            <w:tcBorders>
              <w:top w:val="nil"/>
              <w:left w:val="nil"/>
              <w:bottom w:val="single" w:sz="4" w:space="0" w:color="auto"/>
              <w:right w:val="nil"/>
            </w:tcBorders>
            <w:shd w:val="clear" w:color="000000" w:fill="FFFFFF"/>
            <w:noWrap/>
            <w:hideMark/>
          </w:tcPr>
          <w:p w14:paraId="7A5D6011"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520" w:type="dxa"/>
            <w:tcBorders>
              <w:top w:val="nil"/>
              <w:left w:val="nil"/>
              <w:bottom w:val="single" w:sz="4" w:space="0" w:color="auto"/>
              <w:right w:val="nil"/>
            </w:tcBorders>
            <w:shd w:val="clear" w:color="000000" w:fill="FFFFFF"/>
            <w:hideMark/>
          </w:tcPr>
          <w:p w14:paraId="6B3B712C"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hideMark/>
          </w:tcPr>
          <w:p w14:paraId="62718EB5"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c>
          <w:tcPr>
            <w:tcW w:w="920" w:type="dxa"/>
            <w:tcBorders>
              <w:top w:val="nil"/>
              <w:left w:val="nil"/>
              <w:bottom w:val="single" w:sz="4" w:space="0" w:color="auto"/>
              <w:right w:val="nil"/>
            </w:tcBorders>
            <w:shd w:val="clear" w:color="000000" w:fill="FFFFFF"/>
            <w:hideMark/>
          </w:tcPr>
          <w:p w14:paraId="397C9AFC"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c>
          <w:tcPr>
            <w:tcW w:w="1280" w:type="dxa"/>
            <w:tcBorders>
              <w:top w:val="nil"/>
              <w:left w:val="nil"/>
              <w:bottom w:val="single" w:sz="4" w:space="0" w:color="auto"/>
              <w:right w:val="nil"/>
            </w:tcBorders>
            <w:shd w:val="clear" w:color="000000" w:fill="FFFFFF"/>
            <w:hideMark/>
          </w:tcPr>
          <w:p w14:paraId="7C52783B"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c>
          <w:tcPr>
            <w:tcW w:w="1360" w:type="dxa"/>
            <w:tcBorders>
              <w:top w:val="nil"/>
              <w:left w:val="nil"/>
              <w:bottom w:val="single" w:sz="4" w:space="0" w:color="auto"/>
              <w:right w:val="nil"/>
            </w:tcBorders>
            <w:shd w:val="clear" w:color="000000" w:fill="FFFFFF"/>
            <w:hideMark/>
          </w:tcPr>
          <w:p w14:paraId="02DB629A"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r>
      <w:tr w:rsidR="00CD3D45" w:rsidRPr="00CD3D45" w14:paraId="7B791A2E" w14:textId="77777777" w:rsidTr="00CD3D45">
        <w:trPr>
          <w:trHeight w:val="240"/>
        </w:trPr>
        <w:tc>
          <w:tcPr>
            <w:tcW w:w="1980" w:type="dxa"/>
            <w:tcBorders>
              <w:top w:val="nil"/>
              <w:left w:val="nil"/>
              <w:bottom w:val="single" w:sz="4" w:space="0" w:color="auto"/>
              <w:right w:val="nil"/>
            </w:tcBorders>
            <w:shd w:val="clear" w:color="000000" w:fill="FFFFFF"/>
            <w:noWrap/>
            <w:hideMark/>
          </w:tcPr>
          <w:p w14:paraId="1B4E71C1" w14:textId="77777777" w:rsidR="00CD3D45" w:rsidRPr="00CD3D45" w:rsidRDefault="00CD3D45" w:rsidP="00CD3D45">
            <w:pPr>
              <w:rPr>
                <w:rFonts w:ascii="Calibri" w:hAnsi="Calibri" w:cs="Calibri"/>
                <w:sz w:val="16"/>
                <w:szCs w:val="16"/>
              </w:rPr>
            </w:pPr>
            <w:r w:rsidRPr="00CD3D45">
              <w:rPr>
                <w:rFonts w:ascii="Calibri" w:hAnsi="Calibri" w:cs="Calibri"/>
                <w:sz w:val="16"/>
                <w:szCs w:val="16"/>
              </w:rPr>
              <w:t>Dlhodobé bankové úvery</w:t>
            </w:r>
          </w:p>
        </w:tc>
        <w:tc>
          <w:tcPr>
            <w:tcW w:w="520" w:type="dxa"/>
            <w:tcBorders>
              <w:top w:val="nil"/>
              <w:left w:val="nil"/>
              <w:bottom w:val="single" w:sz="4" w:space="0" w:color="auto"/>
              <w:right w:val="nil"/>
            </w:tcBorders>
            <w:shd w:val="clear" w:color="000000" w:fill="FFFFFF"/>
            <w:hideMark/>
          </w:tcPr>
          <w:p w14:paraId="2B6EBF66"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noWrap/>
            <w:hideMark/>
          </w:tcPr>
          <w:p w14:paraId="52B16E11"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920" w:type="dxa"/>
            <w:tcBorders>
              <w:top w:val="nil"/>
              <w:left w:val="nil"/>
              <w:bottom w:val="single" w:sz="4" w:space="0" w:color="auto"/>
              <w:right w:val="nil"/>
            </w:tcBorders>
            <w:shd w:val="clear" w:color="000000" w:fill="FFFFFF"/>
            <w:noWrap/>
            <w:hideMark/>
          </w:tcPr>
          <w:p w14:paraId="7BD85CFC"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280" w:type="dxa"/>
            <w:tcBorders>
              <w:top w:val="nil"/>
              <w:left w:val="nil"/>
              <w:bottom w:val="single" w:sz="4" w:space="0" w:color="auto"/>
              <w:right w:val="nil"/>
            </w:tcBorders>
            <w:shd w:val="clear" w:color="000000" w:fill="FFFFFF"/>
            <w:noWrap/>
            <w:hideMark/>
          </w:tcPr>
          <w:p w14:paraId="36743572"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0</w:t>
            </w:r>
          </w:p>
        </w:tc>
        <w:tc>
          <w:tcPr>
            <w:tcW w:w="1360" w:type="dxa"/>
            <w:tcBorders>
              <w:top w:val="nil"/>
              <w:left w:val="nil"/>
              <w:bottom w:val="single" w:sz="4" w:space="0" w:color="auto"/>
              <w:right w:val="nil"/>
            </w:tcBorders>
            <w:shd w:val="clear" w:color="000000" w:fill="FFFFFF"/>
            <w:noWrap/>
            <w:hideMark/>
          </w:tcPr>
          <w:p w14:paraId="233320AC"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0</w:t>
            </w:r>
          </w:p>
        </w:tc>
      </w:tr>
      <w:tr w:rsidR="00CD3D45" w:rsidRPr="00CD3D45" w14:paraId="6B1B3980" w14:textId="77777777" w:rsidTr="00CD3D45">
        <w:trPr>
          <w:trHeight w:val="240"/>
        </w:trPr>
        <w:tc>
          <w:tcPr>
            <w:tcW w:w="1980" w:type="dxa"/>
            <w:tcBorders>
              <w:top w:val="nil"/>
              <w:left w:val="nil"/>
              <w:bottom w:val="single" w:sz="4" w:space="0" w:color="auto"/>
              <w:right w:val="nil"/>
            </w:tcBorders>
            <w:shd w:val="clear" w:color="000000" w:fill="FFFFFF"/>
            <w:hideMark/>
          </w:tcPr>
          <w:p w14:paraId="6FEE63A6" w14:textId="77777777" w:rsidR="00CD3D45" w:rsidRPr="00CD3D45" w:rsidRDefault="00CD3D45" w:rsidP="00CD3D45">
            <w:pPr>
              <w:rPr>
                <w:rFonts w:ascii="Calibri" w:hAnsi="Calibri" w:cs="Calibri"/>
                <w:b/>
                <w:bCs/>
                <w:color w:val="000000"/>
                <w:sz w:val="16"/>
                <w:szCs w:val="16"/>
              </w:rPr>
            </w:pPr>
            <w:r w:rsidRPr="00CD3D45">
              <w:rPr>
                <w:rFonts w:ascii="Calibri" w:hAnsi="Calibri" w:cs="Calibri"/>
                <w:b/>
                <w:bCs/>
                <w:color w:val="000000"/>
                <w:sz w:val="16"/>
                <w:szCs w:val="16"/>
              </w:rPr>
              <w:t>Dlhodobé úvery spolu</w:t>
            </w:r>
          </w:p>
        </w:tc>
        <w:tc>
          <w:tcPr>
            <w:tcW w:w="520" w:type="dxa"/>
            <w:tcBorders>
              <w:top w:val="nil"/>
              <w:left w:val="nil"/>
              <w:bottom w:val="single" w:sz="4" w:space="0" w:color="auto"/>
              <w:right w:val="nil"/>
            </w:tcBorders>
            <w:shd w:val="clear" w:color="000000" w:fill="FFFFFF"/>
            <w:hideMark/>
          </w:tcPr>
          <w:p w14:paraId="2771CAC5" w14:textId="77777777" w:rsidR="00CD3D45" w:rsidRPr="00CD3D45" w:rsidRDefault="00CD3D45" w:rsidP="00CD3D45">
            <w:pPr>
              <w:jc w:val="center"/>
              <w:rPr>
                <w:rFonts w:ascii="Calibri" w:hAnsi="Calibri" w:cs="Calibri"/>
                <w:b/>
                <w:bCs/>
                <w:color w:val="000000"/>
                <w:sz w:val="16"/>
                <w:szCs w:val="16"/>
              </w:rPr>
            </w:pPr>
            <w:r w:rsidRPr="00CD3D45">
              <w:rPr>
                <w:rFonts w:ascii="Calibri" w:hAnsi="Calibri" w:cs="Calibri"/>
                <w:b/>
                <w:bCs/>
                <w:color w:val="000000"/>
                <w:sz w:val="16"/>
                <w:szCs w:val="16"/>
              </w:rPr>
              <w:t> </w:t>
            </w:r>
          </w:p>
        </w:tc>
        <w:tc>
          <w:tcPr>
            <w:tcW w:w="800" w:type="dxa"/>
            <w:tcBorders>
              <w:top w:val="nil"/>
              <w:left w:val="nil"/>
              <w:bottom w:val="single" w:sz="4" w:space="0" w:color="auto"/>
              <w:right w:val="nil"/>
            </w:tcBorders>
            <w:shd w:val="clear" w:color="000000" w:fill="FFFFFF"/>
            <w:noWrap/>
            <w:hideMark/>
          </w:tcPr>
          <w:p w14:paraId="537CBDF5"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920" w:type="dxa"/>
            <w:tcBorders>
              <w:top w:val="nil"/>
              <w:left w:val="nil"/>
              <w:bottom w:val="single" w:sz="4" w:space="0" w:color="auto"/>
              <w:right w:val="nil"/>
            </w:tcBorders>
            <w:shd w:val="clear" w:color="000000" w:fill="FFFFFF"/>
            <w:noWrap/>
            <w:hideMark/>
          </w:tcPr>
          <w:p w14:paraId="73904A66"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280" w:type="dxa"/>
            <w:tcBorders>
              <w:top w:val="nil"/>
              <w:left w:val="nil"/>
              <w:bottom w:val="single" w:sz="4" w:space="0" w:color="auto"/>
              <w:right w:val="nil"/>
            </w:tcBorders>
            <w:shd w:val="clear" w:color="000000" w:fill="FFFFFF"/>
            <w:noWrap/>
            <w:hideMark/>
          </w:tcPr>
          <w:p w14:paraId="01832890" w14:textId="77777777" w:rsidR="00CD3D45" w:rsidRPr="00CD3D45" w:rsidRDefault="00CD3D45" w:rsidP="00CD3D45">
            <w:pPr>
              <w:jc w:val="right"/>
              <w:rPr>
                <w:rFonts w:ascii="Calibri" w:hAnsi="Calibri" w:cs="Calibri"/>
                <w:b/>
                <w:bCs/>
                <w:sz w:val="16"/>
                <w:szCs w:val="16"/>
              </w:rPr>
            </w:pPr>
            <w:r w:rsidRPr="00CD3D45">
              <w:rPr>
                <w:rFonts w:ascii="Calibri" w:hAnsi="Calibri" w:cs="Calibri"/>
                <w:b/>
                <w:bCs/>
                <w:sz w:val="16"/>
                <w:szCs w:val="16"/>
              </w:rPr>
              <w:t>0</w:t>
            </w:r>
          </w:p>
        </w:tc>
        <w:tc>
          <w:tcPr>
            <w:tcW w:w="1360" w:type="dxa"/>
            <w:tcBorders>
              <w:top w:val="nil"/>
              <w:left w:val="nil"/>
              <w:bottom w:val="single" w:sz="4" w:space="0" w:color="auto"/>
              <w:right w:val="nil"/>
            </w:tcBorders>
            <w:shd w:val="clear" w:color="000000" w:fill="FFFFFF"/>
            <w:noWrap/>
            <w:hideMark/>
          </w:tcPr>
          <w:p w14:paraId="1FB7D962" w14:textId="77777777" w:rsidR="00CD3D45" w:rsidRPr="00CD3D45" w:rsidRDefault="00CD3D45" w:rsidP="00CD3D45">
            <w:pPr>
              <w:jc w:val="right"/>
              <w:rPr>
                <w:rFonts w:ascii="Calibri" w:hAnsi="Calibri" w:cs="Calibri"/>
                <w:b/>
                <w:bCs/>
                <w:sz w:val="16"/>
                <w:szCs w:val="16"/>
              </w:rPr>
            </w:pPr>
            <w:r w:rsidRPr="00CD3D45">
              <w:rPr>
                <w:rFonts w:ascii="Calibri" w:hAnsi="Calibri" w:cs="Calibri"/>
                <w:b/>
                <w:bCs/>
                <w:sz w:val="16"/>
                <w:szCs w:val="16"/>
              </w:rPr>
              <w:t>0</w:t>
            </w:r>
          </w:p>
        </w:tc>
      </w:tr>
      <w:tr w:rsidR="00CD3D45" w:rsidRPr="00CD3D45" w14:paraId="132E64A8" w14:textId="77777777" w:rsidTr="00CD3D45">
        <w:trPr>
          <w:trHeight w:val="180"/>
        </w:trPr>
        <w:tc>
          <w:tcPr>
            <w:tcW w:w="1980" w:type="dxa"/>
            <w:tcBorders>
              <w:top w:val="nil"/>
              <w:left w:val="nil"/>
              <w:bottom w:val="nil"/>
              <w:right w:val="nil"/>
            </w:tcBorders>
            <w:shd w:val="clear" w:color="000000" w:fill="FFFFFF"/>
            <w:hideMark/>
          </w:tcPr>
          <w:p w14:paraId="0E79D1FC" w14:textId="77777777" w:rsidR="00CD3D45" w:rsidRPr="00CD3D45" w:rsidRDefault="00CD3D45" w:rsidP="00CD3D45">
            <w:pPr>
              <w:rPr>
                <w:rFonts w:ascii="Calibri" w:hAnsi="Calibri" w:cs="Calibri"/>
                <w:color w:val="000000"/>
                <w:sz w:val="16"/>
                <w:szCs w:val="16"/>
              </w:rPr>
            </w:pPr>
            <w:r w:rsidRPr="00CD3D45">
              <w:rPr>
                <w:rFonts w:ascii="Calibri" w:hAnsi="Calibri" w:cs="Calibri"/>
                <w:color w:val="000000"/>
                <w:sz w:val="16"/>
                <w:szCs w:val="16"/>
              </w:rPr>
              <w:t> </w:t>
            </w:r>
          </w:p>
        </w:tc>
        <w:tc>
          <w:tcPr>
            <w:tcW w:w="520" w:type="dxa"/>
            <w:tcBorders>
              <w:top w:val="nil"/>
              <w:left w:val="nil"/>
              <w:bottom w:val="nil"/>
              <w:right w:val="nil"/>
            </w:tcBorders>
            <w:shd w:val="clear" w:color="000000" w:fill="FFFFFF"/>
            <w:hideMark/>
          </w:tcPr>
          <w:p w14:paraId="727970C2"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c>
          <w:tcPr>
            <w:tcW w:w="800" w:type="dxa"/>
            <w:tcBorders>
              <w:top w:val="nil"/>
              <w:left w:val="nil"/>
              <w:bottom w:val="nil"/>
              <w:right w:val="nil"/>
            </w:tcBorders>
            <w:shd w:val="clear" w:color="000000" w:fill="FFFFFF"/>
            <w:noWrap/>
            <w:hideMark/>
          </w:tcPr>
          <w:p w14:paraId="37E7B5DE"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920" w:type="dxa"/>
            <w:tcBorders>
              <w:top w:val="nil"/>
              <w:left w:val="nil"/>
              <w:bottom w:val="nil"/>
              <w:right w:val="nil"/>
            </w:tcBorders>
            <w:shd w:val="clear" w:color="000000" w:fill="FFFFFF"/>
            <w:noWrap/>
            <w:hideMark/>
          </w:tcPr>
          <w:p w14:paraId="4F38D4FF"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280" w:type="dxa"/>
            <w:tcBorders>
              <w:top w:val="nil"/>
              <w:left w:val="nil"/>
              <w:bottom w:val="nil"/>
              <w:right w:val="nil"/>
            </w:tcBorders>
            <w:shd w:val="clear" w:color="000000" w:fill="FFFFFF"/>
            <w:noWrap/>
            <w:hideMark/>
          </w:tcPr>
          <w:p w14:paraId="52502230"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360" w:type="dxa"/>
            <w:tcBorders>
              <w:top w:val="nil"/>
              <w:left w:val="nil"/>
              <w:bottom w:val="nil"/>
              <w:right w:val="nil"/>
            </w:tcBorders>
            <w:shd w:val="clear" w:color="000000" w:fill="FFFFFF"/>
            <w:noWrap/>
            <w:hideMark/>
          </w:tcPr>
          <w:p w14:paraId="673C6653"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r>
      <w:tr w:rsidR="00CD3D45" w:rsidRPr="00CD3D45" w14:paraId="017F9DFD" w14:textId="77777777" w:rsidTr="00CD3D45">
        <w:trPr>
          <w:trHeight w:val="240"/>
        </w:trPr>
        <w:tc>
          <w:tcPr>
            <w:tcW w:w="1980" w:type="dxa"/>
            <w:tcBorders>
              <w:top w:val="nil"/>
              <w:left w:val="nil"/>
              <w:bottom w:val="nil"/>
              <w:right w:val="nil"/>
            </w:tcBorders>
            <w:shd w:val="clear" w:color="000000" w:fill="FFFFFF"/>
            <w:noWrap/>
            <w:hideMark/>
          </w:tcPr>
          <w:p w14:paraId="75D84716" w14:textId="77777777" w:rsidR="00CD3D45" w:rsidRPr="00CD3D45" w:rsidRDefault="00CD3D45" w:rsidP="00CD3D45">
            <w:pPr>
              <w:rPr>
                <w:rFonts w:ascii="Calibri" w:hAnsi="Calibri" w:cs="Calibri"/>
                <w:b/>
                <w:bCs/>
                <w:sz w:val="16"/>
                <w:szCs w:val="16"/>
              </w:rPr>
            </w:pPr>
            <w:r w:rsidRPr="00CD3D45">
              <w:rPr>
                <w:rFonts w:ascii="Calibri" w:hAnsi="Calibri" w:cs="Calibri"/>
                <w:b/>
                <w:bCs/>
                <w:sz w:val="16"/>
                <w:szCs w:val="16"/>
              </w:rPr>
              <w:t>Krátkodobé bankové úvery</w:t>
            </w:r>
          </w:p>
        </w:tc>
        <w:tc>
          <w:tcPr>
            <w:tcW w:w="520" w:type="dxa"/>
            <w:tcBorders>
              <w:top w:val="nil"/>
              <w:left w:val="nil"/>
              <w:bottom w:val="nil"/>
              <w:right w:val="nil"/>
            </w:tcBorders>
            <w:shd w:val="clear" w:color="000000" w:fill="FFFFFF"/>
            <w:noWrap/>
            <w:hideMark/>
          </w:tcPr>
          <w:p w14:paraId="052C10D4"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068E55FB"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920" w:type="dxa"/>
            <w:tcBorders>
              <w:top w:val="nil"/>
              <w:left w:val="nil"/>
              <w:bottom w:val="nil"/>
              <w:right w:val="nil"/>
            </w:tcBorders>
            <w:shd w:val="clear" w:color="000000" w:fill="FFFFFF"/>
            <w:noWrap/>
            <w:hideMark/>
          </w:tcPr>
          <w:p w14:paraId="1D85442B"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280" w:type="dxa"/>
            <w:tcBorders>
              <w:top w:val="nil"/>
              <w:left w:val="nil"/>
              <w:bottom w:val="nil"/>
              <w:right w:val="nil"/>
            </w:tcBorders>
            <w:shd w:val="clear" w:color="000000" w:fill="FFFFFF"/>
            <w:noWrap/>
            <w:hideMark/>
          </w:tcPr>
          <w:p w14:paraId="1C94F220"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 </w:t>
            </w:r>
          </w:p>
        </w:tc>
        <w:tc>
          <w:tcPr>
            <w:tcW w:w="1360" w:type="dxa"/>
            <w:tcBorders>
              <w:top w:val="nil"/>
              <w:left w:val="nil"/>
              <w:bottom w:val="nil"/>
              <w:right w:val="nil"/>
            </w:tcBorders>
            <w:shd w:val="clear" w:color="000000" w:fill="FFFFFF"/>
            <w:noWrap/>
            <w:hideMark/>
          </w:tcPr>
          <w:p w14:paraId="19197A90"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 </w:t>
            </w:r>
          </w:p>
        </w:tc>
      </w:tr>
      <w:tr w:rsidR="00CD3D45" w:rsidRPr="00CD3D45" w14:paraId="7FCD000C" w14:textId="77777777" w:rsidTr="00CD3D45">
        <w:trPr>
          <w:trHeight w:val="240"/>
        </w:trPr>
        <w:tc>
          <w:tcPr>
            <w:tcW w:w="1980" w:type="dxa"/>
            <w:tcBorders>
              <w:top w:val="nil"/>
              <w:left w:val="nil"/>
              <w:bottom w:val="nil"/>
              <w:right w:val="nil"/>
            </w:tcBorders>
            <w:shd w:val="clear" w:color="000000" w:fill="FFFFFF"/>
            <w:hideMark/>
          </w:tcPr>
          <w:p w14:paraId="17DCA4D1" w14:textId="77777777" w:rsidR="00CD3D45" w:rsidRPr="00CD3D45" w:rsidRDefault="00CD3D45" w:rsidP="00CD3D45">
            <w:pPr>
              <w:rPr>
                <w:rFonts w:ascii="Calibri" w:hAnsi="Calibri" w:cs="Calibri"/>
                <w:color w:val="000000"/>
                <w:sz w:val="16"/>
                <w:szCs w:val="16"/>
              </w:rPr>
            </w:pPr>
            <w:r w:rsidRPr="00CD3D45">
              <w:rPr>
                <w:rFonts w:ascii="Calibri" w:hAnsi="Calibri" w:cs="Calibri"/>
                <w:color w:val="000000"/>
                <w:sz w:val="16"/>
                <w:szCs w:val="16"/>
              </w:rPr>
              <w:t>Splátkový úver</w:t>
            </w:r>
          </w:p>
        </w:tc>
        <w:tc>
          <w:tcPr>
            <w:tcW w:w="520" w:type="dxa"/>
            <w:tcBorders>
              <w:top w:val="nil"/>
              <w:left w:val="nil"/>
              <w:bottom w:val="nil"/>
              <w:right w:val="nil"/>
            </w:tcBorders>
            <w:shd w:val="clear" w:color="000000" w:fill="FFFFFF"/>
            <w:noWrap/>
            <w:hideMark/>
          </w:tcPr>
          <w:p w14:paraId="06AB985C"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EUR</w:t>
            </w:r>
          </w:p>
        </w:tc>
        <w:tc>
          <w:tcPr>
            <w:tcW w:w="800" w:type="dxa"/>
            <w:tcBorders>
              <w:top w:val="nil"/>
              <w:left w:val="nil"/>
              <w:bottom w:val="nil"/>
              <w:right w:val="nil"/>
            </w:tcBorders>
            <w:shd w:val="clear" w:color="000000" w:fill="FFFFFF"/>
            <w:noWrap/>
            <w:hideMark/>
          </w:tcPr>
          <w:p w14:paraId="0000A368"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1,65%</w:t>
            </w:r>
          </w:p>
        </w:tc>
        <w:tc>
          <w:tcPr>
            <w:tcW w:w="920" w:type="dxa"/>
            <w:tcBorders>
              <w:top w:val="nil"/>
              <w:left w:val="nil"/>
              <w:bottom w:val="nil"/>
              <w:right w:val="nil"/>
            </w:tcBorders>
            <w:shd w:val="clear" w:color="000000" w:fill="FFFFFF"/>
            <w:noWrap/>
            <w:hideMark/>
          </w:tcPr>
          <w:p w14:paraId="33897B6D"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30.6.2019</w:t>
            </w:r>
          </w:p>
        </w:tc>
        <w:tc>
          <w:tcPr>
            <w:tcW w:w="1280" w:type="dxa"/>
            <w:tcBorders>
              <w:top w:val="nil"/>
              <w:left w:val="nil"/>
              <w:bottom w:val="nil"/>
              <w:right w:val="nil"/>
            </w:tcBorders>
            <w:shd w:val="clear" w:color="000000" w:fill="FFFFFF"/>
            <w:noWrap/>
            <w:hideMark/>
          </w:tcPr>
          <w:p w14:paraId="3C50CDFE"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0</w:t>
            </w:r>
          </w:p>
        </w:tc>
        <w:tc>
          <w:tcPr>
            <w:tcW w:w="1360" w:type="dxa"/>
            <w:tcBorders>
              <w:top w:val="nil"/>
              <w:left w:val="nil"/>
              <w:bottom w:val="nil"/>
              <w:right w:val="nil"/>
            </w:tcBorders>
            <w:shd w:val="clear" w:color="000000" w:fill="FFFFFF"/>
            <w:noWrap/>
            <w:hideMark/>
          </w:tcPr>
          <w:p w14:paraId="02FB5A8A"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1 200 000</w:t>
            </w:r>
          </w:p>
        </w:tc>
      </w:tr>
      <w:tr w:rsidR="00CD3D45" w:rsidRPr="00CD3D45" w14:paraId="3B17B3EB" w14:textId="77777777" w:rsidTr="00CD3D45">
        <w:trPr>
          <w:trHeight w:val="240"/>
        </w:trPr>
        <w:tc>
          <w:tcPr>
            <w:tcW w:w="1980" w:type="dxa"/>
            <w:tcBorders>
              <w:top w:val="nil"/>
              <w:left w:val="nil"/>
              <w:bottom w:val="nil"/>
              <w:right w:val="nil"/>
            </w:tcBorders>
            <w:shd w:val="clear" w:color="000000" w:fill="FFFFFF"/>
            <w:hideMark/>
          </w:tcPr>
          <w:p w14:paraId="7687DB19" w14:textId="429889E7" w:rsidR="00CD3D45" w:rsidRPr="00CD3D45" w:rsidRDefault="00CD3D45" w:rsidP="00CD3D45">
            <w:pPr>
              <w:rPr>
                <w:rFonts w:ascii="Calibri" w:hAnsi="Calibri" w:cs="Calibri"/>
                <w:color w:val="000000"/>
                <w:sz w:val="16"/>
                <w:szCs w:val="16"/>
              </w:rPr>
            </w:pPr>
            <w:r w:rsidRPr="00CD3D45">
              <w:rPr>
                <w:rFonts w:ascii="Calibri" w:hAnsi="Calibri" w:cs="Calibri"/>
                <w:color w:val="000000"/>
                <w:sz w:val="16"/>
                <w:szCs w:val="16"/>
              </w:rPr>
              <w:t xml:space="preserve">Splátkový úver </w:t>
            </w:r>
            <w:r w:rsidR="00570017">
              <w:rPr>
                <w:rFonts w:ascii="Calibri" w:hAnsi="Calibri" w:cs="Calibri"/>
                <w:color w:val="000000"/>
                <w:sz w:val="16"/>
                <w:szCs w:val="16"/>
              </w:rPr>
              <w:t xml:space="preserve"> VUB</w:t>
            </w:r>
          </w:p>
        </w:tc>
        <w:tc>
          <w:tcPr>
            <w:tcW w:w="520" w:type="dxa"/>
            <w:tcBorders>
              <w:top w:val="nil"/>
              <w:left w:val="nil"/>
              <w:bottom w:val="nil"/>
              <w:right w:val="nil"/>
            </w:tcBorders>
            <w:shd w:val="clear" w:color="000000" w:fill="FFFFFF"/>
            <w:noWrap/>
            <w:hideMark/>
          </w:tcPr>
          <w:p w14:paraId="54ED3FE6"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EUR</w:t>
            </w:r>
          </w:p>
        </w:tc>
        <w:tc>
          <w:tcPr>
            <w:tcW w:w="800" w:type="dxa"/>
            <w:tcBorders>
              <w:top w:val="nil"/>
              <w:left w:val="nil"/>
              <w:bottom w:val="nil"/>
              <w:right w:val="nil"/>
            </w:tcBorders>
            <w:shd w:val="clear" w:color="000000" w:fill="FFFFFF"/>
            <w:noWrap/>
            <w:hideMark/>
          </w:tcPr>
          <w:p w14:paraId="2CB93119"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1,60%</w:t>
            </w:r>
          </w:p>
        </w:tc>
        <w:tc>
          <w:tcPr>
            <w:tcW w:w="920" w:type="dxa"/>
            <w:tcBorders>
              <w:top w:val="nil"/>
              <w:left w:val="nil"/>
              <w:bottom w:val="nil"/>
              <w:right w:val="nil"/>
            </w:tcBorders>
            <w:shd w:val="clear" w:color="000000" w:fill="FFFFFF"/>
            <w:noWrap/>
            <w:hideMark/>
          </w:tcPr>
          <w:p w14:paraId="579D5E0D"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20.12.2020</w:t>
            </w:r>
          </w:p>
        </w:tc>
        <w:tc>
          <w:tcPr>
            <w:tcW w:w="1280" w:type="dxa"/>
            <w:tcBorders>
              <w:top w:val="nil"/>
              <w:left w:val="nil"/>
              <w:bottom w:val="nil"/>
              <w:right w:val="nil"/>
            </w:tcBorders>
            <w:shd w:val="clear" w:color="000000" w:fill="FFFFFF"/>
            <w:noWrap/>
            <w:hideMark/>
          </w:tcPr>
          <w:p w14:paraId="4B2E0DFC"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1 048 453</w:t>
            </w:r>
          </w:p>
        </w:tc>
        <w:tc>
          <w:tcPr>
            <w:tcW w:w="1360" w:type="dxa"/>
            <w:tcBorders>
              <w:top w:val="nil"/>
              <w:left w:val="nil"/>
              <w:bottom w:val="nil"/>
              <w:right w:val="nil"/>
            </w:tcBorders>
            <w:shd w:val="clear" w:color="000000" w:fill="FFFFFF"/>
            <w:noWrap/>
            <w:hideMark/>
          </w:tcPr>
          <w:p w14:paraId="40DB60A7"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 </w:t>
            </w:r>
          </w:p>
        </w:tc>
      </w:tr>
      <w:tr w:rsidR="00CD3D45" w:rsidRPr="00CD3D45" w14:paraId="58019AFD" w14:textId="77777777" w:rsidTr="00CD3D45">
        <w:trPr>
          <w:trHeight w:val="240"/>
        </w:trPr>
        <w:tc>
          <w:tcPr>
            <w:tcW w:w="1980" w:type="dxa"/>
            <w:tcBorders>
              <w:top w:val="nil"/>
              <w:left w:val="nil"/>
              <w:bottom w:val="nil"/>
              <w:right w:val="nil"/>
            </w:tcBorders>
            <w:shd w:val="clear" w:color="000000" w:fill="FFFFFF"/>
            <w:hideMark/>
          </w:tcPr>
          <w:p w14:paraId="175E22A1" w14:textId="77777777" w:rsidR="00CD3D45" w:rsidRPr="00CD3D45" w:rsidRDefault="00CD3D45" w:rsidP="00CD3D45">
            <w:pPr>
              <w:rPr>
                <w:rFonts w:ascii="Calibri" w:hAnsi="Calibri" w:cs="Calibri"/>
                <w:color w:val="000000"/>
                <w:sz w:val="16"/>
                <w:szCs w:val="16"/>
              </w:rPr>
            </w:pPr>
            <w:r w:rsidRPr="00CD3D45">
              <w:rPr>
                <w:rFonts w:ascii="Calibri" w:hAnsi="Calibri" w:cs="Calibri"/>
                <w:color w:val="000000"/>
                <w:sz w:val="16"/>
                <w:szCs w:val="16"/>
              </w:rPr>
              <w:t>Kontokorentný úver  SLSP</w:t>
            </w:r>
          </w:p>
        </w:tc>
        <w:tc>
          <w:tcPr>
            <w:tcW w:w="520" w:type="dxa"/>
            <w:tcBorders>
              <w:top w:val="nil"/>
              <w:left w:val="nil"/>
              <w:bottom w:val="nil"/>
              <w:right w:val="nil"/>
            </w:tcBorders>
            <w:shd w:val="clear" w:color="000000" w:fill="FFFFFF"/>
            <w:hideMark/>
          </w:tcPr>
          <w:p w14:paraId="11632F51"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EUR</w:t>
            </w:r>
          </w:p>
        </w:tc>
        <w:tc>
          <w:tcPr>
            <w:tcW w:w="800" w:type="dxa"/>
            <w:tcBorders>
              <w:top w:val="nil"/>
              <w:left w:val="nil"/>
              <w:bottom w:val="nil"/>
              <w:right w:val="nil"/>
            </w:tcBorders>
            <w:shd w:val="clear" w:color="000000" w:fill="FFFFFF"/>
            <w:noWrap/>
            <w:hideMark/>
          </w:tcPr>
          <w:p w14:paraId="251AEC14"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1,60%</w:t>
            </w:r>
          </w:p>
        </w:tc>
        <w:tc>
          <w:tcPr>
            <w:tcW w:w="920" w:type="dxa"/>
            <w:tcBorders>
              <w:top w:val="nil"/>
              <w:left w:val="nil"/>
              <w:bottom w:val="nil"/>
              <w:right w:val="nil"/>
            </w:tcBorders>
            <w:shd w:val="clear" w:color="000000" w:fill="FFFFFF"/>
            <w:hideMark/>
          </w:tcPr>
          <w:p w14:paraId="14DF70D8"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31.3.2020</w:t>
            </w:r>
          </w:p>
        </w:tc>
        <w:tc>
          <w:tcPr>
            <w:tcW w:w="1280" w:type="dxa"/>
            <w:tcBorders>
              <w:top w:val="nil"/>
              <w:left w:val="nil"/>
              <w:bottom w:val="nil"/>
              <w:right w:val="nil"/>
            </w:tcBorders>
            <w:shd w:val="clear" w:color="000000" w:fill="FFFFFF"/>
            <w:noWrap/>
            <w:hideMark/>
          </w:tcPr>
          <w:p w14:paraId="5AF8BD13"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1 886 030</w:t>
            </w:r>
          </w:p>
        </w:tc>
        <w:tc>
          <w:tcPr>
            <w:tcW w:w="1360" w:type="dxa"/>
            <w:tcBorders>
              <w:top w:val="nil"/>
              <w:left w:val="nil"/>
              <w:bottom w:val="nil"/>
              <w:right w:val="nil"/>
            </w:tcBorders>
            <w:shd w:val="clear" w:color="000000" w:fill="FFFFFF"/>
            <w:noWrap/>
            <w:hideMark/>
          </w:tcPr>
          <w:p w14:paraId="137A5AFF"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612 150</w:t>
            </w:r>
          </w:p>
        </w:tc>
      </w:tr>
      <w:tr w:rsidR="00CD3D45" w:rsidRPr="00CD3D45" w14:paraId="5ED3CCF0" w14:textId="77777777" w:rsidTr="00CD3D45">
        <w:trPr>
          <w:trHeight w:val="240"/>
        </w:trPr>
        <w:tc>
          <w:tcPr>
            <w:tcW w:w="1980" w:type="dxa"/>
            <w:tcBorders>
              <w:top w:val="nil"/>
              <w:left w:val="nil"/>
              <w:bottom w:val="nil"/>
              <w:right w:val="nil"/>
            </w:tcBorders>
            <w:shd w:val="clear" w:color="000000" w:fill="FFFFFF"/>
            <w:hideMark/>
          </w:tcPr>
          <w:p w14:paraId="50A3B825" w14:textId="77777777" w:rsidR="00CD3D45" w:rsidRPr="00CD3D45" w:rsidRDefault="00CD3D45" w:rsidP="00CD3D45">
            <w:pPr>
              <w:rPr>
                <w:rFonts w:ascii="Calibri" w:hAnsi="Calibri" w:cs="Calibri"/>
                <w:color w:val="000000"/>
                <w:sz w:val="16"/>
                <w:szCs w:val="16"/>
              </w:rPr>
            </w:pPr>
            <w:r w:rsidRPr="00CD3D45">
              <w:rPr>
                <w:rFonts w:ascii="Calibri" w:hAnsi="Calibri" w:cs="Calibri"/>
                <w:color w:val="000000"/>
                <w:sz w:val="16"/>
                <w:szCs w:val="16"/>
              </w:rPr>
              <w:t>Kontokorentný úver VUB</w:t>
            </w:r>
          </w:p>
        </w:tc>
        <w:tc>
          <w:tcPr>
            <w:tcW w:w="520" w:type="dxa"/>
            <w:tcBorders>
              <w:top w:val="nil"/>
              <w:left w:val="nil"/>
              <w:bottom w:val="nil"/>
              <w:right w:val="nil"/>
            </w:tcBorders>
            <w:shd w:val="clear" w:color="000000" w:fill="FFFFFF"/>
            <w:hideMark/>
          </w:tcPr>
          <w:p w14:paraId="33DC5449"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EUR</w:t>
            </w:r>
          </w:p>
        </w:tc>
        <w:tc>
          <w:tcPr>
            <w:tcW w:w="800" w:type="dxa"/>
            <w:tcBorders>
              <w:top w:val="nil"/>
              <w:left w:val="nil"/>
              <w:bottom w:val="nil"/>
              <w:right w:val="nil"/>
            </w:tcBorders>
            <w:shd w:val="clear" w:color="000000" w:fill="FFFFFF"/>
            <w:noWrap/>
            <w:hideMark/>
          </w:tcPr>
          <w:p w14:paraId="269A3D20" w14:textId="4DA5C063" w:rsidR="00CD3D45" w:rsidRPr="00CD3D45" w:rsidRDefault="00CD3D45" w:rsidP="00CD3D45">
            <w:pPr>
              <w:jc w:val="center"/>
              <w:rPr>
                <w:rFonts w:ascii="Calibri" w:hAnsi="Calibri" w:cs="Calibri"/>
                <w:sz w:val="16"/>
                <w:szCs w:val="16"/>
              </w:rPr>
            </w:pPr>
            <w:r w:rsidRPr="00CD3D45">
              <w:rPr>
                <w:rFonts w:ascii="Calibri" w:hAnsi="Calibri" w:cs="Calibri"/>
                <w:sz w:val="16"/>
                <w:szCs w:val="16"/>
              </w:rPr>
              <w:t>1,</w:t>
            </w:r>
            <w:r w:rsidR="00570017" w:rsidRPr="008758CF">
              <w:rPr>
                <w:rFonts w:ascii="Calibri" w:hAnsi="Calibri" w:cs="Calibri"/>
                <w:sz w:val="16"/>
                <w:szCs w:val="16"/>
              </w:rPr>
              <w:t>4</w:t>
            </w:r>
            <w:r w:rsidRPr="00CD3D45">
              <w:rPr>
                <w:rFonts w:ascii="Calibri" w:hAnsi="Calibri" w:cs="Calibri"/>
                <w:sz w:val="16"/>
                <w:szCs w:val="16"/>
              </w:rPr>
              <w:t>0%</w:t>
            </w:r>
          </w:p>
        </w:tc>
        <w:tc>
          <w:tcPr>
            <w:tcW w:w="920" w:type="dxa"/>
            <w:tcBorders>
              <w:top w:val="nil"/>
              <w:left w:val="nil"/>
              <w:bottom w:val="nil"/>
              <w:right w:val="nil"/>
            </w:tcBorders>
            <w:shd w:val="clear" w:color="000000" w:fill="FFFFFF"/>
            <w:hideMark/>
          </w:tcPr>
          <w:p w14:paraId="0627CED8"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31.3.2020</w:t>
            </w:r>
          </w:p>
        </w:tc>
        <w:tc>
          <w:tcPr>
            <w:tcW w:w="1280" w:type="dxa"/>
            <w:tcBorders>
              <w:top w:val="nil"/>
              <w:left w:val="nil"/>
              <w:bottom w:val="nil"/>
              <w:right w:val="nil"/>
            </w:tcBorders>
            <w:shd w:val="clear" w:color="000000" w:fill="FFFFFF"/>
            <w:noWrap/>
            <w:hideMark/>
          </w:tcPr>
          <w:p w14:paraId="4036DC42"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2 800 963</w:t>
            </w:r>
          </w:p>
        </w:tc>
        <w:tc>
          <w:tcPr>
            <w:tcW w:w="1360" w:type="dxa"/>
            <w:tcBorders>
              <w:top w:val="nil"/>
              <w:left w:val="nil"/>
              <w:bottom w:val="nil"/>
              <w:right w:val="nil"/>
            </w:tcBorders>
            <w:shd w:val="clear" w:color="000000" w:fill="FFFFFF"/>
            <w:noWrap/>
            <w:hideMark/>
          </w:tcPr>
          <w:p w14:paraId="13AC94C4"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 </w:t>
            </w:r>
          </w:p>
        </w:tc>
      </w:tr>
      <w:tr w:rsidR="00CD3D45" w:rsidRPr="00CD3D45" w14:paraId="1E3B830C" w14:textId="77777777" w:rsidTr="00CD3D45">
        <w:trPr>
          <w:trHeight w:val="240"/>
        </w:trPr>
        <w:tc>
          <w:tcPr>
            <w:tcW w:w="1980" w:type="dxa"/>
            <w:tcBorders>
              <w:top w:val="single" w:sz="4" w:space="0" w:color="auto"/>
              <w:left w:val="nil"/>
              <w:bottom w:val="single" w:sz="4" w:space="0" w:color="auto"/>
              <w:right w:val="nil"/>
            </w:tcBorders>
            <w:shd w:val="clear" w:color="000000" w:fill="FFFFFF"/>
            <w:hideMark/>
          </w:tcPr>
          <w:p w14:paraId="7E69F3B1" w14:textId="77777777" w:rsidR="00CD3D45" w:rsidRPr="00CD3D45" w:rsidRDefault="00CD3D45" w:rsidP="00CD3D45">
            <w:pPr>
              <w:rPr>
                <w:rFonts w:ascii="Calibri" w:hAnsi="Calibri" w:cs="Calibri"/>
                <w:b/>
                <w:bCs/>
                <w:color w:val="000000"/>
                <w:sz w:val="16"/>
                <w:szCs w:val="16"/>
              </w:rPr>
            </w:pPr>
            <w:r w:rsidRPr="00CD3D45">
              <w:rPr>
                <w:rFonts w:ascii="Calibri" w:hAnsi="Calibri" w:cs="Calibri"/>
                <w:b/>
                <w:bCs/>
                <w:color w:val="000000"/>
                <w:sz w:val="16"/>
                <w:szCs w:val="16"/>
              </w:rPr>
              <w:t>Krátkodobé úvery spolu</w:t>
            </w:r>
          </w:p>
        </w:tc>
        <w:tc>
          <w:tcPr>
            <w:tcW w:w="520" w:type="dxa"/>
            <w:tcBorders>
              <w:top w:val="single" w:sz="4" w:space="0" w:color="auto"/>
              <w:left w:val="nil"/>
              <w:bottom w:val="single" w:sz="4" w:space="0" w:color="auto"/>
              <w:right w:val="nil"/>
            </w:tcBorders>
            <w:shd w:val="clear" w:color="000000" w:fill="FFFFFF"/>
            <w:hideMark/>
          </w:tcPr>
          <w:p w14:paraId="41B6CBB4" w14:textId="77777777" w:rsidR="00CD3D45" w:rsidRPr="00CD3D45" w:rsidRDefault="00CD3D45" w:rsidP="00CD3D45">
            <w:pPr>
              <w:jc w:val="center"/>
              <w:rPr>
                <w:rFonts w:ascii="Calibri" w:hAnsi="Calibri" w:cs="Calibri"/>
                <w:b/>
                <w:bCs/>
                <w:color w:val="000000"/>
                <w:sz w:val="16"/>
                <w:szCs w:val="16"/>
              </w:rPr>
            </w:pPr>
            <w:r w:rsidRPr="00CD3D45">
              <w:rPr>
                <w:rFonts w:ascii="Calibri" w:hAnsi="Calibri" w:cs="Calibri"/>
                <w:b/>
                <w:bCs/>
                <w:color w:val="000000"/>
                <w:sz w:val="16"/>
                <w:szCs w:val="16"/>
              </w:rPr>
              <w:t> </w:t>
            </w:r>
          </w:p>
        </w:tc>
        <w:tc>
          <w:tcPr>
            <w:tcW w:w="800" w:type="dxa"/>
            <w:tcBorders>
              <w:top w:val="single" w:sz="4" w:space="0" w:color="auto"/>
              <w:left w:val="nil"/>
              <w:bottom w:val="single" w:sz="4" w:space="0" w:color="auto"/>
              <w:right w:val="nil"/>
            </w:tcBorders>
            <w:shd w:val="clear" w:color="000000" w:fill="FFFFFF"/>
            <w:noWrap/>
            <w:hideMark/>
          </w:tcPr>
          <w:p w14:paraId="1CB1A2B7"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920" w:type="dxa"/>
            <w:tcBorders>
              <w:top w:val="single" w:sz="4" w:space="0" w:color="auto"/>
              <w:left w:val="nil"/>
              <w:bottom w:val="single" w:sz="4" w:space="0" w:color="auto"/>
              <w:right w:val="nil"/>
            </w:tcBorders>
            <w:shd w:val="clear" w:color="000000" w:fill="FFFFFF"/>
            <w:noWrap/>
            <w:hideMark/>
          </w:tcPr>
          <w:p w14:paraId="65BC16A7"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280" w:type="dxa"/>
            <w:tcBorders>
              <w:top w:val="single" w:sz="4" w:space="0" w:color="auto"/>
              <w:left w:val="nil"/>
              <w:bottom w:val="single" w:sz="4" w:space="0" w:color="auto"/>
              <w:right w:val="nil"/>
            </w:tcBorders>
            <w:shd w:val="clear" w:color="000000" w:fill="FFFFFF"/>
            <w:noWrap/>
            <w:hideMark/>
          </w:tcPr>
          <w:p w14:paraId="7BBDEC24" w14:textId="77777777" w:rsidR="00CD3D45" w:rsidRPr="00CD3D45" w:rsidRDefault="00CD3D45" w:rsidP="00CD3D45">
            <w:pPr>
              <w:jc w:val="right"/>
              <w:rPr>
                <w:rFonts w:ascii="Calibri" w:hAnsi="Calibri" w:cs="Calibri"/>
                <w:b/>
                <w:bCs/>
                <w:sz w:val="16"/>
                <w:szCs w:val="16"/>
              </w:rPr>
            </w:pPr>
            <w:r w:rsidRPr="00CD3D45">
              <w:rPr>
                <w:rFonts w:ascii="Calibri" w:hAnsi="Calibri" w:cs="Calibri"/>
                <w:b/>
                <w:bCs/>
                <w:sz w:val="16"/>
                <w:szCs w:val="16"/>
              </w:rPr>
              <w:t>5 735 446</w:t>
            </w:r>
          </w:p>
        </w:tc>
        <w:tc>
          <w:tcPr>
            <w:tcW w:w="1360" w:type="dxa"/>
            <w:tcBorders>
              <w:top w:val="single" w:sz="4" w:space="0" w:color="auto"/>
              <w:left w:val="nil"/>
              <w:bottom w:val="single" w:sz="4" w:space="0" w:color="auto"/>
              <w:right w:val="nil"/>
            </w:tcBorders>
            <w:shd w:val="clear" w:color="000000" w:fill="FFFFFF"/>
            <w:noWrap/>
            <w:hideMark/>
          </w:tcPr>
          <w:p w14:paraId="40191B5D" w14:textId="77777777" w:rsidR="00CD3D45" w:rsidRPr="00CD3D45" w:rsidRDefault="00CD3D45" w:rsidP="00CD3D45">
            <w:pPr>
              <w:jc w:val="right"/>
              <w:rPr>
                <w:rFonts w:ascii="Calibri" w:hAnsi="Calibri" w:cs="Calibri"/>
                <w:b/>
                <w:bCs/>
                <w:sz w:val="16"/>
                <w:szCs w:val="16"/>
              </w:rPr>
            </w:pPr>
            <w:r w:rsidRPr="00CD3D45">
              <w:rPr>
                <w:rFonts w:ascii="Calibri" w:hAnsi="Calibri" w:cs="Calibri"/>
                <w:b/>
                <w:bCs/>
                <w:sz w:val="16"/>
                <w:szCs w:val="16"/>
              </w:rPr>
              <w:t>1 812 150</w:t>
            </w:r>
          </w:p>
        </w:tc>
      </w:tr>
      <w:tr w:rsidR="00CD3D45" w:rsidRPr="00CD3D45" w14:paraId="7C5C5C8D" w14:textId="77777777" w:rsidTr="00CD3D45">
        <w:trPr>
          <w:trHeight w:val="113"/>
        </w:trPr>
        <w:tc>
          <w:tcPr>
            <w:tcW w:w="1980" w:type="dxa"/>
            <w:tcBorders>
              <w:top w:val="nil"/>
              <w:left w:val="nil"/>
              <w:bottom w:val="nil"/>
              <w:right w:val="nil"/>
            </w:tcBorders>
            <w:shd w:val="clear" w:color="000000" w:fill="FFFFFF"/>
            <w:hideMark/>
          </w:tcPr>
          <w:p w14:paraId="6C1F290A" w14:textId="77777777" w:rsidR="00CD3D45" w:rsidRPr="00CD3D45" w:rsidRDefault="00CD3D45" w:rsidP="00CD3D45">
            <w:pPr>
              <w:rPr>
                <w:rFonts w:ascii="Calibri" w:hAnsi="Calibri" w:cs="Calibri"/>
                <w:color w:val="000000"/>
                <w:sz w:val="16"/>
                <w:szCs w:val="16"/>
              </w:rPr>
            </w:pPr>
            <w:r w:rsidRPr="00CD3D45">
              <w:rPr>
                <w:rFonts w:ascii="Calibri" w:hAnsi="Calibri" w:cs="Calibri"/>
                <w:color w:val="000000"/>
                <w:sz w:val="16"/>
                <w:szCs w:val="16"/>
              </w:rPr>
              <w:t> </w:t>
            </w:r>
          </w:p>
        </w:tc>
        <w:tc>
          <w:tcPr>
            <w:tcW w:w="520" w:type="dxa"/>
            <w:tcBorders>
              <w:top w:val="nil"/>
              <w:left w:val="nil"/>
              <w:bottom w:val="nil"/>
              <w:right w:val="nil"/>
            </w:tcBorders>
            <w:shd w:val="clear" w:color="000000" w:fill="FFFFFF"/>
            <w:hideMark/>
          </w:tcPr>
          <w:p w14:paraId="027661FE" w14:textId="77777777" w:rsidR="00CD3D45" w:rsidRPr="00CD3D45" w:rsidRDefault="00CD3D45" w:rsidP="00CD3D45">
            <w:pPr>
              <w:jc w:val="center"/>
              <w:rPr>
                <w:rFonts w:ascii="Calibri" w:hAnsi="Calibri" w:cs="Calibri"/>
                <w:color w:val="000000"/>
                <w:sz w:val="16"/>
                <w:szCs w:val="16"/>
              </w:rPr>
            </w:pPr>
            <w:r w:rsidRPr="00CD3D45">
              <w:rPr>
                <w:rFonts w:ascii="Calibri" w:hAnsi="Calibri" w:cs="Calibri"/>
                <w:color w:val="000000"/>
                <w:sz w:val="16"/>
                <w:szCs w:val="16"/>
              </w:rPr>
              <w:t> </w:t>
            </w:r>
          </w:p>
        </w:tc>
        <w:tc>
          <w:tcPr>
            <w:tcW w:w="800" w:type="dxa"/>
            <w:tcBorders>
              <w:top w:val="nil"/>
              <w:left w:val="nil"/>
              <w:bottom w:val="nil"/>
              <w:right w:val="nil"/>
            </w:tcBorders>
            <w:shd w:val="clear" w:color="000000" w:fill="FFFFFF"/>
            <w:noWrap/>
            <w:hideMark/>
          </w:tcPr>
          <w:p w14:paraId="1299FC68"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920" w:type="dxa"/>
            <w:tcBorders>
              <w:top w:val="nil"/>
              <w:left w:val="nil"/>
              <w:bottom w:val="nil"/>
              <w:right w:val="nil"/>
            </w:tcBorders>
            <w:shd w:val="clear" w:color="000000" w:fill="FFFFFF"/>
            <w:noWrap/>
            <w:hideMark/>
          </w:tcPr>
          <w:p w14:paraId="3874DEED"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280" w:type="dxa"/>
            <w:tcBorders>
              <w:top w:val="nil"/>
              <w:left w:val="nil"/>
              <w:bottom w:val="nil"/>
              <w:right w:val="nil"/>
            </w:tcBorders>
            <w:shd w:val="clear" w:color="000000" w:fill="FFFFFF"/>
            <w:noWrap/>
            <w:hideMark/>
          </w:tcPr>
          <w:p w14:paraId="7698FCF7"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 </w:t>
            </w:r>
          </w:p>
        </w:tc>
        <w:tc>
          <w:tcPr>
            <w:tcW w:w="1360" w:type="dxa"/>
            <w:tcBorders>
              <w:top w:val="nil"/>
              <w:left w:val="nil"/>
              <w:bottom w:val="nil"/>
              <w:right w:val="nil"/>
            </w:tcBorders>
            <w:shd w:val="clear" w:color="000000" w:fill="FFFFFF"/>
            <w:noWrap/>
            <w:hideMark/>
          </w:tcPr>
          <w:p w14:paraId="662D8BE2" w14:textId="77777777" w:rsidR="00CD3D45" w:rsidRPr="00CD3D45" w:rsidRDefault="00CD3D45" w:rsidP="00CD3D45">
            <w:pPr>
              <w:jc w:val="right"/>
              <w:rPr>
                <w:rFonts w:ascii="Calibri" w:hAnsi="Calibri" w:cs="Calibri"/>
                <w:sz w:val="16"/>
                <w:szCs w:val="16"/>
              </w:rPr>
            </w:pPr>
            <w:r w:rsidRPr="00CD3D45">
              <w:rPr>
                <w:rFonts w:ascii="Calibri" w:hAnsi="Calibri" w:cs="Calibri"/>
                <w:sz w:val="16"/>
                <w:szCs w:val="16"/>
              </w:rPr>
              <w:t> </w:t>
            </w:r>
          </w:p>
        </w:tc>
      </w:tr>
      <w:tr w:rsidR="00CD3D45" w:rsidRPr="00CD3D45" w14:paraId="4E9F4D25" w14:textId="77777777" w:rsidTr="00CD3D45">
        <w:trPr>
          <w:trHeight w:val="240"/>
        </w:trPr>
        <w:tc>
          <w:tcPr>
            <w:tcW w:w="1980" w:type="dxa"/>
            <w:tcBorders>
              <w:top w:val="nil"/>
              <w:left w:val="nil"/>
              <w:bottom w:val="single" w:sz="4" w:space="0" w:color="auto"/>
              <w:right w:val="nil"/>
            </w:tcBorders>
            <w:shd w:val="clear" w:color="000000" w:fill="FFFFFF"/>
            <w:hideMark/>
          </w:tcPr>
          <w:p w14:paraId="7E578C4C" w14:textId="77777777" w:rsidR="00CD3D45" w:rsidRPr="00CD3D45" w:rsidRDefault="00CD3D45" w:rsidP="00CD3D45">
            <w:pPr>
              <w:rPr>
                <w:rFonts w:ascii="Calibri" w:hAnsi="Calibri" w:cs="Calibri"/>
                <w:b/>
                <w:bCs/>
                <w:color w:val="000000"/>
                <w:sz w:val="16"/>
                <w:szCs w:val="16"/>
              </w:rPr>
            </w:pPr>
            <w:r w:rsidRPr="00CD3D45">
              <w:rPr>
                <w:rFonts w:ascii="Calibri" w:hAnsi="Calibri" w:cs="Calibri"/>
                <w:b/>
                <w:bCs/>
                <w:color w:val="000000"/>
                <w:sz w:val="16"/>
                <w:szCs w:val="16"/>
              </w:rPr>
              <w:t>Úvery spolu</w:t>
            </w:r>
          </w:p>
        </w:tc>
        <w:tc>
          <w:tcPr>
            <w:tcW w:w="520" w:type="dxa"/>
            <w:tcBorders>
              <w:top w:val="nil"/>
              <w:left w:val="nil"/>
              <w:bottom w:val="single" w:sz="4" w:space="0" w:color="auto"/>
              <w:right w:val="nil"/>
            </w:tcBorders>
            <w:shd w:val="clear" w:color="000000" w:fill="FFFFFF"/>
            <w:hideMark/>
          </w:tcPr>
          <w:p w14:paraId="7FAE4235" w14:textId="77777777" w:rsidR="00CD3D45" w:rsidRPr="00CD3D45" w:rsidRDefault="00CD3D45" w:rsidP="00CD3D45">
            <w:pPr>
              <w:jc w:val="center"/>
              <w:rPr>
                <w:rFonts w:ascii="Calibri" w:hAnsi="Calibri" w:cs="Calibri"/>
                <w:b/>
                <w:bCs/>
                <w:color w:val="000000"/>
                <w:sz w:val="16"/>
                <w:szCs w:val="16"/>
              </w:rPr>
            </w:pPr>
            <w:r w:rsidRPr="00CD3D45">
              <w:rPr>
                <w:rFonts w:ascii="Calibri" w:hAnsi="Calibri" w:cs="Calibri"/>
                <w:b/>
                <w:bCs/>
                <w:color w:val="000000"/>
                <w:sz w:val="16"/>
                <w:szCs w:val="16"/>
              </w:rPr>
              <w:t> </w:t>
            </w:r>
          </w:p>
        </w:tc>
        <w:tc>
          <w:tcPr>
            <w:tcW w:w="800" w:type="dxa"/>
            <w:tcBorders>
              <w:top w:val="nil"/>
              <w:left w:val="nil"/>
              <w:bottom w:val="single" w:sz="4" w:space="0" w:color="auto"/>
              <w:right w:val="nil"/>
            </w:tcBorders>
            <w:shd w:val="clear" w:color="000000" w:fill="FFFFFF"/>
            <w:noWrap/>
            <w:hideMark/>
          </w:tcPr>
          <w:p w14:paraId="5B2EDC2B"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920" w:type="dxa"/>
            <w:tcBorders>
              <w:top w:val="nil"/>
              <w:left w:val="nil"/>
              <w:bottom w:val="single" w:sz="4" w:space="0" w:color="auto"/>
              <w:right w:val="nil"/>
            </w:tcBorders>
            <w:shd w:val="clear" w:color="000000" w:fill="FFFFFF"/>
            <w:noWrap/>
            <w:hideMark/>
          </w:tcPr>
          <w:p w14:paraId="2FC153A2" w14:textId="77777777" w:rsidR="00CD3D45" w:rsidRPr="00CD3D45" w:rsidRDefault="00CD3D45" w:rsidP="00CD3D45">
            <w:pPr>
              <w:jc w:val="center"/>
              <w:rPr>
                <w:rFonts w:ascii="Calibri" w:hAnsi="Calibri" w:cs="Calibri"/>
                <w:sz w:val="16"/>
                <w:szCs w:val="16"/>
              </w:rPr>
            </w:pPr>
            <w:r w:rsidRPr="00CD3D45">
              <w:rPr>
                <w:rFonts w:ascii="Calibri" w:hAnsi="Calibri" w:cs="Calibri"/>
                <w:sz w:val="16"/>
                <w:szCs w:val="16"/>
              </w:rPr>
              <w:t> </w:t>
            </w:r>
          </w:p>
        </w:tc>
        <w:tc>
          <w:tcPr>
            <w:tcW w:w="1280" w:type="dxa"/>
            <w:tcBorders>
              <w:top w:val="nil"/>
              <w:left w:val="nil"/>
              <w:bottom w:val="single" w:sz="4" w:space="0" w:color="auto"/>
              <w:right w:val="nil"/>
            </w:tcBorders>
            <w:shd w:val="clear" w:color="000000" w:fill="FFFFFF"/>
            <w:noWrap/>
            <w:hideMark/>
          </w:tcPr>
          <w:p w14:paraId="26B24AEA" w14:textId="77777777" w:rsidR="00CD3D45" w:rsidRPr="00CD3D45" w:rsidRDefault="00CD3D45" w:rsidP="00CD3D45">
            <w:pPr>
              <w:jc w:val="right"/>
              <w:rPr>
                <w:rFonts w:ascii="Calibri" w:hAnsi="Calibri" w:cs="Calibri"/>
                <w:b/>
                <w:bCs/>
                <w:sz w:val="16"/>
                <w:szCs w:val="16"/>
              </w:rPr>
            </w:pPr>
            <w:r w:rsidRPr="00CD3D45">
              <w:rPr>
                <w:rFonts w:ascii="Calibri" w:hAnsi="Calibri" w:cs="Calibri"/>
                <w:b/>
                <w:bCs/>
                <w:sz w:val="16"/>
                <w:szCs w:val="16"/>
              </w:rPr>
              <w:t>5 735 446</w:t>
            </w:r>
          </w:p>
        </w:tc>
        <w:tc>
          <w:tcPr>
            <w:tcW w:w="1360" w:type="dxa"/>
            <w:tcBorders>
              <w:top w:val="nil"/>
              <w:left w:val="nil"/>
              <w:bottom w:val="single" w:sz="4" w:space="0" w:color="auto"/>
              <w:right w:val="nil"/>
            </w:tcBorders>
            <w:shd w:val="clear" w:color="000000" w:fill="FFFFFF"/>
            <w:noWrap/>
            <w:hideMark/>
          </w:tcPr>
          <w:p w14:paraId="20F0BD6A" w14:textId="77777777" w:rsidR="00CD3D45" w:rsidRPr="00CD3D45" w:rsidRDefault="00CD3D45" w:rsidP="00CD3D45">
            <w:pPr>
              <w:jc w:val="right"/>
              <w:rPr>
                <w:rFonts w:ascii="Calibri" w:hAnsi="Calibri" w:cs="Calibri"/>
                <w:b/>
                <w:bCs/>
                <w:sz w:val="16"/>
                <w:szCs w:val="16"/>
              </w:rPr>
            </w:pPr>
            <w:r w:rsidRPr="00CD3D45">
              <w:rPr>
                <w:rFonts w:ascii="Calibri" w:hAnsi="Calibri" w:cs="Calibri"/>
                <w:b/>
                <w:bCs/>
                <w:sz w:val="16"/>
                <w:szCs w:val="16"/>
              </w:rPr>
              <w:t>1 812 150</w:t>
            </w:r>
          </w:p>
        </w:tc>
      </w:tr>
    </w:tbl>
    <w:p w14:paraId="432F3031" w14:textId="0458AD2F" w:rsidR="00CD3D45" w:rsidRDefault="00CD3D45" w:rsidP="00B82EE9">
      <w:pPr>
        <w:pStyle w:val="Zkladntext"/>
        <w:ind w:left="0"/>
        <w:rPr>
          <w:rFonts w:asciiTheme="minorHAnsi" w:hAnsiTheme="minorHAnsi" w:cstheme="minorHAnsi"/>
          <w:szCs w:val="18"/>
        </w:rPr>
      </w:pPr>
    </w:p>
    <w:p w14:paraId="1C19032F" w14:textId="303B370D" w:rsidR="00DD1381" w:rsidRPr="008758CF" w:rsidRDefault="00EA1B25" w:rsidP="00B82EE9">
      <w:pPr>
        <w:rPr>
          <w:rFonts w:asciiTheme="minorHAnsi" w:hAnsiTheme="minorHAnsi" w:cstheme="minorHAnsi"/>
          <w:sz w:val="18"/>
          <w:szCs w:val="18"/>
        </w:rPr>
      </w:pPr>
      <w:r w:rsidRPr="008758CF">
        <w:rPr>
          <w:rFonts w:asciiTheme="minorHAnsi" w:hAnsiTheme="minorHAnsi" w:cstheme="minorHAnsi"/>
          <w:sz w:val="18"/>
          <w:szCs w:val="18"/>
        </w:rPr>
        <w:t xml:space="preserve">Splátkový </w:t>
      </w:r>
      <w:r w:rsidR="00EF4F97" w:rsidRPr="008758CF">
        <w:rPr>
          <w:rFonts w:asciiTheme="minorHAnsi" w:hAnsiTheme="minorHAnsi" w:cstheme="minorHAnsi"/>
          <w:sz w:val="18"/>
          <w:szCs w:val="18"/>
        </w:rPr>
        <w:t xml:space="preserve">a kontokorentný </w:t>
      </w:r>
      <w:r w:rsidRPr="008758CF">
        <w:rPr>
          <w:rFonts w:asciiTheme="minorHAnsi" w:hAnsiTheme="minorHAnsi" w:cstheme="minorHAnsi"/>
          <w:sz w:val="18"/>
          <w:szCs w:val="18"/>
        </w:rPr>
        <w:t xml:space="preserve">úver </w:t>
      </w:r>
      <w:r w:rsidR="00570017" w:rsidRPr="008758CF">
        <w:rPr>
          <w:rFonts w:asciiTheme="minorHAnsi" w:hAnsiTheme="minorHAnsi" w:cstheme="minorHAnsi"/>
          <w:sz w:val="18"/>
          <w:szCs w:val="18"/>
        </w:rPr>
        <w:t>od Všeobecnej úverovej banky je</w:t>
      </w:r>
      <w:r w:rsidRPr="008758CF">
        <w:rPr>
          <w:rFonts w:asciiTheme="minorHAnsi" w:hAnsiTheme="minorHAnsi" w:cstheme="minorHAnsi"/>
          <w:sz w:val="18"/>
          <w:szCs w:val="18"/>
        </w:rPr>
        <w:t xml:space="preserve"> zabezpečený záložným právom na </w:t>
      </w:r>
      <w:r w:rsidR="00C74A3C" w:rsidRPr="008758CF">
        <w:rPr>
          <w:rFonts w:asciiTheme="minorHAnsi" w:hAnsiTheme="minorHAnsi" w:cstheme="minorHAnsi"/>
          <w:sz w:val="18"/>
          <w:szCs w:val="18"/>
        </w:rPr>
        <w:t>hnuteľný majetok (pozn.</w:t>
      </w:r>
      <w:r w:rsidR="008758CF">
        <w:rPr>
          <w:rFonts w:asciiTheme="minorHAnsi" w:hAnsiTheme="minorHAnsi" w:cstheme="minorHAnsi"/>
          <w:sz w:val="18"/>
          <w:szCs w:val="18"/>
        </w:rPr>
        <w:t>1</w:t>
      </w:r>
      <w:r w:rsidR="00C74A3C" w:rsidRPr="008758CF">
        <w:rPr>
          <w:rFonts w:asciiTheme="minorHAnsi" w:hAnsiTheme="minorHAnsi" w:cstheme="minorHAnsi"/>
          <w:sz w:val="18"/>
          <w:szCs w:val="18"/>
        </w:rPr>
        <w:t xml:space="preserve">) na </w:t>
      </w:r>
      <w:r w:rsidR="00570017" w:rsidRPr="008758CF">
        <w:rPr>
          <w:rFonts w:asciiTheme="minorHAnsi" w:hAnsiTheme="minorHAnsi" w:cstheme="minorHAnsi"/>
          <w:sz w:val="18"/>
          <w:szCs w:val="18"/>
        </w:rPr>
        <w:t>pohľadávky</w:t>
      </w:r>
      <w:r w:rsidR="00C74A3C" w:rsidRPr="008758CF">
        <w:rPr>
          <w:rFonts w:asciiTheme="minorHAnsi" w:hAnsiTheme="minorHAnsi" w:cstheme="minorHAnsi"/>
          <w:sz w:val="18"/>
          <w:szCs w:val="18"/>
        </w:rPr>
        <w:t xml:space="preserve"> (pozn.</w:t>
      </w:r>
      <w:r w:rsidR="008758CF">
        <w:rPr>
          <w:rFonts w:asciiTheme="minorHAnsi" w:hAnsiTheme="minorHAnsi" w:cstheme="minorHAnsi"/>
          <w:sz w:val="18"/>
          <w:szCs w:val="18"/>
        </w:rPr>
        <w:t>3)</w:t>
      </w:r>
      <w:r w:rsidR="00570017" w:rsidRPr="008758CF">
        <w:rPr>
          <w:rFonts w:asciiTheme="minorHAnsi" w:hAnsiTheme="minorHAnsi" w:cstheme="minorHAnsi"/>
          <w:sz w:val="18"/>
          <w:szCs w:val="18"/>
        </w:rPr>
        <w:t xml:space="preserve">, na </w:t>
      </w:r>
      <w:r w:rsidRPr="008758CF">
        <w:rPr>
          <w:rFonts w:asciiTheme="minorHAnsi" w:hAnsiTheme="minorHAnsi" w:cstheme="minorHAnsi"/>
          <w:sz w:val="18"/>
          <w:szCs w:val="18"/>
        </w:rPr>
        <w:t xml:space="preserve">nehnuteľnosti </w:t>
      </w:r>
      <w:r w:rsidR="00004445">
        <w:rPr>
          <w:rFonts w:asciiTheme="minorHAnsi" w:hAnsiTheme="minorHAnsi" w:cstheme="minorHAnsi"/>
          <w:sz w:val="18"/>
          <w:szCs w:val="18"/>
        </w:rPr>
        <w:t xml:space="preserve">a pohľadávky </w:t>
      </w:r>
      <w:r w:rsidRPr="008758CF">
        <w:rPr>
          <w:rFonts w:asciiTheme="minorHAnsi" w:hAnsiTheme="minorHAnsi" w:cstheme="minorHAnsi"/>
          <w:sz w:val="18"/>
          <w:szCs w:val="18"/>
        </w:rPr>
        <w:t>pristupujúceho dlžníka, blankozmenkou spoločnosti</w:t>
      </w:r>
      <w:r w:rsidR="00C74A3C" w:rsidRPr="008758CF">
        <w:rPr>
          <w:rFonts w:asciiTheme="minorHAnsi" w:hAnsiTheme="minorHAnsi" w:cstheme="minorHAnsi"/>
          <w:sz w:val="18"/>
          <w:szCs w:val="18"/>
        </w:rPr>
        <w:t xml:space="preserve"> </w:t>
      </w:r>
      <w:r w:rsidR="00DA102D">
        <w:rPr>
          <w:rFonts w:asciiTheme="minorHAnsi" w:hAnsiTheme="minorHAnsi" w:cstheme="minorHAnsi"/>
          <w:sz w:val="18"/>
          <w:szCs w:val="18"/>
        </w:rPr>
        <w:t xml:space="preserve">na ktorej zmenkovo zaviazanými subjektmi sú fyzické osoby </w:t>
      </w:r>
      <w:r w:rsidR="00C74A3C" w:rsidRPr="008758CF">
        <w:rPr>
          <w:rFonts w:asciiTheme="minorHAnsi" w:hAnsiTheme="minorHAnsi" w:cstheme="minorHAnsi"/>
          <w:sz w:val="18"/>
          <w:szCs w:val="18"/>
        </w:rPr>
        <w:t>a</w:t>
      </w:r>
      <w:r w:rsidR="00570017" w:rsidRPr="008758CF">
        <w:rPr>
          <w:rFonts w:asciiTheme="minorHAnsi" w:hAnsiTheme="minorHAnsi" w:cstheme="minorHAnsi"/>
          <w:sz w:val="18"/>
          <w:szCs w:val="18"/>
        </w:rPr>
        <w:t> ručiteľskou listinou</w:t>
      </w:r>
      <w:r w:rsidRPr="008758CF">
        <w:rPr>
          <w:rFonts w:asciiTheme="minorHAnsi" w:hAnsiTheme="minorHAnsi" w:cstheme="minorHAnsi"/>
          <w:sz w:val="18"/>
          <w:szCs w:val="18"/>
        </w:rPr>
        <w:t> pristupujúc</w:t>
      </w:r>
      <w:r w:rsidR="00C74A3C" w:rsidRPr="008758CF">
        <w:rPr>
          <w:rFonts w:asciiTheme="minorHAnsi" w:hAnsiTheme="minorHAnsi" w:cstheme="minorHAnsi"/>
          <w:sz w:val="18"/>
          <w:szCs w:val="18"/>
        </w:rPr>
        <w:t>eho</w:t>
      </w:r>
      <w:r w:rsidRPr="008758CF">
        <w:rPr>
          <w:rFonts w:asciiTheme="minorHAnsi" w:hAnsiTheme="minorHAnsi" w:cstheme="minorHAnsi"/>
          <w:sz w:val="18"/>
          <w:szCs w:val="18"/>
        </w:rPr>
        <w:t xml:space="preserve"> dlžník</w:t>
      </w:r>
      <w:r w:rsidR="00C74A3C" w:rsidRPr="008758CF">
        <w:rPr>
          <w:rFonts w:asciiTheme="minorHAnsi" w:hAnsiTheme="minorHAnsi" w:cstheme="minorHAnsi"/>
          <w:sz w:val="18"/>
          <w:szCs w:val="18"/>
        </w:rPr>
        <w:t>a</w:t>
      </w:r>
      <w:r w:rsidRPr="008758CF">
        <w:rPr>
          <w:rFonts w:asciiTheme="minorHAnsi" w:hAnsiTheme="minorHAnsi" w:cstheme="minorHAnsi"/>
          <w:sz w:val="18"/>
          <w:szCs w:val="18"/>
        </w:rPr>
        <w:t>.</w:t>
      </w:r>
    </w:p>
    <w:p w14:paraId="069BF1A7" w14:textId="77777777" w:rsidR="00EA1B25" w:rsidRPr="008758CF" w:rsidRDefault="00EA1B25" w:rsidP="00B82EE9">
      <w:pPr>
        <w:rPr>
          <w:rFonts w:asciiTheme="minorHAnsi" w:hAnsiTheme="minorHAnsi" w:cstheme="minorHAnsi"/>
          <w:sz w:val="18"/>
          <w:szCs w:val="18"/>
        </w:rPr>
      </w:pPr>
    </w:p>
    <w:p w14:paraId="31306E95" w14:textId="297F7F78" w:rsidR="00411CC0" w:rsidRDefault="008758CF" w:rsidP="00411CC0">
      <w:pPr>
        <w:rPr>
          <w:rFonts w:asciiTheme="minorHAnsi" w:hAnsiTheme="minorHAnsi" w:cstheme="minorHAnsi"/>
          <w:sz w:val="18"/>
          <w:szCs w:val="18"/>
        </w:rPr>
      </w:pPr>
      <w:r w:rsidRPr="008758CF">
        <w:rPr>
          <w:rFonts w:asciiTheme="minorHAnsi" w:hAnsiTheme="minorHAnsi" w:cstheme="minorHAnsi"/>
          <w:sz w:val="18"/>
          <w:szCs w:val="18"/>
        </w:rPr>
        <w:t>K</w:t>
      </w:r>
      <w:r w:rsidR="00C74A3C" w:rsidRPr="008758CF">
        <w:rPr>
          <w:rFonts w:asciiTheme="minorHAnsi" w:hAnsiTheme="minorHAnsi" w:cstheme="minorHAnsi"/>
          <w:sz w:val="18"/>
          <w:szCs w:val="18"/>
        </w:rPr>
        <w:t xml:space="preserve">ontokorentný úver </w:t>
      </w:r>
      <w:r w:rsidRPr="008758CF">
        <w:rPr>
          <w:rFonts w:asciiTheme="minorHAnsi" w:hAnsiTheme="minorHAnsi" w:cstheme="minorHAnsi"/>
          <w:sz w:val="18"/>
          <w:szCs w:val="18"/>
        </w:rPr>
        <w:t>poskytnut</w:t>
      </w:r>
      <w:r w:rsidR="00DA102D">
        <w:rPr>
          <w:rFonts w:asciiTheme="minorHAnsi" w:hAnsiTheme="minorHAnsi" w:cstheme="minorHAnsi"/>
          <w:sz w:val="18"/>
          <w:szCs w:val="18"/>
        </w:rPr>
        <w:t>ý</w:t>
      </w:r>
      <w:r w:rsidRPr="008758CF">
        <w:rPr>
          <w:rFonts w:asciiTheme="minorHAnsi" w:hAnsiTheme="minorHAnsi" w:cstheme="minorHAnsi"/>
          <w:sz w:val="18"/>
          <w:szCs w:val="18"/>
        </w:rPr>
        <w:t xml:space="preserve"> Slovenskou sporiteľňou </w:t>
      </w:r>
      <w:r w:rsidR="00C74A3C" w:rsidRPr="008758CF">
        <w:rPr>
          <w:rFonts w:asciiTheme="minorHAnsi" w:hAnsiTheme="minorHAnsi" w:cstheme="minorHAnsi"/>
          <w:sz w:val="18"/>
          <w:szCs w:val="18"/>
        </w:rPr>
        <w:t>je zabezpečený záložným právom na nehnuteľnosti pristupujúceho dlžníka, blankozmenkou spoločnosti</w:t>
      </w:r>
      <w:r w:rsidR="00DA102D">
        <w:rPr>
          <w:rFonts w:asciiTheme="minorHAnsi" w:hAnsiTheme="minorHAnsi" w:cstheme="minorHAnsi"/>
          <w:sz w:val="18"/>
          <w:szCs w:val="18"/>
        </w:rPr>
        <w:t>.</w:t>
      </w:r>
    </w:p>
    <w:p w14:paraId="496122CE" w14:textId="77777777" w:rsidR="00DA102D" w:rsidRDefault="00DA102D" w:rsidP="00411CC0">
      <w:pPr>
        <w:rPr>
          <w:rFonts w:asciiTheme="minorHAnsi" w:hAnsiTheme="minorHAnsi" w:cstheme="minorHAnsi"/>
          <w:sz w:val="18"/>
          <w:szCs w:val="18"/>
        </w:rPr>
      </w:pPr>
    </w:p>
    <w:p w14:paraId="3B950D45" w14:textId="77777777" w:rsidR="008758CF" w:rsidRPr="00411CC0" w:rsidRDefault="008758CF" w:rsidP="00411CC0"/>
    <w:p w14:paraId="2A0F0B65" w14:textId="77777777" w:rsidR="006B454D" w:rsidRDefault="00CA47B7" w:rsidP="00CA47B7">
      <w:pPr>
        <w:pStyle w:val="Nadpis1"/>
        <w:rPr>
          <w:rFonts w:asciiTheme="minorHAnsi" w:hAnsiTheme="minorHAnsi" w:cstheme="minorHAnsi"/>
          <w:sz w:val="20"/>
        </w:rPr>
      </w:pPr>
      <w:r>
        <w:rPr>
          <w:rFonts w:asciiTheme="minorHAnsi" w:hAnsiTheme="minorHAnsi" w:cstheme="minorHAnsi"/>
          <w:sz w:val="20"/>
        </w:rPr>
        <w:t xml:space="preserve">IV. </w:t>
      </w:r>
      <w:r w:rsidR="00E231BA" w:rsidRPr="00E636AB">
        <w:rPr>
          <w:rFonts w:asciiTheme="minorHAnsi" w:hAnsiTheme="minorHAnsi" w:cstheme="minorHAnsi"/>
          <w:sz w:val="20"/>
        </w:rPr>
        <w:t xml:space="preserve">informácie </w:t>
      </w:r>
      <w:r w:rsidR="006B454D" w:rsidRPr="00E636AB">
        <w:rPr>
          <w:rFonts w:asciiTheme="minorHAnsi" w:hAnsiTheme="minorHAnsi" w:cstheme="minorHAnsi"/>
          <w:sz w:val="20"/>
        </w:rPr>
        <w:t>KTORÉ DOPLŇUJÚ A VYSVETĽUJÚ POLOŽKY VÝKAZU ZISKOV A</w:t>
      </w:r>
      <w:r w:rsidR="00835E35">
        <w:rPr>
          <w:rFonts w:asciiTheme="minorHAnsi" w:hAnsiTheme="minorHAnsi" w:cstheme="minorHAnsi"/>
          <w:sz w:val="20"/>
        </w:rPr>
        <w:t> </w:t>
      </w:r>
      <w:r w:rsidR="006B454D" w:rsidRPr="00E636AB">
        <w:rPr>
          <w:rFonts w:asciiTheme="minorHAnsi" w:hAnsiTheme="minorHAnsi" w:cstheme="minorHAnsi"/>
          <w:sz w:val="20"/>
        </w:rPr>
        <w:t>STRÁT</w:t>
      </w:r>
    </w:p>
    <w:p w14:paraId="1E34DD30" w14:textId="4DE256F4" w:rsidR="00EA3A4E" w:rsidRPr="00EA3A4E" w:rsidRDefault="00EA3A4E" w:rsidP="00EA3A4E"/>
    <w:p w14:paraId="6D163674" w14:textId="77777777" w:rsidR="00E231BA" w:rsidRPr="00EC31DC" w:rsidRDefault="00E231BA" w:rsidP="001E7C97">
      <w:pPr>
        <w:pStyle w:val="Nadpis2"/>
        <w:numPr>
          <w:ilvl w:val="0"/>
          <w:numId w:val="4"/>
        </w:numPr>
        <w:rPr>
          <w:rFonts w:asciiTheme="minorHAnsi" w:hAnsiTheme="minorHAnsi" w:cstheme="minorHAnsi"/>
          <w:szCs w:val="18"/>
        </w:rPr>
      </w:pPr>
      <w:bookmarkStart w:id="22" w:name="_Toc530739914"/>
      <w:r w:rsidRPr="00EC31DC">
        <w:rPr>
          <w:rFonts w:asciiTheme="minorHAnsi" w:hAnsiTheme="minorHAnsi" w:cstheme="minorHAnsi"/>
          <w:szCs w:val="18"/>
        </w:rPr>
        <w:t>Tržby za vlastné výkony a tovar</w:t>
      </w:r>
      <w:bookmarkEnd w:id="22"/>
    </w:p>
    <w:p w14:paraId="0833ECF1" w14:textId="77777777" w:rsidR="00E636AB" w:rsidRDefault="00E636AB" w:rsidP="00E636AB">
      <w:pPr>
        <w:pStyle w:val="Zkladntext"/>
        <w:ind w:left="0"/>
        <w:rPr>
          <w:rFonts w:asciiTheme="minorHAnsi" w:hAnsiTheme="minorHAnsi" w:cstheme="minorHAnsi"/>
          <w:szCs w:val="18"/>
        </w:rPr>
      </w:pPr>
    </w:p>
    <w:p w14:paraId="4B158323" w14:textId="77777777" w:rsidR="00E231BA" w:rsidRDefault="00E231BA" w:rsidP="00E636AB">
      <w:pPr>
        <w:pStyle w:val="Zkladntext"/>
        <w:ind w:left="0"/>
        <w:rPr>
          <w:rFonts w:asciiTheme="minorHAnsi" w:hAnsiTheme="minorHAnsi" w:cstheme="minorHAnsi"/>
          <w:szCs w:val="18"/>
        </w:rPr>
      </w:pPr>
      <w:r w:rsidRPr="00EC31DC">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14:paraId="1354A84A" w14:textId="77777777" w:rsidR="00873453" w:rsidRDefault="00873453" w:rsidP="00E636AB">
      <w:pPr>
        <w:pStyle w:val="Zkladntext"/>
        <w:ind w:left="0"/>
        <w:rPr>
          <w:rFonts w:asciiTheme="minorHAnsi" w:hAnsiTheme="minorHAnsi" w:cstheme="minorHAnsi"/>
          <w:szCs w:val="18"/>
        </w:rPr>
      </w:pPr>
    </w:p>
    <w:tbl>
      <w:tblPr>
        <w:tblW w:w="10823" w:type="dxa"/>
        <w:tblInd w:w="-214" w:type="dxa"/>
        <w:tblLayout w:type="fixed"/>
        <w:tblCellMar>
          <w:left w:w="70" w:type="dxa"/>
          <w:right w:w="70" w:type="dxa"/>
        </w:tblCellMar>
        <w:tblLook w:val="04A0" w:firstRow="1" w:lastRow="0" w:firstColumn="1" w:lastColumn="0" w:noHBand="0" w:noVBand="1"/>
      </w:tblPr>
      <w:tblGrid>
        <w:gridCol w:w="866"/>
        <w:gridCol w:w="850"/>
        <w:gridCol w:w="851"/>
        <w:gridCol w:w="576"/>
        <w:gridCol w:w="700"/>
        <w:gridCol w:w="832"/>
        <w:gridCol w:w="868"/>
        <w:gridCol w:w="1081"/>
        <w:gridCol w:w="904"/>
        <w:gridCol w:w="760"/>
        <w:gridCol w:w="700"/>
        <w:gridCol w:w="935"/>
        <w:gridCol w:w="900"/>
      </w:tblGrid>
      <w:tr w:rsidR="00E10B36" w:rsidRPr="00E10B36" w14:paraId="0737F5C8" w14:textId="77777777" w:rsidTr="00E22F88">
        <w:trPr>
          <w:trHeight w:val="210"/>
        </w:trPr>
        <w:tc>
          <w:tcPr>
            <w:tcW w:w="866" w:type="dxa"/>
            <w:tcBorders>
              <w:top w:val="nil"/>
              <w:left w:val="nil"/>
              <w:bottom w:val="nil"/>
              <w:right w:val="nil"/>
            </w:tcBorders>
            <w:shd w:val="clear" w:color="000000" w:fill="FFFFFF"/>
            <w:vAlign w:val="bottom"/>
            <w:hideMark/>
          </w:tcPr>
          <w:p w14:paraId="31C8D8CE"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Oblasť</w:t>
            </w:r>
          </w:p>
        </w:tc>
        <w:tc>
          <w:tcPr>
            <w:tcW w:w="1701" w:type="dxa"/>
            <w:gridSpan w:val="2"/>
            <w:tcBorders>
              <w:top w:val="nil"/>
              <w:left w:val="nil"/>
              <w:bottom w:val="nil"/>
              <w:right w:val="nil"/>
            </w:tcBorders>
            <w:shd w:val="clear" w:color="000000" w:fill="FFFFFF"/>
            <w:vAlign w:val="bottom"/>
            <w:hideMark/>
          </w:tcPr>
          <w:p w14:paraId="013219FA"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Tržby za výrobky</w:t>
            </w:r>
          </w:p>
        </w:tc>
        <w:tc>
          <w:tcPr>
            <w:tcW w:w="1276" w:type="dxa"/>
            <w:gridSpan w:val="2"/>
            <w:tcBorders>
              <w:top w:val="nil"/>
              <w:left w:val="nil"/>
              <w:bottom w:val="nil"/>
              <w:right w:val="nil"/>
            </w:tcBorders>
            <w:shd w:val="clear" w:color="000000" w:fill="FFFFFF"/>
            <w:vAlign w:val="bottom"/>
            <w:hideMark/>
          </w:tcPr>
          <w:p w14:paraId="7A1B35B4"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Tržby za služby</w:t>
            </w:r>
          </w:p>
        </w:tc>
        <w:tc>
          <w:tcPr>
            <w:tcW w:w="1700" w:type="dxa"/>
            <w:gridSpan w:val="2"/>
            <w:tcBorders>
              <w:top w:val="nil"/>
              <w:left w:val="nil"/>
              <w:bottom w:val="nil"/>
              <w:right w:val="nil"/>
            </w:tcBorders>
            <w:shd w:val="clear" w:color="000000" w:fill="FFFFFF"/>
            <w:vAlign w:val="bottom"/>
            <w:hideMark/>
          </w:tcPr>
          <w:p w14:paraId="00E828D7"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Tovar</w:t>
            </w:r>
          </w:p>
        </w:tc>
        <w:tc>
          <w:tcPr>
            <w:tcW w:w="1985" w:type="dxa"/>
            <w:gridSpan w:val="2"/>
            <w:tcBorders>
              <w:top w:val="nil"/>
              <w:left w:val="nil"/>
              <w:bottom w:val="nil"/>
              <w:right w:val="nil"/>
            </w:tcBorders>
            <w:shd w:val="clear" w:color="000000" w:fill="FFFFFF"/>
            <w:vAlign w:val="bottom"/>
            <w:hideMark/>
          </w:tcPr>
          <w:p w14:paraId="65737514"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Spolu</w:t>
            </w:r>
          </w:p>
        </w:tc>
        <w:tc>
          <w:tcPr>
            <w:tcW w:w="1460" w:type="dxa"/>
            <w:gridSpan w:val="2"/>
            <w:tcBorders>
              <w:top w:val="nil"/>
              <w:left w:val="nil"/>
              <w:bottom w:val="nil"/>
              <w:right w:val="nil"/>
            </w:tcBorders>
            <w:shd w:val="clear" w:color="000000" w:fill="FFFFFF"/>
            <w:vAlign w:val="bottom"/>
            <w:hideMark/>
          </w:tcPr>
          <w:p w14:paraId="195F6A38"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Tržby stavebná činnosť</w:t>
            </w:r>
          </w:p>
        </w:tc>
        <w:tc>
          <w:tcPr>
            <w:tcW w:w="1835" w:type="dxa"/>
            <w:gridSpan w:val="2"/>
            <w:tcBorders>
              <w:top w:val="nil"/>
              <w:left w:val="nil"/>
              <w:bottom w:val="nil"/>
              <w:right w:val="nil"/>
            </w:tcBorders>
            <w:shd w:val="clear" w:color="000000" w:fill="FFFFFF"/>
            <w:vAlign w:val="bottom"/>
            <w:hideMark/>
          </w:tcPr>
          <w:p w14:paraId="7C7A9F23"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Spolu</w:t>
            </w:r>
          </w:p>
        </w:tc>
      </w:tr>
      <w:tr w:rsidR="00E10B36" w:rsidRPr="00E10B36" w14:paraId="7C5FAB0D" w14:textId="77777777" w:rsidTr="00E22F88">
        <w:trPr>
          <w:trHeight w:val="210"/>
        </w:trPr>
        <w:tc>
          <w:tcPr>
            <w:tcW w:w="866" w:type="dxa"/>
            <w:tcBorders>
              <w:top w:val="nil"/>
              <w:left w:val="nil"/>
              <w:bottom w:val="nil"/>
              <w:right w:val="nil"/>
            </w:tcBorders>
            <w:shd w:val="clear" w:color="000000" w:fill="FFFFFF"/>
            <w:vAlign w:val="bottom"/>
            <w:hideMark/>
          </w:tcPr>
          <w:p w14:paraId="08DCBB13"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odbytu</w:t>
            </w:r>
          </w:p>
        </w:tc>
        <w:tc>
          <w:tcPr>
            <w:tcW w:w="850" w:type="dxa"/>
            <w:tcBorders>
              <w:top w:val="nil"/>
              <w:left w:val="nil"/>
              <w:bottom w:val="nil"/>
              <w:right w:val="nil"/>
            </w:tcBorders>
            <w:shd w:val="clear" w:color="000000" w:fill="FFFFFF"/>
            <w:vAlign w:val="bottom"/>
            <w:hideMark/>
          </w:tcPr>
          <w:p w14:paraId="17016AF9"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2019</w:t>
            </w:r>
          </w:p>
        </w:tc>
        <w:tc>
          <w:tcPr>
            <w:tcW w:w="851" w:type="dxa"/>
            <w:tcBorders>
              <w:top w:val="nil"/>
              <w:left w:val="nil"/>
              <w:bottom w:val="nil"/>
              <w:right w:val="nil"/>
            </w:tcBorders>
            <w:shd w:val="clear" w:color="000000" w:fill="FFFFFF"/>
            <w:vAlign w:val="bottom"/>
            <w:hideMark/>
          </w:tcPr>
          <w:p w14:paraId="2C71863C"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2018</w:t>
            </w:r>
          </w:p>
        </w:tc>
        <w:tc>
          <w:tcPr>
            <w:tcW w:w="576" w:type="dxa"/>
            <w:tcBorders>
              <w:top w:val="nil"/>
              <w:left w:val="nil"/>
              <w:bottom w:val="nil"/>
              <w:right w:val="nil"/>
            </w:tcBorders>
            <w:shd w:val="clear" w:color="000000" w:fill="FFFFFF"/>
            <w:vAlign w:val="bottom"/>
            <w:hideMark/>
          </w:tcPr>
          <w:p w14:paraId="1A3772FB"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2019</w:t>
            </w:r>
          </w:p>
        </w:tc>
        <w:tc>
          <w:tcPr>
            <w:tcW w:w="700" w:type="dxa"/>
            <w:tcBorders>
              <w:top w:val="nil"/>
              <w:left w:val="nil"/>
              <w:bottom w:val="nil"/>
              <w:right w:val="nil"/>
            </w:tcBorders>
            <w:shd w:val="clear" w:color="000000" w:fill="FFFFFF"/>
            <w:vAlign w:val="bottom"/>
            <w:hideMark/>
          </w:tcPr>
          <w:p w14:paraId="5C42D016"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2018</w:t>
            </w:r>
          </w:p>
        </w:tc>
        <w:tc>
          <w:tcPr>
            <w:tcW w:w="832" w:type="dxa"/>
            <w:tcBorders>
              <w:top w:val="nil"/>
              <w:left w:val="nil"/>
              <w:bottom w:val="nil"/>
              <w:right w:val="nil"/>
            </w:tcBorders>
            <w:shd w:val="clear" w:color="000000" w:fill="FFFFFF"/>
            <w:vAlign w:val="bottom"/>
            <w:hideMark/>
          </w:tcPr>
          <w:p w14:paraId="0A35D215"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2019</w:t>
            </w:r>
          </w:p>
        </w:tc>
        <w:tc>
          <w:tcPr>
            <w:tcW w:w="868" w:type="dxa"/>
            <w:tcBorders>
              <w:top w:val="nil"/>
              <w:left w:val="nil"/>
              <w:bottom w:val="nil"/>
              <w:right w:val="nil"/>
            </w:tcBorders>
            <w:shd w:val="clear" w:color="000000" w:fill="FFFFFF"/>
            <w:vAlign w:val="bottom"/>
            <w:hideMark/>
          </w:tcPr>
          <w:p w14:paraId="4DC92D4B"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2018</w:t>
            </w:r>
          </w:p>
        </w:tc>
        <w:tc>
          <w:tcPr>
            <w:tcW w:w="1081" w:type="dxa"/>
            <w:tcBorders>
              <w:top w:val="nil"/>
              <w:left w:val="nil"/>
              <w:bottom w:val="nil"/>
              <w:right w:val="nil"/>
            </w:tcBorders>
            <w:shd w:val="clear" w:color="000000" w:fill="FFFFFF"/>
            <w:vAlign w:val="bottom"/>
            <w:hideMark/>
          </w:tcPr>
          <w:p w14:paraId="39DB82E5"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2019</w:t>
            </w:r>
          </w:p>
        </w:tc>
        <w:tc>
          <w:tcPr>
            <w:tcW w:w="904" w:type="dxa"/>
            <w:tcBorders>
              <w:top w:val="nil"/>
              <w:left w:val="nil"/>
              <w:bottom w:val="nil"/>
              <w:right w:val="nil"/>
            </w:tcBorders>
            <w:shd w:val="clear" w:color="000000" w:fill="FFFFFF"/>
            <w:vAlign w:val="bottom"/>
            <w:hideMark/>
          </w:tcPr>
          <w:p w14:paraId="35394D34"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2018</w:t>
            </w:r>
          </w:p>
        </w:tc>
        <w:tc>
          <w:tcPr>
            <w:tcW w:w="760" w:type="dxa"/>
            <w:tcBorders>
              <w:top w:val="nil"/>
              <w:left w:val="nil"/>
              <w:bottom w:val="nil"/>
              <w:right w:val="nil"/>
            </w:tcBorders>
            <w:shd w:val="clear" w:color="000000" w:fill="FFFFFF"/>
            <w:vAlign w:val="bottom"/>
            <w:hideMark/>
          </w:tcPr>
          <w:p w14:paraId="72539EB3"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2019</w:t>
            </w:r>
          </w:p>
        </w:tc>
        <w:tc>
          <w:tcPr>
            <w:tcW w:w="700" w:type="dxa"/>
            <w:tcBorders>
              <w:top w:val="nil"/>
              <w:left w:val="nil"/>
              <w:bottom w:val="nil"/>
              <w:right w:val="nil"/>
            </w:tcBorders>
            <w:shd w:val="clear" w:color="000000" w:fill="FFFFFF"/>
            <w:vAlign w:val="bottom"/>
            <w:hideMark/>
          </w:tcPr>
          <w:p w14:paraId="0CFC3EED"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2018</w:t>
            </w:r>
          </w:p>
        </w:tc>
        <w:tc>
          <w:tcPr>
            <w:tcW w:w="935" w:type="dxa"/>
            <w:tcBorders>
              <w:top w:val="nil"/>
              <w:left w:val="nil"/>
              <w:bottom w:val="nil"/>
              <w:right w:val="nil"/>
            </w:tcBorders>
            <w:shd w:val="clear" w:color="000000" w:fill="FFFFFF"/>
            <w:vAlign w:val="bottom"/>
            <w:hideMark/>
          </w:tcPr>
          <w:p w14:paraId="4406D45A"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2019</w:t>
            </w:r>
          </w:p>
        </w:tc>
        <w:tc>
          <w:tcPr>
            <w:tcW w:w="900" w:type="dxa"/>
            <w:tcBorders>
              <w:top w:val="nil"/>
              <w:left w:val="nil"/>
              <w:bottom w:val="nil"/>
              <w:right w:val="nil"/>
            </w:tcBorders>
            <w:shd w:val="clear" w:color="000000" w:fill="FFFFFF"/>
            <w:vAlign w:val="bottom"/>
            <w:hideMark/>
          </w:tcPr>
          <w:p w14:paraId="550D5AC2"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2018</w:t>
            </w:r>
          </w:p>
        </w:tc>
      </w:tr>
      <w:tr w:rsidR="00E10B36" w:rsidRPr="00E10B36" w14:paraId="48A59307" w14:textId="77777777" w:rsidTr="00E22F88">
        <w:trPr>
          <w:trHeight w:val="225"/>
        </w:trPr>
        <w:tc>
          <w:tcPr>
            <w:tcW w:w="866" w:type="dxa"/>
            <w:tcBorders>
              <w:top w:val="nil"/>
              <w:left w:val="nil"/>
              <w:bottom w:val="single" w:sz="8" w:space="0" w:color="auto"/>
              <w:right w:val="nil"/>
            </w:tcBorders>
            <w:shd w:val="clear" w:color="000000" w:fill="FFFFFF"/>
            <w:vAlign w:val="bottom"/>
            <w:hideMark/>
          </w:tcPr>
          <w:p w14:paraId="7D32051C"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850" w:type="dxa"/>
            <w:tcBorders>
              <w:top w:val="nil"/>
              <w:left w:val="nil"/>
              <w:bottom w:val="single" w:sz="8" w:space="0" w:color="auto"/>
              <w:right w:val="nil"/>
            </w:tcBorders>
            <w:shd w:val="clear" w:color="000000" w:fill="FFFFFF"/>
            <w:vAlign w:val="bottom"/>
            <w:hideMark/>
          </w:tcPr>
          <w:p w14:paraId="02FAF8E3"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851" w:type="dxa"/>
            <w:tcBorders>
              <w:top w:val="nil"/>
              <w:left w:val="nil"/>
              <w:bottom w:val="single" w:sz="8" w:space="0" w:color="auto"/>
              <w:right w:val="nil"/>
            </w:tcBorders>
            <w:shd w:val="clear" w:color="000000" w:fill="FFFFFF"/>
            <w:vAlign w:val="bottom"/>
            <w:hideMark/>
          </w:tcPr>
          <w:p w14:paraId="712ADDBA"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576" w:type="dxa"/>
            <w:tcBorders>
              <w:top w:val="nil"/>
              <w:left w:val="nil"/>
              <w:bottom w:val="single" w:sz="8" w:space="0" w:color="auto"/>
              <w:right w:val="nil"/>
            </w:tcBorders>
            <w:shd w:val="clear" w:color="000000" w:fill="FFFFFF"/>
            <w:vAlign w:val="bottom"/>
            <w:hideMark/>
          </w:tcPr>
          <w:p w14:paraId="14890A6F"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700" w:type="dxa"/>
            <w:tcBorders>
              <w:top w:val="nil"/>
              <w:left w:val="nil"/>
              <w:bottom w:val="single" w:sz="8" w:space="0" w:color="auto"/>
              <w:right w:val="nil"/>
            </w:tcBorders>
            <w:shd w:val="clear" w:color="000000" w:fill="FFFFFF"/>
            <w:vAlign w:val="bottom"/>
            <w:hideMark/>
          </w:tcPr>
          <w:p w14:paraId="6861F10E"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832" w:type="dxa"/>
            <w:tcBorders>
              <w:top w:val="nil"/>
              <w:left w:val="nil"/>
              <w:bottom w:val="single" w:sz="8" w:space="0" w:color="auto"/>
              <w:right w:val="nil"/>
            </w:tcBorders>
            <w:shd w:val="clear" w:color="000000" w:fill="FFFFFF"/>
            <w:vAlign w:val="bottom"/>
            <w:hideMark/>
          </w:tcPr>
          <w:p w14:paraId="106990C9"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868" w:type="dxa"/>
            <w:tcBorders>
              <w:top w:val="nil"/>
              <w:left w:val="nil"/>
              <w:bottom w:val="single" w:sz="8" w:space="0" w:color="auto"/>
              <w:right w:val="nil"/>
            </w:tcBorders>
            <w:shd w:val="clear" w:color="000000" w:fill="FFFFFF"/>
            <w:vAlign w:val="bottom"/>
            <w:hideMark/>
          </w:tcPr>
          <w:p w14:paraId="3CE43BAC"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1081" w:type="dxa"/>
            <w:tcBorders>
              <w:top w:val="nil"/>
              <w:left w:val="nil"/>
              <w:bottom w:val="single" w:sz="8" w:space="0" w:color="auto"/>
              <w:right w:val="nil"/>
            </w:tcBorders>
            <w:shd w:val="clear" w:color="000000" w:fill="FFFFFF"/>
            <w:vAlign w:val="bottom"/>
            <w:hideMark/>
          </w:tcPr>
          <w:p w14:paraId="1AD2085C"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 </w:t>
            </w:r>
          </w:p>
        </w:tc>
        <w:tc>
          <w:tcPr>
            <w:tcW w:w="904" w:type="dxa"/>
            <w:tcBorders>
              <w:top w:val="nil"/>
              <w:left w:val="nil"/>
              <w:bottom w:val="single" w:sz="8" w:space="0" w:color="auto"/>
              <w:right w:val="nil"/>
            </w:tcBorders>
            <w:shd w:val="clear" w:color="000000" w:fill="FFFFFF"/>
            <w:vAlign w:val="bottom"/>
            <w:hideMark/>
          </w:tcPr>
          <w:p w14:paraId="069760DB"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 </w:t>
            </w:r>
          </w:p>
        </w:tc>
        <w:tc>
          <w:tcPr>
            <w:tcW w:w="760" w:type="dxa"/>
            <w:tcBorders>
              <w:top w:val="nil"/>
              <w:left w:val="nil"/>
              <w:bottom w:val="single" w:sz="8" w:space="0" w:color="auto"/>
              <w:right w:val="nil"/>
            </w:tcBorders>
            <w:shd w:val="clear" w:color="000000" w:fill="FFFFFF"/>
            <w:vAlign w:val="bottom"/>
            <w:hideMark/>
          </w:tcPr>
          <w:p w14:paraId="786B6435"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700" w:type="dxa"/>
            <w:tcBorders>
              <w:top w:val="nil"/>
              <w:left w:val="nil"/>
              <w:bottom w:val="single" w:sz="8" w:space="0" w:color="auto"/>
              <w:right w:val="nil"/>
            </w:tcBorders>
            <w:shd w:val="clear" w:color="000000" w:fill="FFFFFF"/>
            <w:vAlign w:val="bottom"/>
            <w:hideMark/>
          </w:tcPr>
          <w:p w14:paraId="4AF03D5D" w14:textId="77777777" w:rsidR="00E10B36" w:rsidRPr="00E10B36" w:rsidRDefault="00E10B36" w:rsidP="00E10B36">
            <w:pPr>
              <w:jc w:val="center"/>
              <w:rPr>
                <w:rFonts w:ascii="Calibri" w:hAnsi="Calibri"/>
                <w:color w:val="000000"/>
                <w:sz w:val="15"/>
                <w:szCs w:val="15"/>
              </w:rPr>
            </w:pPr>
            <w:r w:rsidRPr="00E10B36">
              <w:rPr>
                <w:rFonts w:ascii="Calibri" w:hAnsi="Calibri"/>
                <w:color w:val="000000"/>
                <w:sz w:val="15"/>
                <w:szCs w:val="15"/>
              </w:rPr>
              <w:t> </w:t>
            </w:r>
          </w:p>
        </w:tc>
        <w:tc>
          <w:tcPr>
            <w:tcW w:w="935" w:type="dxa"/>
            <w:tcBorders>
              <w:top w:val="nil"/>
              <w:left w:val="nil"/>
              <w:bottom w:val="single" w:sz="8" w:space="0" w:color="auto"/>
              <w:right w:val="nil"/>
            </w:tcBorders>
            <w:shd w:val="clear" w:color="000000" w:fill="FFFFFF"/>
            <w:vAlign w:val="bottom"/>
            <w:hideMark/>
          </w:tcPr>
          <w:p w14:paraId="7D6EF937"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 </w:t>
            </w:r>
          </w:p>
        </w:tc>
        <w:tc>
          <w:tcPr>
            <w:tcW w:w="900" w:type="dxa"/>
            <w:tcBorders>
              <w:top w:val="nil"/>
              <w:left w:val="nil"/>
              <w:bottom w:val="single" w:sz="8" w:space="0" w:color="auto"/>
              <w:right w:val="nil"/>
            </w:tcBorders>
            <w:shd w:val="clear" w:color="000000" w:fill="FFFFFF"/>
            <w:vAlign w:val="bottom"/>
            <w:hideMark/>
          </w:tcPr>
          <w:p w14:paraId="255BAA6B" w14:textId="77777777" w:rsidR="00E10B36" w:rsidRPr="00E10B36" w:rsidRDefault="00E10B36" w:rsidP="00E10B36">
            <w:pPr>
              <w:jc w:val="center"/>
              <w:rPr>
                <w:rFonts w:ascii="Calibri" w:hAnsi="Calibri"/>
                <w:b/>
                <w:bCs/>
                <w:color w:val="000000"/>
                <w:sz w:val="15"/>
                <w:szCs w:val="15"/>
              </w:rPr>
            </w:pPr>
            <w:r w:rsidRPr="00E10B36">
              <w:rPr>
                <w:rFonts w:ascii="Calibri" w:hAnsi="Calibri"/>
                <w:b/>
                <w:bCs/>
                <w:color w:val="000000"/>
                <w:sz w:val="15"/>
                <w:szCs w:val="15"/>
              </w:rPr>
              <w:t> </w:t>
            </w:r>
          </w:p>
        </w:tc>
      </w:tr>
      <w:tr w:rsidR="00E10B36" w:rsidRPr="00E10B36" w14:paraId="7F138EDB" w14:textId="77777777" w:rsidTr="00E22F88">
        <w:trPr>
          <w:trHeight w:val="420"/>
        </w:trPr>
        <w:tc>
          <w:tcPr>
            <w:tcW w:w="866" w:type="dxa"/>
            <w:tcBorders>
              <w:top w:val="nil"/>
              <w:left w:val="nil"/>
              <w:bottom w:val="nil"/>
              <w:right w:val="nil"/>
            </w:tcBorders>
            <w:shd w:val="clear" w:color="000000" w:fill="FFFFFF"/>
            <w:vAlign w:val="bottom"/>
            <w:hideMark/>
          </w:tcPr>
          <w:p w14:paraId="13064A50" w14:textId="77777777" w:rsidR="00E10B36" w:rsidRPr="00E10B36" w:rsidRDefault="00E10B36" w:rsidP="00E10B36">
            <w:pPr>
              <w:rPr>
                <w:rFonts w:ascii="Calibri" w:hAnsi="Calibri"/>
                <w:color w:val="000000"/>
                <w:sz w:val="15"/>
                <w:szCs w:val="15"/>
              </w:rPr>
            </w:pPr>
            <w:r w:rsidRPr="00E10B36">
              <w:rPr>
                <w:rFonts w:ascii="Calibri" w:hAnsi="Calibri"/>
                <w:color w:val="000000"/>
                <w:sz w:val="15"/>
                <w:szCs w:val="15"/>
              </w:rPr>
              <w:t>Slovenská republika</w:t>
            </w:r>
          </w:p>
        </w:tc>
        <w:tc>
          <w:tcPr>
            <w:tcW w:w="850" w:type="dxa"/>
            <w:tcBorders>
              <w:top w:val="nil"/>
              <w:left w:val="nil"/>
              <w:bottom w:val="nil"/>
              <w:right w:val="nil"/>
            </w:tcBorders>
            <w:shd w:val="clear" w:color="000000" w:fill="FFFFFF"/>
            <w:vAlign w:val="bottom"/>
            <w:hideMark/>
          </w:tcPr>
          <w:p w14:paraId="735D9F93"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487</w:t>
            </w:r>
            <w:r w:rsidR="00752669">
              <w:rPr>
                <w:rFonts w:ascii="Calibri" w:hAnsi="Calibri"/>
                <w:color w:val="000000"/>
                <w:sz w:val="15"/>
                <w:szCs w:val="15"/>
              </w:rPr>
              <w:t xml:space="preserve"> </w:t>
            </w:r>
            <w:r w:rsidRPr="00E10B36">
              <w:rPr>
                <w:rFonts w:ascii="Calibri" w:hAnsi="Calibri"/>
                <w:color w:val="000000"/>
                <w:sz w:val="15"/>
                <w:szCs w:val="15"/>
              </w:rPr>
              <w:t xml:space="preserve"> 814</w:t>
            </w:r>
          </w:p>
        </w:tc>
        <w:tc>
          <w:tcPr>
            <w:tcW w:w="851" w:type="dxa"/>
            <w:tcBorders>
              <w:top w:val="nil"/>
              <w:left w:val="nil"/>
              <w:bottom w:val="nil"/>
              <w:right w:val="nil"/>
            </w:tcBorders>
            <w:shd w:val="clear" w:color="000000" w:fill="FFFFFF"/>
            <w:vAlign w:val="bottom"/>
            <w:hideMark/>
          </w:tcPr>
          <w:p w14:paraId="69BFB34D" w14:textId="77777777" w:rsidR="00E10B36" w:rsidRPr="00E10B36" w:rsidRDefault="00E10B36" w:rsidP="00752669">
            <w:pPr>
              <w:ind w:right="-61"/>
              <w:jc w:val="right"/>
              <w:rPr>
                <w:rFonts w:ascii="Calibri" w:hAnsi="Calibri"/>
                <w:color w:val="000000"/>
                <w:sz w:val="15"/>
                <w:szCs w:val="15"/>
              </w:rPr>
            </w:pPr>
            <w:r w:rsidRPr="00E10B36">
              <w:rPr>
                <w:rFonts w:ascii="Calibri" w:hAnsi="Calibri"/>
                <w:color w:val="000000"/>
                <w:sz w:val="15"/>
                <w:szCs w:val="15"/>
              </w:rPr>
              <w:t>423 978</w:t>
            </w:r>
          </w:p>
        </w:tc>
        <w:tc>
          <w:tcPr>
            <w:tcW w:w="576" w:type="dxa"/>
            <w:tcBorders>
              <w:top w:val="nil"/>
              <w:left w:val="nil"/>
              <w:bottom w:val="nil"/>
              <w:right w:val="nil"/>
            </w:tcBorders>
            <w:shd w:val="clear" w:color="000000" w:fill="FFFFFF"/>
            <w:vAlign w:val="bottom"/>
            <w:hideMark/>
          </w:tcPr>
          <w:p w14:paraId="7A4E7633"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92 356</w:t>
            </w:r>
          </w:p>
        </w:tc>
        <w:tc>
          <w:tcPr>
            <w:tcW w:w="700" w:type="dxa"/>
            <w:tcBorders>
              <w:top w:val="nil"/>
              <w:left w:val="nil"/>
              <w:bottom w:val="nil"/>
              <w:right w:val="nil"/>
            </w:tcBorders>
            <w:shd w:val="clear" w:color="000000" w:fill="FFFFFF"/>
            <w:vAlign w:val="bottom"/>
            <w:hideMark/>
          </w:tcPr>
          <w:p w14:paraId="2F196B94"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200 787</w:t>
            </w:r>
          </w:p>
        </w:tc>
        <w:tc>
          <w:tcPr>
            <w:tcW w:w="832" w:type="dxa"/>
            <w:tcBorders>
              <w:top w:val="nil"/>
              <w:left w:val="nil"/>
              <w:bottom w:val="nil"/>
              <w:right w:val="nil"/>
            </w:tcBorders>
            <w:shd w:val="clear" w:color="000000" w:fill="FFFFFF"/>
            <w:vAlign w:val="bottom"/>
            <w:hideMark/>
          </w:tcPr>
          <w:p w14:paraId="7D40D9B7"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12 234 483</w:t>
            </w:r>
          </w:p>
        </w:tc>
        <w:tc>
          <w:tcPr>
            <w:tcW w:w="868" w:type="dxa"/>
            <w:tcBorders>
              <w:top w:val="nil"/>
              <w:left w:val="nil"/>
              <w:bottom w:val="nil"/>
              <w:right w:val="nil"/>
            </w:tcBorders>
            <w:shd w:val="clear" w:color="000000" w:fill="FFFFFF"/>
            <w:vAlign w:val="bottom"/>
            <w:hideMark/>
          </w:tcPr>
          <w:p w14:paraId="3BED303A"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11 353 025</w:t>
            </w:r>
          </w:p>
        </w:tc>
        <w:tc>
          <w:tcPr>
            <w:tcW w:w="1081" w:type="dxa"/>
            <w:tcBorders>
              <w:top w:val="nil"/>
              <w:left w:val="nil"/>
              <w:bottom w:val="nil"/>
              <w:right w:val="nil"/>
            </w:tcBorders>
            <w:shd w:val="clear" w:color="000000" w:fill="FFFFFF"/>
            <w:vAlign w:val="bottom"/>
            <w:hideMark/>
          </w:tcPr>
          <w:p w14:paraId="155FE688"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12 814 653</w:t>
            </w:r>
          </w:p>
        </w:tc>
        <w:tc>
          <w:tcPr>
            <w:tcW w:w="904" w:type="dxa"/>
            <w:tcBorders>
              <w:top w:val="nil"/>
              <w:left w:val="nil"/>
              <w:bottom w:val="nil"/>
              <w:right w:val="nil"/>
            </w:tcBorders>
            <w:shd w:val="clear" w:color="000000" w:fill="FFFFFF"/>
            <w:vAlign w:val="bottom"/>
            <w:hideMark/>
          </w:tcPr>
          <w:p w14:paraId="1B1BB17F"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11 977 790</w:t>
            </w:r>
          </w:p>
        </w:tc>
        <w:tc>
          <w:tcPr>
            <w:tcW w:w="760" w:type="dxa"/>
            <w:tcBorders>
              <w:top w:val="nil"/>
              <w:left w:val="nil"/>
              <w:bottom w:val="nil"/>
              <w:right w:val="nil"/>
            </w:tcBorders>
            <w:shd w:val="clear" w:color="000000" w:fill="FFFFFF"/>
            <w:vAlign w:val="bottom"/>
            <w:hideMark/>
          </w:tcPr>
          <w:p w14:paraId="1075108F"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0</w:t>
            </w:r>
          </w:p>
        </w:tc>
        <w:tc>
          <w:tcPr>
            <w:tcW w:w="700" w:type="dxa"/>
            <w:tcBorders>
              <w:top w:val="nil"/>
              <w:left w:val="nil"/>
              <w:bottom w:val="nil"/>
              <w:right w:val="nil"/>
            </w:tcBorders>
            <w:shd w:val="clear" w:color="000000" w:fill="FFFFFF"/>
            <w:vAlign w:val="bottom"/>
            <w:hideMark/>
          </w:tcPr>
          <w:p w14:paraId="7608F2FF"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0</w:t>
            </w:r>
          </w:p>
        </w:tc>
        <w:tc>
          <w:tcPr>
            <w:tcW w:w="935" w:type="dxa"/>
            <w:tcBorders>
              <w:top w:val="nil"/>
              <w:left w:val="nil"/>
              <w:bottom w:val="nil"/>
              <w:right w:val="nil"/>
            </w:tcBorders>
            <w:shd w:val="clear" w:color="000000" w:fill="FFFFFF"/>
            <w:vAlign w:val="bottom"/>
            <w:hideMark/>
          </w:tcPr>
          <w:p w14:paraId="505F118E"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25 629 307</w:t>
            </w:r>
          </w:p>
        </w:tc>
        <w:tc>
          <w:tcPr>
            <w:tcW w:w="900" w:type="dxa"/>
            <w:tcBorders>
              <w:top w:val="nil"/>
              <w:left w:val="nil"/>
              <w:bottom w:val="nil"/>
              <w:right w:val="nil"/>
            </w:tcBorders>
            <w:shd w:val="clear" w:color="000000" w:fill="FFFFFF"/>
            <w:vAlign w:val="bottom"/>
            <w:hideMark/>
          </w:tcPr>
          <w:p w14:paraId="6A31443C"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23 955 580</w:t>
            </w:r>
          </w:p>
        </w:tc>
      </w:tr>
      <w:tr w:rsidR="00E10B36" w:rsidRPr="00E10B36" w14:paraId="604ECB91" w14:textId="77777777" w:rsidTr="00E22F88">
        <w:trPr>
          <w:trHeight w:val="420"/>
        </w:trPr>
        <w:tc>
          <w:tcPr>
            <w:tcW w:w="866" w:type="dxa"/>
            <w:tcBorders>
              <w:top w:val="nil"/>
              <w:left w:val="nil"/>
              <w:bottom w:val="nil"/>
              <w:right w:val="nil"/>
            </w:tcBorders>
            <w:shd w:val="clear" w:color="000000" w:fill="FFFFFF"/>
            <w:vAlign w:val="bottom"/>
            <w:hideMark/>
          </w:tcPr>
          <w:p w14:paraId="2C5C5854" w14:textId="77777777" w:rsidR="00E10B36" w:rsidRPr="00E10B36" w:rsidRDefault="00E10B36" w:rsidP="00E10B36">
            <w:pPr>
              <w:rPr>
                <w:rFonts w:ascii="Calibri" w:hAnsi="Calibri"/>
                <w:color w:val="000000"/>
                <w:sz w:val="15"/>
                <w:szCs w:val="15"/>
              </w:rPr>
            </w:pPr>
            <w:r w:rsidRPr="00E10B36">
              <w:rPr>
                <w:rFonts w:ascii="Calibri" w:hAnsi="Calibri"/>
                <w:color w:val="000000"/>
                <w:sz w:val="15"/>
                <w:szCs w:val="15"/>
              </w:rPr>
              <w:t>Česká republika</w:t>
            </w:r>
          </w:p>
        </w:tc>
        <w:tc>
          <w:tcPr>
            <w:tcW w:w="850" w:type="dxa"/>
            <w:tcBorders>
              <w:top w:val="nil"/>
              <w:left w:val="nil"/>
              <w:bottom w:val="nil"/>
              <w:right w:val="nil"/>
            </w:tcBorders>
            <w:shd w:val="clear" w:color="000000" w:fill="FFFFFF"/>
            <w:vAlign w:val="bottom"/>
            <w:hideMark/>
          </w:tcPr>
          <w:p w14:paraId="6DB5503A"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675</w:t>
            </w:r>
          </w:p>
        </w:tc>
        <w:tc>
          <w:tcPr>
            <w:tcW w:w="851" w:type="dxa"/>
            <w:tcBorders>
              <w:top w:val="nil"/>
              <w:left w:val="nil"/>
              <w:bottom w:val="nil"/>
              <w:right w:val="nil"/>
            </w:tcBorders>
            <w:shd w:val="clear" w:color="000000" w:fill="FFFFFF"/>
            <w:vAlign w:val="bottom"/>
            <w:hideMark/>
          </w:tcPr>
          <w:p w14:paraId="5FD3A65F"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18</w:t>
            </w:r>
          </w:p>
        </w:tc>
        <w:tc>
          <w:tcPr>
            <w:tcW w:w="576" w:type="dxa"/>
            <w:tcBorders>
              <w:top w:val="nil"/>
              <w:left w:val="nil"/>
              <w:bottom w:val="nil"/>
              <w:right w:val="nil"/>
            </w:tcBorders>
            <w:shd w:val="clear" w:color="000000" w:fill="FFFFFF"/>
            <w:vAlign w:val="bottom"/>
            <w:hideMark/>
          </w:tcPr>
          <w:p w14:paraId="55A27A87"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10</w:t>
            </w:r>
          </w:p>
        </w:tc>
        <w:tc>
          <w:tcPr>
            <w:tcW w:w="700" w:type="dxa"/>
            <w:tcBorders>
              <w:top w:val="nil"/>
              <w:left w:val="nil"/>
              <w:bottom w:val="nil"/>
              <w:right w:val="nil"/>
            </w:tcBorders>
            <w:shd w:val="clear" w:color="000000" w:fill="FFFFFF"/>
            <w:vAlign w:val="bottom"/>
            <w:hideMark/>
          </w:tcPr>
          <w:p w14:paraId="55437C16"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21</w:t>
            </w:r>
          </w:p>
        </w:tc>
        <w:tc>
          <w:tcPr>
            <w:tcW w:w="832" w:type="dxa"/>
            <w:tcBorders>
              <w:top w:val="nil"/>
              <w:left w:val="nil"/>
              <w:bottom w:val="nil"/>
              <w:right w:val="nil"/>
            </w:tcBorders>
            <w:shd w:val="clear" w:color="000000" w:fill="FFFFFF"/>
            <w:vAlign w:val="bottom"/>
            <w:hideMark/>
          </w:tcPr>
          <w:p w14:paraId="18FC392D"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699 913</w:t>
            </w:r>
          </w:p>
        </w:tc>
        <w:tc>
          <w:tcPr>
            <w:tcW w:w="868" w:type="dxa"/>
            <w:tcBorders>
              <w:top w:val="nil"/>
              <w:left w:val="nil"/>
              <w:bottom w:val="nil"/>
              <w:right w:val="nil"/>
            </w:tcBorders>
            <w:shd w:val="clear" w:color="000000" w:fill="FFFFFF"/>
            <w:vAlign w:val="bottom"/>
            <w:hideMark/>
          </w:tcPr>
          <w:p w14:paraId="1F2A3D61"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600 129</w:t>
            </w:r>
          </w:p>
        </w:tc>
        <w:tc>
          <w:tcPr>
            <w:tcW w:w="1081" w:type="dxa"/>
            <w:tcBorders>
              <w:top w:val="nil"/>
              <w:left w:val="nil"/>
              <w:bottom w:val="nil"/>
              <w:right w:val="nil"/>
            </w:tcBorders>
            <w:shd w:val="clear" w:color="000000" w:fill="FFFFFF"/>
            <w:vAlign w:val="bottom"/>
            <w:hideMark/>
          </w:tcPr>
          <w:p w14:paraId="32817766"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700 598</w:t>
            </w:r>
          </w:p>
        </w:tc>
        <w:tc>
          <w:tcPr>
            <w:tcW w:w="904" w:type="dxa"/>
            <w:tcBorders>
              <w:top w:val="nil"/>
              <w:left w:val="nil"/>
              <w:bottom w:val="nil"/>
              <w:right w:val="nil"/>
            </w:tcBorders>
            <w:shd w:val="clear" w:color="000000" w:fill="FFFFFF"/>
            <w:vAlign w:val="bottom"/>
            <w:hideMark/>
          </w:tcPr>
          <w:p w14:paraId="2BCE50A2"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600 168</w:t>
            </w:r>
          </w:p>
        </w:tc>
        <w:tc>
          <w:tcPr>
            <w:tcW w:w="760" w:type="dxa"/>
            <w:tcBorders>
              <w:top w:val="nil"/>
              <w:left w:val="nil"/>
              <w:bottom w:val="nil"/>
              <w:right w:val="nil"/>
            </w:tcBorders>
            <w:shd w:val="clear" w:color="000000" w:fill="FFFFFF"/>
            <w:vAlign w:val="bottom"/>
            <w:hideMark/>
          </w:tcPr>
          <w:p w14:paraId="24F822C2"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0</w:t>
            </w:r>
          </w:p>
        </w:tc>
        <w:tc>
          <w:tcPr>
            <w:tcW w:w="700" w:type="dxa"/>
            <w:tcBorders>
              <w:top w:val="nil"/>
              <w:left w:val="nil"/>
              <w:bottom w:val="nil"/>
              <w:right w:val="nil"/>
            </w:tcBorders>
            <w:shd w:val="clear" w:color="000000" w:fill="FFFFFF"/>
            <w:vAlign w:val="bottom"/>
            <w:hideMark/>
          </w:tcPr>
          <w:p w14:paraId="5E5A2007"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0</w:t>
            </w:r>
          </w:p>
        </w:tc>
        <w:tc>
          <w:tcPr>
            <w:tcW w:w="935" w:type="dxa"/>
            <w:tcBorders>
              <w:top w:val="nil"/>
              <w:left w:val="nil"/>
              <w:bottom w:val="nil"/>
              <w:right w:val="nil"/>
            </w:tcBorders>
            <w:shd w:val="clear" w:color="000000" w:fill="FFFFFF"/>
            <w:vAlign w:val="bottom"/>
            <w:hideMark/>
          </w:tcPr>
          <w:p w14:paraId="428B852F"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1 401 196</w:t>
            </w:r>
          </w:p>
        </w:tc>
        <w:tc>
          <w:tcPr>
            <w:tcW w:w="900" w:type="dxa"/>
            <w:tcBorders>
              <w:top w:val="nil"/>
              <w:left w:val="nil"/>
              <w:bottom w:val="nil"/>
              <w:right w:val="nil"/>
            </w:tcBorders>
            <w:shd w:val="clear" w:color="000000" w:fill="FFFFFF"/>
            <w:vAlign w:val="bottom"/>
            <w:hideMark/>
          </w:tcPr>
          <w:p w14:paraId="7D813157"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1 200 336</w:t>
            </w:r>
          </w:p>
        </w:tc>
      </w:tr>
      <w:tr w:rsidR="00E10B36" w:rsidRPr="00E10B36" w14:paraId="407768A7" w14:textId="77777777" w:rsidTr="00E22F88">
        <w:trPr>
          <w:trHeight w:val="240"/>
        </w:trPr>
        <w:tc>
          <w:tcPr>
            <w:tcW w:w="866" w:type="dxa"/>
            <w:tcBorders>
              <w:top w:val="nil"/>
              <w:left w:val="nil"/>
              <w:bottom w:val="nil"/>
              <w:right w:val="nil"/>
            </w:tcBorders>
            <w:shd w:val="clear" w:color="000000" w:fill="FFFFFF"/>
            <w:vAlign w:val="bottom"/>
            <w:hideMark/>
          </w:tcPr>
          <w:p w14:paraId="49E46858" w14:textId="77777777" w:rsidR="00E10B36" w:rsidRPr="00E10B36" w:rsidRDefault="00E10B36" w:rsidP="00E10B36">
            <w:pPr>
              <w:rPr>
                <w:rFonts w:ascii="Calibri" w:hAnsi="Calibri"/>
                <w:color w:val="000000"/>
                <w:sz w:val="15"/>
                <w:szCs w:val="15"/>
              </w:rPr>
            </w:pPr>
            <w:r w:rsidRPr="00E10B36">
              <w:rPr>
                <w:rFonts w:ascii="Calibri" w:hAnsi="Calibri"/>
                <w:color w:val="000000"/>
                <w:sz w:val="15"/>
                <w:szCs w:val="15"/>
              </w:rPr>
              <w:t>Polsko</w:t>
            </w:r>
          </w:p>
        </w:tc>
        <w:tc>
          <w:tcPr>
            <w:tcW w:w="850" w:type="dxa"/>
            <w:tcBorders>
              <w:top w:val="nil"/>
              <w:left w:val="nil"/>
              <w:bottom w:val="nil"/>
              <w:right w:val="nil"/>
            </w:tcBorders>
            <w:shd w:val="clear" w:color="000000" w:fill="FFFFFF"/>
            <w:vAlign w:val="bottom"/>
            <w:hideMark/>
          </w:tcPr>
          <w:p w14:paraId="5A83DCAC"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14:paraId="0FB5911F"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576" w:type="dxa"/>
            <w:tcBorders>
              <w:top w:val="nil"/>
              <w:left w:val="nil"/>
              <w:bottom w:val="nil"/>
              <w:right w:val="nil"/>
            </w:tcBorders>
            <w:shd w:val="clear" w:color="000000" w:fill="FFFFFF"/>
            <w:vAlign w:val="bottom"/>
            <w:hideMark/>
          </w:tcPr>
          <w:p w14:paraId="438D158C"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4 418</w:t>
            </w:r>
          </w:p>
        </w:tc>
        <w:tc>
          <w:tcPr>
            <w:tcW w:w="700" w:type="dxa"/>
            <w:tcBorders>
              <w:top w:val="nil"/>
              <w:left w:val="nil"/>
              <w:bottom w:val="nil"/>
              <w:right w:val="nil"/>
            </w:tcBorders>
            <w:shd w:val="clear" w:color="000000" w:fill="FFFFFF"/>
            <w:vAlign w:val="bottom"/>
            <w:hideMark/>
          </w:tcPr>
          <w:p w14:paraId="16807A0C"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18 120</w:t>
            </w:r>
          </w:p>
        </w:tc>
        <w:tc>
          <w:tcPr>
            <w:tcW w:w="832" w:type="dxa"/>
            <w:tcBorders>
              <w:top w:val="nil"/>
              <w:left w:val="nil"/>
              <w:bottom w:val="nil"/>
              <w:right w:val="nil"/>
            </w:tcBorders>
            <w:shd w:val="clear" w:color="000000" w:fill="FFFFFF"/>
            <w:vAlign w:val="bottom"/>
            <w:hideMark/>
          </w:tcPr>
          <w:p w14:paraId="59D6DE32"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13 416</w:t>
            </w:r>
          </w:p>
        </w:tc>
        <w:tc>
          <w:tcPr>
            <w:tcW w:w="868" w:type="dxa"/>
            <w:tcBorders>
              <w:top w:val="nil"/>
              <w:left w:val="nil"/>
              <w:bottom w:val="nil"/>
              <w:right w:val="nil"/>
            </w:tcBorders>
            <w:shd w:val="clear" w:color="000000" w:fill="FFFFFF"/>
            <w:vAlign w:val="bottom"/>
            <w:hideMark/>
          </w:tcPr>
          <w:p w14:paraId="23171B14"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20 197</w:t>
            </w:r>
          </w:p>
        </w:tc>
        <w:tc>
          <w:tcPr>
            <w:tcW w:w="1081" w:type="dxa"/>
            <w:tcBorders>
              <w:top w:val="nil"/>
              <w:left w:val="nil"/>
              <w:bottom w:val="nil"/>
              <w:right w:val="nil"/>
            </w:tcBorders>
            <w:shd w:val="clear" w:color="000000" w:fill="FFFFFF"/>
            <w:vAlign w:val="bottom"/>
            <w:hideMark/>
          </w:tcPr>
          <w:p w14:paraId="48768BDB"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17 834</w:t>
            </w:r>
          </w:p>
        </w:tc>
        <w:tc>
          <w:tcPr>
            <w:tcW w:w="904" w:type="dxa"/>
            <w:tcBorders>
              <w:top w:val="nil"/>
              <w:left w:val="nil"/>
              <w:bottom w:val="nil"/>
              <w:right w:val="nil"/>
            </w:tcBorders>
            <w:shd w:val="clear" w:color="000000" w:fill="FFFFFF"/>
            <w:vAlign w:val="bottom"/>
            <w:hideMark/>
          </w:tcPr>
          <w:p w14:paraId="06E0363D"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38 317</w:t>
            </w:r>
          </w:p>
        </w:tc>
        <w:tc>
          <w:tcPr>
            <w:tcW w:w="760" w:type="dxa"/>
            <w:tcBorders>
              <w:top w:val="nil"/>
              <w:left w:val="nil"/>
              <w:bottom w:val="nil"/>
              <w:right w:val="nil"/>
            </w:tcBorders>
            <w:shd w:val="clear" w:color="000000" w:fill="FFFFFF"/>
            <w:vAlign w:val="bottom"/>
            <w:hideMark/>
          </w:tcPr>
          <w:p w14:paraId="628D884B"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700" w:type="dxa"/>
            <w:tcBorders>
              <w:top w:val="nil"/>
              <w:left w:val="nil"/>
              <w:bottom w:val="nil"/>
              <w:right w:val="nil"/>
            </w:tcBorders>
            <w:shd w:val="clear" w:color="000000" w:fill="FFFFFF"/>
            <w:vAlign w:val="bottom"/>
            <w:hideMark/>
          </w:tcPr>
          <w:p w14:paraId="6AB27FAF"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935" w:type="dxa"/>
            <w:tcBorders>
              <w:top w:val="nil"/>
              <w:left w:val="nil"/>
              <w:bottom w:val="nil"/>
              <w:right w:val="nil"/>
            </w:tcBorders>
            <w:shd w:val="clear" w:color="000000" w:fill="FFFFFF"/>
            <w:vAlign w:val="bottom"/>
            <w:hideMark/>
          </w:tcPr>
          <w:p w14:paraId="5CD93FA1"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35 668</w:t>
            </w:r>
          </w:p>
        </w:tc>
        <w:tc>
          <w:tcPr>
            <w:tcW w:w="900" w:type="dxa"/>
            <w:tcBorders>
              <w:top w:val="nil"/>
              <w:left w:val="nil"/>
              <w:bottom w:val="nil"/>
              <w:right w:val="nil"/>
            </w:tcBorders>
            <w:shd w:val="clear" w:color="000000" w:fill="FFFFFF"/>
            <w:vAlign w:val="bottom"/>
            <w:hideMark/>
          </w:tcPr>
          <w:p w14:paraId="156AE247"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76 634</w:t>
            </w:r>
          </w:p>
        </w:tc>
      </w:tr>
      <w:tr w:rsidR="00E10B36" w:rsidRPr="00E10B36" w14:paraId="143A4D47" w14:textId="77777777" w:rsidTr="00E22F88">
        <w:trPr>
          <w:trHeight w:val="240"/>
        </w:trPr>
        <w:tc>
          <w:tcPr>
            <w:tcW w:w="866" w:type="dxa"/>
            <w:tcBorders>
              <w:top w:val="nil"/>
              <w:left w:val="nil"/>
              <w:bottom w:val="nil"/>
              <w:right w:val="nil"/>
            </w:tcBorders>
            <w:shd w:val="clear" w:color="000000" w:fill="FFFFFF"/>
            <w:vAlign w:val="bottom"/>
            <w:hideMark/>
          </w:tcPr>
          <w:p w14:paraId="3FF6A49C" w14:textId="77777777" w:rsidR="00E10B36" w:rsidRPr="00E10B36" w:rsidRDefault="00E10B36" w:rsidP="00E10B36">
            <w:pPr>
              <w:rPr>
                <w:rFonts w:ascii="Calibri" w:hAnsi="Calibri"/>
                <w:color w:val="000000"/>
                <w:sz w:val="15"/>
                <w:szCs w:val="15"/>
              </w:rPr>
            </w:pPr>
            <w:r w:rsidRPr="00E10B36">
              <w:rPr>
                <w:rFonts w:ascii="Calibri" w:hAnsi="Calibri"/>
                <w:color w:val="000000"/>
                <w:sz w:val="15"/>
                <w:szCs w:val="15"/>
              </w:rPr>
              <w:t>Maďarsko</w:t>
            </w:r>
          </w:p>
        </w:tc>
        <w:tc>
          <w:tcPr>
            <w:tcW w:w="850" w:type="dxa"/>
            <w:tcBorders>
              <w:top w:val="nil"/>
              <w:left w:val="nil"/>
              <w:bottom w:val="nil"/>
              <w:right w:val="nil"/>
            </w:tcBorders>
            <w:shd w:val="clear" w:color="000000" w:fill="FFFFFF"/>
            <w:vAlign w:val="bottom"/>
            <w:hideMark/>
          </w:tcPr>
          <w:p w14:paraId="7415DB9F"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14:paraId="059752A2"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576" w:type="dxa"/>
            <w:tcBorders>
              <w:top w:val="nil"/>
              <w:left w:val="nil"/>
              <w:bottom w:val="nil"/>
              <w:right w:val="nil"/>
            </w:tcBorders>
            <w:shd w:val="clear" w:color="000000" w:fill="FFFFFF"/>
            <w:vAlign w:val="bottom"/>
            <w:hideMark/>
          </w:tcPr>
          <w:p w14:paraId="1949CBAC"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730</w:t>
            </w:r>
          </w:p>
        </w:tc>
        <w:tc>
          <w:tcPr>
            <w:tcW w:w="700" w:type="dxa"/>
            <w:tcBorders>
              <w:top w:val="nil"/>
              <w:left w:val="nil"/>
              <w:bottom w:val="nil"/>
              <w:right w:val="nil"/>
            </w:tcBorders>
            <w:shd w:val="clear" w:color="000000" w:fill="FFFFFF"/>
            <w:vAlign w:val="bottom"/>
            <w:hideMark/>
          </w:tcPr>
          <w:p w14:paraId="3F174F84"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32" w:type="dxa"/>
            <w:tcBorders>
              <w:top w:val="nil"/>
              <w:left w:val="nil"/>
              <w:bottom w:val="nil"/>
              <w:right w:val="nil"/>
            </w:tcBorders>
            <w:shd w:val="clear" w:color="000000" w:fill="FFFFFF"/>
            <w:vAlign w:val="bottom"/>
            <w:hideMark/>
          </w:tcPr>
          <w:p w14:paraId="7C52401C"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48 901</w:t>
            </w:r>
          </w:p>
        </w:tc>
        <w:tc>
          <w:tcPr>
            <w:tcW w:w="868" w:type="dxa"/>
            <w:tcBorders>
              <w:top w:val="nil"/>
              <w:left w:val="nil"/>
              <w:bottom w:val="nil"/>
              <w:right w:val="nil"/>
            </w:tcBorders>
            <w:shd w:val="clear" w:color="000000" w:fill="FFFFFF"/>
            <w:vAlign w:val="bottom"/>
            <w:hideMark/>
          </w:tcPr>
          <w:p w14:paraId="7A72651C"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25 714</w:t>
            </w:r>
          </w:p>
        </w:tc>
        <w:tc>
          <w:tcPr>
            <w:tcW w:w="1081" w:type="dxa"/>
            <w:tcBorders>
              <w:top w:val="nil"/>
              <w:left w:val="nil"/>
              <w:bottom w:val="nil"/>
              <w:right w:val="nil"/>
            </w:tcBorders>
            <w:shd w:val="clear" w:color="000000" w:fill="FFFFFF"/>
            <w:vAlign w:val="bottom"/>
            <w:hideMark/>
          </w:tcPr>
          <w:p w14:paraId="119DD597"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49 631</w:t>
            </w:r>
          </w:p>
        </w:tc>
        <w:tc>
          <w:tcPr>
            <w:tcW w:w="904" w:type="dxa"/>
            <w:tcBorders>
              <w:top w:val="nil"/>
              <w:left w:val="nil"/>
              <w:bottom w:val="nil"/>
              <w:right w:val="nil"/>
            </w:tcBorders>
            <w:shd w:val="clear" w:color="000000" w:fill="FFFFFF"/>
            <w:vAlign w:val="bottom"/>
            <w:hideMark/>
          </w:tcPr>
          <w:p w14:paraId="6F17C36A"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25 714</w:t>
            </w:r>
          </w:p>
        </w:tc>
        <w:tc>
          <w:tcPr>
            <w:tcW w:w="760" w:type="dxa"/>
            <w:tcBorders>
              <w:top w:val="nil"/>
              <w:left w:val="nil"/>
              <w:bottom w:val="nil"/>
              <w:right w:val="nil"/>
            </w:tcBorders>
            <w:shd w:val="clear" w:color="000000" w:fill="FFFFFF"/>
            <w:vAlign w:val="bottom"/>
            <w:hideMark/>
          </w:tcPr>
          <w:p w14:paraId="7DB0B73C"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700" w:type="dxa"/>
            <w:tcBorders>
              <w:top w:val="nil"/>
              <w:left w:val="nil"/>
              <w:bottom w:val="nil"/>
              <w:right w:val="nil"/>
            </w:tcBorders>
            <w:shd w:val="clear" w:color="000000" w:fill="FFFFFF"/>
            <w:vAlign w:val="bottom"/>
            <w:hideMark/>
          </w:tcPr>
          <w:p w14:paraId="7F727134"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935" w:type="dxa"/>
            <w:tcBorders>
              <w:top w:val="nil"/>
              <w:left w:val="nil"/>
              <w:bottom w:val="nil"/>
              <w:right w:val="nil"/>
            </w:tcBorders>
            <w:shd w:val="clear" w:color="000000" w:fill="FFFFFF"/>
            <w:vAlign w:val="bottom"/>
            <w:hideMark/>
          </w:tcPr>
          <w:p w14:paraId="646DD432"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99 262</w:t>
            </w:r>
          </w:p>
        </w:tc>
        <w:tc>
          <w:tcPr>
            <w:tcW w:w="900" w:type="dxa"/>
            <w:tcBorders>
              <w:top w:val="nil"/>
              <w:left w:val="nil"/>
              <w:bottom w:val="nil"/>
              <w:right w:val="nil"/>
            </w:tcBorders>
            <w:shd w:val="clear" w:color="000000" w:fill="FFFFFF"/>
            <w:vAlign w:val="bottom"/>
            <w:hideMark/>
          </w:tcPr>
          <w:p w14:paraId="64726930"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51 428</w:t>
            </w:r>
          </w:p>
        </w:tc>
      </w:tr>
      <w:tr w:rsidR="00E10B36" w:rsidRPr="00E10B36" w14:paraId="2F9F7474" w14:textId="77777777" w:rsidTr="00E22F88">
        <w:trPr>
          <w:trHeight w:val="240"/>
        </w:trPr>
        <w:tc>
          <w:tcPr>
            <w:tcW w:w="866" w:type="dxa"/>
            <w:tcBorders>
              <w:top w:val="nil"/>
              <w:left w:val="nil"/>
              <w:bottom w:val="nil"/>
              <w:right w:val="nil"/>
            </w:tcBorders>
            <w:shd w:val="clear" w:color="000000" w:fill="FFFFFF"/>
            <w:vAlign w:val="bottom"/>
            <w:hideMark/>
          </w:tcPr>
          <w:p w14:paraId="1BB3536B" w14:textId="77777777" w:rsidR="00E10B36" w:rsidRPr="00E10B36" w:rsidRDefault="00E10B36" w:rsidP="00E10B36">
            <w:pPr>
              <w:rPr>
                <w:rFonts w:ascii="Calibri" w:hAnsi="Calibri"/>
                <w:color w:val="000000"/>
                <w:sz w:val="15"/>
                <w:szCs w:val="15"/>
              </w:rPr>
            </w:pPr>
            <w:r w:rsidRPr="00E10B36">
              <w:rPr>
                <w:rFonts w:ascii="Calibri" w:hAnsi="Calibri"/>
                <w:color w:val="000000"/>
                <w:sz w:val="15"/>
                <w:szCs w:val="15"/>
              </w:rPr>
              <w:t>Rumunsko</w:t>
            </w:r>
          </w:p>
        </w:tc>
        <w:tc>
          <w:tcPr>
            <w:tcW w:w="850" w:type="dxa"/>
            <w:tcBorders>
              <w:top w:val="nil"/>
              <w:left w:val="nil"/>
              <w:bottom w:val="nil"/>
              <w:right w:val="nil"/>
            </w:tcBorders>
            <w:shd w:val="clear" w:color="000000" w:fill="FFFFFF"/>
            <w:vAlign w:val="bottom"/>
            <w:hideMark/>
          </w:tcPr>
          <w:p w14:paraId="4993F34E"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14:paraId="4BE9E375"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576" w:type="dxa"/>
            <w:tcBorders>
              <w:top w:val="nil"/>
              <w:left w:val="nil"/>
              <w:bottom w:val="nil"/>
              <w:right w:val="nil"/>
            </w:tcBorders>
            <w:shd w:val="clear" w:color="000000" w:fill="FFFFFF"/>
            <w:vAlign w:val="bottom"/>
            <w:hideMark/>
          </w:tcPr>
          <w:p w14:paraId="66C7DD76"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700" w:type="dxa"/>
            <w:tcBorders>
              <w:top w:val="nil"/>
              <w:left w:val="nil"/>
              <w:bottom w:val="nil"/>
              <w:right w:val="nil"/>
            </w:tcBorders>
            <w:shd w:val="clear" w:color="000000" w:fill="FFFFFF"/>
            <w:vAlign w:val="bottom"/>
            <w:hideMark/>
          </w:tcPr>
          <w:p w14:paraId="1C87EF88"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32" w:type="dxa"/>
            <w:tcBorders>
              <w:top w:val="nil"/>
              <w:left w:val="nil"/>
              <w:bottom w:val="nil"/>
              <w:right w:val="nil"/>
            </w:tcBorders>
            <w:shd w:val="clear" w:color="000000" w:fill="FFFFFF"/>
            <w:vAlign w:val="bottom"/>
            <w:hideMark/>
          </w:tcPr>
          <w:p w14:paraId="25FCEAF5"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12 560</w:t>
            </w:r>
          </w:p>
        </w:tc>
        <w:tc>
          <w:tcPr>
            <w:tcW w:w="868" w:type="dxa"/>
            <w:tcBorders>
              <w:top w:val="nil"/>
              <w:left w:val="nil"/>
              <w:bottom w:val="nil"/>
              <w:right w:val="nil"/>
            </w:tcBorders>
            <w:shd w:val="clear" w:color="000000" w:fill="FFFFFF"/>
            <w:vAlign w:val="bottom"/>
            <w:hideMark/>
          </w:tcPr>
          <w:p w14:paraId="72CE7578"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1081" w:type="dxa"/>
            <w:tcBorders>
              <w:top w:val="nil"/>
              <w:left w:val="nil"/>
              <w:bottom w:val="nil"/>
              <w:right w:val="nil"/>
            </w:tcBorders>
            <w:shd w:val="clear" w:color="000000" w:fill="FFFFFF"/>
            <w:vAlign w:val="bottom"/>
            <w:hideMark/>
          </w:tcPr>
          <w:p w14:paraId="757D6CD5"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12 560</w:t>
            </w:r>
          </w:p>
        </w:tc>
        <w:tc>
          <w:tcPr>
            <w:tcW w:w="904" w:type="dxa"/>
            <w:tcBorders>
              <w:top w:val="nil"/>
              <w:left w:val="nil"/>
              <w:bottom w:val="nil"/>
              <w:right w:val="nil"/>
            </w:tcBorders>
            <w:shd w:val="clear" w:color="000000" w:fill="FFFFFF"/>
            <w:vAlign w:val="bottom"/>
            <w:hideMark/>
          </w:tcPr>
          <w:p w14:paraId="67C52B7A"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760" w:type="dxa"/>
            <w:tcBorders>
              <w:top w:val="nil"/>
              <w:left w:val="nil"/>
              <w:bottom w:val="nil"/>
              <w:right w:val="nil"/>
            </w:tcBorders>
            <w:shd w:val="clear" w:color="000000" w:fill="FFFFFF"/>
            <w:vAlign w:val="bottom"/>
            <w:hideMark/>
          </w:tcPr>
          <w:p w14:paraId="1221CA27"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 </w:t>
            </w:r>
          </w:p>
        </w:tc>
        <w:tc>
          <w:tcPr>
            <w:tcW w:w="700" w:type="dxa"/>
            <w:tcBorders>
              <w:top w:val="nil"/>
              <w:left w:val="nil"/>
              <w:bottom w:val="nil"/>
              <w:right w:val="nil"/>
            </w:tcBorders>
            <w:shd w:val="clear" w:color="000000" w:fill="FFFFFF"/>
            <w:vAlign w:val="bottom"/>
            <w:hideMark/>
          </w:tcPr>
          <w:p w14:paraId="3555040C"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 </w:t>
            </w:r>
          </w:p>
        </w:tc>
        <w:tc>
          <w:tcPr>
            <w:tcW w:w="935" w:type="dxa"/>
            <w:tcBorders>
              <w:top w:val="nil"/>
              <w:left w:val="nil"/>
              <w:bottom w:val="nil"/>
              <w:right w:val="nil"/>
            </w:tcBorders>
            <w:shd w:val="clear" w:color="000000" w:fill="FFFFFF"/>
            <w:vAlign w:val="bottom"/>
            <w:hideMark/>
          </w:tcPr>
          <w:p w14:paraId="19891DF3"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25 120</w:t>
            </w:r>
          </w:p>
        </w:tc>
        <w:tc>
          <w:tcPr>
            <w:tcW w:w="900" w:type="dxa"/>
            <w:tcBorders>
              <w:top w:val="nil"/>
              <w:left w:val="nil"/>
              <w:bottom w:val="nil"/>
              <w:right w:val="nil"/>
            </w:tcBorders>
            <w:shd w:val="clear" w:color="000000" w:fill="FFFFFF"/>
            <w:vAlign w:val="bottom"/>
            <w:hideMark/>
          </w:tcPr>
          <w:p w14:paraId="3C4EA1BC"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r>
      <w:tr w:rsidR="00E10B36" w:rsidRPr="00E10B36" w14:paraId="47020422" w14:textId="77777777" w:rsidTr="00E22F88">
        <w:trPr>
          <w:trHeight w:val="240"/>
        </w:trPr>
        <w:tc>
          <w:tcPr>
            <w:tcW w:w="866" w:type="dxa"/>
            <w:tcBorders>
              <w:top w:val="nil"/>
              <w:left w:val="nil"/>
              <w:bottom w:val="nil"/>
              <w:right w:val="nil"/>
            </w:tcBorders>
            <w:shd w:val="clear" w:color="000000" w:fill="FFFFFF"/>
            <w:vAlign w:val="bottom"/>
            <w:hideMark/>
          </w:tcPr>
          <w:p w14:paraId="134340BD" w14:textId="77777777" w:rsidR="00E10B36" w:rsidRPr="00E10B36" w:rsidRDefault="00E10B36" w:rsidP="00E10B36">
            <w:pPr>
              <w:rPr>
                <w:rFonts w:ascii="Calibri" w:hAnsi="Calibri"/>
                <w:color w:val="000000"/>
                <w:sz w:val="15"/>
                <w:szCs w:val="15"/>
              </w:rPr>
            </w:pPr>
            <w:r w:rsidRPr="00E10B36">
              <w:rPr>
                <w:rFonts w:ascii="Calibri" w:hAnsi="Calibri"/>
                <w:color w:val="000000"/>
                <w:sz w:val="15"/>
                <w:szCs w:val="15"/>
              </w:rPr>
              <w:t>Bulharsko</w:t>
            </w:r>
          </w:p>
        </w:tc>
        <w:tc>
          <w:tcPr>
            <w:tcW w:w="850" w:type="dxa"/>
            <w:tcBorders>
              <w:top w:val="nil"/>
              <w:left w:val="nil"/>
              <w:bottom w:val="nil"/>
              <w:right w:val="nil"/>
            </w:tcBorders>
            <w:shd w:val="clear" w:color="000000" w:fill="FFFFFF"/>
            <w:vAlign w:val="bottom"/>
            <w:hideMark/>
          </w:tcPr>
          <w:p w14:paraId="161747CA"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14:paraId="1629BB8B"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576" w:type="dxa"/>
            <w:tcBorders>
              <w:top w:val="nil"/>
              <w:left w:val="nil"/>
              <w:bottom w:val="nil"/>
              <w:right w:val="nil"/>
            </w:tcBorders>
            <w:shd w:val="clear" w:color="000000" w:fill="FFFFFF"/>
            <w:vAlign w:val="bottom"/>
            <w:hideMark/>
          </w:tcPr>
          <w:p w14:paraId="5A0C8EF3"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700" w:type="dxa"/>
            <w:tcBorders>
              <w:top w:val="nil"/>
              <w:left w:val="nil"/>
              <w:bottom w:val="nil"/>
              <w:right w:val="nil"/>
            </w:tcBorders>
            <w:shd w:val="clear" w:color="000000" w:fill="FFFFFF"/>
            <w:vAlign w:val="bottom"/>
            <w:hideMark/>
          </w:tcPr>
          <w:p w14:paraId="2ED4D6BF"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32" w:type="dxa"/>
            <w:tcBorders>
              <w:top w:val="nil"/>
              <w:left w:val="nil"/>
              <w:bottom w:val="nil"/>
              <w:right w:val="nil"/>
            </w:tcBorders>
            <w:shd w:val="clear" w:color="000000" w:fill="FFFFFF"/>
            <w:vAlign w:val="bottom"/>
            <w:hideMark/>
          </w:tcPr>
          <w:p w14:paraId="363F2864"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5 407</w:t>
            </w:r>
          </w:p>
        </w:tc>
        <w:tc>
          <w:tcPr>
            <w:tcW w:w="868" w:type="dxa"/>
            <w:tcBorders>
              <w:top w:val="nil"/>
              <w:left w:val="nil"/>
              <w:bottom w:val="nil"/>
              <w:right w:val="nil"/>
            </w:tcBorders>
            <w:shd w:val="clear" w:color="000000" w:fill="FFFFFF"/>
            <w:vAlign w:val="bottom"/>
            <w:hideMark/>
          </w:tcPr>
          <w:p w14:paraId="2FFD575A"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1081" w:type="dxa"/>
            <w:tcBorders>
              <w:top w:val="nil"/>
              <w:left w:val="nil"/>
              <w:bottom w:val="nil"/>
              <w:right w:val="nil"/>
            </w:tcBorders>
            <w:shd w:val="clear" w:color="000000" w:fill="FFFFFF"/>
            <w:vAlign w:val="bottom"/>
            <w:hideMark/>
          </w:tcPr>
          <w:p w14:paraId="250CD510"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5 407</w:t>
            </w:r>
          </w:p>
        </w:tc>
        <w:tc>
          <w:tcPr>
            <w:tcW w:w="904" w:type="dxa"/>
            <w:tcBorders>
              <w:top w:val="nil"/>
              <w:left w:val="nil"/>
              <w:bottom w:val="nil"/>
              <w:right w:val="nil"/>
            </w:tcBorders>
            <w:shd w:val="clear" w:color="000000" w:fill="FFFFFF"/>
            <w:vAlign w:val="bottom"/>
            <w:hideMark/>
          </w:tcPr>
          <w:p w14:paraId="78569795"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760" w:type="dxa"/>
            <w:tcBorders>
              <w:top w:val="nil"/>
              <w:left w:val="nil"/>
              <w:bottom w:val="nil"/>
              <w:right w:val="nil"/>
            </w:tcBorders>
            <w:shd w:val="clear" w:color="000000" w:fill="FFFFFF"/>
            <w:vAlign w:val="bottom"/>
            <w:hideMark/>
          </w:tcPr>
          <w:p w14:paraId="2D0227FD"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 </w:t>
            </w:r>
          </w:p>
        </w:tc>
        <w:tc>
          <w:tcPr>
            <w:tcW w:w="700" w:type="dxa"/>
            <w:tcBorders>
              <w:top w:val="nil"/>
              <w:left w:val="nil"/>
              <w:bottom w:val="nil"/>
              <w:right w:val="nil"/>
            </w:tcBorders>
            <w:shd w:val="clear" w:color="000000" w:fill="FFFFFF"/>
            <w:vAlign w:val="bottom"/>
            <w:hideMark/>
          </w:tcPr>
          <w:p w14:paraId="46C4EE4D"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 </w:t>
            </w:r>
          </w:p>
        </w:tc>
        <w:tc>
          <w:tcPr>
            <w:tcW w:w="935" w:type="dxa"/>
            <w:tcBorders>
              <w:top w:val="nil"/>
              <w:left w:val="nil"/>
              <w:bottom w:val="nil"/>
              <w:right w:val="nil"/>
            </w:tcBorders>
            <w:shd w:val="clear" w:color="000000" w:fill="FFFFFF"/>
            <w:vAlign w:val="bottom"/>
            <w:hideMark/>
          </w:tcPr>
          <w:p w14:paraId="0BF6CE34"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10 814</w:t>
            </w:r>
          </w:p>
        </w:tc>
        <w:tc>
          <w:tcPr>
            <w:tcW w:w="900" w:type="dxa"/>
            <w:tcBorders>
              <w:top w:val="nil"/>
              <w:left w:val="nil"/>
              <w:bottom w:val="nil"/>
              <w:right w:val="nil"/>
            </w:tcBorders>
            <w:shd w:val="clear" w:color="000000" w:fill="FFFFFF"/>
            <w:vAlign w:val="bottom"/>
            <w:hideMark/>
          </w:tcPr>
          <w:p w14:paraId="16514648"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r>
      <w:tr w:rsidR="00E10B36" w:rsidRPr="00E10B36" w14:paraId="5920AB69" w14:textId="77777777" w:rsidTr="00E22F88">
        <w:trPr>
          <w:trHeight w:val="225"/>
        </w:trPr>
        <w:tc>
          <w:tcPr>
            <w:tcW w:w="866" w:type="dxa"/>
            <w:tcBorders>
              <w:top w:val="nil"/>
              <w:left w:val="nil"/>
              <w:bottom w:val="single" w:sz="8" w:space="0" w:color="auto"/>
              <w:right w:val="nil"/>
            </w:tcBorders>
            <w:shd w:val="clear" w:color="000000" w:fill="FFFFFF"/>
            <w:vAlign w:val="bottom"/>
            <w:hideMark/>
          </w:tcPr>
          <w:p w14:paraId="33656D3C" w14:textId="77777777" w:rsidR="00E10B36" w:rsidRPr="00E10B36" w:rsidRDefault="00E10B36" w:rsidP="00E10B36">
            <w:pPr>
              <w:rPr>
                <w:rFonts w:ascii="Calibri" w:hAnsi="Calibri"/>
                <w:color w:val="000000"/>
                <w:sz w:val="15"/>
                <w:szCs w:val="15"/>
              </w:rPr>
            </w:pPr>
            <w:r w:rsidRPr="00E10B36">
              <w:rPr>
                <w:rFonts w:ascii="Calibri" w:hAnsi="Calibri"/>
                <w:color w:val="000000"/>
                <w:sz w:val="15"/>
                <w:szCs w:val="15"/>
              </w:rPr>
              <w:t>Štáty EU</w:t>
            </w:r>
          </w:p>
        </w:tc>
        <w:tc>
          <w:tcPr>
            <w:tcW w:w="850" w:type="dxa"/>
            <w:tcBorders>
              <w:top w:val="nil"/>
              <w:left w:val="nil"/>
              <w:bottom w:val="single" w:sz="8" w:space="0" w:color="auto"/>
              <w:right w:val="nil"/>
            </w:tcBorders>
            <w:shd w:val="clear" w:color="000000" w:fill="FFFFFF"/>
            <w:vAlign w:val="bottom"/>
            <w:hideMark/>
          </w:tcPr>
          <w:p w14:paraId="551C6B51"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851" w:type="dxa"/>
            <w:tcBorders>
              <w:top w:val="nil"/>
              <w:left w:val="nil"/>
              <w:bottom w:val="single" w:sz="8" w:space="0" w:color="auto"/>
              <w:right w:val="nil"/>
            </w:tcBorders>
            <w:shd w:val="clear" w:color="000000" w:fill="FFFFFF"/>
            <w:vAlign w:val="bottom"/>
            <w:hideMark/>
          </w:tcPr>
          <w:p w14:paraId="3E4DD812"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 </w:t>
            </w:r>
          </w:p>
        </w:tc>
        <w:tc>
          <w:tcPr>
            <w:tcW w:w="576" w:type="dxa"/>
            <w:tcBorders>
              <w:top w:val="nil"/>
              <w:left w:val="nil"/>
              <w:bottom w:val="single" w:sz="8" w:space="0" w:color="auto"/>
              <w:right w:val="nil"/>
            </w:tcBorders>
            <w:shd w:val="clear" w:color="000000" w:fill="FFFFFF"/>
            <w:vAlign w:val="bottom"/>
            <w:hideMark/>
          </w:tcPr>
          <w:p w14:paraId="4B66F59E"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238</w:t>
            </w:r>
          </w:p>
        </w:tc>
        <w:tc>
          <w:tcPr>
            <w:tcW w:w="700" w:type="dxa"/>
            <w:tcBorders>
              <w:top w:val="nil"/>
              <w:left w:val="nil"/>
              <w:bottom w:val="single" w:sz="8" w:space="0" w:color="auto"/>
              <w:right w:val="nil"/>
            </w:tcBorders>
            <w:shd w:val="clear" w:color="000000" w:fill="FFFFFF"/>
            <w:vAlign w:val="bottom"/>
            <w:hideMark/>
          </w:tcPr>
          <w:p w14:paraId="47E98863"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3</w:t>
            </w:r>
          </w:p>
        </w:tc>
        <w:tc>
          <w:tcPr>
            <w:tcW w:w="832" w:type="dxa"/>
            <w:tcBorders>
              <w:top w:val="nil"/>
              <w:left w:val="nil"/>
              <w:bottom w:val="single" w:sz="8" w:space="0" w:color="auto"/>
              <w:right w:val="nil"/>
            </w:tcBorders>
            <w:shd w:val="clear" w:color="000000" w:fill="FFFFFF"/>
            <w:vAlign w:val="bottom"/>
            <w:hideMark/>
          </w:tcPr>
          <w:p w14:paraId="65221D92" w14:textId="77777777" w:rsidR="00E10B36" w:rsidRPr="00E10B36" w:rsidRDefault="00535B8D" w:rsidP="00E10B36">
            <w:pPr>
              <w:jc w:val="right"/>
              <w:rPr>
                <w:rFonts w:ascii="Calibri" w:hAnsi="Calibri"/>
                <w:color w:val="000000"/>
                <w:sz w:val="15"/>
                <w:szCs w:val="15"/>
              </w:rPr>
            </w:pPr>
            <w:r>
              <w:rPr>
                <w:rFonts w:ascii="Calibri" w:hAnsi="Calibri"/>
                <w:color w:val="000000"/>
                <w:sz w:val="15"/>
                <w:szCs w:val="15"/>
              </w:rPr>
              <w:t>14 601</w:t>
            </w:r>
          </w:p>
        </w:tc>
        <w:tc>
          <w:tcPr>
            <w:tcW w:w="868" w:type="dxa"/>
            <w:tcBorders>
              <w:top w:val="nil"/>
              <w:left w:val="nil"/>
              <w:bottom w:val="single" w:sz="8" w:space="0" w:color="auto"/>
              <w:right w:val="nil"/>
            </w:tcBorders>
            <w:shd w:val="clear" w:color="000000" w:fill="FFFFFF"/>
            <w:vAlign w:val="bottom"/>
            <w:hideMark/>
          </w:tcPr>
          <w:p w14:paraId="68D5618C"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8 358</w:t>
            </w:r>
          </w:p>
        </w:tc>
        <w:tc>
          <w:tcPr>
            <w:tcW w:w="1081" w:type="dxa"/>
            <w:tcBorders>
              <w:top w:val="nil"/>
              <w:left w:val="nil"/>
              <w:bottom w:val="single" w:sz="8" w:space="0" w:color="auto"/>
              <w:right w:val="nil"/>
            </w:tcBorders>
            <w:shd w:val="clear" w:color="000000" w:fill="FFFFFF"/>
            <w:vAlign w:val="bottom"/>
            <w:hideMark/>
          </w:tcPr>
          <w:p w14:paraId="5D0C2D32"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14 841</w:t>
            </w:r>
          </w:p>
        </w:tc>
        <w:tc>
          <w:tcPr>
            <w:tcW w:w="904" w:type="dxa"/>
            <w:tcBorders>
              <w:top w:val="nil"/>
              <w:left w:val="nil"/>
              <w:bottom w:val="single" w:sz="8" w:space="0" w:color="auto"/>
              <w:right w:val="nil"/>
            </w:tcBorders>
            <w:shd w:val="clear" w:color="000000" w:fill="FFFFFF"/>
            <w:vAlign w:val="bottom"/>
            <w:hideMark/>
          </w:tcPr>
          <w:p w14:paraId="372EC23D"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8 361</w:t>
            </w:r>
          </w:p>
        </w:tc>
        <w:tc>
          <w:tcPr>
            <w:tcW w:w="760" w:type="dxa"/>
            <w:tcBorders>
              <w:top w:val="nil"/>
              <w:left w:val="nil"/>
              <w:bottom w:val="single" w:sz="8" w:space="0" w:color="auto"/>
              <w:right w:val="nil"/>
            </w:tcBorders>
            <w:shd w:val="clear" w:color="000000" w:fill="FFFFFF"/>
            <w:vAlign w:val="bottom"/>
            <w:hideMark/>
          </w:tcPr>
          <w:p w14:paraId="17DE674B"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700" w:type="dxa"/>
            <w:tcBorders>
              <w:top w:val="nil"/>
              <w:left w:val="nil"/>
              <w:bottom w:val="single" w:sz="8" w:space="0" w:color="auto"/>
              <w:right w:val="nil"/>
            </w:tcBorders>
            <w:shd w:val="clear" w:color="000000" w:fill="FFFFFF"/>
            <w:vAlign w:val="bottom"/>
            <w:hideMark/>
          </w:tcPr>
          <w:p w14:paraId="4A2D6683"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0</w:t>
            </w:r>
          </w:p>
        </w:tc>
        <w:tc>
          <w:tcPr>
            <w:tcW w:w="935" w:type="dxa"/>
            <w:tcBorders>
              <w:top w:val="nil"/>
              <w:left w:val="nil"/>
              <w:bottom w:val="nil"/>
              <w:right w:val="nil"/>
            </w:tcBorders>
            <w:shd w:val="clear" w:color="000000" w:fill="FFFFFF"/>
            <w:vAlign w:val="bottom"/>
            <w:hideMark/>
          </w:tcPr>
          <w:p w14:paraId="4AC28741"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29 682</w:t>
            </w:r>
          </w:p>
        </w:tc>
        <w:tc>
          <w:tcPr>
            <w:tcW w:w="900" w:type="dxa"/>
            <w:tcBorders>
              <w:top w:val="nil"/>
              <w:left w:val="nil"/>
              <w:bottom w:val="nil"/>
              <w:right w:val="nil"/>
            </w:tcBorders>
            <w:shd w:val="clear" w:color="000000" w:fill="FFFFFF"/>
            <w:vAlign w:val="bottom"/>
            <w:hideMark/>
          </w:tcPr>
          <w:p w14:paraId="23CBB663"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16 722</w:t>
            </w:r>
          </w:p>
        </w:tc>
      </w:tr>
      <w:tr w:rsidR="00E10B36" w:rsidRPr="00E10B36" w14:paraId="47A536E9" w14:textId="77777777" w:rsidTr="00E22F88">
        <w:trPr>
          <w:trHeight w:val="225"/>
        </w:trPr>
        <w:tc>
          <w:tcPr>
            <w:tcW w:w="866" w:type="dxa"/>
            <w:tcBorders>
              <w:top w:val="nil"/>
              <w:left w:val="nil"/>
              <w:bottom w:val="single" w:sz="8" w:space="0" w:color="auto"/>
              <w:right w:val="nil"/>
            </w:tcBorders>
            <w:shd w:val="clear" w:color="000000" w:fill="FFFFFF"/>
            <w:vAlign w:val="bottom"/>
            <w:hideMark/>
          </w:tcPr>
          <w:p w14:paraId="555CC4DE" w14:textId="77777777" w:rsidR="00E10B36" w:rsidRPr="00E10B36" w:rsidRDefault="00E10B36" w:rsidP="00E10B36">
            <w:pPr>
              <w:rPr>
                <w:rFonts w:ascii="Calibri" w:hAnsi="Calibri"/>
                <w:b/>
                <w:bCs/>
                <w:color w:val="000000"/>
                <w:sz w:val="15"/>
                <w:szCs w:val="15"/>
              </w:rPr>
            </w:pPr>
            <w:r w:rsidRPr="00E10B36">
              <w:rPr>
                <w:rFonts w:ascii="Calibri" w:hAnsi="Calibri"/>
                <w:b/>
                <w:bCs/>
                <w:color w:val="000000"/>
                <w:sz w:val="15"/>
                <w:szCs w:val="15"/>
              </w:rPr>
              <w:t>Spolu</w:t>
            </w:r>
          </w:p>
        </w:tc>
        <w:tc>
          <w:tcPr>
            <w:tcW w:w="850" w:type="dxa"/>
            <w:tcBorders>
              <w:top w:val="nil"/>
              <w:left w:val="nil"/>
              <w:bottom w:val="single" w:sz="8" w:space="0" w:color="auto"/>
              <w:right w:val="nil"/>
            </w:tcBorders>
            <w:shd w:val="clear" w:color="000000" w:fill="FFFFFF"/>
            <w:vAlign w:val="bottom"/>
            <w:hideMark/>
          </w:tcPr>
          <w:p w14:paraId="62F95DCD"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488 489</w:t>
            </w:r>
          </w:p>
        </w:tc>
        <w:tc>
          <w:tcPr>
            <w:tcW w:w="851" w:type="dxa"/>
            <w:tcBorders>
              <w:top w:val="nil"/>
              <w:left w:val="nil"/>
              <w:bottom w:val="single" w:sz="8" w:space="0" w:color="auto"/>
              <w:right w:val="nil"/>
            </w:tcBorders>
            <w:shd w:val="clear" w:color="000000" w:fill="FFFFFF"/>
            <w:vAlign w:val="bottom"/>
            <w:hideMark/>
          </w:tcPr>
          <w:p w14:paraId="1390638F"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423 996</w:t>
            </w:r>
          </w:p>
        </w:tc>
        <w:tc>
          <w:tcPr>
            <w:tcW w:w="576" w:type="dxa"/>
            <w:tcBorders>
              <w:top w:val="nil"/>
              <w:left w:val="nil"/>
              <w:bottom w:val="single" w:sz="8" w:space="0" w:color="auto"/>
              <w:right w:val="nil"/>
            </w:tcBorders>
            <w:shd w:val="clear" w:color="000000" w:fill="FFFFFF"/>
            <w:vAlign w:val="bottom"/>
            <w:hideMark/>
          </w:tcPr>
          <w:p w14:paraId="25480F83"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97 752</w:t>
            </w:r>
          </w:p>
        </w:tc>
        <w:tc>
          <w:tcPr>
            <w:tcW w:w="700" w:type="dxa"/>
            <w:tcBorders>
              <w:top w:val="nil"/>
              <w:left w:val="nil"/>
              <w:bottom w:val="single" w:sz="8" w:space="0" w:color="auto"/>
              <w:right w:val="nil"/>
            </w:tcBorders>
            <w:shd w:val="clear" w:color="000000" w:fill="FFFFFF"/>
            <w:vAlign w:val="bottom"/>
            <w:hideMark/>
          </w:tcPr>
          <w:p w14:paraId="5887CEA8"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18 144</w:t>
            </w:r>
          </w:p>
        </w:tc>
        <w:tc>
          <w:tcPr>
            <w:tcW w:w="832" w:type="dxa"/>
            <w:tcBorders>
              <w:top w:val="nil"/>
              <w:left w:val="nil"/>
              <w:bottom w:val="single" w:sz="8" w:space="0" w:color="auto"/>
              <w:right w:val="nil"/>
            </w:tcBorders>
            <w:shd w:val="clear" w:color="000000" w:fill="FFFFFF"/>
            <w:vAlign w:val="bottom"/>
            <w:hideMark/>
          </w:tcPr>
          <w:p w14:paraId="6D0FFA77" w14:textId="77777777" w:rsidR="00E10B36" w:rsidRPr="00E10B36" w:rsidRDefault="00535B8D" w:rsidP="00E10B36">
            <w:pPr>
              <w:jc w:val="right"/>
              <w:rPr>
                <w:rFonts w:ascii="Calibri" w:hAnsi="Calibri"/>
                <w:b/>
                <w:bCs/>
                <w:color w:val="000000"/>
                <w:sz w:val="15"/>
                <w:szCs w:val="15"/>
              </w:rPr>
            </w:pPr>
            <w:r>
              <w:rPr>
                <w:rFonts w:ascii="Calibri" w:hAnsi="Calibri"/>
                <w:b/>
                <w:bCs/>
                <w:color w:val="000000"/>
                <w:sz w:val="15"/>
                <w:szCs w:val="15"/>
              </w:rPr>
              <w:t>13 029 282</w:t>
            </w:r>
          </w:p>
        </w:tc>
        <w:tc>
          <w:tcPr>
            <w:tcW w:w="868" w:type="dxa"/>
            <w:tcBorders>
              <w:top w:val="nil"/>
              <w:left w:val="nil"/>
              <w:bottom w:val="single" w:sz="8" w:space="0" w:color="auto"/>
              <w:right w:val="nil"/>
            </w:tcBorders>
            <w:shd w:val="clear" w:color="000000" w:fill="FFFFFF"/>
            <w:vAlign w:val="bottom"/>
            <w:hideMark/>
          </w:tcPr>
          <w:p w14:paraId="1908959A" w14:textId="77777777" w:rsidR="00E10B36" w:rsidRPr="00E10B36" w:rsidRDefault="00E10B36" w:rsidP="00E10B36">
            <w:pPr>
              <w:jc w:val="right"/>
              <w:rPr>
                <w:rFonts w:ascii="Calibri" w:hAnsi="Calibri"/>
                <w:b/>
                <w:bCs/>
                <w:color w:val="000000"/>
                <w:sz w:val="15"/>
                <w:szCs w:val="15"/>
              </w:rPr>
            </w:pPr>
            <w:r w:rsidRPr="00E22F88">
              <w:rPr>
                <w:rFonts w:ascii="Calibri" w:hAnsi="Calibri"/>
                <w:b/>
                <w:bCs/>
                <w:color w:val="000000"/>
                <w:sz w:val="15"/>
                <w:szCs w:val="15"/>
              </w:rPr>
              <w:t>12 007 423</w:t>
            </w:r>
          </w:p>
        </w:tc>
        <w:tc>
          <w:tcPr>
            <w:tcW w:w="1081" w:type="dxa"/>
            <w:tcBorders>
              <w:top w:val="nil"/>
              <w:left w:val="nil"/>
              <w:bottom w:val="single" w:sz="8" w:space="0" w:color="auto"/>
              <w:right w:val="nil"/>
            </w:tcBorders>
            <w:shd w:val="clear" w:color="auto" w:fill="auto"/>
            <w:vAlign w:val="bottom"/>
            <w:hideMark/>
          </w:tcPr>
          <w:p w14:paraId="795FFDD9"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13 615 524</w:t>
            </w:r>
          </w:p>
        </w:tc>
        <w:tc>
          <w:tcPr>
            <w:tcW w:w="904" w:type="dxa"/>
            <w:tcBorders>
              <w:top w:val="nil"/>
              <w:left w:val="nil"/>
              <w:bottom w:val="single" w:sz="8" w:space="0" w:color="auto"/>
              <w:right w:val="nil"/>
            </w:tcBorders>
            <w:shd w:val="clear" w:color="000000" w:fill="FFFFFF"/>
            <w:vAlign w:val="bottom"/>
            <w:hideMark/>
          </w:tcPr>
          <w:p w14:paraId="729A63EB"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12 650 350</w:t>
            </w:r>
          </w:p>
        </w:tc>
        <w:tc>
          <w:tcPr>
            <w:tcW w:w="760" w:type="dxa"/>
            <w:tcBorders>
              <w:top w:val="nil"/>
              <w:left w:val="nil"/>
              <w:bottom w:val="single" w:sz="8" w:space="0" w:color="auto"/>
              <w:right w:val="nil"/>
            </w:tcBorders>
            <w:shd w:val="clear" w:color="auto" w:fill="auto"/>
            <w:noWrap/>
            <w:vAlign w:val="bottom"/>
            <w:hideMark/>
          </w:tcPr>
          <w:p w14:paraId="27F81267"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0</w:t>
            </w:r>
          </w:p>
        </w:tc>
        <w:tc>
          <w:tcPr>
            <w:tcW w:w="700" w:type="dxa"/>
            <w:tcBorders>
              <w:top w:val="nil"/>
              <w:left w:val="nil"/>
              <w:bottom w:val="single" w:sz="8" w:space="0" w:color="auto"/>
              <w:right w:val="nil"/>
            </w:tcBorders>
            <w:shd w:val="clear" w:color="auto" w:fill="auto"/>
            <w:noWrap/>
            <w:vAlign w:val="bottom"/>
            <w:hideMark/>
          </w:tcPr>
          <w:p w14:paraId="72E6BFC6" w14:textId="77777777" w:rsidR="00E10B36" w:rsidRPr="00E10B36" w:rsidRDefault="00E10B36" w:rsidP="00E10B36">
            <w:pPr>
              <w:jc w:val="right"/>
              <w:rPr>
                <w:rFonts w:ascii="Calibri" w:hAnsi="Calibri"/>
                <w:color w:val="000000"/>
                <w:sz w:val="15"/>
                <w:szCs w:val="15"/>
              </w:rPr>
            </w:pPr>
            <w:r w:rsidRPr="00E10B36">
              <w:rPr>
                <w:rFonts w:ascii="Calibri" w:hAnsi="Calibri"/>
                <w:color w:val="000000"/>
                <w:sz w:val="15"/>
                <w:szCs w:val="15"/>
              </w:rPr>
              <w:t>0</w:t>
            </w:r>
          </w:p>
        </w:tc>
        <w:tc>
          <w:tcPr>
            <w:tcW w:w="935" w:type="dxa"/>
            <w:tcBorders>
              <w:top w:val="single" w:sz="8" w:space="0" w:color="auto"/>
              <w:left w:val="nil"/>
              <w:bottom w:val="single" w:sz="8" w:space="0" w:color="auto"/>
              <w:right w:val="nil"/>
            </w:tcBorders>
            <w:shd w:val="clear" w:color="auto" w:fill="auto"/>
            <w:noWrap/>
            <w:vAlign w:val="bottom"/>
            <w:hideMark/>
          </w:tcPr>
          <w:p w14:paraId="1957FE47"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27 231 048</w:t>
            </w:r>
          </w:p>
        </w:tc>
        <w:tc>
          <w:tcPr>
            <w:tcW w:w="900" w:type="dxa"/>
            <w:tcBorders>
              <w:top w:val="single" w:sz="8" w:space="0" w:color="auto"/>
              <w:left w:val="nil"/>
              <w:bottom w:val="single" w:sz="8" w:space="0" w:color="auto"/>
              <w:right w:val="nil"/>
            </w:tcBorders>
            <w:shd w:val="clear" w:color="auto" w:fill="auto"/>
            <w:noWrap/>
            <w:vAlign w:val="bottom"/>
            <w:hideMark/>
          </w:tcPr>
          <w:p w14:paraId="5FC29A45" w14:textId="77777777" w:rsidR="00E10B36" w:rsidRPr="00E10B36" w:rsidRDefault="00E10B36" w:rsidP="00E10B36">
            <w:pPr>
              <w:jc w:val="right"/>
              <w:rPr>
                <w:rFonts w:ascii="Calibri" w:hAnsi="Calibri"/>
                <w:b/>
                <w:bCs/>
                <w:color w:val="000000"/>
                <w:sz w:val="15"/>
                <w:szCs w:val="15"/>
              </w:rPr>
            </w:pPr>
            <w:r w:rsidRPr="00E10B36">
              <w:rPr>
                <w:rFonts w:ascii="Calibri" w:hAnsi="Calibri"/>
                <w:b/>
                <w:bCs/>
                <w:color w:val="000000"/>
                <w:sz w:val="15"/>
                <w:szCs w:val="15"/>
              </w:rPr>
              <w:t>25 300 700</w:t>
            </w:r>
          </w:p>
        </w:tc>
      </w:tr>
    </w:tbl>
    <w:p w14:paraId="28386D6D" w14:textId="77777777" w:rsidR="000D2885" w:rsidRDefault="000D2885" w:rsidP="00E636AB">
      <w:pPr>
        <w:pStyle w:val="Zkladntext"/>
        <w:ind w:left="0"/>
        <w:rPr>
          <w:rFonts w:asciiTheme="minorHAnsi" w:hAnsiTheme="minorHAnsi" w:cstheme="minorHAnsi"/>
          <w:szCs w:val="18"/>
        </w:rPr>
      </w:pPr>
    </w:p>
    <w:p w14:paraId="17CAADD7" w14:textId="77777777" w:rsidR="00FF0DF3" w:rsidRPr="00FF0DF3" w:rsidRDefault="00FF0DF3" w:rsidP="00A77D04">
      <w:pPr>
        <w:pStyle w:val="Nadpis2"/>
        <w:keepNext w:val="0"/>
        <w:numPr>
          <w:ilvl w:val="1"/>
          <w:numId w:val="1"/>
        </w:numPr>
        <w:tabs>
          <w:tab w:val="clear" w:pos="360"/>
          <w:tab w:val="num" w:pos="425"/>
        </w:tabs>
        <w:suppressAutoHyphens/>
        <w:spacing w:before="60"/>
        <w:ind w:left="425" w:hanging="425"/>
        <w:jc w:val="both"/>
        <w:rPr>
          <w:rFonts w:asciiTheme="minorHAnsi" w:hAnsiTheme="minorHAnsi" w:cstheme="minorHAnsi"/>
          <w:szCs w:val="18"/>
        </w:rPr>
      </w:pPr>
      <w:r w:rsidRPr="00FF0DF3">
        <w:rPr>
          <w:rFonts w:asciiTheme="minorHAnsi" w:hAnsiTheme="minorHAnsi" w:cstheme="minorHAnsi"/>
          <w:szCs w:val="18"/>
        </w:rPr>
        <w:t>Zmena stavu zásob vlastnej výroby</w:t>
      </w:r>
    </w:p>
    <w:p w14:paraId="557BD045" w14:textId="0707E317" w:rsidR="00FF0DF3" w:rsidRDefault="00FF0DF3" w:rsidP="00150A33">
      <w:pPr>
        <w:pStyle w:val="odstavec"/>
      </w:pPr>
      <w:r w:rsidRPr="00A77D04">
        <w:t xml:space="preserve">Zmena stavu zásob vlastnej výroby vo výkaze ziskov a strát predstavuje </w:t>
      </w:r>
      <w:r w:rsidR="00DA102D" w:rsidRPr="00A77D04">
        <w:t xml:space="preserve">pokles o </w:t>
      </w:r>
      <w:r w:rsidR="00A77D04" w:rsidRPr="00A77D04">
        <w:t>242</w:t>
      </w:r>
      <w:r w:rsidRPr="00A77D04">
        <w:t xml:space="preserve"> EUR. </w:t>
      </w:r>
    </w:p>
    <w:tbl>
      <w:tblPr>
        <w:tblW w:w="8887" w:type="dxa"/>
        <w:tblInd w:w="55" w:type="dxa"/>
        <w:tblCellMar>
          <w:left w:w="70" w:type="dxa"/>
          <w:right w:w="70" w:type="dxa"/>
        </w:tblCellMar>
        <w:tblLook w:val="04A0" w:firstRow="1" w:lastRow="0" w:firstColumn="1" w:lastColumn="0" w:noHBand="0" w:noVBand="1"/>
      </w:tblPr>
      <w:tblGrid>
        <w:gridCol w:w="3618"/>
        <w:gridCol w:w="1060"/>
        <w:gridCol w:w="960"/>
        <w:gridCol w:w="1020"/>
        <w:gridCol w:w="1183"/>
        <w:gridCol w:w="1040"/>
        <w:gridCol w:w="6"/>
      </w:tblGrid>
      <w:tr w:rsidR="00456A9D" w:rsidRPr="00456A9D" w14:paraId="72B062E4" w14:textId="77777777" w:rsidTr="00A77D04">
        <w:trPr>
          <w:trHeight w:val="450"/>
        </w:trPr>
        <w:tc>
          <w:tcPr>
            <w:tcW w:w="3618" w:type="dxa"/>
            <w:vMerge w:val="restart"/>
            <w:tcBorders>
              <w:top w:val="nil"/>
              <w:left w:val="nil"/>
              <w:bottom w:val="single" w:sz="4" w:space="0" w:color="000000"/>
              <w:right w:val="nil"/>
            </w:tcBorders>
            <w:shd w:val="clear" w:color="auto" w:fill="auto"/>
            <w:vAlign w:val="bottom"/>
            <w:hideMark/>
          </w:tcPr>
          <w:p w14:paraId="09F1C5A1" w14:textId="77777777" w:rsidR="00456A9D" w:rsidRPr="00456A9D" w:rsidRDefault="00456A9D" w:rsidP="00456A9D">
            <w:pPr>
              <w:rPr>
                <w:rFonts w:ascii="Calibri" w:hAnsi="Calibri"/>
                <w:b/>
                <w:bCs/>
                <w:color w:val="000000"/>
                <w:sz w:val="16"/>
                <w:szCs w:val="16"/>
              </w:rPr>
            </w:pPr>
            <w:r w:rsidRPr="00456A9D">
              <w:rPr>
                <w:rFonts w:ascii="Calibri" w:hAnsi="Calibri"/>
                <w:b/>
                <w:bCs/>
                <w:color w:val="000000"/>
                <w:sz w:val="16"/>
                <w:szCs w:val="16"/>
              </w:rPr>
              <w:t>Názov položky</w:t>
            </w:r>
          </w:p>
        </w:tc>
        <w:tc>
          <w:tcPr>
            <w:tcW w:w="1060" w:type="dxa"/>
            <w:vMerge w:val="restart"/>
            <w:tcBorders>
              <w:top w:val="nil"/>
              <w:left w:val="nil"/>
              <w:bottom w:val="single" w:sz="4" w:space="0" w:color="000000"/>
              <w:right w:val="nil"/>
            </w:tcBorders>
            <w:shd w:val="clear" w:color="auto" w:fill="auto"/>
            <w:vAlign w:val="bottom"/>
            <w:hideMark/>
          </w:tcPr>
          <w:p w14:paraId="1B376DCF" w14:textId="77777777" w:rsidR="00456A9D" w:rsidRPr="00456A9D" w:rsidRDefault="00E10B36" w:rsidP="00456A9D">
            <w:pPr>
              <w:jc w:val="center"/>
              <w:rPr>
                <w:rFonts w:ascii="Calibri" w:hAnsi="Calibri"/>
                <w:b/>
                <w:bCs/>
                <w:color w:val="000000"/>
                <w:sz w:val="16"/>
                <w:szCs w:val="16"/>
              </w:rPr>
            </w:pPr>
            <w:r>
              <w:rPr>
                <w:rFonts w:ascii="Calibri" w:hAnsi="Calibri"/>
                <w:b/>
                <w:bCs/>
                <w:color w:val="000000"/>
                <w:sz w:val="16"/>
                <w:szCs w:val="16"/>
              </w:rPr>
              <w:t>Stav k 31.12.2019</w:t>
            </w:r>
          </w:p>
        </w:tc>
        <w:tc>
          <w:tcPr>
            <w:tcW w:w="960" w:type="dxa"/>
            <w:vMerge w:val="restart"/>
            <w:tcBorders>
              <w:top w:val="nil"/>
              <w:left w:val="nil"/>
              <w:bottom w:val="single" w:sz="4" w:space="0" w:color="000000"/>
              <w:right w:val="nil"/>
            </w:tcBorders>
            <w:shd w:val="clear" w:color="auto" w:fill="auto"/>
            <w:vAlign w:val="bottom"/>
            <w:hideMark/>
          </w:tcPr>
          <w:p w14:paraId="387C5A25" w14:textId="77777777" w:rsidR="00456A9D" w:rsidRPr="00456A9D" w:rsidRDefault="00456A9D" w:rsidP="00456A9D">
            <w:pPr>
              <w:jc w:val="center"/>
              <w:rPr>
                <w:rFonts w:ascii="Calibri" w:hAnsi="Calibri"/>
                <w:b/>
                <w:bCs/>
                <w:color w:val="000000"/>
                <w:sz w:val="16"/>
                <w:szCs w:val="16"/>
              </w:rPr>
            </w:pPr>
            <w:r w:rsidRPr="00456A9D">
              <w:rPr>
                <w:rFonts w:ascii="Calibri" w:hAnsi="Calibri"/>
                <w:b/>
                <w:bCs/>
                <w:color w:val="000000"/>
                <w:sz w:val="16"/>
                <w:szCs w:val="16"/>
              </w:rPr>
              <w:t>Stav k 31.</w:t>
            </w:r>
            <w:r w:rsidR="00E10B36">
              <w:rPr>
                <w:rFonts w:ascii="Calibri" w:hAnsi="Calibri"/>
                <w:b/>
                <w:bCs/>
                <w:color w:val="000000"/>
                <w:sz w:val="16"/>
                <w:szCs w:val="16"/>
              </w:rPr>
              <w:t>12.2018</w:t>
            </w:r>
          </w:p>
        </w:tc>
        <w:tc>
          <w:tcPr>
            <w:tcW w:w="1020" w:type="dxa"/>
            <w:vMerge w:val="restart"/>
            <w:tcBorders>
              <w:top w:val="nil"/>
              <w:left w:val="nil"/>
              <w:bottom w:val="single" w:sz="4" w:space="0" w:color="000000"/>
              <w:right w:val="nil"/>
            </w:tcBorders>
            <w:shd w:val="clear" w:color="auto" w:fill="auto"/>
            <w:vAlign w:val="bottom"/>
            <w:hideMark/>
          </w:tcPr>
          <w:p w14:paraId="159AFCE9" w14:textId="77777777" w:rsidR="00456A9D" w:rsidRPr="00456A9D" w:rsidRDefault="00456A9D" w:rsidP="00456A9D">
            <w:pPr>
              <w:jc w:val="center"/>
              <w:rPr>
                <w:rFonts w:ascii="Calibri" w:hAnsi="Calibri"/>
                <w:b/>
                <w:bCs/>
                <w:color w:val="000000"/>
                <w:sz w:val="16"/>
                <w:szCs w:val="16"/>
              </w:rPr>
            </w:pPr>
            <w:r w:rsidRPr="00456A9D">
              <w:rPr>
                <w:rFonts w:ascii="Calibri" w:hAnsi="Calibri"/>
                <w:b/>
                <w:bCs/>
                <w:color w:val="000000"/>
                <w:sz w:val="16"/>
                <w:szCs w:val="16"/>
              </w:rPr>
              <w:t>Stav k 1.1.201</w:t>
            </w:r>
            <w:r w:rsidR="00E10B36">
              <w:rPr>
                <w:rFonts w:ascii="Calibri" w:hAnsi="Calibri"/>
                <w:b/>
                <w:bCs/>
                <w:color w:val="000000"/>
                <w:sz w:val="16"/>
                <w:szCs w:val="16"/>
              </w:rPr>
              <w:t>8</w:t>
            </w:r>
          </w:p>
        </w:tc>
        <w:tc>
          <w:tcPr>
            <w:tcW w:w="2229" w:type="dxa"/>
            <w:gridSpan w:val="3"/>
            <w:tcBorders>
              <w:top w:val="nil"/>
              <w:left w:val="nil"/>
              <w:bottom w:val="nil"/>
              <w:right w:val="nil"/>
            </w:tcBorders>
            <w:shd w:val="clear" w:color="auto" w:fill="auto"/>
            <w:vAlign w:val="bottom"/>
            <w:hideMark/>
          </w:tcPr>
          <w:p w14:paraId="75E52459" w14:textId="77777777" w:rsidR="00456A9D" w:rsidRPr="00456A9D" w:rsidRDefault="00456A9D" w:rsidP="00456A9D">
            <w:pPr>
              <w:jc w:val="center"/>
              <w:rPr>
                <w:rFonts w:ascii="Calibri" w:hAnsi="Calibri"/>
                <w:b/>
                <w:bCs/>
                <w:color w:val="000000"/>
                <w:sz w:val="16"/>
                <w:szCs w:val="16"/>
              </w:rPr>
            </w:pPr>
            <w:r w:rsidRPr="00456A9D">
              <w:rPr>
                <w:rFonts w:ascii="Calibri" w:hAnsi="Calibri"/>
                <w:b/>
                <w:bCs/>
                <w:color w:val="000000"/>
                <w:sz w:val="16"/>
                <w:szCs w:val="16"/>
              </w:rPr>
              <w:t xml:space="preserve">Zmena stavu vnútroorganizačných zásob </w:t>
            </w:r>
          </w:p>
        </w:tc>
      </w:tr>
      <w:tr w:rsidR="00456A9D" w:rsidRPr="00456A9D" w14:paraId="4AA905CA" w14:textId="77777777" w:rsidTr="00A77D04">
        <w:trPr>
          <w:gridAfter w:val="1"/>
          <w:wAfter w:w="6" w:type="dxa"/>
          <w:trHeight w:val="240"/>
        </w:trPr>
        <w:tc>
          <w:tcPr>
            <w:tcW w:w="3618" w:type="dxa"/>
            <w:vMerge/>
            <w:tcBorders>
              <w:top w:val="nil"/>
              <w:left w:val="nil"/>
              <w:bottom w:val="single" w:sz="4" w:space="0" w:color="000000"/>
              <w:right w:val="nil"/>
            </w:tcBorders>
            <w:vAlign w:val="center"/>
            <w:hideMark/>
          </w:tcPr>
          <w:p w14:paraId="73CEA8B4" w14:textId="77777777" w:rsidR="00456A9D" w:rsidRPr="00456A9D" w:rsidRDefault="00456A9D" w:rsidP="00456A9D">
            <w:pPr>
              <w:rPr>
                <w:rFonts w:ascii="Calibri" w:hAnsi="Calibri"/>
                <w:b/>
                <w:bCs/>
                <w:color w:val="000000"/>
                <w:sz w:val="16"/>
                <w:szCs w:val="16"/>
              </w:rPr>
            </w:pPr>
          </w:p>
        </w:tc>
        <w:tc>
          <w:tcPr>
            <w:tcW w:w="1060" w:type="dxa"/>
            <w:vMerge/>
            <w:tcBorders>
              <w:top w:val="nil"/>
              <w:left w:val="nil"/>
              <w:bottom w:val="single" w:sz="4" w:space="0" w:color="000000"/>
              <w:right w:val="nil"/>
            </w:tcBorders>
            <w:vAlign w:val="center"/>
            <w:hideMark/>
          </w:tcPr>
          <w:p w14:paraId="5A2B0689" w14:textId="77777777" w:rsidR="00456A9D" w:rsidRPr="00456A9D" w:rsidRDefault="00456A9D" w:rsidP="00456A9D">
            <w:pPr>
              <w:rPr>
                <w:rFonts w:ascii="Calibri" w:hAnsi="Calibri"/>
                <w:b/>
                <w:bCs/>
                <w:color w:val="000000"/>
                <w:sz w:val="16"/>
                <w:szCs w:val="16"/>
              </w:rPr>
            </w:pPr>
          </w:p>
        </w:tc>
        <w:tc>
          <w:tcPr>
            <w:tcW w:w="960" w:type="dxa"/>
            <w:vMerge/>
            <w:tcBorders>
              <w:top w:val="nil"/>
              <w:left w:val="nil"/>
              <w:bottom w:val="single" w:sz="4" w:space="0" w:color="000000"/>
              <w:right w:val="nil"/>
            </w:tcBorders>
            <w:vAlign w:val="center"/>
            <w:hideMark/>
          </w:tcPr>
          <w:p w14:paraId="3FA6AD6E" w14:textId="77777777" w:rsidR="00456A9D" w:rsidRPr="00456A9D" w:rsidRDefault="00456A9D" w:rsidP="00456A9D">
            <w:pPr>
              <w:rPr>
                <w:rFonts w:ascii="Calibri" w:hAnsi="Calibri"/>
                <w:b/>
                <w:bCs/>
                <w:color w:val="000000"/>
                <w:sz w:val="16"/>
                <w:szCs w:val="16"/>
              </w:rPr>
            </w:pPr>
          </w:p>
        </w:tc>
        <w:tc>
          <w:tcPr>
            <w:tcW w:w="1020" w:type="dxa"/>
            <w:vMerge/>
            <w:tcBorders>
              <w:top w:val="nil"/>
              <w:left w:val="nil"/>
              <w:bottom w:val="single" w:sz="4" w:space="0" w:color="000000"/>
              <w:right w:val="nil"/>
            </w:tcBorders>
            <w:vAlign w:val="center"/>
            <w:hideMark/>
          </w:tcPr>
          <w:p w14:paraId="785831DE" w14:textId="77777777" w:rsidR="00456A9D" w:rsidRPr="00456A9D" w:rsidRDefault="00456A9D" w:rsidP="00456A9D">
            <w:pPr>
              <w:rPr>
                <w:rFonts w:ascii="Calibri" w:hAnsi="Calibri"/>
                <w:b/>
                <w:bCs/>
                <w:color w:val="000000"/>
                <w:sz w:val="16"/>
                <w:szCs w:val="16"/>
              </w:rPr>
            </w:pPr>
          </w:p>
        </w:tc>
        <w:tc>
          <w:tcPr>
            <w:tcW w:w="1183" w:type="dxa"/>
            <w:tcBorders>
              <w:top w:val="nil"/>
              <w:left w:val="nil"/>
              <w:bottom w:val="single" w:sz="4" w:space="0" w:color="auto"/>
              <w:right w:val="nil"/>
            </w:tcBorders>
            <w:shd w:val="clear" w:color="auto" w:fill="auto"/>
            <w:vAlign w:val="bottom"/>
            <w:hideMark/>
          </w:tcPr>
          <w:p w14:paraId="6A7E1AD7" w14:textId="77777777" w:rsidR="00456A9D" w:rsidRPr="00456A9D" w:rsidRDefault="00E10B36" w:rsidP="00456A9D">
            <w:pPr>
              <w:jc w:val="center"/>
              <w:rPr>
                <w:rFonts w:ascii="Calibri" w:hAnsi="Calibri"/>
                <w:b/>
                <w:bCs/>
                <w:color w:val="000000"/>
                <w:sz w:val="16"/>
                <w:szCs w:val="16"/>
              </w:rPr>
            </w:pPr>
            <w:r w:rsidRPr="009E3415">
              <w:rPr>
                <w:rFonts w:ascii="Calibri" w:hAnsi="Calibri"/>
                <w:b/>
                <w:bCs/>
                <w:color w:val="000000"/>
                <w:sz w:val="16"/>
                <w:szCs w:val="16"/>
              </w:rPr>
              <w:t>2019</w:t>
            </w:r>
          </w:p>
        </w:tc>
        <w:tc>
          <w:tcPr>
            <w:tcW w:w="1040" w:type="dxa"/>
            <w:tcBorders>
              <w:top w:val="nil"/>
              <w:left w:val="nil"/>
              <w:bottom w:val="single" w:sz="4" w:space="0" w:color="auto"/>
              <w:right w:val="nil"/>
            </w:tcBorders>
            <w:shd w:val="clear" w:color="auto" w:fill="auto"/>
            <w:vAlign w:val="bottom"/>
            <w:hideMark/>
          </w:tcPr>
          <w:p w14:paraId="02D89A6D" w14:textId="77777777" w:rsidR="00456A9D" w:rsidRPr="00456A9D" w:rsidRDefault="00E10B36" w:rsidP="00456A9D">
            <w:pPr>
              <w:jc w:val="center"/>
              <w:rPr>
                <w:rFonts w:ascii="Calibri" w:hAnsi="Calibri"/>
                <w:b/>
                <w:bCs/>
                <w:color w:val="000000"/>
                <w:sz w:val="16"/>
                <w:szCs w:val="16"/>
              </w:rPr>
            </w:pPr>
            <w:r>
              <w:rPr>
                <w:rFonts w:ascii="Calibri" w:hAnsi="Calibri"/>
                <w:b/>
                <w:bCs/>
                <w:color w:val="000000"/>
                <w:sz w:val="16"/>
                <w:szCs w:val="16"/>
              </w:rPr>
              <w:t>2018</w:t>
            </w:r>
          </w:p>
        </w:tc>
      </w:tr>
      <w:tr w:rsidR="00456A9D" w:rsidRPr="00456A9D" w14:paraId="38CD9473" w14:textId="77777777" w:rsidTr="00A77D04">
        <w:trPr>
          <w:gridAfter w:val="1"/>
          <w:wAfter w:w="6" w:type="dxa"/>
          <w:trHeight w:val="240"/>
        </w:trPr>
        <w:tc>
          <w:tcPr>
            <w:tcW w:w="3618" w:type="dxa"/>
            <w:tcBorders>
              <w:top w:val="nil"/>
              <w:left w:val="nil"/>
              <w:bottom w:val="nil"/>
              <w:right w:val="nil"/>
            </w:tcBorders>
            <w:shd w:val="clear" w:color="auto" w:fill="auto"/>
            <w:vAlign w:val="bottom"/>
            <w:hideMark/>
          </w:tcPr>
          <w:p w14:paraId="514FE715" w14:textId="77777777" w:rsidR="00456A9D" w:rsidRPr="00456A9D" w:rsidRDefault="00456A9D" w:rsidP="00456A9D">
            <w:pPr>
              <w:rPr>
                <w:rFonts w:ascii="Calibri" w:hAnsi="Calibri"/>
                <w:color w:val="000000"/>
                <w:sz w:val="16"/>
                <w:szCs w:val="16"/>
              </w:rPr>
            </w:pPr>
            <w:r w:rsidRPr="00456A9D">
              <w:rPr>
                <w:rFonts w:ascii="Calibri" w:hAnsi="Calibri"/>
                <w:color w:val="000000"/>
                <w:sz w:val="16"/>
                <w:szCs w:val="16"/>
              </w:rPr>
              <w:t>Výrobky</w:t>
            </w:r>
          </w:p>
        </w:tc>
        <w:tc>
          <w:tcPr>
            <w:tcW w:w="1060" w:type="dxa"/>
            <w:tcBorders>
              <w:top w:val="nil"/>
              <w:left w:val="nil"/>
              <w:bottom w:val="nil"/>
              <w:right w:val="nil"/>
            </w:tcBorders>
            <w:shd w:val="clear" w:color="auto" w:fill="auto"/>
            <w:noWrap/>
            <w:vAlign w:val="bottom"/>
            <w:hideMark/>
          </w:tcPr>
          <w:p w14:paraId="0160F32A" w14:textId="77777777" w:rsidR="00456A9D" w:rsidRPr="00456A9D" w:rsidRDefault="00E10B36" w:rsidP="00456A9D">
            <w:pPr>
              <w:jc w:val="right"/>
              <w:rPr>
                <w:rFonts w:ascii="Calibri" w:hAnsi="Calibri"/>
                <w:color w:val="000000"/>
                <w:sz w:val="16"/>
                <w:szCs w:val="16"/>
              </w:rPr>
            </w:pPr>
            <w:r>
              <w:rPr>
                <w:rFonts w:ascii="Calibri" w:hAnsi="Calibri"/>
                <w:color w:val="000000"/>
                <w:sz w:val="16"/>
                <w:szCs w:val="16"/>
              </w:rPr>
              <w:t>10</w:t>
            </w:r>
          </w:p>
        </w:tc>
        <w:tc>
          <w:tcPr>
            <w:tcW w:w="960" w:type="dxa"/>
            <w:tcBorders>
              <w:top w:val="nil"/>
              <w:left w:val="nil"/>
              <w:bottom w:val="nil"/>
              <w:right w:val="nil"/>
            </w:tcBorders>
            <w:shd w:val="clear" w:color="auto" w:fill="auto"/>
            <w:noWrap/>
            <w:vAlign w:val="bottom"/>
            <w:hideMark/>
          </w:tcPr>
          <w:p w14:paraId="7F5D4043" w14:textId="77777777" w:rsidR="00456A9D" w:rsidRPr="00456A9D" w:rsidRDefault="00E10B36" w:rsidP="00456A9D">
            <w:pPr>
              <w:jc w:val="right"/>
              <w:rPr>
                <w:rFonts w:ascii="Calibri" w:hAnsi="Calibri"/>
                <w:color w:val="000000"/>
                <w:sz w:val="16"/>
                <w:szCs w:val="16"/>
              </w:rPr>
            </w:pPr>
            <w:r>
              <w:rPr>
                <w:rFonts w:ascii="Calibri" w:hAnsi="Calibri"/>
                <w:color w:val="000000"/>
                <w:sz w:val="16"/>
                <w:szCs w:val="16"/>
              </w:rPr>
              <w:t>136</w:t>
            </w:r>
          </w:p>
        </w:tc>
        <w:tc>
          <w:tcPr>
            <w:tcW w:w="1020" w:type="dxa"/>
            <w:tcBorders>
              <w:top w:val="nil"/>
              <w:left w:val="nil"/>
              <w:bottom w:val="nil"/>
              <w:right w:val="nil"/>
            </w:tcBorders>
            <w:shd w:val="clear" w:color="auto" w:fill="auto"/>
            <w:vAlign w:val="bottom"/>
            <w:hideMark/>
          </w:tcPr>
          <w:p w14:paraId="37773869" w14:textId="77777777" w:rsidR="00456A9D" w:rsidRPr="00456A9D" w:rsidRDefault="00117AFF" w:rsidP="00456A9D">
            <w:pPr>
              <w:jc w:val="right"/>
              <w:rPr>
                <w:rFonts w:ascii="Calibri" w:hAnsi="Calibri"/>
                <w:color w:val="000000"/>
                <w:sz w:val="16"/>
                <w:szCs w:val="16"/>
              </w:rPr>
            </w:pPr>
            <w:r>
              <w:rPr>
                <w:rFonts w:ascii="Calibri" w:hAnsi="Calibri"/>
                <w:color w:val="000000"/>
                <w:sz w:val="16"/>
                <w:szCs w:val="16"/>
              </w:rPr>
              <w:t>0</w:t>
            </w:r>
          </w:p>
        </w:tc>
        <w:tc>
          <w:tcPr>
            <w:tcW w:w="1183" w:type="dxa"/>
            <w:tcBorders>
              <w:top w:val="nil"/>
              <w:left w:val="nil"/>
              <w:bottom w:val="nil"/>
              <w:right w:val="nil"/>
            </w:tcBorders>
            <w:shd w:val="clear" w:color="auto" w:fill="auto"/>
            <w:noWrap/>
            <w:vAlign w:val="bottom"/>
            <w:hideMark/>
          </w:tcPr>
          <w:p w14:paraId="73BBF313" w14:textId="1F1D96B1" w:rsidR="00456A9D" w:rsidRPr="00456A9D" w:rsidRDefault="002C40F0" w:rsidP="00456A9D">
            <w:pPr>
              <w:jc w:val="right"/>
              <w:rPr>
                <w:rFonts w:ascii="Calibri" w:hAnsi="Calibri"/>
                <w:color w:val="000000"/>
                <w:sz w:val="16"/>
                <w:szCs w:val="16"/>
              </w:rPr>
            </w:pPr>
            <w:r>
              <w:rPr>
                <w:rFonts w:ascii="Calibri" w:hAnsi="Calibri"/>
                <w:color w:val="000000"/>
                <w:sz w:val="16"/>
                <w:szCs w:val="16"/>
              </w:rPr>
              <w:t>-</w:t>
            </w:r>
            <w:r w:rsidR="00DA102D">
              <w:rPr>
                <w:rFonts w:ascii="Calibri" w:hAnsi="Calibri"/>
                <w:color w:val="000000"/>
                <w:sz w:val="16"/>
                <w:szCs w:val="16"/>
              </w:rPr>
              <w:t>126</w:t>
            </w:r>
          </w:p>
        </w:tc>
        <w:tc>
          <w:tcPr>
            <w:tcW w:w="1040" w:type="dxa"/>
            <w:tcBorders>
              <w:top w:val="nil"/>
              <w:left w:val="nil"/>
              <w:bottom w:val="nil"/>
              <w:right w:val="nil"/>
            </w:tcBorders>
            <w:shd w:val="clear" w:color="auto" w:fill="auto"/>
            <w:noWrap/>
            <w:vAlign w:val="bottom"/>
            <w:hideMark/>
          </w:tcPr>
          <w:p w14:paraId="0C69256E" w14:textId="77777777" w:rsidR="00456A9D" w:rsidRPr="00456A9D" w:rsidRDefault="00E10B36" w:rsidP="00456A9D">
            <w:pPr>
              <w:jc w:val="right"/>
              <w:rPr>
                <w:rFonts w:ascii="Calibri" w:hAnsi="Calibri"/>
                <w:color w:val="000000"/>
                <w:sz w:val="16"/>
                <w:szCs w:val="16"/>
              </w:rPr>
            </w:pPr>
            <w:r>
              <w:rPr>
                <w:rFonts w:ascii="Calibri" w:hAnsi="Calibri"/>
                <w:color w:val="000000"/>
                <w:sz w:val="16"/>
                <w:szCs w:val="16"/>
              </w:rPr>
              <w:t>136</w:t>
            </w:r>
          </w:p>
        </w:tc>
      </w:tr>
      <w:tr w:rsidR="00456A9D" w:rsidRPr="00456A9D" w14:paraId="3584D2E6" w14:textId="77777777" w:rsidTr="00A77D04">
        <w:trPr>
          <w:gridAfter w:val="1"/>
          <w:wAfter w:w="6" w:type="dxa"/>
          <w:trHeight w:val="240"/>
        </w:trPr>
        <w:tc>
          <w:tcPr>
            <w:tcW w:w="3618" w:type="dxa"/>
            <w:tcBorders>
              <w:top w:val="nil"/>
              <w:left w:val="nil"/>
              <w:bottom w:val="single" w:sz="4" w:space="0" w:color="auto"/>
              <w:right w:val="nil"/>
            </w:tcBorders>
            <w:shd w:val="clear" w:color="auto" w:fill="auto"/>
            <w:vAlign w:val="bottom"/>
            <w:hideMark/>
          </w:tcPr>
          <w:p w14:paraId="41C4CF0D" w14:textId="77777777" w:rsidR="00456A9D" w:rsidRPr="00456A9D" w:rsidRDefault="00456A9D" w:rsidP="00456A9D">
            <w:pPr>
              <w:rPr>
                <w:rFonts w:ascii="Calibri" w:hAnsi="Calibri"/>
                <w:color w:val="000000"/>
                <w:sz w:val="16"/>
                <w:szCs w:val="16"/>
              </w:rPr>
            </w:pPr>
            <w:r w:rsidRPr="00456A9D">
              <w:rPr>
                <w:rFonts w:ascii="Calibri" w:hAnsi="Calibri"/>
                <w:color w:val="000000"/>
                <w:sz w:val="16"/>
                <w:szCs w:val="16"/>
              </w:rPr>
              <w:t>Zvieratá</w:t>
            </w:r>
          </w:p>
        </w:tc>
        <w:tc>
          <w:tcPr>
            <w:tcW w:w="1060" w:type="dxa"/>
            <w:tcBorders>
              <w:top w:val="nil"/>
              <w:left w:val="nil"/>
              <w:bottom w:val="single" w:sz="4" w:space="0" w:color="auto"/>
              <w:right w:val="nil"/>
            </w:tcBorders>
            <w:shd w:val="clear" w:color="auto" w:fill="auto"/>
            <w:noWrap/>
            <w:vAlign w:val="bottom"/>
            <w:hideMark/>
          </w:tcPr>
          <w:p w14:paraId="3648064E"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960" w:type="dxa"/>
            <w:tcBorders>
              <w:top w:val="nil"/>
              <w:left w:val="nil"/>
              <w:bottom w:val="single" w:sz="4" w:space="0" w:color="auto"/>
              <w:right w:val="nil"/>
            </w:tcBorders>
            <w:shd w:val="clear" w:color="auto" w:fill="auto"/>
            <w:noWrap/>
            <w:vAlign w:val="bottom"/>
            <w:hideMark/>
          </w:tcPr>
          <w:p w14:paraId="0426BD59"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020" w:type="dxa"/>
            <w:tcBorders>
              <w:top w:val="nil"/>
              <w:left w:val="nil"/>
              <w:bottom w:val="single" w:sz="4" w:space="0" w:color="auto"/>
              <w:right w:val="nil"/>
            </w:tcBorders>
            <w:shd w:val="clear" w:color="auto" w:fill="auto"/>
            <w:vAlign w:val="bottom"/>
            <w:hideMark/>
          </w:tcPr>
          <w:p w14:paraId="5D3ABF18"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183" w:type="dxa"/>
            <w:tcBorders>
              <w:top w:val="nil"/>
              <w:left w:val="nil"/>
              <w:bottom w:val="single" w:sz="4" w:space="0" w:color="auto"/>
              <w:right w:val="nil"/>
            </w:tcBorders>
            <w:shd w:val="clear" w:color="auto" w:fill="auto"/>
            <w:noWrap/>
            <w:vAlign w:val="bottom"/>
            <w:hideMark/>
          </w:tcPr>
          <w:p w14:paraId="31C1EBAA"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040" w:type="dxa"/>
            <w:tcBorders>
              <w:top w:val="nil"/>
              <w:left w:val="nil"/>
              <w:bottom w:val="single" w:sz="4" w:space="0" w:color="auto"/>
              <w:right w:val="nil"/>
            </w:tcBorders>
            <w:shd w:val="clear" w:color="auto" w:fill="auto"/>
            <w:noWrap/>
            <w:vAlign w:val="bottom"/>
            <w:hideMark/>
          </w:tcPr>
          <w:p w14:paraId="777A9A78"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r>
      <w:tr w:rsidR="00456A9D" w:rsidRPr="00456A9D" w14:paraId="123E23E6" w14:textId="77777777" w:rsidTr="00A77D04">
        <w:trPr>
          <w:gridAfter w:val="1"/>
          <w:wAfter w:w="6" w:type="dxa"/>
          <w:trHeight w:val="240"/>
        </w:trPr>
        <w:tc>
          <w:tcPr>
            <w:tcW w:w="3618" w:type="dxa"/>
            <w:tcBorders>
              <w:top w:val="nil"/>
              <w:left w:val="nil"/>
              <w:bottom w:val="single" w:sz="4" w:space="0" w:color="auto"/>
              <w:right w:val="nil"/>
            </w:tcBorders>
            <w:shd w:val="clear" w:color="auto" w:fill="auto"/>
            <w:vAlign w:val="bottom"/>
            <w:hideMark/>
          </w:tcPr>
          <w:p w14:paraId="439B8B36" w14:textId="77777777" w:rsidR="00456A9D" w:rsidRPr="00456A9D" w:rsidRDefault="00456A9D" w:rsidP="00456A9D">
            <w:pPr>
              <w:rPr>
                <w:rFonts w:ascii="Calibri" w:hAnsi="Calibri"/>
                <w:b/>
                <w:bCs/>
                <w:color w:val="000000"/>
                <w:sz w:val="16"/>
                <w:szCs w:val="16"/>
              </w:rPr>
            </w:pPr>
            <w:r w:rsidRPr="00456A9D">
              <w:rPr>
                <w:rFonts w:ascii="Calibri" w:hAnsi="Calibri"/>
                <w:b/>
                <w:bCs/>
                <w:color w:val="000000"/>
                <w:sz w:val="16"/>
                <w:szCs w:val="16"/>
              </w:rPr>
              <w:t>Spolu</w:t>
            </w:r>
          </w:p>
        </w:tc>
        <w:tc>
          <w:tcPr>
            <w:tcW w:w="1060" w:type="dxa"/>
            <w:tcBorders>
              <w:top w:val="nil"/>
              <w:left w:val="nil"/>
              <w:bottom w:val="single" w:sz="4" w:space="0" w:color="auto"/>
              <w:right w:val="nil"/>
            </w:tcBorders>
            <w:shd w:val="clear" w:color="auto" w:fill="auto"/>
            <w:noWrap/>
            <w:vAlign w:val="bottom"/>
            <w:hideMark/>
          </w:tcPr>
          <w:p w14:paraId="41385F4C" w14:textId="77777777" w:rsidR="00456A9D" w:rsidRPr="00456A9D" w:rsidRDefault="00E10B36" w:rsidP="00456A9D">
            <w:pPr>
              <w:jc w:val="right"/>
              <w:rPr>
                <w:rFonts w:ascii="Calibri" w:hAnsi="Calibri"/>
                <w:b/>
                <w:bCs/>
                <w:color w:val="000000"/>
                <w:sz w:val="16"/>
                <w:szCs w:val="16"/>
              </w:rPr>
            </w:pPr>
            <w:r>
              <w:rPr>
                <w:rFonts w:ascii="Calibri" w:hAnsi="Calibri"/>
                <w:b/>
                <w:bCs/>
                <w:color w:val="000000"/>
                <w:sz w:val="16"/>
                <w:szCs w:val="16"/>
              </w:rPr>
              <w:t>10</w:t>
            </w:r>
          </w:p>
        </w:tc>
        <w:tc>
          <w:tcPr>
            <w:tcW w:w="960" w:type="dxa"/>
            <w:tcBorders>
              <w:top w:val="nil"/>
              <w:left w:val="nil"/>
              <w:bottom w:val="single" w:sz="4" w:space="0" w:color="auto"/>
              <w:right w:val="nil"/>
            </w:tcBorders>
            <w:shd w:val="clear" w:color="auto" w:fill="auto"/>
            <w:noWrap/>
            <w:vAlign w:val="bottom"/>
            <w:hideMark/>
          </w:tcPr>
          <w:p w14:paraId="2AACC7CB" w14:textId="77777777" w:rsidR="00456A9D" w:rsidRPr="00456A9D" w:rsidRDefault="00E10B36" w:rsidP="00456A9D">
            <w:pPr>
              <w:jc w:val="right"/>
              <w:rPr>
                <w:rFonts w:ascii="Calibri" w:hAnsi="Calibri"/>
                <w:b/>
                <w:bCs/>
                <w:color w:val="000000"/>
                <w:sz w:val="16"/>
                <w:szCs w:val="16"/>
              </w:rPr>
            </w:pPr>
            <w:r>
              <w:rPr>
                <w:rFonts w:ascii="Calibri" w:hAnsi="Calibri"/>
                <w:b/>
                <w:bCs/>
                <w:color w:val="000000"/>
                <w:sz w:val="16"/>
                <w:szCs w:val="16"/>
              </w:rPr>
              <w:t>136</w:t>
            </w:r>
          </w:p>
        </w:tc>
        <w:tc>
          <w:tcPr>
            <w:tcW w:w="1020" w:type="dxa"/>
            <w:tcBorders>
              <w:top w:val="nil"/>
              <w:left w:val="nil"/>
              <w:bottom w:val="single" w:sz="4" w:space="0" w:color="auto"/>
              <w:right w:val="nil"/>
            </w:tcBorders>
            <w:shd w:val="clear" w:color="auto" w:fill="auto"/>
            <w:noWrap/>
            <w:vAlign w:val="bottom"/>
            <w:hideMark/>
          </w:tcPr>
          <w:p w14:paraId="417980C7" w14:textId="77777777" w:rsidR="00456A9D" w:rsidRPr="00456A9D" w:rsidRDefault="00117AFF" w:rsidP="00456A9D">
            <w:pPr>
              <w:jc w:val="right"/>
              <w:rPr>
                <w:rFonts w:ascii="Calibri" w:hAnsi="Calibri"/>
                <w:b/>
                <w:bCs/>
                <w:color w:val="000000"/>
                <w:sz w:val="16"/>
                <w:szCs w:val="16"/>
              </w:rPr>
            </w:pPr>
            <w:r>
              <w:rPr>
                <w:rFonts w:ascii="Calibri" w:hAnsi="Calibri"/>
                <w:b/>
                <w:bCs/>
                <w:color w:val="000000"/>
                <w:sz w:val="16"/>
                <w:szCs w:val="16"/>
              </w:rPr>
              <w:t>0</w:t>
            </w:r>
          </w:p>
        </w:tc>
        <w:tc>
          <w:tcPr>
            <w:tcW w:w="1183" w:type="dxa"/>
            <w:tcBorders>
              <w:top w:val="nil"/>
              <w:left w:val="nil"/>
              <w:bottom w:val="single" w:sz="4" w:space="0" w:color="auto"/>
              <w:right w:val="nil"/>
            </w:tcBorders>
            <w:shd w:val="clear" w:color="auto" w:fill="auto"/>
            <w:noWrap/>
            <w:vAlign w:val="bottom"/>
            <w:hideMark/>
          </w:tcPr>
          <w:p w14:paraId="6D4E1773" w14:textId="2F4A44B5" w:rsidR="00456A9D" w:rsidRPr="00A77D04" w:rsidRDefault="00A77D04" w:rsidP="00A77D04">
            <w:pPr>
              <w:pStyle w:val="Odsekzoznamu"/>
              <w:ind w:left="720"/>
              <w:rPr>
                <w:rFonts w:ascii="Calibri" w:hAnsi="Calibri"/>
                <w:b/>
                <w:bCs/>
                <w:color w:val="000000"/>
                <w:sz w:val="16"/>
                <w:szCs w:val="16"/>
              </w:rPr>
            </w:pPr>
            <w:r>
              <w:rPr>
                <w:rFonts w:ascii="Calibri" w:hAnsi="Calibri"/>
                <w:b/>
                <w:bCs/>
                <w:color w:val="000000"/>
                <w:sz w:val="16"/>
                <w:szCs w:val="16"/>
              </w:rPr>
              <w:t>-126</w:t>
            </w:r>
          </w:p>
        </w:tc>
        <w:tc>
          <w:tcPr>
            <w:tcW w:w="1040" w:type="dxa"/>
            <w:tcBorders>
              <w:top w:val="nil"/>
              <w:left w:val="nil"/>
              <w:bottom w:val="single" w:sz="4" w:space="0" w:color="auto"/>
              <w:right w:val="nil"/>
            </w:tcBorders>
            <w:shd w:val="clear" w:color="auto" w:fill="auto"/>
            <w:noWrap/>
            <w:vAlign w:val="bottom"/>
            <w:hideMark/>
          </w:tcPr>
          <w:p w14:paraId="67E689B7" w14:textId="77777777" w:rsidR="00456A9D" w:rsidRPr="00456A9D" w:rsidRDefault="00117AFF" w:rsidP="00456A9D">
            <w:pPr>
              <w:jc w:val="right"/>
              <w:rPr>
                <w:rFonts w:ascii="Calibri" w:hAnsi="Calibri"/>
                <w:b/>
                <w:bCs/>
                <w:color w:val="000000"/>
                <w:sz w:val="16"/>
                <w:szCs w:val="16"/>
              </w:rPr>
            </w:pPr>
            <w:r>
              <w:rPr>
                <w:rFonts w:ascii="Calibri" w:hAnsi="Calibri"/>
                <w:b/>
                <w:bCs/>
                <w:color w:val="000000"/>
                <w:sz w:val="16"/>
                <w:szCs w:val="16"/>
              </w:rPr>
              <w:t>136</w:t>
            </w:r>
          </w:p>
        </w:tc>
      </w:tr>
      <w:tr w:rsidR="00456A9D" w:rsidRPr="00456A9D" w14:paraId="7C3BCF47" w14:textId="77777777" w:rsidTr="00A77D04">
        <w:trPr>
          <w:gridAfter w:val="1"/>
          <w:wAfter w:w="6" w:type="dxa"/>
          <w:trHeight w:val="240"/>
        </w:trPr>
        <w:tc>
          <w:tcPr>
            <w:tcW w:w="3618" w:type="dxa"/>
            <w:tcBorders>
              <w:top w:val="nil"/>
              <w:left w:val="nil"/>
              <w:bottom w:val="nil"/>
              <w:right w:val="nil"/>
            </w:tcBorders>
            <w:shd w:val="clear" w:color="auto" w:fill="auto"/>
            <w:vAlign w:val="bottom"/>
            <w:hideMark/>
          </w:tcPr>
          <w:p w14:paraId="74F3F00A" w14:textId="77777777" w:rsidR="00456A9D" w:rsidRPr="00456A9D" w:rsidRDefault="00456A9D" w:rsidP="00456A9D">
            <w:pPr>
              <w:rPr>
                <w:rFonts w:ascii="Calibri" w:hAnsi="Calibri"/>
                <w:color w:val="000000"/>
                <w:sz w:val="16"/>
                <w:szCs w:val="16"/>
              </w:rPr>
            </w:pPr>
            <w:r w:rsidRPr="00456A9D">
              <w:rPr>
                <w:rFonts w:ascii="Calibri" w:hAnsi="Calibri"/>
                <w:color w:val="000000"/>
                <w:sz w:val="16"/>
                <w:szCs w:val="16"/>
              </w:rPr>
              <w:t>Manká a škody</w:t>
            </w:r>
          </w:p>
        </w:tc>
        <w:tc>
          <w:tcPr>
            <w:tcW w:w="1060" w:type="dxa"/>
            <w:tcBorders>
              <w:top w:val="nil"/>
              <w:left w:val="nil"/>
              <w:bottom w:val="nil"/>
              <w:right w:val="nil"/>
            </w:tcBorders>
            <w:shd w:val="clear" w:color="auto" w:fill="auto"/>
            <w:noWrap/>
            <w:vAlign w:val="bottom"/>
            <w:hideMark/>
          </w:tcPr>
          <w:p w14:paraId="4D4CA665"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960" w:type="dxa"/>
            <w:tcBorders>
              <w:top w:val="nil"/>
              <w:left w:val="nil"/>
              <w:bottom w:val="nil"/>
              <w:right w:val="nil"/>
            </w:tcBorders>
            <w:shd w:val="clear" w:color="auto" w:fill="auto"/>
            <w:noWrap/>
            <w:vAlign w:val="bottom"/>
            <w:hideMark/>
          </w:tcPr>
          <w:p w14:paraId="109846CA"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020" w:type="dxa"/>
            <w:tcBorders>
              <w:top w:val="nil"/>
              <w:left w:val="nil"/>
              <w:bottom w:val="nil"/>
              <w:right w:val="nil"/>
            </w:tcBorders>
            <w:shd w:val="clear" w:color="auto" w:fill="auto"/>
            <w:noWrap/>
            <w:vAlign w:val="bottom"/>
            <w:hideMark/>
          </w:tcPr>
          <w:p w14:paraId="3CE05B8B"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183" w:type="dxa"/>
            <w:tcBorders>
              <w:top w:val="nil"/>
              <w:left w:val="nil"/>
              <w:bottom w:val="nil"/>
              <w:right w:val="nil"/>
            </w:tcBorders>
            <w:shd w:val="clear" w:color="auto" w:fill="auto"/>
            <w:vAlign w:val="bottom"/>
            <w:hideMark/>
          </w:tcPr>
          <w:p w14:paraId="0624CB20"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040" w:type="dxa"/>
            <w:tcBorders>
              <w:top w:val="nil"/>
              <w:left w:val="nil"/>
              <w:bottom w:val="nil"/>
              <w:right w:val="nil"/>
            </w:tcBorders>
            <w:shd w:val="clear" w:color="auto" w:fill="auto"/>
            <w:vAlign w:val="bottom"/>
            <w:hideMark/>
          </w:tcPr>
          <w:p w14:paraId="4C91461E"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r>
      <w:tr w:rsidR="00456A9D" w:rsidRPr="00456A9D" w14:paraId="0DA6CF26" w14:textId="77777777" w:rsidTr="00A77D04">
        <w:trPr>
          <w:gridAfter w:val="1"/>
          <w:wAfter w:w="6" w:type="dxa"/>
          <w:trHeight w:val="240"/>
        </w:trPr>
        <w:tc>
          <w:tcPr>
            <w:tcW w:w="3618" w:type="dxa"/>
            <w:tcBorders>
              <w:top w:val="nil"/>
              <w:left w:val="nil"/>
              <w:bottom w:val="nil"/>
              <w:right w:val="nil"/>
            </w:tcBorders>
            <w:shd w:val="clear" w:color="auto" w:fill="auto"/>
            <w:vAlign w:val="bottom"/>
            <w:hideMark/>
          </w:tcPr>
          <w:p w14:paraId="1D8BC397" w14:textId="77777777" w:rsidR="00456A9D" w:rsidRPr="00456A9D" w:rsidRDefault="00456A9D" w:rsidP="00456A9D">
            <w:pPr>
              <w:rPr>
                <w:rFonts w:ascii="Calibri" w:hAnsi="Calibri"/>
                <w:color w:val="000000"/>
                <w:sz w:val="16"/>
                <w:szCs w:val="16"/>
              </w:rPr>
            </w:pPr>
            <w:r w:rsidRPr="00456A9D">
              <w:rPr>
                <w:rFonts w:ascii="Calibri" w:hAnsi="Calibri"/>
                <w:color w:val="000000"/>
                <w:sz w:val="16"/>
                <w:szCs w:val="16"/>
              </w:rPr>
              <w:t>Reprezentačné</w:t>
            </w:r>
          </w:p>
        </w:tc>
        <w:tc>
          <w:tcPr>
            <w:tcW w:w="1060" w:type="dxa"/>
            <w:tcBorders>
              <w:top w:val="nil"/>
              <w:left w:val="nil"/>
              <w:bottom w:val="nil"/>
              <w:right w:val="nil"/>
            </w:tcBorders>
            <w:shd w:val="clear" w:color="auto" w:fill="auto"/>
            <w:noWrap/>
            <w:vAlign w:val="bottom"/>
            <w:hideMark/>
          </w:tcPr>
          <w:p w14:paraId="15DB47CF"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960" w:type="dxa"/>
            <w:tcBorders>
              <w:top w:val="nil"/>
              <w:left w:val="nil"/>
              <w:bottom w:val="nil"/>
              <w:right w:val="nil"/>
            </w:tcBorders>
            <w:shd w:val="clear" w:color="auto" w:fill="auto"/>
            <w:noWrap/>
            <w:vAlign w:val="bottom"/>
            <w:hideMark/>
          </w:tcPr>
          <w:p w14:paraId="185E7C69"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020" w:type="dxa"/>
            <w:tcBorders>
              <w:top w:val="nil"/>
              <w:left w:val="nil"/>
              <w:bottom w:val="nil"/>
              <w:right w:val="nil"/>
            </w:tcBorders>
            <w:shd w:val="clear" w:color="auto" w:fill="auto"/>
            <w:noWrap/>
            <w:vAlign w:val="bottom"/>
            <w:hideMark/>
          </w:tcPr>
          <w:p w14:paraId="7BD78210"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183" w:type="dxa"/>
            <w:tcBorders>
              <w:top w:val="nil"/>
              <w:left w:val="nil"/>
              <w:bottom w:val="nil"/>
              <w:right w:val="nil"/>
            </w:tcBorders>
            <w:shd w:val="clear" w:color="auto" w:fill="auto"/>
            <w:vAlign w:val="bottom"/>
            <w:hideMark/>
          </w:tcPr>
          <w:p w14:paraId="15A58950"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040" w:type="dxa"/>
            <w:tcBorders>
              <w:top w:val="nil"/>
              <w:left w:val="nil"/>
              <w:bottom w:val="nil"/>
              <w:right w:val="nil"/>
            </w:tcBorders>
            <w:shd w:val="clear" w:color="auto" w:fill="auto"/>
            <w:vAlign w:val="bottom"/>
            <w:hideMark/>
          </w:tcPr>
          <w:p w14:paraId="0A919250"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r>
      <w:tr w:rsidR="00456A9D" w:rsidRPr="00456A9D" w14:paraId="7056E285" w14:textId="77777777" w:rsidTr="00A77D04">
        <w:trPr>
          <w:gridAfter w:val="1"/>
          <w:wAfter w:w="6" w:type="dxa"/>
          <w:trHeight w:val="240"/>
        </w:trPr>
        <w:tc>
          <w:tcPr>
            <w:tcW w:w="3618" w:type="dxa"/>
            <w:tcBorders>
              <w:top w:val="nil"/>
              <w:left w:val="nil"/>
              <w:bottom w:val="nil"/>
              <w:right w:val="nil"/>
            </w:tcBorders>
            <w:shd w:val="clear" w:color="auto" w:fill="auto"/>
            <w:vAlign w:val="bottom"/>
            <w:hideMark/>
          </w:tcPr>
          <w:p w14:paraId="53658E3D" w14:textId="77777777" w:rsidR="00456A9D" w:rsidRPr="00456A9D" w:rsidRDefault="00456A9D" w:rsidP="00456A9D">
            <w:pPr>
              <w:rPr>
                <w:rFonts w:ascii="Calibri" w:hAnsi="Calibri"/>
                <w:color w:val="000000"/>
                <w:sz w:val="16"/>
                <w:szCs w:val="16"/>
              </w:rPr>
            </w:pPr>
            <w:r w:rsidRPr="00456A9D">
              <w:rPr>
                <w:rFonts w:ascii="Calibri" w:hAnsi="Calibri"/>
                <w:color w:val="000000"/>
                <w:sz w:val="16"/>
                <w:szCs w:val="16"/>
              </w:rPr>
              <w:t>Dary</w:t>
            </w:r>
          </w:p>
        </w:tc>
        <w:tc>
          <w:tcPr>
            <w:tcW w:w="1060" w:type="dxa"/>
            <w:tcBorders>
              <w:top w:val="nil"/>
              <w:left w:val="nil"/>
              <w:bottom w:val="nil"/>
              <w:right w:val="nil"/>
            </w:tcBorders>
            <w:shd w:val="clear" w:color="auto" w:fill="auto"/>
            <w:noWrap/>
            <w:hideMark/>
          </w:tcPr>
          <w:p w14:paraId="7A0EA528"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960" w:type="dxa"/>
            <w:tcBorders>
              <w:top w:val="nil"/>
              <w:left w:val="nil"/>
              <w:bottom w:val="nil"/>
              <w:right w:val="nil"/>
            </w:tcBorders>
            <w:shd w:val="clear" w:color="auto" w:fill="auto"/>
            <w:noWrap/>
            <w:hideMark/>
          </w:tcPr>
          <w:p w14:paraId="1EE2D80F"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020" w:type="dxa"/>
            <w:tcBorders>
              <w:top w:val="nil"/>
              <w:left w:val="nil"/>
              <w:bottom w:val="nil"/>
              <w:right w:val="nil"/>
            </w:tcBorders>
            <w:shd w:val="clear" w:color="auto" w:fill="auto"/>
            <w:noWrap/>
            <w:hideMark/>
          </w:tcPr>
          <w:p w14:paraId="7F8779E8"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183" w:type="dxa"/>
            <w:tcBorders>
              <w:top w:val="nil"/>
              <w:left w:val="nil"/>
              <w:bottom w:val="nil"/>
              <w:right w:val="nil"/>
            </w:tcBorders>
            <w:shd w:val="clear" w:color="auto" w:fill="auto"/>
            <w:vAlign w:val="bottom"/>
            <w:hideMark/>
          </w:tcPr>
          <w:p w14:paraId="0B5CBDE8"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040" w:type="dxa"/>
            <w:tcBorders>
              <w:top w:val="nil"/>
              <w:left w:val="nil"/>
              <w:bottom w:val="nil"/>
              <w:right w:val="nil"/>
            </w:tcBorders>
            <w:shd w:val="clear" w:color="auto" w:fill="auto"/>
            <w:vAlign w:val="bottom"/>
            <w:hideMark/>
          </w:tcPr>
          <w:p w14:paraId="7FEE343C"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r>
      <w:tr w:rsidR="00456A9D" w:rsidRPr="00456A9D" w14:paraId="2CCC3516" w14:textId="77777777" w:rsidTr="00A77D04">
        <w:trPr>
          <w:gridAfter w:val="1"/>
          <w:wAfter w:w="6" w:type="dxa"/>
          <w:trHeight w:val="240"/>
        </w:trPr>
        <w:tc>
          <w:tcPr>
            <w:tcW w:w="3618" w:type="dxa"/>
            <w:tcBorders>
              <w:top w:val="nil"/>
              <w:left w:val="nil"/>
              <w:bottom w:val="nil"/>
              <w:right w:val="nil"/>
            </w:tcBorders>
            <w:shd w:val="clear" w:color="auto" w:fill="auto"/>
            <w:vAlign w:val="bottom"/>
            <w:hideMark/>
          </w:tcPr>
          <w:p w14:paraId="503D0AEA" w14:textId="77777777" w:rsidR="00456A9D" w:rsidRPr="00456A9D" w:rsidRDefault="00456A9D" w:rsidP="00456A9D">
            <w:pPr>
              <w:rPr>
                <w:rFonts w:ascii="Calibri" w:hAnsi="Calibri"/>
                <w:color w:val="000000"/>
                <w:sz w:val="16"/>
                <w:szCs w:val="16"/>
              </w:rPr>
            </w:pPr>
            <w:r w:rsidRPr="00456A9D">
              <w:rPr>
                <w:rFonts w:ascii="Calibri" w:hAnsi="Calibri"/>
                <w:color w:val="000000"/>
                <w:sz w:val="16"/>
                <w:szCs w:val="16"/>
              </w:rPr>
              <w:t>Iné</w:t>
            </w:r>
          </w:p>
        </w:tc>
        <w:tc>
          <w:tcPr>
            <w:tcW w:w="1060" w:type="dxa"/>
            <w:tcBorders>
              <w:top w:val="nil"/>
              <w:left w:val="nil"/>
              <w:bottom w:val="nil"/>
              <w:right w:val="nil"/>
            </w:tcBorders>
            <w:shd w:val="clear" w:color="auto" w:fill="auto"/>
            <w:noWrap/>
            <w:hideMark/>
          </w:tcPr>
          <w:p w14:paraId="50D8A3ED"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960" w:type="dxa"/>
            <w:tcBorders>
              <w:top w:val="nil"/>
              <w:left w:val="nil"/>
              <w:bottom w:val="nil"/>
              <w:right w:val="nil"/>
            </w:tcBorders>
            <w:shd w:val="clear" w:color="auto" w:fill="auto"/>
            <w:noWrap/>
            <w:hideMark/>
          </w:tcPr>
          <w:p w14:paraId="22158AAC"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020" w:type="dxa"/>
            <w:tcBorders>
              <w:top w:val="nil"/>
              <w:left w:val="nil"/>
              <w:bottom w:val="nil"/>
              <w:right w:val="nil"/>
            </w:tcBorders>
            <w:shd w:val="clear" w:color="auto" w:fill="auto"/>
            <w:noWrap/>
            <w:hideMark/>
          </w:tcPr>
          <w:p w14:paraId="2F75BE94"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x</w:t>
            </w:r>
          </w:p>
        </w:tc>
        <w:tc>
          <w:tcPr>
            <w:tcW w:w="1183" w:type="dxa"/>
            <w:tcBorders>
              <w:top w:val="nil"/>
              <w:left w:val="nil"/>
              <w:bottom w:val="single" w:sz="4" w:space="0" w:color="auto"/>
              <w:right w:val="nil"/>
            </w:tcBorders>
            <w:shd w:val="clear" w:color="auto" w:fill="auto"/>
            <w:vAlign w:val="bottom"/>
            <w:hideMark/>
          </w:tcPr>
          <w:p w14:paraId="531D024A" w14:textId="0E3E701D" w:rsidR="00456A9D" w:rsidRPr="00456A9D" w:rsidRDefault="00A77D04" w:rsidP="00456A9D">
            <w:pPr>
              <w:jc w:val="right"/>
              <w:rPr>
                <w:rFonts w:ascii="Calibri" w:hAnsi="Calibri"/>
                <w:color w:val="000000"/>
                <w:sz w:val="16"/>
                <w:szCs w:val="16"/>
              </w:rPr>
            </w:pPr>
            <w:r>
              <w:rPr>
                <w:rFonts w:ascii="Calibri" w:hAnsi="Calibri"/>
                <w:color w:val="000000"/>
                <w:sz w:val="16"/>
                <w:szCs w:val="16"/>
              </w:rPr>
              <w:t>-116</w:t>
            </w:r>
          </w:p>
        </w:tc>
        <w:tc>
          <w:tcPr>
            <w:tcW w:w="1040" w:type="dxa"/>
            <w:tcBorders>
              <w:top w:val="nil"/>
              <w:left w:val="nil"/>
              <w:bottom w:val="single" w:sz="4" w:space="0" w:color="auto"/>
              <w:right w:val="nil"/>
            </w:tcBorders>
            <w:shd w:val="clear" w:color="auto" w:fill="auto"/>
            <w:vAlign w:val="bottom"/>
            <w:hideMark/>
          </w:tcPr>
          <w:p w14:paraId="1AEDB883" w14:textId="77777777"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r>
      <w:tr w:rsidR="00456A9D" w:rsidRPr="00456A9D" w14:paraId="29A56593" w14:textId="77777777" w:rsidTr="00A77D04">
        <w:trPr>
          <w:gridAfter w:val="1"/>
          <w:wAfter w:w="6" w:type="dxa"/>
          <w:trHeight w:val="240"/>
        </w:trPr>
        <w:tc>
          <w:tcPr>
            <w:tcW w:w="3618" w:type="dxa"/>
            <w:tcBorders>
              <w:top w:val="nil"/>
              <w:left w:val="nil"/>
              <w:bottom w:val="nil"/>
              <w:right w:val="nil"/>
            </w:tcBorders>
            <w:shd w:val="clear" w:color="auto" w:fill="auto"/>
            <w:vAlign w:val="bottom"/>
            <w:hideMark/>
          </w:tcPr>
          <w:p w14:paraId="311D4903" w14:textId="77777777" w:rsidR="00456A9D" w:rsidRPr="00456A9D" w:rsidRDefault="00456A9D" w:rsidP="00456A9D">
            <w:pPr>
              <w:rPr>
                <w:rFonts w:ascii="Calibri" w:hAnsi="Calibri"/>
                <w:b/>
                <w:bCs/>
                <w:color w:val="000000"/>
                <w:sz w:val="16"/>
                <w:szCs w:val="16"/>
              </w:rPr>
            </w:pPr>
            <w:r w:rsidRPr="00456A9D">
              <w:rPr>
                <w:rFonts w:ascii="Calibri" w:hAnsi="Calibri"/>
                <w:b/>
                <w:bCs/>
                <w:color w:val="000000"/>
                <w:sz w:val="16"/>
                <w:szCs w:val="16"/>
              </w:rPr>
              <w:t xml:space="preserve">Zmena stavu vnútroorganizačných zásob vo výkaze ziskov a strát </w:t>
            </w:r>
          </w:p>
        </w:tc>
        <w:tc>
          <w:tcPr>
            <w:tcW w:w="1060" w:type="dxa"/>
            <w:tcBorders>
              <w:top w:val="nil"/>
              <w:left w:val="nil"/>
              <w:bottom w:val="nil"/>
              <w:right w:val="nil"/>
            </w:tcBorders>
            <w:shd w:val="clear" w:color="auto" w:fill="auto"/>
            <w:noWrap/>
            <w:vAlign w:val="bottom"/>
            <w:hideMark/>
          </w:tcPr>
          <w:p w14:paraId="4B86BE86" w14:textId="77777777" w:rsidR="00456A9D" w:rsidRPr="00456A9D" w:rsidRDefault="00456A9D" w:rsidP="00456A9D">
            <w:pPr>
              <w:jc w:val="right"/>
              <w:rPr>
                <w:rFonts w:ascii="Calibri" w:hAnsi="Calibri"/>
                <w:b/>
                <w:bCs/>
                <w:color w:val="000000"/>
                <w:sz w:val="16"/>
                <w:szCs w:val="16"/>
              </w:rPr>
            </w:pPr>
            <w:r w:rsidRPr="00456A9D">
              <w:rPr>
                <w:rFonts w:ascii="Calibri" w:hAnsi="Calibri"/>
                <w:b/>
                <w:bCs/>
                <w:color w:val="000000"/>
                <w:sz w:val="16"/>
                <w:szCs w:val="16"/>
              </w:rPr>
              <w:t>x</w:t>
            </w:r>
          </w:p>
        </w:tc>
        <w:tc>
          <w:tcPr>
            <w:tcW w:w="960" w:type="dxa"/>
            <w:tcBorders>
              <w:top w:val="nil"/>
              <w:left w:val="nil"/>
              <w:bottom w:val="nil"/>
              <w:right w:val="nil"/>
            </w:tcBorders>
            <w:shd w:val="clear" w:color="auto" w:fill="auto"/>
            <w:noWrap/>
            <w:vAlign w:val="bottom"/>
            <w:hideMark/>
          </w:tcPr>
          <w:p w14:paraId="0B47EAA2" w14:textId="77777777" w:rsidR="00456A9D" w:rsidRPr="00456A9D" w:rsidRDefault="00456A9D" w:rsidP="00456A9D">
            <w:pPr>
              <w:jc w:val="right"/>
              <w:rPr>
                <w:rFonts w:ascii="Calibri" w:hAnsi="Calibri"/>
                <w:b/>
                <w:bCs/>
                <w:color w:val="000000"/>
                <w:sz w:val="16"/>
                <w:szCs w:val="16"/>
              </w:rPr>
            </w:pPr>
            <w:r w:rsidRPr="00456A9D">
              <w:rPr>
                <w:rFonts w:ascii="Calibri" w:hAnsi="Calibri"/>
                <w:b/>
                <w:bCs/>
                <w:color w:val="000000"/>
                <w:sz w:val="16"/>
                <w:szCs w:val="16"/>
              </w:rPr>
              <w:t>x</w:t>
            </w:r>
          </w:p>
        </w:tc>
        <w:tc>
          <w:tcPr>
            <w:tcW w:w="1020" w:type="dxa"/>
            <w:tcBorders>
              <w:top w:val="nil"/>
              <w:left w:val="nil"/>
              <w:bottom w:val="nil"/>
              <w:right w:val="nil"/>
            </w:tcBorders>
            <w:shd w:val="clear" w:color="auto" w:fill="auto"/>
            <w:noWrap/>
            <w:vAlign w:val="bottom"/>
            <w:hideMark/>
          </w:tcPr>
          <w:p w14:paraId="6100F50F" w14:textId="77777777" w:rsidR="00456A9D" w:rsidRPr="00456A9D" w:rsidRDefault="00456A9D" w:rsidP="00456A9D">
            <w:pPr>
              <w:jc w:val="right"/>
              <w:rPr>
                <w:rFonts w:ascii="Calibri" w:hAnsi="Calibri"/>
                <w:b/>
                <w:bCs/>
                <w:color w:val="000000"/>
                <w:sz w:val="16"/>
                <w:szCs w:val="16"/>
              </w:rPr>
            </w:pPr>
            <w:r w:rsidRPr="00456A9D">
              <w:rPr>
                <w:rFonts w:ascii="Calibri" w:hAnsi="Calibri"/>
                <w:b/>
                <w:bCs/>
                <w:color w:val="000000"/>
                <w:sz w:val="16"/>
                <w:szCs w:val="16"/>
              </w:rPr>
              <w:t>x</w:t>
            </w:r>
          </w:p>
        </w:tc>
        <w:tc>
          <w:tcPr>
            <w:tcW w:w="1183" w:type="dxa"/>
            <w:tcBorders>
              <w:top w:val="nil"/>
              <w:left w:val="nil"/>
              <w:bottom w:val="nil"/>
              <w:right w:val="nil"/>
            </w:tcBorders>
            <w:shd w:val="clear" w:color="auto" w:fill="auto"/>
            <w:noWrap/>
            <w:vAlign w:val="bottom"/>
            <w:hideMark/>
          </w:tcPr>
          <w:p w14:paraId="7CC620BB" w14:textId="77777777" w:rsidR="00456A9D" w:rsidRPr="00456A9D" w:rsidRDefault="002C40F0" w:rsidP="00456A9D">
            <w:pPr>
              <w:jc w:val="right"/>
              <w:rPr>
                <w:rFonts w:ascii="Calibri" w:hAnsi="Calibri"/>
                <w:b/>
                <w:bCs/>
                <w:color w:val="000000"/>
                <w:sz w:val="16"/>
                <w:szCs w:val="16"/>
              </w:rPr>
            </w:pPr>
            <w:r>
              <w:rPr>
                <w:rFonts w:ascii="Calibri" w:hAnsi="Calibri"/>
                <w:b/>
                <w:bCs/>
                <w:color w:val="000000"/>
                <w:sz w:val="16"/>
                <w:szCs w:val="16"/>
              </w:rPr>
              <w:t>-242</w:t>
            </w:r>
          </w:p>
        </w:tc>
        <w:tc>
          <w:tcPr>
            <w:tcW w:w="1040" w:type="dxa"/>
            <w:tcBorders>
              <w:top w:val="nil"/>
              <w:left w:val="nil"/>
              <w:bottom w:val="nil"/>
              <w:right w:val="nil"/>
            </w:tcBorders>
            <w:shd w:val="clear" w:color="auto" w:fill="auto"/>
            <w:noWrap/>
            <w:vAlign w:val="bottom"/>
            <w:hideMark/>
          </w:tcPr>
          <w:p w14:paraId="57E28F6E" w14:textId="77777777" w:rsidR="00456A9D" w:rsidRPr="00456A9D" w:rsidRDefault="002C40F0" w:rsidP="00456A9D">
            <w:pPr>
              <w:jc w:val="right"/>
              <w:rPr>
                <w:rFonts w:ascii="Calibri" w:hAnsi="Calibri"/>
                <w:b/>
                <w:bCs/>
                <w:color w:val="000000"/>
                <w:sz w:val="16"/>
                <w:szCs w:val="16"/>
              </w:rPr>
            </w:pPr>
            <w:r>
              <w:rPr>
                <w:rFonts w:ascii="Calibri" w:hAnsi="Calibri"/>
                <w:b/>
                <w:bCs/>
                <w:color w:val="000000"/>
                <w:sz w:val="16"/>
                <w:szCs w:val="16"/>
              </w:rPr>
              <w:t>136</w:t>
            </w:r>
          </w:p>
        </w:tc>
      </w:tr>
      <w:tr w:rsidR="002C40F0" w:rsidRPr="00456A9D" w14:paraId="18F9CBC6" w14:textId="77777777" w:rsidTr="00A77D04">
        <w:trPr>
          <w:gridAfter w:val="1"/>
          <w:wAfter w:w="6" w:type="dxa"/>
          <w:trHeight w:val="240"/>
        </w:trPr>
        <w:tc>
          <w:tcPr>
            <w:tcW w:w="3618" w:type="dxa"/>
            <w:tcBorders>
              <w:top w:val="nil"/>
              <w:left w:val="nil"/>
              <w:bottom w:val="single" w:sz="4" w:space="0" w:color="auto"/>
              <w:right w:val="nil"/>
            </w:tcBorders>
            <w:shd w:val="clear" w:color="auto" w:fill="auto"/>
            <w:vAlign w:val="bottom"/>
          </w:tcPr>
          <w:p w14:paraId="4936807C" w14:textId="77777777" w:rsidR="002C40F0" w:rsidRPr="00456A9D" w:rsidRDefault="002C40F0" w:rsidP="00456A9D">
            <w:pPr>
              <w:rPr>
                <w:rFonts w:ascii="Calibri" w:hAnsi="Calibri"/>
                <w:b/>
                <w:bCs/>
                <w:color w:val="000000"/>
                <w:sz w:val="16"/>
                <w:szCs w:val="16"/>
              </w:rPr>
            </w:pPr>
          </w:p>
        </w:tc>
        <w:tc>
          <w:tcPr>
            <w:tcW w:w="1060" w:type="dxa"/>
            <w:tcBorders>
              <w:top w:val="nil"/>
              <w:left w:val="nil"/>
              <w:bottom w:val="single" w:sz="4" w:space="0" w:color="auto"/>
              <w:right w:val="nil"/>
            </w:tcBorders>
            <w:shd w:val="clear" w:color="auto" w:fill="auto"/>
            <w:noWrap/>
            <w:vAlign w:val="bottom"/>
          </w:tcPr>
          <w:p w14:paraId="4AEBE4D8" w14:textId="77777777" w:rsidR="002C40F0" w:rsidRPr="00456A9D" w:rsidRDefault="002C40F0" w:rsidP="00456A9D">
            <w:pPr>
              <w:jc w:val="right"/>
              <w:rPr>
                <w:rFonts w:ascii="Calibri" w:hAnsi="Calibri"/>
                <w:b/>
                <w:bCs/>
                <w:color w:val="000000"/>
                <w:sz w:val="16"/>
                <w:szCs w:val="16"/>
              </w:rPr>
            </w:pPr>
          </w:p>
        </w:tc>
        <w:tc>
          <w:tcPr>
            <w:tcW w:w="960" w:type="dxa"/>
            <w:tcBorders>
              <w:top w:val="nil"/>
              <w:left w:val="nil"/>
              <w:bottom w:val="single" w:sz="4" w:space="0" w:color="auto"/>
              <w:right w:val="nil"/>
            </w:tcBorders>
            <w:shd w:val="clear" w:color="auto" w:fill="auto"/>
            <w:noWrap/>
            <w:vAlign w:val="bottom"/>
          </w:tcPr>
          <w:p w14:paraId="56B71D77" w14:textId="77777777" w:rsidR="002C40F0" w:rsidRPr="00456A9D" w:rsidRDefault="002C40F0" w:rsidP="00456A9D">
            <w:pPr>
              <w:jc w:val="right"/>
              <w:rPr>
                <w:rFonts w:ascii="Calibri" w:hAnsi="Calibri"/>
                <w:b/>
                <w:bCs/>
                <w:color w:val="000000"/>
                <w:sz w:val="16"/>
                <w:szCs w:val="16"/>
              </w:rPr>
            </w:pPr>
          </w:p>
        </w:tc>
        <w:tc>
          <w:tcPr>
            <w:tcW w:w="1020" w:type="dxa"/>
            <w:tcBorders>
              <w:top w:val="nil"/>
              <w:left w:val="nil"/>
              <w:bottom w:val="single" w:sz="4" w:space="0" w:color="auto"/>
              <w:right w:val="nil"/>
            </w:tcBorders>
            <w:shd w:val="clear" w:color="auto" w:fill="auto"/>
            <w:noWrap/>
            <w:vAlign w:val="bottom"/>
          </w:tcPr>
          <w:p w14:paraId="49F246C1" w14:textId="77777777" w:rsidR="002C40F0" w:rsidRPr="00456A9D" w:rsidRDefault="002C40F0" w:rsidP="00456A9D">
            <w:pPr>
              <w:jc w:val="right"/>
              <w:rPr>
                <w:rFonts w:ascii="Calibri" w:hAnsi="Calibri"/>
                <w:b/>
                <w:bCs/>
                <w:color w:val="000000"/>
                <w:sz w:val="16"/>
                <w:szCs w:val="16"/>
              </w:rPr>
            </w:pPr>
          </w:p>
        </w:tc>
        <w:tc>
          <w:tcPr>
            <w:tcW w:w="1183" w:type="dxa"/>
            <w:tcBorders>
              <w:top w:val="nil"/>
              <w:left w:val="nil"/>
              <w:bottom w:val="single" w:sz="4" w:space="0" w:color="auto"/>
              <w:right w:val="nil"/>
            </w:tcBorders>
            <w:shd w:val="clear" w:color="auto" w:fill="auto"/>
            <w:noWrap/>
            <w:vAlign w:val="bottom"/>
          </w:tcPr>
          <w:p w14:paraId="6E9142DC" w14:textId="77777777" w:rsidR="002C40F0" w:rsidRDefault="002C40F0" w:rsidP="00456A9D">
            <w:pPr>
              <w:jc w:val="right"/>
              <w:rPr>
                <w:rFonts w:ascii="Calibri" w:hAnsi="Calibri"/>
                <w:b/>
                <w:bCs/>
                <w:color w:val="000000"/>
                <w:sz w:val="16"/>
                <w:szCs w:val="16"/>
              </w:rPr>
            </w:pPr>
          </w:p>
        </w:tc>
        <w:tc>
          <w:tcPr>
            <w:tcW w:w="1040" w:type="dxa"/>
            <w:tcBorders>
              <w:top w:val="nil"/>
              <w:left w:val="nil"/>
              <w:bottom w:val="single" w:sz="4" w:space="0" w:color="auto"/>
              <w:right w:val="nil"/>
            </w:tcBorders>
            <w:shd w:val="clear" w:color="auto" w:fill="auto"/>
            <w:noWrap/>
            <w:vAlign w:val="bottom"/>
          </w:tcPr>
          <w:p w14:paraId="55BEEF93" w14:textId="77777777" w:rsidR="002C40F0" w:rsidRDefault="002C40F0" w:rsidP="00456A9D">
            <w:pPr>
              <w:jc w:val="right"/>
              <w:rPr>
                <w:rFonts w:ascii="Calibri" w:hAnsi="Calibri"/>
                <w:b/>
                <w:bCs/>
                <w:color w:val="000000"/>
                <w:sz w:val="16"/>
                <w:szCs w:val="16"/>
              </w:rPr>
            </w:pPr>
          </w:p>
        </w:tc>
      </w:tr>
    </w:tbl>
    <w:p w14:paraId="420B1796" w14:textId="77777777" w:rsidR="00835E35" w:rsidRDefault="00835E35" w:rsidP="00150A33">
      <w:pPr>
        <w:pStyle w:val="odstavec"/>
      </w:pPr>
    </w:p>
    <w:p w14:paraId="6A92907A" w14:textId="77777777" w:rsidR="00E22F88" w:rsidRDefault="00E22F88" w:rsidP="00150A33">
      <w:pPr>
        <w:pStyle w:val="odstavec"/>
      </w:pPr>
    </w:p>
    <w:p w14:paraId="13BD912F" w14:textId="77777777" w:rsidR="00E231BA" w:rsidRPr="00457319" w:rsidRDefault="0023734B" w:rsidP="004B14CC">
      <w:pPr>
        <w:pStyle w:val="Nadpis2"/>
        <w:numPr>
          <w:ilvl w:val="0"/>
          <w:numId w:val="0"/>
        </w:numPr>
        <w:rPr>
          <w:rFonts w:asciiTheme="minorHAnsi" w:hAnsiTheme="minorHAnsi" w:cstheme="minorHAnsi"/>
        </w:rPr>
      </w:pPr>
      <w:bookmarkStart w:id="23" w:name="_Toc530739916"/>
      <w:r w:rsidRPr="00457319">
        <w:rPr>
          <w:rFonts w:asciiTheme="minorHAnsi" w:hAnsiTheme="minorHAnsi" w:cstheme="minorHAnsi"/>
        </w:rPr>
        <w:t xml:space="preserve">3.  </w:t>
      </w:r>
      <w:r w:rsidR="00E231BA" w:rsidRPr="00457319">
        <w:rPr>
          <w:rFonts w:asciiTheme="minorHAnsi" w:hAnsiTheme="minorHAnsi" w:cstheme="minorHAnsi"/>
        </w:rPr>
        <w:t>Aktivácia</w:t>
      </w:r>
      <w:bookmarkEnd w:id="23"/>
      <w:r w:rsidR="00BA3FB7" w:rsidRPr="00457319">
        <w:rPr>
          <w:rFonts w:asciiTheme="minorHAnsi" w:hAnsiTheme="minorHAnsi" w:cstheme="minorHAnsi"/>
        </w:rPr>
        <w:t xml:space="preserve"> nákladov, výnosy z hospodárskej činnosti, finančnej činnosti a</w:t>
      </w:r>
      <w:r w:rsidR="000B2796" w:rsidRPr="00457319">
        <w:rPr>
          <w:rFonts w:asciiTheme="minorHAnsi" w:hAnsiTheme="minorHAnsi" w:cstheme="minorHAnsi"/>
        </w:rPr>
        <w:t> výnosy, kto</w:t>
      </w:r>
      <w:r w:rsidR="00457319">
        <w:rPr>
          <w:rFonts w:asciiTheme="minorHAnsi" w:hAnsiTheme="minorHAnsi" w:cstheme="minorHAnsi"/>
        </w:rPr>
        <w:t xml:space="preserve">ré majú mimoriadny rozsah alebo </w:t>
      </w:r>
      <w:r w:rsidR="000B2796" w:rsidRPr="00457319">
        <w:rPr>
          <w:rFonts w:asciiTheme="minorHAnsi" w:hAnsiTheme="minorHAnsi" w:cstheme="minorHAnsi"/>
        </w:rPr>
        <w:t>výskyt</w:t>
      </w:r>
    </w:p>
    <w:p w14:paraId="6A776B06" w14:textId="77777777" w:rsidR="00E231BA" w:rsidRPr="00EC31DC" w:rsidRDefault="00E231BA" w:rsidP="00E231BA">
      <w:pPr>
        <w:pStyle w:val="Zkladntext"/>
        <w:rPr>
          <w:rFonts w:asciiTheme="minorHAnsi" w:hAnsiTheme="minorHAnsi" w:cstheme="minorHAnsi"/>
          <w:szCs w:val="18"/>
        </w:rPr>
      </w:pPr>
    </w:p>
    <w:p w14:paraId="0251B2CE" w14:textId="77777777" w:rsidR="00752669" w:rsidRDefault="00E231BA" w:rsidP="002E14FD">
      <w:pPr>
        <w:pStyle w:val="Zkladntext"/>
        <w:ind w:left="0"/>
        <w:rPr>
          <w:rFonts w:asciiTheme="minorHAnsi" w:hAnsiTheme="minorHAnsi" w:cstheme="minorHAnsi"/>
          <w:szCs w:val="18"/>
        </w:rPr>
      </w:pPr>
      <w:r w:rsidRPr="00EC31DC">
        <w:rPr>
          <w:rFonts w:asciiTheme="minorHAnsi" w:hAnsiTheme="minorHAnsi" w:cstheme="minorHAnsi"/>
          <w:szCs w:val="18"/>
        </w:rPr>
        <w:t>Prehľad o</w:t>
      </w:r>
      <w:r w:rsidR="00BA3FB7" w:rsidRPr="00EC31DC">
        <w:rPr>
          <w:rFonts w:asciiTheme="minorHAnsi" w:hAnsiTheme="minorHAnsi" w:cstheme="minorHAnsi"/>
          <w:szCs w:val="18"/>
        </w:rPr>
        <w:t> výnosoch pri </w:t>
      </w:r>
      <w:r w:rsidRPr="00EC31DC">
        <w:rPr>
          <w:rFonts w:asciiTheme="minorHAnsi" w:hAnsiTheme="minorHAnsi" w:cstheme="minorHAnsi"/>
          <w:szCs w:val="18"/>
        </w:rPr>
        <w:t>aktiváci</w:t>
      </w:r>
      <w:r w:rsidR="00BA3FB7" w:rsidRPr="00EC31DC">
        <w:rPr>
          <w:rFonts w:asciiTheme="minorHAnsi" w:hAnsiTheme="minorHAnsi" w:cstheme="minorHAnsi"/>
          <w:szCs w:val="18"/>
        </w:rPr>
        <w:t>i nákladov, v</w:t>
      </w:r>
      <w:r w:rsidR="00A11880" w:rsidRPr="00EC31DC">
        <w:rPr>
          <w:rFonts w:asciiTheme="minorHAnsi" w:hAnsiTheme="minorHAnsi" w:cstheme="minorHAnsi"/>
          <w:szCs w:val="18"/>
        </w:rPr>
        <w:t xml:space="preserve">ýnosoch z hospodárskej činnosti a </w:t>
      </w:r>
      <w:r w:rsidR="00BA3FB7" w:rsidRPr="00EC31DC">
        <w:rPr>
          <w:rFonts w:asciiTheme="minorHAnsi" w:hAnsiTheme="minorHAnsi" w:cstheme="minorHAnsi"/>
          <w:szCs w:val="18"/>
        </w:rPr>
        <w:t xml:space="preserve"> finančnej </w:t>
      </w:r>
      <w:r w:rsidR="00A11880" w:rsidRPr="00EC31DC">
        <w:rPr>
          <w:rFonts w:asciiTheme="minorHAnsi" w:hAnsiTheme="minorHAnsi" w:cstheme="minorHAnsi"/>
          <w:szCs w:val="18"/>
        </w:rPr>
        <w:t xml:space="preserve">činnosti </w:t>
      </w:r>
      <w:r w:rsidR="00BA3FB7" w:rsidRPr="00EC31DC">
        <w:rPr>
          <w:rFonts w:asciiTheme="minorHAnsi" w:hAnsiTheme="minorHAnsi" w:cstheme="minorHAnsi"/>
          <w:szCs w:val="18"/>
        </w:rPr>
        <w:t>je uvedený v nasledujúc</w:t>
      </w:r>
      <w:r w:rsidR="00B825EB" w:rsidRPr="00EC31DC">
        <w:rPr>
          <w:rFonts w:asciiTheme="minorHAnsi" w:hAnsiTheme="minorHAnsi" w:cstheme="minorHAnsi"/>
          <w:szCs w:val="18"/>
        </w:rPr>
        <w:t>om</w:t>
      </w:r>
      <w:r w:rsidR="00BA3FB7" w:rsidRPr="00EC31DC">
        <w:rPr>
          <w:rFonts w:asciiTheme="minorHAnsi" w:hAnsiTheme="minorHAnsi" w:cstheme="minorHAnsi"/>
          <w:szCs w:val="18"/>
        </w:rPr>
        <w:t xml:space="preserve"> </w:t>
      </w:r>
      <w:r w:rsidR="00B825EB" w:rsidRPr="00EC31DC">
        <w:rPr>
          <w:rFonts w:asciiTheme="minorHAnsi" w:hAnsiTheme="minorHAnsi" w:cstheme="minorHAnsi"/>
          <w:szCs w:val="18"/>
        </w:rPr>
        <w:t>prehľade</w:t>
      </w:r>
      <w:r w:rsidR="00BA3FB7" w:rsidRPr="00EC31DC">
        <w:rPr>
          <w:rFonts w:asciiTheme="minorHAnsi" w:hAnsiTheme="minorHAnsi" w:cstheme="minorHAnsi"/>
          <w:szCs w:val="18"/>
        </w:rPr>
        <w:t xml:space="preserve">: </w:t>
      </w:r>
    </w:p>
    <w:tbl>
      <w:tblPr>
        <w:tblW w:w="6536" w:type="dxa"/>
        <w:tblInd w:w="55" w:type="dxa"/>
        <w:tblCellMar>
          <w:left w:w="70" w:type="dxa"/>
          <w:right w:w="70" w:type="dxa"/>
        </w:tblCellMar>
        <w:tblLook w:val="04A0" w:firstRow="1" w:lastRow="0" w:firstColumn="1" w:lastColumn="0" w:noHBand="0" w:noVBand="1"/>
      </w:tblPr>
      <w:tblGrid>
        <w:gridCol w:w="4494"/>
        <w:gridCol w:w="1050"/>
        <w:gridCol w:w="992"/>
      </w:tblGrid>
      <w:tr w:rsidR="002111C3" w:rsidRPr="002111C3" w14:paraId="1062B67F" w14:textId="77777777" w:rsidTr="009503A4">
        <w:trPr>
          <w:trHeight w:val="293"/>
        </w:trPr>
        <w:tc>
          <w:tcPr>
            <w:tcW w:w="4494" w:type="dxa"/>
            <w:tcBorders>
              <w:top w:val="nil"/>
              <w:left w:val="nil"/>
              <w:bottom w:val="single" w:sz="4" w:space="0" w:color="auto"/>
              <w:right w:val="nil"/>
            </w:tcBorders>
            <w:shd w:val="clear" w:color="000000" w:fill="FFFFFF"/>
            <w:noWrap/>
            <w:vAlign w:val="bottom"/>
            <w:hideMark/>
          </w:tcPr>
          <w:p w14:paraId="13453259" w14:textId="77777777" w:rsidR="002111C3" w:rsidRPr="002111C3" w:rsidRDefault="002111C3" w:rsidP="002111C3">
            <w:pPr>
              <w:rPr>
                <w:rFonts w:ascii="Calibri" w:hAnsi="Calibri"/>
                <w:b/>
                <w:bCs/>
                <w:color w:val="000000"/>
                <w:sz w:val="16"/>
                <w:szCs w:val="16"/>
              </w:rPr>
            </w:pPr>
            <w:r w:rsidRPr="002111C3">
              <w:rPr>
                <w:rFonts w:ascii="Calibri" w:hAnsi="Calibri"/>
                <w:b/>
                <w:bCs/>
                <w:color w:val="000000"/>
                <w:sz w:val="16"/>
                <w:szCs w:val="16"/>
              </w:rPr>
              <w:t>Názov položky</w:t>
            </w:r>
          </w:p>
        </w:tc>
        <w:tc>
          <w:tcPr>
            <w:tcW w:w="1050" w:type="dxa"/>
            <w:tcBorders>
              <w:top w:val="nil"/>
              <w:left w:val="nil"/>
              <w:bottom w:val="single" w:sz="4" w:space="0" w:color="auto"/>
              <w:right w:val="nil"/>
            </w:tcBorders>
            <w:shd w:val="clear" w:color="000000" w:fill="FFFFFF"/>
            <w:vAlign w:val="bottom"/>
            <w:hideMark/>
          </w:tcPr>
          <w:p w14:paraId="60A94BEF" w14:textId="77777777" w:rsidR="002111C3" w:rsidRPr="002111C3" w:rsidRDefault="002111C3" w:rsidP="002111C3">
            <w:pPr>
              <w:jc w:val="center"/>
              <w:rPr>
                <w:rFonts w:ascii="Calibri" w:hAnsi="Calibri"/>
                <w:b/>
                <w:bCs/>
                <w:color w:val="000000"/>
                <w:sz w:val="16"/>
                <w:szCs w:val="16"/>
              </w:rPr>
            </w:pPr>
            <w:r w:rsidRPr="002111C3">
              <w:rPr>
                <w:rFonts w:ascii="Calibri" w:hAnsi="Calibri"/>
                <w:b/>
                <w:bCs/>
                <w:color w:val="000000"/>
                <w:sz w:val="16"/>
                <w:szCs w:val="16"/>
              </w:rPr>
              <w:t>2019</w:t>
            </w:r>
          </w:p>
        </w:tc>
        <w:tc>
          <w:tcPr>
            <w:tcW w:w="992" w:type="dxa"/>
            <w:tcBorders>
              <w:top w:val="nil"/>
              <w:left w:val="nil"/>
              <w:bottom w:val="single" w:sz="4" w:space="0" w:color="auto"/>
              <w:right w:val="nil"/>
            </w:tcBorders>
            <w:shd w:val="clear" w:color="000000" w:fill="FFFFFF"/>
            <w:vAlign w:val="bottom"/>
            <w:hideMark/>
          </w:tcPr>
          <w:p w14:paraId="59D30B3B" w14:textId="77777777" w:rsidR="002111C3" w:rsidRPr="002111C3" w:rsidRDefault="002111C3" w:rsidP="002111C3">
            <w:pPr>
              <w:jc w:val="center"/>
              <w:rPr>
                <w:rFonts w:ascii="Calibri" w:hAnsi="Calibri"/>
                <w:b/>
                <w:bCs/>
                <w:color w:val="000000"/>
                <w:sz w:val="16"/>
                <w:szCs w:val="16"/>
              </w:rPr>
            </w:pPr>
            <w:r w:rsidRPr="002111C3">
              <w:rPr>
                <w:rFonts w:ascii="Calibri" w:hAnsi="Calibri"/>
                <w:b/>
                <w:bCs/>
                <w:color w:val="000000"/>
                <w:sz w:val="16"/>
                <w:szCs w:val="16"/>
              </w:rPr>
              <w:t>2018</w:t>
            </w:r>
          </w:p>
        </w:tc>
      </w:tr>
      <w:tr w:rsidR="002111C3" w:rsidRPr="002111C3" w14:paraId="17B8357A" w14:textId="77777777" w:rsidTr="009503A4">
        <w:trPr>
          <w:trHeight w:val="243"/>
        </w:trPr>
        <w:tc>
          <w:tcPr>
            <w:tcW w:w="4494" w:type="dxa"/>
            <w:tcBorders>
              <w:top w:val="nil"/>
              <w:left w:val="nil"/>
              <w:bottom w:val="single" w:sz="8" w:space="0" w:color="auto"/>
              <w:right w:val="nil"/>
            </w:tcBorders>
            <w:shd w:val="clear" w:color="000000" w:fill="FFFFFF"/>
            <w:noWrap/>
            <w:vAlign w:val="bottom"/>
            <w:hideMark/>
          </w:tcPr>
          <w:p w14:paraId="35FFD45E" w14:textId="77777777" w:rsidR="002111C3" w:rsidRPr="002111C3" w:rsidRDefault="002111C3" w:rsidP="002111C3">
            <w:pPr>
              <w:rPr>
                <w:rFonts w:ascii="Calibri" w:hAnsi="Calibri"/>
                <w:b/>
                <w:bCs/>
                <w:color w:val="000000"/>
                <w:sz w:val="16"/>
                <w:szCs w:val="16"/>
              </w:rPr>
            </w:pPr>
            <w:r w:rsidRPr="002111C3">
              <w:rPr>
                <w:rFonts w:ascii="Calibri" w:hAnsi="Calibri"/>
                <w:b/>
                <w:bCs/>
                <w:color w:val="000000"/>
                <w:sz w:val="16"/>
                <w:szCs w:val="16"/>
              </w:rPr>
              <w:t>Významné položky pri aktivácii nákladov</w:t>
            </w:r>
          </w:p>
        </w:tc>
        <w:tc>
          <w:tcPr>
            <w:tcW w:w="1050" w:type="dxa"/>
            <w:tcBorders>
              <w:top w:val="nil"/>
              <w:left w:val="nil"/>
              <w:bottom w:val="single" w:sz="8" w:space="0" w:color="auto"/>
              <w:right w:val="nil"/>
            </w:tcBorders>
            <w:shd w:val="clear" w:color="000000" w:fill="FFFFFF"/>
            <w:noWrap/>
            <w:vAlign w:val="bottom"/>
            <w:hideMark/>
          </w:tcPr>
          <w:p w14:paraId="3282F6C3" w14:textId="77777777"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296 480</w:t>
            </w:r>
          </w:p>
        </w:tc>
        <w:tc>
          <w:tcPr>
            <w:tcW w:w="992" w:type="dxa"/>
            <w:tcBorders>
              <w:top w:val="nil"/>
              <w:left w:val="nil"/>
              <w:bottom w:val="single" w:sz="8" w:space="0" w:color="auto"/>
              <w:right w:val="nil"/>
            </w:tcBorders>
            <w:shd w:val="clear" w:color="000000" w:fill="FFFFFF"/>
            <w:noWrap/>
            <w:vAlign w:val="bottom"/>
            <w:hideMark/>
          </w:tcPr>
          <w:p w14:paraId="65415DCC" w14:textId="77777777"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271 658</w:t>
            </w:r>
          </w:p>
        </w:tc>
      </w:tr>
      <w:tr w:rsidR="002111C3" w:rsidRPr="002111C3" w14:paraId="294B31AB" w14:textId="77777777" w:rsidTr="009503A4">
        <w:trPr>
          <w:trHeight w:val="228"/>
        </w:trPr>
        <w:tc>
          <w:tcPr>
            <w:tcW w:w="4494" w:type="dxa"/>
            <w:tcBorders>
              <w:top w:val="nil"/>
              <w:left w:val="nil"/>
              <w:bottom w:val="nil"/>
              <w:right w:val="nil"/>
            </w:tcBorders>
            <w:shd w:val="clear" w:color="000000" w:fill="FFFFFF"/>
            <w:noWrap/>
            <w:vAlign w:val="bottom"/>
            <w:hideMark/>
          </w:tcPr>
          <w:p w14:paraId="10E83F0C" w14:textId="0BF6F60B" w:rsidR="002111C3" w:rsidRPr="002111C3" w:rsidRDefault="002111C3" w:rsidP="002111C3">
            <w:pPr>
              <w:rPr>
                <w:rFonts w:ascii="Calibri" w:hAnsi="Calibri"/>
                <w:color w:val="000000"/>
                <w:sz w:val="16"/>
                <w:szCs w:val="16"/>
              </w:rPr>
            </w:pPr>
            <w:r w:rsidRPr="002111C3">
              <w:rPr>
                <w:rFonts w:ascii="Calibri" w:hAnsi="Calibri"/>
                <w:color w:val="000000"/>
                <w:sz w:val="16"/>
                <w:szCs w:val="16"/>
              </w:rPr>
              <w:t>A</w:t>
            </w:r>
            <w:r w:rsidR="00A77D04">
              <w:rPr>
                <w:rFonts w:ascii="Calibri" w:hAnsi="Calibri"/>
                <w:color w:val="000000"/>
                <w:sz w:val="16"/>
                <w:szCs w:val="16"/>
              </w:rPr>
              <w:t>k</w:t>
            </w:r>
            <w:r w:rsidRPr="002111C3">
              <w:rPr>
                <w:rFonts w:ascii="Calibri" w:hAnsi="Calibri"/>
                <w:color w:val="000000"/>
                <w:sz w:val="16"/>
                <w:szCs w:val="16"/>
              </w:rPr>
              <w:t>tivácia tovaru</w:t>
            </w:r>
          </w:p>
        </w:tc>
        <w:tc>
          <w:tcPr>
            <w:tcW w:w="1050" w:type="dxa"/>
            <w:tcBorders>
              <w:top w:val="nil"/>
              <w:left w:val="nil"/>
              <w:bottom w:val="nil"/>
              <w:right w:val="nil"/>
            </w:tcBorders>
            <w:shd w:val="clear" w:color="000000" w:fill="FFFFFF"/>
            <w:noWrap/>
            <w:vAlign w:val="bottom"/>
            <w:hideMark/>
          </w:tcPr>
          <w:p w14:paraId="38C76BE7"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282 482</w:t>
            </w:r>
          </w:p>
        </w:tc>
        <w:tc>
          <w:tcPr>
            <w:tcW w:w="992" w:type="dxa"/>
            <w:tcBorders>
              <w:top w:val="nil"/>
              <w:left w:val="nil"/>
              <w:bottom w:val="nil"/>
              <w:right w:val="nil"/>
            </w:tcBorders>
            <w:shd w:val="clear" w:color="000000" w:fill="FFFFFF"/>
            <w:noWrap/>
            <w:vAlign w:val="bottom"/>
            <w:hideMark/>
          </w:tcPr>
          <w:p w14:paraId="55834DC4"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253 346</w:t>
            </w:r>
          </w:p>
        </w:tc>
      </w:tr>
      <w:tr w:rsidR="002111C3" w:rsidRPr="002111C3" w14:paraId="459661D5" w14:textId="77777777" w:rsidTr="009503A4">
        <w:trPr>
          <w:trHeight w:val="228"/>
        </w:trPr>
        <w:tc>
          <w:tcPr>
            <w:tcW w:w="4494" w:type="dxa"/>
            <w:tcBorders>
              <w:top w:val="nil"/>
              <w:left w:val="nil"/>
              <w:bottom w:val="nil"/>
              <w:right w:val="nil"/>
            </w:tcBorders>
            <w:shd w:val="clear" w:color="000000" w:fill="FFFFFF"/>
            <w:noWrap/>
            <w:vAlign w:val="bottom"/>
            <w:hideMark/>
          </w:tcPr>
          <w:p w14:paraId="44BD4251" w14:textId="77777777" w:rsidR="002111C3" w:rsidRPr="002111C3" w:rsidRDefault="002111C3" w:rsidP="002111C3">
            <w:pPr>
              <w:rPr>
                <w:rFonts w:ascii="Calibri" w:hAnsi="Calibri"/>
                <w:color w:val="000000"/>
                <w:sz w:val="16"/>
                <w:szCs w:val="16"/>
              </w:rPr>
            </w:pPr>
            <w:r w:rsidRPr="002111C3">
              <w:rPr>
                <w:rFonts w:ascii="Calibri" w:hAnsi="Calibri"/>
                <w:color w:val="000000"/>
                <w:sz w:val="16"/>
                <w:szCs w:val="16"/>
              </w:rPr>
              <w:t>Aktivácia prepravy</w:t>
            </w:r>
          </w:p>
        </w:tc>
        <w:tc>
          <w:tcPr>
            <w:tcW w:w="1050" w:type="dxa"/>
            <w:tcBorders>
              <w:top w:val="nil"/>
              <w:left w:val="nil"/>
              <w:bottom w:val="nil"/>
              <w:right w:val="nil"/>
            </w:tcBorders>
            <w:shd w:val="clear" w:color="000000" w:fill="FFFFFF"/>
            <w:noWrap/>
            <w:vAlign w:val="bottom"/>
            <w:hideMark/>
          </w:tcPr>
          <w:p w14:paraId="2BA5E50F"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13 998</w:t>
            </w:r>
          </w:p>
        </w:tc>
        <w:tc>
          <w:tcPr>
            <w:tcW w:w="992" w:type="dxa"/>
            <w:tcBorders>
              <w:top w:val="nil"/>
              <w:left w:val="nil"/>
              <w:bottom w:val="nil"/>
              <w:right w:val="nil"/>
            </w:tcBorders>
            <w:shd w:val="clear" w:color="000000" w:fill="FFFFFF"/>
            <w:noWrap/>
            <w:vAlign w:val="bottom"/>
            <w:hideMark/>
          </w:tcPr>
          <w:p w14:paraId="16513CCE"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18 312</w:t>
            </w:r>
          </w:p>
        </w:tc>
      </w:tr>
      <w:tr w:rsidR="002111C3" w:rsidRPr="002111C3" w14:paraId="1991085B" w14:textId="77777777" w:rsidTr="009503A4">
        <w:trPr>
          <w:trHeight w:val="347"/>
        </w:trPr>
        <w:tc>
          <w:tcPr>
            <w:tcW w:w="4494" w:type="dxa"/>
            <w:tcBorders>
              <w:top w:val="nil"/>
              <w:left w:val="nil"/>
              <w:bottom w:val="single" w:sz="4" w:space="0" w:color="auto"/>
              <w:right w:val="nil"/>
            </w:tcBorders>
            <w:shd w:val="clear" w:color="000000" w:fill="FFFFFF"/>
            <w:noWrap/>
            <w:vAlign w:val="bottom"/>
            <w:hideMark/>
          </w:tcPr>
          <w:p w14:paraId="35340EA8" w14:textId="77777777" w:rsidR="002111C3" w:rsidRPr="002111C3" w:rsidRDefault="002111C3" w:rsidP="002111C3">
            <w:pPr>
              <w:rPr>
                <w:rFonts w:ascii="Calibri" w:hAnsi="Calibri"/>
                <w:b/>
                <w:bCs/>
                <w:color w:val="000000"/>
                <w:sz w:val="16"/>
                <w:szCs w:val="16"/>
              </w:rPr>
            </w:pPr>
            <w:r w:rsidRPr="002111C3">
              <w:rPr>
                <w:rFonts w:ascii="Calibri" w:hAnsi="Calibri"/>
                <w:b/>
                <w:bCs/>
                <w:color w:val="000000"/>
                <w:sz w:val="16"/>
                <w:szCs w:val="16"/>
              </w:rPr>
              <w:t>Ostatné významné položky výnosov z hospodárskej činnosti, z toho:</w:t>
            </w:r>
          </w:p>
        </w:tc>
        <w:tc>
          <w:tcPr>
            <w:tcW w:w="1050" w:type="dxa"/>
            <w:tcBorders>
              <w:top w:val="nil"/>
              <w:left w:val="nil"/>
              <w:bottom w:val="single" w:sz="4" w:space="0" w:color="auto"/>
              <w:right w:val="nil"/>
            </w:tcBorders>
            <w:shd w:val="clear" w:color="000000" w:fill="FFFFFF"/>
            <w:noWrap/>
            <w:vAlign w:val="bottom"/>
            <w:hideMark/>
          </w:tcPr>
          <w:p w14:paraId="29231A8D" w14:textId="7145674E"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 xml:space="preserve">446 </w:t>
            </w:r>
            <w:r w:rsidR="00A77D04">
              <w:rPr>
                <w:rFonts w:ascii="Calibri" w:hAnsi="Calibri"/>
                <w:b/>
                <w:bCs/>
                <w:color w:val="000000"/>
                <w:sz w:val="16"/>
                <w:szCs w:val="16"/>
              </w:rPr>
              <w:t>793</w:t>
            </w:r>
          </w:p>
        </w:tc>
        <w:tc>
          <w:tcPr>
            <w:tcW w:w="992" w:type="dxa"/>
            <w:tcBorders>
              <w:top w:val="nil"/>
              <w:left w:val="nil"/>
              <w:bottom w:val="single" w:sz="4" w:space="0" w:color="auto"/>
              <w:right w:val="nil"/>
            </w:tcBorders>
            <w:shd w:val="clear" w:color="000000" w:fill="FFFFFF"/>
            <w:noWrap/>
            <w:vAlign w:val="bottom"/>
            <w:hideMark/>
          </w:tcPr>
          <w:p w14:paraId="42BE4CB1" w14:textId="77777777"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615</w:t>
            </w:r>
          </w:p>
        </w:tc>
      </w:tr>
      <w:tr w:rsidR="002111C3" w:rsidRPr="002111C3" w14:paraId="040DC550" w14:textId="77777777" w:rsidTr="009503A4">
        <w:trPr>
          <w:trHeight w:val="274"/>
        </w:trPr>
        <w:tc>
          <w:tcPr>
            <w:tcW w:w="4494" w:type="dxa"/>
            <w:tcBorders>
              <w:top w:val="nil"/>
              <w:left w:val="nil"/>
              <w:bottom w:val="nil"/>
              <w:right w:val="nil"/>
            </w:tcBorders>
            <w:shd w:val="clear" w:color="000000" w:fill="FFFFFF"/>
            <w:noWrap/>
            <w:vAlign w:val="bottom"/>
            <w:hideMark/>
          </w:tcPr>
          <w:p w14:paraId="6BFA4DAB" w14:textId="77777777" w:rsidR="002111C3" w:rsidRPr="002111C3" w:rsidRDefault="002111C3" w:rsidP="002111C3">
            <w:pPr>
              <w:rPr>
                <w:rFonts w:ascii="Calibri" w:hAnsi="Calibri"/>
                <w:color w:val="000000"/>
                <w:sz w:val="16"/>
                <w:szCs w:val="16"/>
              </w:rPr>
            </w:pPr>
            <w:r w:rsidRPr="002111C3">
              <w:rPr>
                <w:rFonts w:ascii="Calibri" w:hAnsi="Calibri"/>
                <w:color w:val="000000"/>
                <w:sz w:val="16"/>
                <w:szCs w:val="16"/>
              </w:rPr>
              <w:t xml:space="preserve">     Zmluvné pokuty a penále</w:t>
            </w:r>
          </w:p>
        </w:tc>
        <w:tc>
          <w:tcPr>
            <w:tcW w:w="1050" w:type="dxa"/>
            <w:tcBorders>
              <w:top w:val="nil"/>
              <w:left w:val="nil"/>
              <w:bottom w:val="nil"/>
              <w:right w:val="nil"/>
            </w:tcBorders>
            <w:shd w:val="clear" w:color="000000" w:fill="FFFFFF"/>
            <w:noWrap/>
            <w:vAlign w:val="bottom"/>
            <w:hideMark/>
          </w:tcPr>
          <w:p w14:paraId="7C828550" w14:textId="77777777"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0</w:t>
            </w:r>
          </w:p>
        </w:tc>
        <w:tc>
          <w:tcPr>
            <w:tcW w:w="992" w:type="dxa"/>
            <w:tcBorders>
              <w:top w:val="nil"/>
              <w:left w:val="nil"/>
              <w:bottom w:val="nil"/>
              <w:right w:val="nil"/>
            </w:tcBorders>
            <w:shd w:val="clear" w:color="000000" w:fill="FFFFFF"/>
            <w:noWrap/>
            <w:vAlign w:val="bottom"/>
            <w:hideMark/>
          </w:tcPr>
          <w:p w14:paraId="3641595B" w14:textId="77777777"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36</w:t>
            </w:r>
          </w:p>
        </w:tc>
      </w:tr>
      <w:tr w:rsidR="002111C3" w:rsidRPr="002111C3" w14:paraId="6542DF7A" w14:textId="77777777" w:rsidTr="009503A4">
        <w:trPr>
          <w:trHeight w:val="228"/>
        </w:trPr>
        <w:tc>
          <w:tcPr>
            <w:tcW w:w="4494" w:type="dxa"/>
            <w:tcBorders>
              <w:top w:val="nil"/>
              <w:left w:val="nil"/>
              <w:bottom w:val="nil"/>
              <w:right w:val="nil"/>
            </w:tcBorders>
            <w:shd w:val="clear" w:color="000000" w:fill="FFFFFF"/>
            <w:noWrap/>
            <w:vAlign w:val="bottom"/>
            <w:hideMark/>
          </w:tcPr>
          <w:p w14:paraId="1F574BF5" w14:textId="77777777" w:rsidR="002111C3" w:rsidRPr="002111C3" w:rsidRDefault="002111C3" w:rsidP="002111C3">
            <w:pPr>
              <w:ind w:firstLineChars="100" w:firstLine="160"/>
              <w:rPr>
                <w:rFonts w:ascii="Calibri" w:hAnsi="Calibri"/>
                <w:color w:val="000000"/>
                <w:sz w:val="16"/>
                <w:szCs w:val="16"/>
              </w:rPr>
            </w:pPr>
            <w:r w:rsidRPr="002111C3">
              <w:rPr>
                <w:rFonts w:ascii="Calibri" w:hAnsi="Calibri"/>
                <w:color w:val="000000"/>
                <w:sz w:val="16"/>
                <w:szCs w:val="16"/>
              </w:rPr>
              <w:t>Poistné plnenie</w:t>
            </w:r>
          </w:p>
        </w:tc>
        <w:tc>
          <w:tcPr>
            <w:tcW w:w="1050" w:type="dxa"/>
            <w:tcBorders>
              <w:top w:val="nil"/>
              <w:left w:val="nil"/>
              <w:bottom w:val="nil"/>
              <w:right w:val="nil"/>
            </w:tcBorders>
            <w:shd w:val="clear" w:color="000000" w:fill="FFFFFF"/>
            <w:vAlign w:val="bottom"/>
            <w:hideMark/>
          </w:tcPr>
          <w:p w14:paraId="7309AAD3"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3 344</w:t>
            </w:r>
          </w:p>
        </w:tc>
        <w:tc>
          <w:tcPr>
            <w:tcW w:w="992" w:type="dxa"/>
            <w:tcBorders>
              <w:top w:val="nil"/>
              <w:left w:val="nil"/>
              <w:bottom w:val="nil"/>
              <w:right w:val="nil"/>
            </w:tcBorders>
            <w:shd w:val="clear" w:color="000000" w:fill="FFFFFF"/>
            <w:vAlign w:val="bottom"/>
            <w:hideMark/>
          </w:tcPr>
          <w:p w14:paraId="54EB6307"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0</w:t>
            </w:r>
          </w:p>
        </w:tc>
      </w:tr>
      <w:tr w:rsidR="002111C3" w:rsidRPr="002111C3" w14:paraId="79D50809" w14:textId="77777777" w:rsidTr="009503A4">
        <w:trPr>
          <w:trHeight w:val="228"/>
        </w:trPr>
        <w:tc>
          <w:tcPr>
            <w:tcW w:w="4494" w:type="dxa"/>
            <w:tcBorders>
              <w:top w:val="nil"/>
              <w:left w:val="nil"/>
              <w:bottom w:val="nil"/>
              <w:right w:val="nil"/>
            </w:tcBorders>
            <w:shd w:val="clear" w:color="000000" w:fill="FFFFFF"/>
            <w:noWrap/>
            <w:vAlign w:val="bottom"/>
            <w:hideMark/>
          </w:tcPr>
          <w:p w14:paraId="518446A7" w14:textId="77777777" w:rsidR="002111C3" w:rsidRPr="002111C3" w:rsidRDefault="002111C3" w:rsidP="002111C3">
            <w:pPr>
              <w:ind w:firstLineChars="100" w:firstLine="160"/>
              <w:rPr>
                <w:rFonts w:ascii="Calibri" w:hAnsi="Calibri"/>
                <w:color w:val="000000"/>
                <w:sz w:val="16"/>
                <w:szCs w:val="16"/>
              </w:rPr>
            </w:pPr>
            <w:r w:rsidRPr="002111C3">
              <w:rPr>
                <w:rFonts w:ascii="Calibri" w:hAnsi="Calibri"/>
                <w:color w:val="000000"/>
                <w:sz w:val="16"/>
                <w:szCs w:val="16"/>
              </w:rPr>
              <w:t>Ostatné položky výnosov z hospodárske činnosti</w:t>
            </w:r>
          </w:p>
        </w:tc>
        <w:tc>
          <w:tcPr>
            <w:tcW w:w="1050" w:type="dxa"/>
            <w:tcBorders>
              <w:top w:val="nil"/>
              <w:left w:val="nil"/>
              <w:bottom w:val="nil"/>
              <w:right w:val="nil"/>
            </w:tcBorders>
            <w:shd w:val="clear" w:color="000000" w:fill="FFFFFF"/>
            <w:vAlign w:val="bottom"/>
            <w:hideMark/>
          </w:tcPr>
          <w:p w14:paraId="5A974DC2" w14:textId="7B7764C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 xml:space="preserve">1 </w:t>
            </w:r>
            <w:r w:rsidR="00A77D04">
              <w:rPr>
                <w:rFonts w:ascii="Calibri" w:hAnsi="Calibri"/>
                <w:color w:val="000000"/>
                <w:sz w:val="16"/>
                <w:szCs w:val="16"/>
              </w:rPr>
              <w:t>453</w:t>
            </w:r>
          </w:p>
        </w:tc>
        <w:tc>
          <w:tcPr>
            <w:tcW w:w="992" w:type="dxa"/>
            <w:tcBorders>
              <w:top w:val="nil"/>
              <w:left w:val="nil"/>
              <w:bottom w:val="nil"/>
              <w:right w:val="nil"/>
            </w:tcBorders>
            <w:shd w:val="clear" w:color="000000" w:fill="FFFFFF"/>
            <w:vAlign w:val="bottom"/>
            <w:hideMark/>
          </w:tcPr>
          <w:p w14:paraId="798EE430"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579</w:t>
            </w:r>
          </w:p>
        </w:tc>
      </w:tr>
      <w:tr w:rsidR="002111C3" w:rsidRPr="002111C3" w14:paraId="78B36B6F" w14:textId="77777777" w:rsidTr="009503A4">
        <w:trPr>
          <w:trHeight w:val="228"/>
        </w:trPr>
        <w:tc>
          <w:tcPr>
            <w:tcW w:w="4494" w:type="dxa"/>
            <w:tcBorders>
              <w:top w:val="nil"/>
              <w:left w:val="nil"/>
              <w:bottom w:val="nil"/>
              <w:right w:val="nil"/>
            </w:tcBorders>
            <w:shd w:val="clear" w:color="000000" w:fill="FFFFFF"/>
            <w:noWrap/>
            <w:vAlign w:val="bottom"/>
            <w:hideMark/>
          </w:tcPr>
          <w:p w14:paraId="7CA2322F" w14:textId="77777777" w:rsidR="002111C3" w:rsidRPr="002111C3" w:rsidRDefault="002111C3" w:rsidP="002111C3">
            <w:pPr>
              <w:ind w:firstLineChars="100" w:firstLine="160"/>
              <w:rPr>
                <w:rFonts w:ascii="Calibri" w:hAnsi="Calibri"/>
                <w:color w:val="000000"/>
                <w:sz w:val="16"/>
                <w:szCs w:val="16"/>
              </w:rPr>
            </w:pPr>
            <w:r w:rsidRPr="002111C3">
              <w:rPr>
                <w:rFonts w:ascii="Calibri" w:hAnsi="Calibri"/>
                <w:color w:val="000000"/>
                <w:sz w:val="16"/>
                <w:szCs w:val="16"/>
              </w:rPr>
              <w:t>Výnos z postúpených pohľadávok</w:t>
            </w:r>
          </w:p>
        </w:tc>
        <w:tc>
          <w:tcPr>
            <w:tcW w:w="1050" w:type="dxa"/>
            <w:tcBorders>
              <w:top w:val="nil"/>
              <w:left w:val="nil"/>
              <w:bottom w:val="nil"/>
              <w:right w:val="nil"/>
            </w:tcBorders>
            <w:shd w:val="clear" w:color="000000" w:fill="FFFFFF"/>
            <w:vAlign w:val="bottom"/>
            <w:hideMark/>
          </w:tcPr>
          <w:p w14:paraId="756C2B15"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441 996</w:t>
            </w:r>
          </w:p>
        </w:tc>
        <w:tc>
          <w:tcPr>
            <w:tcW w:w="992" w:type="dxa"/>
            <w:tcBorders>
              <w:top w:val="nil"/>
              <w:left w:val="nil"/>
              <w:bottom w:val="nil"/>
              <w:right w:val="nil"/>
            </w:tcBorders>
            <w:shd w:val="clear" w:color="000000" w:fill="FFFFFF"/>
            <w:vAlign w:val="bottom"/>
            <w:hideMark/>
          </w:tcPr>
          <w:p w14:paraId="51BDC821"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0</w:t>
            </w:r>
          </w:p>
        </w:tc>
      </w:tr>
      <w:tr w:rsidR="002111C3" w:rsidRPr="002111C3" w14:paraId="191EC53C" w14:textId="77777777" w:rsidTr="009503A4">
        <w:trPr>
          <w:trHeight w:val="228"/>
        </w:trPr>
        <w:tc>
          <w:tcPr>
            <w:tcW w:w="4494" w:type="dxa"/>
            <w:tcBorders>
              <w:top w:val="nil"/>
              <w:left w:val="nil"/>
              <w:bottom w:val="nil"/>
              <w:right w:val="nil"/>
            </w:tcBorders>
            <w:shd w:val="clear" w:color="000000" w:fill="FFFFFF"/>
            <w:noWrap/>
            <w:vAlign w:val="bottom"/>
            <w:hideMark/>
          </w:tcPr>
          <w:p w14:paraId="162D6C2D" w14:textId="77777777" w:rsidR="002111C3" w:rsidRPr="002111C3" w:rsidRDefault="002111C3" w:rsidP="002111C3">
            <w:pPr>
              <w:ind w:firstLineChars="100" w:firstLine="160"/>
              <w:rPr>
                <w:rFonts w:ascii="Calibri" w:hAnsi="Calibri"/>
                <w:color w:val="000000"/>
                <w:sz w:val="16"/>
                <w:szCs w:val="16"/>
              </w:rPr>
            </w:pPr>
            <w:r w:rsidRPr="002111C3">
              <w:rPr>
                <w:rFonts w:ascii="Calibri" w:hAnsi="Calibri"/>
                <w:color w:val="000000"/>
                <w:sz w:val="16"/>
                <w:szCs w:val="16"/>
              </w:rPr>
              <w:lastRenderedPageBreak/>
              <w:t> </w:t>
            </w:r>
          </w:p>
        </w:tc>
        <w:tc>
          <w:tcPr>
            <w:tcW w:w="1050" w:type="dxa"/>
            <w:tcBorders>
              <w:top w:val="nil"/>
              <w:left w:val="nil"/>
              <w:bottom w:val="nil"/>
              <w:right w:val="nil"/>
            </w:tcBorders>
            <w:shd w:val="clear" w:color="000000" w:fill="FFFFFF"/>
            <w:vAlign w:val="bottom"/>
            <w:hideMark/>
          </w:tcPr>
          <w:p w14:paraId="679BAEB8"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14:paraId="5A8AC7C5"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 </w:t>
            </w:r>
          </w:p>
        </w:tc>
      </w:tr>
      <w:tr w:rsidR="002111C3" w:rsidRPr="002111C3" w14:paraId="7EDA73B3" w14:textId="77777777" w:rsidTr="009503A4">
        <w:trPr>
          <w:trHeight w:val="164"/>
        </w:trPr>
        <w:tc>
          <w:tcPr>
            <w:tcW w:w="4494" w:type="dxa"/>
            <w:tcBorders>
              <w:top w:val="nil"/>
              <w:left w:val="nil"/>
              <w:bottom w:val="nil"/>
              <w:right w:val="nil"/>
            </w:tcBorders>
            <w:shd w:val="clear" w:color="000000" w:fill="FFFFFF"/>
            <w:noWrap/>
            <w:vAlign w:val="bottom"/>
            <w:hideMark/>
          </w:tcPr>
          <w:p w14:paraId="4C813B27" w14:textId="77777777" w:rsidR="002111C3" w:rsidRPr="002111C3" w:rsidRDefault="002111C3" w:rsidP="00E22F88">
            <w:pPr>
              <w:rPr>
                <w:rFonts w:ascii="Calibri" w:hAnsi="Calibri"/>
                <w:color w:val="000000"/>
                <w:sz w:val="16"/>
                <w:szCs w:val="16"/>
              </w:rPr>
            </w:pPr>
          </w:p>
        </w:tc>
        <w:tc>
          <w:tcPr>
            <w:tcW w:w="1050" w:type="dxa"/>
            <w:tcBorders>
              <w:top w:val="nil"/>
              <w:left w:val="nil"/>
              <w:bottom w:val="nil"/>
              <w:right w:val="nil"/>
            </w:tcBorders>
            <w:shd w:val="clear" w:color="000000" w:fill="FFFFFF"/>
            <w:vAlign w:val="bottom"/>
            <w:hideMark/>
          </w:tcPr>
          <w:p w14:paraId="14C73564"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14:paraId="3957F839"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 </w:t>
            </w:r>
          </w:p>
        </w:tc>
      </w:tr>
      <w:tr w:rsidR="002111C3" w:rsidRPr="002111C3" w14:paraId="022D0B75" w14:textId="77777777" w:rsidTr="009503A4">
        <w:trPr>
          <w:trHeight w:val="228"/>
        </w:trPr>
        <w:tc>
          <w:tcPr>
            <w:tcW w:w="4494" w:type="dxa"/>
            <w:tcBorders>
              <w:top w:val="nil"/>
              <w:left w:val="nil"/>
              <w:bottom w:val="single" w:sz="4" w:space="0" w:color="auto"/>
              <w:right w:val="nil"/>
            </w:tcBorders>
            <w:shd w:val="clear" w:color="000000" w:fill="FFFFFF"/>
            <w:noWrap/>
            <w:vAlign w:val="bottom"/>
            <w:hideMark/>
          </w:tcPr>
          <w:p w14:paraId="1D95A7CB" w14:textId="77777777" w:rsidR="002111C3" w:rsidRPr="002111C3" w:rsidRDefault="002111C3" w:rsidP="002111C3">
            <w:pPr>
              <w:rPr>
                <w:rFonts w:ascii="Calibri" w:hAnsi="Calibri"/>
                <w:b/>
                <w:bCs/>
                <w:color w:val="000000"/>
                <w:sz w:val="16"/>
                <w:szCs w:val="16"/>
              </w:rPr>
            </w:pPr>
            <w:r w:rsidRPr="002111C3">
              <w:rPr>
                <w:rFonts w:ascii="Calibri" w:hAnsi="Calibri"/>
                <w:b/>
                <w:bCs/>
                <w:color w:val="000000"/>
                <w:sz w:val="16"/>
                <w:szCs w:val="16"/>
              </w:rPr>
              <w:t>Finančné výnosy, z toho:</w:t>
            </w:r>
          </w:p>
        </w:tc>
        <w:tc>
          <w:tcPr>
            <w:tcW w:w="1050" w:type="dxa"/>
            <w:tcBorders>
              <w:top w:val="nil"/>
              <w:left w:val="nil"/>
              <w:bottom w:val="single" w:sz="4" w:space="0" w:color="auto"/>
              <w:right w:val="nil"/>
            </w:tcBorders>
            <w:shd w:val="clear" w:color="000000" w:fill="FFFFFF"/>
            <w:noWrap/>
            <w:vAlign w:val="bottom"/>
            <w:hideMark/>
          </w:tcPr>
          <w:p w14:paraId="1152E3B3" w14:textId="77777777"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69 270</w:t>
            </w:r>
          </w:p>
        </w:tc>
        <w:tc>
          <w:tcPr>
            <w:tcW w:w="992" w:type="dxa"/>
            <w:tcBorders>
              <w:top w:val="nil"/>
              <w:left w:val="nil"/>
              <w:bottom w:val="single" w:sz="4" w:space="0" w:color="auto"/>
              <w:right w:val="nil"/>
            </w:tcBorders>
            <w:shd w:val="clear" w:color="000000" w:fill="FFFFFF"/>
            <w:noWrap/>
            <w:vAlign w:val="bottom"/>
            <w:hideMark/>
          </w:tcPr>
          <w:p w14:paraId="33F61269" w14:textId="77777777" w:rsidR="002111C3" w:rsidRPr="002111C3" w:rsidRDefault="002111C3" w:rsidP="002111C3">
            <w:pPr>
              <w:jc w:val="right"/>
              <w:rPr>
                <w:rFonts w:ascii="Calibri" w:hAnsi="Calibri"/>
                <w:b/>
                <w:bCs/>
                <w:color w:val="000000"/>
                <w:sz w:val="16"/>
                <w:szCs w:val="16"/>
              </w:rPr>
            </w:pPr>
            <w:r w:rsidRPr="002111C3">
              <w:rPr>
                <w:rFonts w:ascii="Calibri" w:hAnsi="Calibri"/>
                <w:b/>
                <w:bCs/>
                <w:color w:val="000000"/>
                <w:sz w:val="16"/>
                <w:szCs w:val="16"/>
              </w:rPr>
              <w:t>37 968</w:t>
            </w:r>
          </w:p>
        </w:tc>
      </w:tr>
      <w:tr w:rsidR="002111C3" w:rsidRPr="002111C3" w14:paraId="17D5C4A1" w14:textId="77777777" w:rsidTr="009503A4">
        <w:trPr>
          <w:trHeight w:val="228"/>
        </w:trPr>
        <w:tc>
          <w:tcPr>
            <w:tcW w:w="4494" w:type="dxa"/>
            <w:tcBorders>
              <w:top w:val="nil"/>
              <w:left w:val="nil"/>
              <w:bottom w:val="nil"/>
              <w:right w:val="nil"/>
            </w:tcBorders>
            <w:shd w:val="clear" w:color="000000" w:fill="FFFFFF"/>
            <w:noWrap/>
            <w:vAlign w:val="bottom"/>
            <w:hideMark/>
          </w:tcPr>
          <w:p w14:paraId="151D3BA8" w14:textId="77777777" w:rsidR="002111C3" w:rsidRPr="002111C3" w:rsidRDefault="002111C3" w:rsidP="002111C3">
            <w:pPr>
              <w:ind w:firstLineChars="100" w:firstLine="160"/>
              <w:rPr>
                <w:rFonts w:ascii="Calibri" w:hAnsi="Calibri"/>
                <w:i/>
                <w:iCs/>
                <w:color w:val="000000"/>
                <w:sz w:val="16"/>
                <w:szCs w:val="16"/>
              </w:rPr>
            </w:pPr>
            <w:r w:rsidRPr="002111C3">
              <w:rPr>
                <w:rFonts w:ascii="Calibri" w:hAnsi="Calibri"/>
                <w:i/>
                <w:iCs/>
                <w:color w:val="000000"/>
                <w:sz w:val="16"/>
                <w:szCs w:val="16"/>
              </w:rPr>
              <w:t>Kurzové zisky, z toho:</w:t>
            </w:r>
          </w:p>
        </w:tc>
        <w:tc>
          <w:tcPr>
            <w:tcW w:w="1050" w:type="dxa"/>
            <w:tcBorders>
              <w:top w:val="nil"/>
              <w:left w:val="nil"/>
              <w:bottom w:val="nil"/>
              <w:right w:val="nil"/>
            </w:tcBorders>
            <w:shd w:val="clear" w:color="000000" w:fill="FFFFFF"/>
            <w:noWrap/>
            <w:vAlign w:val="bottom"/>
            <w:hideMark/>
          </w:tcPr>
          <w:p w14:paraId="1D865FB2"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43 023</w:t>
            </w:r>
          </w:p>
        </w:tc>
        <w:tc>
          <w:tcPr>
            <w:tcW w:w="992" w:type="dxa"/>
            <w:tcBorders>
              <w:top w:val="nil"/>
              <w:left w:val="nil"/>
              <w:bottom w:val="nil"/>
              <w:right w:val="nil"/>
            </w:tcBorders>
            <w:shd w:val="clear" w:color="000000" w:fill="FFFFFF"/>
            <w:noWrap/>
            <w:vAlign w:val="bottom"/>
            <w:hideMark/>
          </w:tcPr>
          <w:p w14:paraId="4711FAF8"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37 968</w:t>
            </w:r>
          </w:p>
        </w:tc>
      </w:tr>
      <w:tr w:rsidR="002111C3" w:rsidRPr="002111C3" w14:paraId="413E8953" w14:textId="77777777" w:rsidTr="009503A4">
        <w:trPr>
          <w:trHeight w:val="228"/>
        </w:trPr>
        <w:tc>
          <w:tcPr>
            <w:tcW w:w="4494" w:type="dxa"/>
            <w:tcBorders>
              <w:top w:val="nil"/>
              <w:left w:val="nil"/>
              <w:bottom w:val="nil"/>
              <w:right w:val="nil"/>
            </w:tcBorders>
            <w:shd w:val="clear" w:color="000000" w:fill="FFFFFF"/>
            <w:noWrap/>
            <w:vAlign w:val="bottom"/>
            <w:hideMark/>
          </w:tcPr>
          <w:p w14:paraId="7EE5015E" w14:textId="77777777" w:rsidR="002111C3" w:rsidRPr="002111C3" w:rsidRDefault="002111C3" w:rsidP="002111C3">
            <w:pPr>
              <w:ind w:firstLineChars="100" w:firstLine="160"/>
              <w:rPr>
                <w:rFonts w:ascii="Calibri" w:hAnsi="Calibri"/>
                <w:color w:val="000000"/>
                <w:sz w:val="16"/>
                <w:szCs w:val="16"/>
              </w:rPr>
            </w:pPr>
            <w:r w:rsidRPr="002111C3">
              <w:rPr>
                <w:rFonts w:ascii="Calibri" w:hAnsi="Calibri"/>
                <w:color w:val="000000"/>
                <w:sz w:val="16"/>
                <w:szCs w:val="16"/>
              </w:rPr>
              <w:t>kurzové zisky ku dňu, ku ktorému sa zostavuje účtovná závierka</w:t>
            </w:r>
          </w:p>
        </w:tc>
        <w:tc>
          <w:tcPr>
            <w:tcW w:w="1050" w:type="dxa"/>
            <w:tcBorders>
              <w:top w:val="nil"/>
              <w:left w:val="nil"/>
              <w:bottom w:val="nil"/>
              <w:right w:val="nil"/>
            </w:tcBorders>
            <w:shd w:val="clear" w:color="000000" w:fill="FFFFFF"/>
            <w:vAlign w:val="bottom"/>
            <w:hideMark/>
          </w:tcPr>
          <w:p w14:paraId="32726BC9"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177</w:t>
            </w:r>
          </w:p>
        </w:tc>
        <w:tc>
          <w:tcPr>
            <w:tcW w:w="992" w:type="dxa"/>
            <w:tcBorders>
              <w:top w:val="nil"/>
              <w:left w:val="nil"/>
              <w:bottom w:val="nil"/>
              <w:right w:val="nil"/>
            </w:tcBorders>
            <w:shd w:val="clear" w:color="000000" w:fill="FFFFFF"/>
            <w:vAlign w:val="bottom"/>
            <w:hideMark/>
          </w:tcPr>
          <w:p w14:paraId="6A9DC294"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428</w:t>
            </w:r>
          </w:p>
        </w:tc>
      </w:tr>
      <w:tr w:rsidR="002111C3" w:rsidRPr="002111C3" w14:paraId="3E18223F" w14:textId="77777777" w:rsidTr="009503A4">
        <w:trPr>
          <w:trHeight w:val="228"/>
        </w:trPr>
        <w:tc>
          <w:tcPr>
            <w:tcW w:w="4494" w:type="dxa"/>
            <w:tcBorders>
              <w:top w:val="nil"/>
              <w:left w:val="nil"/>
              <w:bottom w:val="nil"/>
              <w:right w:val="nil"/>
            </w:tcBorders>
            <w:shd w:val="clear" w:color="000000" w:fill="FFFFFF"/>
            <w:noWrap/>
            <w:vAlign w:val="bottom"/>
            <w:hideMark/>
          </w:tcPr>
          <w:p w14:paraId="1726FBAA" w14:textId="77777777" w:rsidR="002111C3" w:rsidRPr="002111C3" w:rsidRDefault="002111C3" w:rsidP="002111C3">
            <w:pPr>
              <w:ind w:firstLineChars="100" w:firstLine="160"/>
              <w:rPr>
                <w:rFonts w:ascii="Calibri" w:hAnsi="Calibri"/>
                <w:i/>
                <w:iCs/>
                <w:color w:val="000000"/>
                <w:sz w:val="16"/>
                <w:szCs w:val="16"/>
              </w:rPr>
            </w:pPr>
            <w:r w:rsidRPr="002111C3">
              <w:rPr>
                <w:rFonts w:ascii="Calibri" w:hAnsi="Calibri"/>
                <w:i/>
                <w:iCs/>
                <w:color w:val="000000"/>
                <w:sz w:val="16"/>
                <w:szCs w:val="16"/>
              </w:rPr>
              <w:t>Ostatné významné položky finančných výnosov, z toho:</w:t>
            </w:r>
          </w:p>
        </w:tc>
        <w:tc>
          <w:tcPr>
            <w:tcW w:w="1050" w:type="dxa"/>
            <w:tcBorders>
              <w:top w:val="nil"/>
              <w:left w:val="nil"/>
              <w:bottom w:val="nil"/>
              <w:right w:val="nil"/>
            </w:tcBorders>
            <w:shd w:val="clear" w:color="000000" w:fill="FFFFFF"/>
            <w:noWrap/>
            <w:vAlign w:val="bottom"/>
            <w:hideMark/>
          </w:tcPr>
          <w:p w14:paraId="4D915950" w14:textId="77777777" w:rsidR="002111C3" w:rsidRPr="002111C3" w:rsidRDefault="002111C3" w:rsidP="002111C3">
            <w:pPr>
              <w:jc w:val="right"/>
              <w:rPr>
                <w:rFonts w:ascii="Calibri" w:hAnsi="Calibri"/>
                <w:i/>
                <w:iCs/>
                <w:color w:val="000000"/>
                <w:sz w:val="16"/>
                <w:szCs w:val="16"/>
              </w:rPr>
            </w:pPr>
            <w:r w:rsidRPr="002111C3">
              <w:rPr>
                <w:rFonts w:ascii="Calibri" w:hAnsi="Calibri"/>
                <w:i/>
                <w:iCs/>
                <w:color w:val="000000"/>
                <w:sz w:val="16"/>
                <w:szCs w:val="16"/>
              </w:rPr>
              <w:t>0</w:t>
            </w:r>
          </w:p>
        </w:tc>
        <w:tc>
          <w:tcPr>
            <w:tcW w:w="992" w:type="dxa"/>
            <w:tcBorders>
              <w:top w:val="nil"/>
              <w:left w:val="nil"/>
              <w:bottom w:val="nil"/>
              <w:right w:val="nil"/>
            </w:tcBorders>
            <w:shd w:val="clear" w:color="000000" w:fill="FFFFFF"/>
            <w:noWrap/>
            <w:vAlign w:val="bottom"/>
            <w:hideMark/>
          </w:tcPr>
          <w:p w14:paraId="5C1C2083" w14:textId="77777777" w:rsidR="002111C3" w:rsidRPr="002111C3" w:rsidRDefault="002111C3" w:rsidP="002111C3">
            <w:pPr>
              <w:jc w:val="right"/>
              <w:rPr>
                <w:rFonts w:ascii="Calibri" w:hAnsi="Calibri"/>
                <w:i/>
                <w:iCs/>
                <w:color w:val="000000"/>
                <w:sz w:val="16"/>
                <w:szCs w:val="16"/>
              </w:rPr>
            </w:pPr>
            <w:r w:rsidRPr="002111C3">
              <w:rPr>
                <w:rFonts w:ascii="Calibri" w:hAnsi="Calibri"/>
                <w:i/>
                <w:iCs/>
                <w:color w:val="000000"/>
                <w:sz w:val="16"/>
                <w:szCs w:val="16"/>
              </w:rPr>
              <w:t>0</w:t>
            </w:r>
          </w:p>
        </w:tc>
      </w:tr>
      <w:tr w:rsidR="002111C3" w:rsidRPr="002111C3" w14:paraId="54F88415" w14:textId="77777777" w:rsidTr="009503A4">
        <w:trPr>
          <w:trHeight w:val="228"/>
        </w:trPr>
        <w:tc>
          <w:tcPr>
            <w:tcW w:w="4494" w:type="dxa"/>
            <w:tcBorders>
              <w:top w:val="nil"/>
              <w:left w:val="nil"/>
              <w:bottom w:val="nil"/>
              <w:right w:val="nil"/>
            </w:tcBorders>
            <w:shd w:val="clear" w:color="000000" w:fill="FFFFFF"/>
            <w:noWrap/>
            <w:vAlign w:val="bottom"/>
            <w:hideMark/>
          </w:tcPr>
          <w:p w14:paraId="3EE6B0DD" w14:textId="77777777" w:rsidR="002111C3" w:rsidRPr="002111C3" w:rsidRDefault="002111C3" w:rsidP="002111C3">
            <w:pPr>
              <w:ind w:firstLineChars="100" w:firstLine="160"/>
              <w:rPr>
                <w:rFonts w:ascii="Calibri" w:hAnsi="Calibri"/>
                <w:color w:val="000000"/>
                <w:sz w:val="16"/>
                <w:szCs w:val="16"/>
              </w:rPr>
            </w:pPr>
            <w:r w:rsidRPr="002111C3">
              <w:rPr>
                <w:rFonts w:ascii="Calibri" w:hAnsi="Calibri"/>
                <w:color w:val="000000"/>
                <w:sz w:val="16"/>
                <w:szCs w:val="16"/>
              </w:rPr>
              <w:t>Výnosové úroky</w:t>
            </w:r>
          </w:p>
        </w:tc>
        <w:tc>
          <w:tcPr>
            <w:tcW w:w="1050" w:type="dxa"/>
            <w:tcBorders>
              <w:top w:val="nil"/>
              <w:left w:val="nil"/>
              <w:bottom w:val="nil"/>
              <w:right w:val="nil"/>
            </w:tcBorders>
            <w:shd w:val="clear" w:color="000000" w:fill="FFFFFF"/>
            <w:vAlign w:val="bottom"/>
            <w:hideMark/>
          </w:tcPr>
          <w:p w14:paraId="331BF04B"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26 247</w:t>
            </w:r>
          </w:p>
        </w:tc>
        <w:tc>
          <w:tcPr>
            <w:tcW w:w="992" w:type="dxa"/>
            <w:tcBorders>
              <w:top w:val="nil"/>
              <w:left w:val="nil"/>
              <w:bottom w:val="nil"/>
              <w:right w:val="nil"/>
            </w:tcBorders>
            <w:shd w:val="clear" w:color="000000" w:fill="FFFFFF"/>
            <w:vAlign w:val="bottom"/>
            <w:hideMark/>
          </w:tcPr>
          <w:p w14:paraId="51DE3733" w14:textId="77777777" w:rsidR="002111C3" w:rsidRPr="002111C3" w:rsidRDefault="002111C3" w:rsidP="002111C3">
            <w:pPr>
              <w:jc w:val="right"/>
              <w:rPr>
                <w:rFonts w:ascii="Calibri" w:hAnsi="Calibri"/>
                <w:color w:val="000000"/>
                <w:sz w:val="16"/>
                <w:szCs w:val="16"/>
              </w:rPr>
            </w:pPr>
            <w:r w:rsidRPr="002111C3">
              <w:rPr>
                <w:rFonts w:ascii="Calibri" w:hAnsi="Calibri"/>
                <w:color w:val="000000"/>
                <w:sz w:val="16"/>
                <w:szCs w:val="16"/>
              </w:rPr>
              <w:t>0</w:t>
            </w:r>
          </w:p>
        </w:tc>
      </w:tr>
      <w:tr w:rsidR="002111C3" w:rsidRPr="002111C3" w14:paraId="569C8448" w14:textId="77777777" w:rsidTr="009503A4">
        <w:trPr>
          <w:trHeight w:val="228"/>
        </w:trPr>
        <w:tc>
          <w:tcPr>
            <w:tcW w:w="4494" w:type="dxa"/>
            <w:tcBorders>
              <w:top w:val="nil"/>
              <w:left w:val="nil"/>
              <w:bottom w:val="nil"/>
              <w:right w:val="nil"/>
            </w:tcBorders>
            <w:shd w:val="clear" w:color="000000" w:fill="FFFFFF"/>
            <w:noWrap/>
            <w:vAlign w:val="bottom"/>
            <w:hideMark/>
          </w:tcPr>
          <w:p w14:paraId="5CEFEA53" w14:textId="77777777" w:rsidR="002111C3" w:rsidRPr="002111C3" w:rsidRDefault="002111C3" w:rsidP="002111C3">
            <w:pPr>
              <w:rPr>
                <w:rFonts w:ascii="Calibri" w:hAnsi="Calibri"/>
                <w:color w:val="000000"/>
                <w:sz w:val="16"/>
                <w:szCs w:val="16"/>
              </w:rPr>
            </w:pPr>
          </w:p>
        </w:tc>
        <w:tc>
          <w:tcPr>
            <w:tcW w:w="1050" w:type="dxa"/>
            <w:tcBorders>
              <w:top w:val="nil"/>
              <w:left w:val="nil"/>
              <w:bottom w:val="nil"/>
              <w:right w:val="nil"/>
            </w:tcBorders>
            <w:shd w:val="clear" w:color="000000" w:fill="FFFFFF"/>
            <w:noWrap/>
            <w:vAlign w:val="bottom"/>
            <w:hideMark/>
          </w:tcPr>
          <w:p w14:paraId="7AFD640A" w14:textId="77777777" w:rsidR="002111C3" w:rsidRPr="002111C3" w:rsidRDefault="002111C3" w:rsidP="002111C3">
            <w:pPr>
              <w:rPr>
                <w:rFonts w:ascii="Calibri" w:hAnsi="Calibri"/>
                <w:color w:val="000000"/>
                <w:sz w:val="16"/>
                <w:szCs w:val="16"/>
              </w:rPr>
            </w:pPr>
          </w:p>
        </w:tc>
        <w:tc>
          <w:tcPr>
            <w:tcW w:w="992" w:type="dxa"/>
            <w:tcBorders>
              <w:top w:val="nil"/>
              <w:left w:val="nil"/>
              <w:bottom w:val="nil"/>
              <w:right w:val="nil"/>
            </w:tcBorders>
            <w:shd w:val="clear" w:color="000000" w:fill="FFFFFF"/>
            <w:noWrap/>
            <w:vAlign w:val="bottom"/>
            <w:hideMark/>
          </w:tcPr>
          <w:p w14:paraId="65F3D76E" w14:textId="77777777" w:rsidR="002111C3" w:rsidRPr="002111C3" w:rsidRDefault="002111C3" w:rsidP="002111C3">
            <w:pPr>
              <w:rPr>
                <w:rFonts w:ascii="Calibri" w:hAnsi="Calibri"/>
                <w:color w:val="000000"/>
                <w:sz w:val="16"/>
                <w:szCs w:val="16"/>
              </w:rPr>
            </w:pPr>
          </w:p>
        </w:tc>
      </w:tr>
      <w:tr w:rsidR="002111C3" w:rsidRPr="002111C3" w14:paraId="3AE99D00" w14:textId="77777777" w:rsidTr="009503A4">
        <w:trPr>
          <w:trHeight w:val="80"/>
        </w:trPr>
        <w:tc>
          <w:tcPr>
            <w:tcW w:w="4494" w:type="dxa"/>
            <w:tcBorders>
              <w:top w:val="nil"/>
              <w:left w:val="nil"/>
              <w:bottom w:val="nil"/>
              <w:right w:val="nil"/>
            </w:tcBorders>
            <w:shd w:val="clear" w:color="000000" w:fill="FFFFFF"/>
            <w:noWrap/>
            <w:vAlign w:val="bottom"/>
            <w:hideMark/>
          </w:tcPr>
          <w:p w14:paraId="4D8B9885" w14:textId="77777777" w:rsidR="002111C3" w:rsidRPr="002111C3" w:rsidRDefault="002111C3" w:rsidP="002111C3">
            <w:pPr>
              <w:rPr>
                <w:rFonts w:ascii="Calibri" w:hAnsi="Calibri"/>
                <w:sz w:val="16"/>
                <w:szCs w:val="16"/>
              </w:rPr>
            </w:pPr>
          </w:p>
        </w:tc>
        <w:tc>
          <w:tcPr>
            <w:tcW w:w="1050" w:type="dxa"/>
            <w:tcBorders>
              <w:top w:val="nil"/>
              <w:left w:val="nil"/>
              <w:bottom w:val="nil"/>
              <w:right w:val="nil"/>
            </w:tcBorders>
            <w:shd w:val="clear" w:color="000000" w:fill="FFFFFF"/>
            <w:noWrap/>
            <w:vAlign w:val="bottom"/>
            <w:hideMark/>
          </w:tcPr>
          <w:p w14:paraId="7F670266" w14:textId="77777777" w:rsidR="002111C3" w:rsidRPr="002111C3" w:rsidRDefault="002111C3" w:rsidP="002111C3">
            <w:pPr>
              <w:rPr>
                <w:rFonts w:ascii="Calibri" w:hAnsi="Calibri"/>
                <w:color w:val="000000"/>
                <w:sz w:val="16"/>
                <w:szCs w:val="16"/>
              </w:rPr>
            </w:pPr>
          </w:p>
        </w:tc>
        <w:tc>
          <w:tcPr>
            <w:tcW w:w="992" w:type="dxa"/>
            <w:tcBorders>
              <w:top w:val="nil"/>
              <w:left w:val="nil"/>
              <w:bottom w:val="nil"/>
              <w:right w:val="nil"/>
            </w:tcBorders>
            <w:shd w:val="clear" w:color="000000" w:fill="FFFFFF"/>
            <w:noWrap/>
            <w:vAlign w:val="bottom"/>
            <w:hideMark/>
          </w:tcPr>
          <w:p w14:paraId="2DD40C53" w14:textId="77777777" w:rsidR="002111C3" w:rsidRPr="002111C3" w:rsidRDefault="002111C3" w:rsidP="002111C3">
            <w:pPr>
              <w:rPr>
                <w:rFonts w:ascii="Calibri" w:hAnsi="Calibri"/>
                <w:color w:val="000000"/>
                <w:sz w:val="16"/>
                <w:szCs w:val="16"/>
              </w:rPr>
            </w:pPr>
          </w:p>
        </w:tc>
      </w:tr>
      <w:tr w:rsidR="002111C3" w:rsidRPr="002111C3" w14:paraId="2E3910C9" w14:textId="77777777" w:rsidTr="009503A4">
        <w:trPr>
          <w:trHeight w:val="80"/>
        </w:trPr>
        <w:tc>
          <w:tcPr>
            <w:tcW w:w="4494" w:type="dxa"/>
            <w:tcBorders>
              <w:top w:val="nil"/>
              <w:left w:val="nil"/>
              <w:bottom w:val="nil"/>
              <w:right w:val="nil"/>
            </w:tcBorders>
            <w:shd w:val="clear" w:color="000000" w:fill="FFFFFF"/>
            <w:vAlign w:val="bottom"/>
            <w:hideMark/>
          </w:tcPr>
          <w:p w14:paraId="2F38E277" w14:textId="77777777" w:rsidR="002111C3" w:rsidRPr="002111C3" w:rsidRDefault="002111C3" w:rsidP="002111C3">
            <w:pPr>
              <w:rPr>
                <w:rFonts w:ascii="Calibri" w:hAnsi="Calibri"/>
                <w:sz w:val="16"/>
                <w:szCs w:val="16"/>
              </w:rPr>
            </w:pPr>
          </w:p>
        </w:tc>
        <w:tc>
          <w:tcPr>
            <w:tcW w:w="1050" w:type="dxa"/>
            <w:tcBorders>
              <w:top w:val="nil"/>
              <w:left w:val="nil"/>
              <w:bottom w:val="nil"/>
              <w:right w:val="nil"/>
            </w:tcBorders>
            <w:shd w:val="clear" w:color="000000" w:fill="FFFFFF"/>
            <w:noWrap/>
            <w:vAlign w:val="bottom"/>
            <w:hideMark/>
          </w:tcPr>
          <w:p w14:paraId="3454C46D" w14:textId="77777777" w:rsidR="002111C3" w:rsidRPr="002111C3" w:rsidRDefault="002111C3" w:rsidP="002111C3">
            <w:pPr>
              <w:rPr>
                <w:rFonts w:ascii="Calibri" w:hAnsi="Calibri"/>
                <w:color w:val="000000"/>
                <w:sz w:val="16"/>
                <w:szCs w:val="16"/>
              </w:rPr>
            </w:pPr>
          </w:p>
        </w:tc>
        <w:tc>
          <w:tcPr>
            <w:tcW w:w="992" w:type="dxa"/>
            <w:tcBorders>
              <w:top w:val="nil"/>
              <w:left w:val="nil"/>
              <w:bottom w:val="nil"/>
              <w:right w:val="nil"/>
            </w:tcBorders>
            <w:shd w:val="clear" w:color="000000" w:fill="FFFFFF"/>
            <w:noWrap/>
            <w:vAlign w:val="bottom"/>
            <w:hideMark/>
          </w:tcPr>
          <w:p w14:paraId="3300513B" w14:textId="77777777" w:rsidR="002111C3" w:rsidRPr="002111C3" w:rsidRDefault="002111C3" w:rsidP="002111C3">
            <w:pPr>
              <w:rPr>
                <w:rFonts w:ascii="Calibri" w:hAnsi="Calibri"/>
                <w:color w:val="000000"/>
                <w:sz w:val="16"/>
                <w:szCs w:val="16"/>
              </w:rPr>
            </w:pPr>
          </w:p>
        </w:tc>
      </w:tr>
    </w:tbl>
    <w:p w14:paraId="5E45CC61" w14:textId="77777777" w:rsidR="005C50FC" w:rsidRPr="004F6E9E" w:rsidRDefault="0023734B" w:rsidP="002111C3">
      <w:pPr>
        <w:pStyle w:val="Nadpis2"/>
        <w:numPr>
          <w:ilvl w:val="0"/>
          <w:numId w:val="0"/>
        </w:numPr>
        <w:rPr>
          <w:rFonts w:asciiTheme="minorHAnsi" w:hAnsiTheme="minorHAnsi" w:cstheme="minorHAnsi"/>
        </w:rPr>
      </w:pPr>
      <w:r w:rsidRPr="004F6E9E">
        <w:rPr>
          <w:rFonts w:asciiTheme="minorHAnsi" w:hAnsiTheme="minorHAnsi" w:cstheme="minorHAnsi"/>
        </w:rPr>
        <w:t xml:space="preserve">4. </w:t>
      </w:r>
      <w:r w:rsidR="005C50FC" w:rsidRPr="004F6E9E">
        <w:rPr>
          <w:rFonts w:asciiTheme="minorHAnsi" w:hAnsiTheme="minorHAnsi" w:cstheme="minorHAnsi"/>
        </w:rPr>
        <w:t xml:space="preserve">Čistý obrat </w:t>
      </w:r>
    </w:p>
    <w:p w14:paraId="36BE8B84" w14:textId="77777777" w:rsidR="00512E0A" w:rsidRPr="00EC31DC" w:rsidRDefault="00512E0A" w:rsidP="005C50FC">
      <w:pPr>
        <w:pStyle w:val="Zkladntext"/>
        <w:rPr>
          <w:rFonts w:asciiTheme="minorHAnsi" w:hAnsiTheme="minorHAnsi" w:cstheme="minorHAnsi"/>
          <w:szCs w:val="18"/>
        </w:rPr>
      </w:pPr>
    </w:p>
    <w:p w14:paraId="46FB1E78" w14:textId="77777777" w:rsidR="00535B8D" w:rsidRDefault="00535B8D" w:rsidP="00752669">
      <w:pPr>
        <w:pStyle w:val="Zkladntext"/>
        <w:ind w:left="-567" w:right="-427"/>
        <w:rPr>
          <w:rFonts w:asciiTheme="minorHAnsi" w:hAnsiTheme="minorHAnsi" w:cstheme="minorHAnsi"/>
          <w:szCs w:val="18"/>
        </w:rPr>
      </w:pPr>
      <w:r>
        <w:rPr>
          <w:rFonts w:asciiTheme="minorHAnsi" w:hAnsiTheme="minorHAnsi" w:cstheme="minorHAnsi"/>
          <w:szCs w:val="18"/>
        </w:rPr>
        <w:t xml:space="preserve">            </w:t>
      </w:r>
      <w:r w:rsidR="005C50FC" w:rsidRPr="00EC31DC">
        <w:rPr>
          <w:rFonts w:asciiTheme="minorHAnsi" w:hAnsiTheme="minorHAnsi" w:cstheme="minorHAnsi"/>
          <w:szCs w:val="18"/>
        </w:rPr>
        <w:t xml:space="preserve">Čistý obrat Spoločnosti </w:t>
      </w:r>
      <w:r w:rsidR="00B825EB" w:rsidRPr="00EC31DC">
        <w:rPr>
          <w:rFonts w:asciiTheme="minorHAnsi" w:hAnsiTheme="minorHAnsi" w:cstheme="minorHAnsi"/>
          <w:szCs w:val="18"/>
        </w:rPr>
        <w:t xml:space="preserve">na </w:t>
      </w:r>
      <w:r w:rsidR="005C50FC" w:rsidRPr="00EC31DC">
        <w:rPr>
          <w:rFonts w:asciiTheme="minorHAnsi" w:hAnsiTheme="minorHAnsi" w:cstheme="minorHAnsi"/>
          <w:szCs w:val="18"/>
        </w:rPr>
        <w:t>účely</w:t>
      </w:r>
      <w:r w:rsidR="00BF5CA9" w:rsidRPr="00EC31DC">
        <w:rPr>
          <w:rFonts w:asciiTheme="minorHAnsi" w:hAnsiTheme="minorHAnsi" w:cstheme="minorHAnsi"/>
          <w:szCs w:val="18"/>
        </w:rPr>
        <w:t xml:space="preserve"> zistenia povinnosti overenia individuálnej účtovnej závierky audítorom</w:t>
      </w:r>
      <w:r w:rsidR="005C50FC" w:rsidRPr="00EC31DC">
        <w:rPr>
          <w:rFonts w:asciiTheme="minorHAnsi" w:hAnsiTheme="minorHAnsi" w:cstheme="minorHAnsi"/>
          <w:szCs w:val="18"/>
        </w:rPr>
        <w:t xml:space="preserve"> </w:t>
      </w:r>
      <w:r w:rsidR="000F40C4" w:rsidRPr="00EC31DC">
        <w:rPr>
          <w:rFonts w:asciiTheme="minorHAnsi" w:hAnsiTheme="minorHAnsi" w:cstheme="minorHAnsi"/>
          <w:szCs w:val="18"/>
        </w:rPr>
        <w:t>[</w:t>
      </w:r>
      <w:r w:rsidR="005C50FC" w:rsidRPr="00EC31DC">
        <w:rPr>
          <w:rFonts w:asciiTheme="minorHAnsi" w:hAnsiTheme="minorHAnsi" w:cstheme="minorHAnsi"/>
          <w:szCs w:val="18"/>
        </w:rPr>
        <w:t>§ 19 ods. 1 písm. a) zákona</w:t>
      </w:r>
    </w:p>
    <w:p w14:paraId="2ACCC16E" w14:textId="77777777" w:rsidR="00465676" w:rsidRPr="00752669" w:rsidRDefault="00535B8D" w:rsidP="00752669">
      <w:pPr>
        <w:pStyle w:val="Zkladntext"/>
        <w:ind w:left="-567" w:right="-427"/>
        <w:rPr>
          <w:rFonts w:asciiTheme="minorHAnsi" w:hAnsiTheme="minorHAnsi" w:cstheme="minorHAnsi"/>
          <w:szCs w:val="18"/>
        </w:rPr>
      </w:pPr>
      <w:r>
        <w:rPr>
          <w:rFonts w:asciiTheme="minorHAnsi" w:hAnsiTheme="minorHAnsi" w:cstheme="minorHAnsi"/>
          <w:szCs w:val="18"/>
        </w:rPr>
        <w:t xml:space="preserve">           </w:t>
      </w:r>
      <w:r w:rsidR="005C50FC" w:rsidRPr="00EC31DC">
        <w:rPr>
          <w:rFonts w:asciiTheme="minorHAnsi" w:hAnsiTheme="minorHAnsi" w:cstheme="minorHAnsi"/>
          <w:szCs w:val="18"/>
        </w:rPr>
        <w:t xml:space="preserve"> o</w:t>
      </w:r>
      <w:r w:rsidR="000F40C4" w:rsidRPr="00EC31DC">
        <w:rPr>
          <w:rFonts w:asciiTheme="minorHAnsi" w:hAnsiTheme="minorHAnsi" w:cstheme="minorHAnsi"/>
          <w:szCs w:val="18"/>
        </w:rPr>
        <w:t> </w:t>
      </w:r>
      <w:r w:rsidR="005C50FC" w:rsidRPr="00EC31DC">
        <w:rPr>
          <w:rFonts w:asciiTheme="minorHAnsi" w:hAnsiTheme="minorHAnsi" w:cstheme="minorHAnsi"/>
          <w:szCs w:val="18"/>
        </w:rPr>
        <w:t>účtovníctve</w:t>
      </w:r>
      <w:r w:rsidR="000F40C4" w:rsidRPr="00EC31DC">
        <w:rPr>
          <w:rFonts w:asciiTheme="minorHAnsi" w:hAnsiTheme="minorHAnsi" w:cstheme="minorHAnsi"/>
          <w:szCs w:val="18"/>
        </w:rPr>
        <w:t>]</w:t>
      </w:r>
      <w:r w:rsidR="005C50FC" w:rsidRPr="00EC31DC">
        <w:rPr>
          <w:rFonts w:asciiTheme="minorHAnsi" w:hAnsiTheme="minorHAnsi" w:cstheme="minorHAnsi"/>
          <w:szCs w:val="18"/>
        </w:rPr>
        <w:t xml:space="preserve"> je uvedený v nasledujúcom prehľade:</w:t>
      </w:r>
    </w:p>
    <w:tbl>
      <w:tblPr>
        <w:tblW w:w="6678" w:type="dxa"/>
        <w:tblInd w:w="55" w:type="dxa"/>
        <w:tblCellMar>
          <w:left w:w="70" w:type="dxa"/>
          <w:right w:w="70" w:type="dxa"/>
        </w:tblCellMar>
        <w:tblLook w:val="04A0" w:firstRow="1" w:lastRow="0" w:firstColumn="1" w:lastColumn="0" w:noHBand="0" w:noVBand="1"/>
      </w:tblPr>
      <w:tblGrid>
        <w:gridCol w:w="4780"/>
        <w:gridCol w:w="880"/>
        <w:gridCol w:w="1018"/>
      </w:tblGrid>
      <w:tr w:rsidR="00752669" w14:paraId="10864AD7" w14:textId="77777777" w:rsidTr="009503A4">
        <w:trPr>
          <w:trHeight w:val="225"/>
        </w:trPr>
        <w:tc>
          <w:tcPr>
            <w:tcW w:w="4780" w:type="dxa"/>
            <w:tcBorders>
              <w:top w:val="nil"/>
              <w:left w:val="nil"/>
              <w:bottom w:val="single" w:sz="4" w:space="0" w:color="auto"/>
              <w:right w:val="nil"/>
            </w:tcBorders>
            <w:shd w:val="clear" w:color="000000" w:fill="FFFFFF"/>
            <w:vAlign w:val="bottom"/>
            <w:hideMark/>
          </w:tcPr>
          <w:p w14:paraId="0C2558A7" w14:textId="77777777" w:rsidR="00752669" w:rsidRDefault="00752669">
            <w:pPr>
              <w:rPr>
                <w:rFonts w:ascii="Calibri" w:hAnsi="Calibri"/>
                <w:sz w:val="16"/>
                <w:szCs w:val="16"/>
              </w:rPr>
            </w:pPr>
            <w:r>
              <w:rPr>
                <w:rFonts w:ascii="Calibri" w:hAnsi="Calibri"/>
                <w:sz w:val="16"/>
                <w:szCs w:val="16"/>
              </w:rPr>
              <w:t> </w:t>
            </w:r>
          </w:p>
        </w:tc>
        <w:tc>
          <w:tcPr>
            <w:tcW w:w="880" w:type="dxa"/>
            <w:tcBorders>
              <w:top w:val="nil"/>
              <w:left w:val="nil"/>
              <w:bottom w:val="single" w:sz="4" w:space="0" w:color="auto"/>
              <w:right w:val="nil"/>
            </w:tcBorders>
            <w:shd w:val="clear" w:color="000000" w:fill="FFFFFF"/>
            <w:noWrap/>
            <w:vAlign w:val="bottom"/>
            <w:hideMark/>
          </w:tcPr>
          <w:p w14:paraId="0FC6C148" w14:textId="77777777" w:rsidR="00752669" w:rsidRDefault="00752669">
            <w:pPr>
              <w:jc w:val="center"/>
              <w:rPr>
                <w:rFonts w:ascii="Calibri" w:hAnsi="Calibri"/>
                <w:b/>
                <w:bCs/>
                <w:sz w:val="16"/>
                <w:szCs w:val="16"/>
              </w:rPr>
            </w:pPr>
            <w:r>
              <w:rPr>
                <w:rFonts w:ascii="Calibri" w:hAnsi="Calibri"/>
                <w:b/>
                <w:bCs/>
                <w:sz w:val="16"/>
                <w:szCs w:val="16"/>
              </w:rPr>
              <w:t>2019</w:t>
            </w:r>
          </w:p>
        </w:tc>
        <w:tc>
          <w:tcPr>
            <w:tcW w:w="1018" w:type="dxa"/>
            <w:tcBorders>
              <w:top w:val="nil"/>
              <w:left w:val="nil"/>
              <w:bottom w:val="single" w:sz="4" w:space="0" w:color="auto"/>
              <w:right w:val="nil"/>
            </w:tcBorders>
            <w:shd w:val="clear" w:color="000000" w:fill="FFFFFF"/>
            <w:noWrap/>
            <w:vAlign w:val="bottom"/>
            <w:hideMark/>
          </w:tcPr>
          <w:p w14:paraId="56F1ACFD" w14:textId="77777777" w:rsidR="00752669" w:rsidRDefault="00752669">
            <w:pPr>
              <w:jc w:val="center"/>
              <w:rPr>
                <w:rFonts w:ascii="Calibri" w:hAnsi="Calibri"/>
                <w:b/>
                <w:bCs/>
                <w:sz w:val="16"/>
                <w:szCs w:val="16"/>
              </w:rPr>
            </w:pPr>
            <w:r>
              <w:rPr>
                <w:rFonts w:ascii="Calibri" w:hAnsi="Calibri"/>
                <w:b/>
                <w:bCs/>
                <w:sz w:val="16"/>
                <w:szCs w:val="16"/>
              </w:rPr>
              <w:t>2 018</w:t>
            </w:r>
          </w:p>
        </w:tc>
      </w:tr>
      <w:tr w:rsidR="00752669" w14:paraId="4E911D0F" w14:textId="77777777" w:rsidTr="009503A4">
        <w:trPr>
          <w:trHeight w:val="225"/>
        </w:trPr>
        <w:tc>
          <w:tcPr>
            <w:tcW w:w="4780" w:type="dxa"/>
            <w:tcBorders>
              <w:top w:val="nil"/>
              <w:left w:val="nil"/>
              <w:bottom w:val="nil"/>
              <w:right w:val="nil"/>
            </w:tcBorders>
            <w:shd w:val="clear" w:color="000000" w:fill="FFFFFF"/>
            <w:vAlign w:val="bottom"/>
            <w:hideMark/>
          </w:tcPr>
          <w:p w14:paraId="0AF1E749" w14:textId="77777777" w:rsidR="00752669" w:rsidRDefault="00752669">
            <w:pPr>
              <w:rPr>
                <w:rFonts w:ascii="Calibri" w:hAnsi="Calibri"/>
                <w:sz w:val="16"/>
                <w:szCs w:val="16"/>
              </w:rPr>
            </w:pPr>
            <w:r>
              <w:rPr>
                <w:rFonts w:ascii="Calibri" w:hAnsi="Calibri"/>
                <w:sz w:val="16"/>
                <w:szCs w:val="16"/>
              </w:rPr>
              <w:t>Tržby z predaja služieb</w:t>
            </w:r>
          </w:p>
        </w:tc>
        <w:tc>
          <w:tcPr>
            <w:tcW w:w="880" w:type="dxa"/>
            <w:tcBorders>
              <w:top w:val="nil"/>
              <w:left w:val="nil"/>
              <w:bottom w:val="nil"/>
              <w:right w:val="nil"/>
            </w:tcBorders>
            <w:shd w:val="clear" w:color="000000" w:fill="FFFFFF"/>
            <w:noWrap/>
            <w:vAlign w:val="center"/>
            <w:hideMark/>
          </w:tcPr>
          <w:p w14:paraId="7D429270" w14:textId="77777777" w:rsidR="00752669" w:rsidRDefault="00752669">
            <w:pPr>
              <w:jc w:val="right"/>
              <w:rPr>
                <w:rFonts w:ascii="Calibri" w:hAnsi="Calibri"/>
                <w:sz w:val="16"/>
                <w:szCs w:val="16"/>
              </w:rPr>
            </w:pPr>
            <w:r>
              <w:rPr>
                <w:rFonts w:ascii="Calibri" w:hAnsi="Calibri"/>
                <w:sz w:val="16"/>
                <w:szCs w:val="16"/>
              </w:rPr>
              <w:t>97 752</w:t>
            </w:r>
          </w:p>
        </w:tc>
        <w:tc>
          <w:tcPr>
            <w:tcW w:w="1018" w:type="dxa"/>
            <w:tcBorders>
              <w:top w:val="nil"/>
              <w:left w:val="nil"/>
              <w:bottom w:val="nil"/>
              <w:right w:val="nil"/>
            </w:tcBorders>
            <w:shd w:val="clear" w:color="000000" w:fill="FFFFFF"/>
            <w:noWrap/>
            <w:vAlign w:val="center"/>
            <w:hideMark/>
          </w:tcPr>
          <w:p w14:paraId="7DF8D85B" w14:textId="77777777" w:rsidR="00752669" w:rsidRDefault="00752669">
            <w:pPr>
              <w:jc w:val="right"/>
              <w:rPr>
                <w:rFonts w:ascii="Calibri" w:hAnsi="Calibri"/>
                <w:sz w:val="16"/>
                <w:szCs w:val="16"/>
              </w:rPr>
            </w:pPr>
            <w:r>
              <w:rPr>
                <w:rFonts w:ascii="Calibri" w:hAnsi="Calibri"/>
                <w:sz w:val="16"/>
                <w:szCs w:val="16"/>
              </w:rPr>
              <w:t>218 931</w:t>
            </w:r>
          </w:p>
        </w:tc>
      </w:tr>
      <w:tr w:rsidR="00752669" w14:paraId="1B040675" w14:textId="77777777" w:rsidTr="009503A4">
        <w:trPr>
          <w:trHeight w:val="225"/>
        </w:trPr>
        <w:tc>
          <w:tcPr>
            <w:tcW w:w="4780" w:type="dxa"/>
            <w:tcBorders>
              <w:top w:val="nil"/>
              <w:left w:val="nil"/>
              <w:bottom w:val="nil"/>
              <w:right w:val="nil"/>
            </w:tcBorders>
            <w:shd w:val="clear" w:color="000000" w:fill="FFFFFF"/>
            <w:vAlign w:val="bottom"/>
            <w:hideMark/>
          </w:tcPr>
          <w:p w14:paraId="3014A7FC" w14:textId="77777777" w:rsidR="00752669" w:rsidRDefault="00752669">
            <w:pPr>
              <w:rPr>
                <w:rFonts w:ascii="Calibri" w:hAnsi="Calibri"/>
                <w:sz w:val="16"/>
                <w:szCs w:val="16"/>
              </w:rPr>
            </w:pPr>
            <w:r>
              <w:rPr>
                <w:rFonts w:ascii="Calibri" w:hAnsi="Calibri"/>
                <w:sz w:val="16"/>
                <w:szCs w:val="16"/>
              </w:rPr>
              <w:t>Tržb yz predaja tovaru</w:t>
            </w:r>
          </w:p>
        </w:tc>
        <w:tc>
          <w:tcPr>
            <w:tcW w:w="880" w:type="dxa"/>
            <w:tcBorders>
              <w:top w:val="nil"/>
              <w:left w:val="nil"/>
              <w:bottom w:val="nil"/>
              <w:right w:val="nil"/>
            </w:tcBorders>
            <w:shd w:val="clear" w:color="000000" w:fill="FFFFFF"/>
            <w:noWrap/>
            <w:vAlign w:val="center"/>
            <w:hideMark/>
          </w:tcPr>
          <w:p w14:paraId="237D38BA" w14:textId="77777777" w:rsidR="00752669" w:rsidRDefault="00752669">
            <w:pPr>
              <w:jc w:val="right"/>
              <w:rPr>
                <w:rFonts w:ascii="Calibri" w:hAnsi="Calibri"/>
                <w:sz w:val="16"/>
                <w:szCs w:val="16"/>
              </w:rPr>
            </w:pPr>
            <w:r>
              <w:rPr>
                <w:rFonts w:ascii="Calibri" w:hAnsi="Calibri"/>
                <w:sz w:val="16"/>
                <w:szCs w:val="16"/>
              </w:rPr>
              <w:t>13 029 281</w:t>
            </w:r>
          </w:p>
        </w:tc>
        <w:tc>
          <w:tcPr>
            <w:tcW w:w="1018" w:type="dxa"/>
            <w:tcBorders>
              <w:top w:val="nil"/>
              <w:left w:val="nil"/>
              <w:bottom w:val="nil"/>
              <w:right w:val="nil"/>
            </w:tcBorders>
            <w:shd w:val="clear" w:color="000000" w:fill="FFFFFF"/>
            <w:noWrap/>
            <w:vAlign w:val="center"/>
            <w:hideMark/>
          </w:tcPr>
          <w:p w14:paraId="15F60AAB" w14:textId="77777777" w:rsidR="00752669" w:rsidRDefault="00752669">
            <w:pPr>
              <w:jc w:val="right"/>
              <w:rPr>
                <w:rFonts w:ascii="Calibri" w:hAnsi="Calibri"/>
                <w:sz w:val="16"/>
                <w:szCs w:val="16"/>
              </w:rPr>
            </w:pPr>
            <w:r>
              <w:rPr>
                <w:rFonts w:ascii="Calibri" w:hAnsi="Calibri"/>
                <w:sz w:val="16"/>
                <w:szCs w:val="16"/>
              </w:rPr>
              <w:t>12 007 423</w:t>
            </w:r>
          </w:p>
        </w:tc>
      </w:tr>
      <w:tr w:rsidR="00752669" w14:paraId="715DA9A1" w14:textId="77777777" w:rsidTr="009503A4">
        <w:trPr>
          <w:trHeight w:val="225"/>
        </w:trPr>
        <w:tc>
          <w:tcPr>
            <w:tcW w:w="4780" w:type="dxa"/>
            <w:tcBorders>
              <w:top w:val="nil"/>
              <w:left w:val="nil"/>
              <w:bottom w:val="nil"/>
              <w:right w:val="nil"/>
            </w:tcBorders>
            <w:shd w:val="clear" w:color="000000" w:fill="FFFFFF"/>
            <w:vAlign w:val="bottom"/>
            <w:hideMark/>
          </w:tcPr>
          <w:p w14:paraId="04788329" w14:textId="77777777" w:rsidR="00752669" w:rsidRDefault="00752669">
            <w:pPr>
              <w:rPr>
                <w:rFonts w:ascii="Calibri" w:hAnsi="Calibri"/>
                <w:sz w:val="16"/>
                <w:szCs w:val="16"/>
              </w:rPr>
            </w:pPr>
            <w:r>
              <w:rPr>
                <w:rFonts w:ascii="Calibri" w:hAnsi="Calibri"/>
                <w:sz w:val="16"/>
                <w:szCs w:val="16"/>
              </w:rPr>
              <w:t>Tržby z predaja vlastných výrobkov</w:t>
            </w:r>
          </w:p>
        </w:tc>
        <w:tc>
          <w:tcPr>
            <w:tcW w:w="880" w:type="dxa"/>
            <w:tcBorders>
              <w:top w:val="nil"/>
              <w:left w:val="nil"/>
              <w:bottom w:val="nil"/>
              <w:right w:val="nil"/>
            </w:tcBorders>
            <w:shd w:val="clear" w:color="000000" w:fill="FFFFFF"/>
            <w:noWrap/>
            <w:vAlign w:val="center"/>
            <w:hideMark/>
          </w:tcPr>
          <w:p w14:paraId="1E4C6868" w14:textId="77777777" w:rsidR="00752669" w:rsidRDefault="00752669">
            <w:pPr>
              <w:jc w:val="right"/>
              <w:rPr>
                <w:rFonts w:ascii="Calibri" w:hAnsi="Calibri"/>
                <w:sz w:val="16"/>
                <w:szCs w:val="16"/>
              </w:rPr>
            </w:pPr>
            <w:r>
              <w:rPr>
                <w:rFonts w:ascii="Calibri" w:hAnsi="Calibri"/>
                <w:sz w:val="16"/>
                <w:szCs w:val="16"/>
              </w:rPr>
              <w:t>488 489</w:t>
            </w:r>
          </w:p>
        </w:tc>
        <w:tc>
          <w:tcPr>
            <w:tcW w:w="1018" w:type="dxa"/>
            <w:tcBorders>
              <w:top w:val="nil"/>
              <w:left w:val="nil"/>
              <w:bottom w:val="nil"/>
              <w:right w:val="nil"/>
            </w:tcBorders>
            <w:shd w:val="clear" w:color="000000" w:fill="FFFFFF"/>
            <w:noWrap/>
            <w:vAlign w:val="center"/>
            <w:hideMark/>
          </w:tcPr>
          <w:p w14:paraId="744E0D35" w14:textId="77777777" w:rsidR="00752669" w:rsidRDefault="00752669">
            <w:pPr>
              <w:jc w:val="right"/>
              <w:rPr>
                <w:rFonts w:ascii="Calibri" w:hAnsi="Calibri"/>
                <w:sz w:val="16"/>
                <w:szCs w:val="16"/>
              </w:rPr>
            </w:pPr>
            <w:r>
              <w:rPr>
                <w:rFonts w:ascii="Calibri" w:hAnsi="Calibri"/>
                <w:sz w:val="16"/>
                <w:szCs w:val="16"/>
              </w:rPr>
              <w:t>423 996</w:t>
            </w:r>
          </w:p>
        </w:tc>
      </w:tr>
      <w:tr w:rsidR="00752669" w14:paraId="03DEB40E" w14:textId="77777777" w:rsidTr="009503A4">
        <w:trPr>
          <w:trHeight w:val="225"/>
        </w:trPr>
        <w:tc>
          <w:tcPr>
            <w:tcW w:w="4780" w:type="dxa"/>
            <w:tcBorders>
              <w:top w:val="single" w:sz="4" w:space="0" w:color="auto"/>
              <w:left w:val="nil"/>
              <w:bottom w:val="single" w:sz="4" w:space="0" w:color="auto"/>
              <w:right w:val="nil"/>
            </w:tcBorders>
            <w:shd w:val="clear" w:color="000000" w:fill="FFFFFF"/>
            <w:vAlign w:val="bottom"/>
            <w:hideMark/>
          </w:tcPr>
          <w:p w14:paraId="31417D99" w14:textId="77777777" w:rsidR="00752669" w:rsidRDefault="00752669">
            <w:pPr>
              <w:rPr>
                <w:rFonts w:ascii="Calibri" w:hAnsi="Calibri"/>
                <w:b/>
                <w:bCs/>
                <w:sz w:val="16"/>
                <w:szCs w:val="16"/>
              </w:rPr>
            </w:pPr>
            <w:r>
              <w:rPr>
                <w:rFonts w:ascii="Calibri" w:hAnsi="Calibri"/>
                <w:b/>
                <w:bCs/>
                <w:sz w:val="16"/>
                <w:szCs w:val="16"/>
              </w:rPr>
              <w:t>Čistý obrat spolu</w:t>
            </w:r>
          </w:p>
        </w:tc>
        <w:tc>
          <w:tcPr>
            <w:tcW w:w="880" w:type="dxa"/>
            <w:tcBorders>
              <w:top w:val="single" w:sz="4" w:space="0" w:color="auto"/>
              <w:left w:val="nil"/>
              <w:bottom w:val="single" w:sz="4" w:space="0" w:color="auto"/>
              <w:right w:val="nil"/>
            </w:tcBorders>
            <w:shd w:val="clear" w:color="000000" w:fill="FFFFFF"/>
            <w:noWrap/>
            <w:vAlign w:val="bottom"/>
            <w:hideMark/>
          </w:tcPr>
          <w:p w14:paraId="387C3704" w14:textId="77777777" w:rsidR="00752669" w:rsidRDefault="00752669">
            <w:pPr>
              <w:jc w:val="right"/>
              <w:rPr>
                <w:rFonts w:ascii="Calibri" w:hAnsi="Calibri"/>
                <w:b/>
                <w:bCs/>
                <w:sz w:val="16"/>
                <w:szCs w:val="16"/>
              </w:rPr>
            </w:pPr>
            <w:r>
              <w:rPr>
                <w:rFonts w:ascii="Calibri" w:hAnsi="Calibri"/>
                <w:b/>
                <w:bCs/>
                <w:sz w:val="16"/>
                <w:szCs w:val="16"/>
              </w:rPr>
              <w:t>13 615 522</w:t>
            </w:r>
          </w:p>
        </w:tc>
        <w:tc>
          <w:tcPr>
            <w:tcW w:w="1018" w:type="dxa"/>
            <w:tcBorders>
              <w:top w:val="single" w:sz="4" w:space="0" w:color="auto"/>
              <w:left w:val="nil"/>
              <w:bottom w:val="single" w:sz="4" w:space="0" w:color="auto"/>
              <w:right w:val="nil"/>
            </w:tcBorders>
            <w:shd w:val="clear" w:color="000000" w:fill="FFFFFF"/>
            <w:noWrap/>
            <w:vAlign w:val="bottom"/>
            <w:hideMark/>
          </w:tcPr>
          <w:p w14:paraId="10576587" w14:textId="77777777" w:rsidR="00752669" w:rsidRDefault="00752669">
            <w:pPr>
              <w:jc w:val="right"/>
              <w:rPr>
                <w:rFonts w:ascii="Calibri" w:hAnsi="Calibri"/>
                <w:b/>
                <w:bCs/>
                <w:sz w:val="16"/>
                <w:szCs w:val="16"/>
              </w:rPr>
            </w:pPr>
            <w:r>
              <w:rPr>
                <w:rFonts w:ascii="Calibri" w:hAnsi="Calibri"/>
                <w:b/>
                <w:bCs/>
                <w:sz w:val="16"/>
                <w:szCs w:val="16"/>
              </w:rPr>
              <w:t>12 650 350</w:t>
            </w:r>
          </w:p>
        </w:tc>
      </w:tr>
    </w:tbl>
    <w:p w14:paraId="11AE1F8E" w14:textId="77777777" w:rsidR="004F6E9E" w:rsidRDefault="004F6E9E" w:rsidP="004F6E9E">
      <w:pPr>
        <w:pStyle w:val="Zkladntext"/>
        <w:ind w:left="0"/>
        <w:rPr>
          <w:rFonts w:asciiTheme="minorHAnsi" w:hAnsiTheme="minorHAnsi" w:cstheme="minorHAnsi"/>
          <w:szCs w:val="18"/>
        </w:rPr>
      </w:pPr>
    </w:p>
    <w:p w14:paraId="5FFD5357" w14:textId="77777777" w:rsidR="00DE6B2A" w:rsidRDefault="00DE6B2A" w:rsidP="004F6E9E">
      <w:pPr>
        <w:pStyle w:val="Zkladntext"/>
        <w:ind w:left="0"/>
        <w:rPr>
          <w:rFonts w:asciiTheme="minorHAnsi" w:hAnsiTheme="minorHAnsi" w:cstheme="minorHAnsi"/>
          <w:b/>
          <w:szCs w:val="18"/>
        </w:rPr>
      </w:pPr>
    </w:p>
    <w:p w14:paraId="147318C2" w14:textId="77777777" w:rsidR="0000290B" w:rsidRPr="004F6E9E" w:rsidRDefault="004F6E9E" w:rsidP="004F6E9E">
      <w:pPr>
        <w:pStyle w:val="Zkladntext"/>
        <w:ind w:left="0"/>
        <w:rPr>
          <w:rFonts w:asciiTheme="minorHAnsi" w:hAnsiTheme="minorHAnsi" w:cstheme="minorHAnsi"/>
          <w:b/>
          <w:szCs w:val="18"/>
        </w:rPr>
      </w:pPr>
      <w:r w:rsidRPr="004F6E9E">
        <w:rPr>
          <w:rFonts w:asciiTheme="minorHAnsi" w:hAnsiTheme="minorHAnsi" w:cstheme="minorHAnsi"/>
          <w:b/>
          <w:szCs w:val="18"/>
        </w:rPr>
        <w:t xml:space="preserve">5. </w:t>
      </w:r>
      <w:r w:rsidR="0000290B" w:rsidRPr="004F6E9E">
        <w:rPr>
          <w:rFonts w:asciiTheme="minorHAnsi" w:hAnsiTheme="minorHAnsi" w:cstheme="minorHAnsi"/>
          <w:b/>
          <w:szCs w:val="18"/>
        </w:rPr>
        <w:t>Náklady na poskytnuté služby</w:t>
      </w:r>
      <w:r w:rsidR="009458E0" w:rsidRPr="004F6E9E">
        <w:rPr>
          <w:rFonts w:asciiTheme="minorHAnsi" w:hAnsiTheme="minorHAnsi" w:cstheme="minorHAnsi"/>
          <w:b/>
          <w:szCs w:val="18"/>
        </w:rPr>
        <w:t>, ostatné náklady na hospodársku činnosť</w:t>
      </w:r>
      <w:r w:rsidR="00E254B0" w:rsidRPr="004F6E9E">
        <w:rPr>
          <w:rFonts w:asciiTheme="minorHAnsi" w:hAnsiTheme="minorHAnsi" w:cstheme="minorHAnsi"/>
          <w:b/>
          <w:szCs w:val="18"/>
        </w:rPr>
        <w:t xml:space="preserve"> a</w:t>
      </w:r>
      <w:r w:rsidR="000B2796" w:rsidRPr="004F6E9E">
        <w:rPr>
          <w:rFonts w:asciiTheme="minorHAnsi" w:hAnsiTheme="minorHAnsi" w:cstheme="minorHAnsi"/>
          <w:b/>
          <w:szCs w:val="18"/>
        </w:rPr>
        <w:t xml:space="preserve"> finančné náklady </w:t>
      </w:r>
    </w:p>
    <w:p w14:paraId="1E899063" w14:textId="77777777" w:rsidR="00E254B0" w:rsidRPr="00EC31DC" w:rsidRDefault="00E254B0" w:rsidP="0000290B">
      <w:pPr>
        <w:rPr>
          <w:rFonts w:asciiTheme="minorHAnsi" w:hAnsiTheme="minorHAnsi" w:cstheme="minorHAnsi"/>
          <w:sz w:val="18"/>
          <w:szCs w:val="18"/>
        </w:rPr>
      </w:pPr>
    </w:p>
    <w:p w14:paraId="1E74EB80" w14:textId="77777777" w:rsidR="0000290B" w:rsidRPr="00EC31DC" w:rsidRDefault="0000290B" w:rsidP="004F6E9E">
      <w:pPr>
        <w:pStyle w:val="Zkladntext"/>
        <w:ind w:left="0"/>
        <w:rPr>
          <w:rFonts w:asciiTheme="minorHAnsi" w:hAnsiTheme="minorHAnsi" w:cstheme="minorHAnsi"/>
          <w:szCs w:val="18"/>
        </w:rPr>
      </w:pPr>
      <w:r w:rsidRPr="00EC31DC">
        <w:rPr>
          <w:rFonts w:asciiTheme="minorHAnsi" w:hAnsiTheme="minorHAnsi" w:cstheme="minorHAnsi"/>
          <w:szCs w:val="18"/>
        </w:rPr>
        <w:t>Prehľad o nákladoch na poskytnuté služby</w:t>
      </w:r>
      <w:r w:rsidR="009458E0" w:rsidRPr="00EC31DC">
        <w:rPr>
          <w:rFonts w:asciiTheme="minorHAnsi" w:hAnsiTheme="minorHAnsi" w:cstheme="minorHAnsi"/>
          <w:szCs w:val="18"/>
        </w:rPr>
        <w:t>, ostatných nákladoch na hospodársku činnosť</w:t>
      </w:r>
      <w:r w:rsidR="000B2796" w:rsidRPr="00EC31DC">
        <w:rPr>
          <w:rFonts w:asciiTheme="minorHAnsi" w:hAnsiTheme="minorHAnsi" w:cstheme="minorHAnsi"/>
          <w:szCs w:val="18"/>
        </w:rPr>
        <w:t xml:space="preserve"> a</w:t>
      </w:r>
      <w:r w:rsidR="009458E0" w:rsidRPr="00EC31DC">
        <w:rPr>
          <w:rFonts w:asciiTheme="minorHAnsi" w:hAnsiTheme="minorHAnsi" w:cstheme="minorHAnsi"/>
          <w:szCs w:val="18"/>
        </w:rPr>
        <w:t xml:space="preserve"> finančných </w:t>
      </w:r>
      <w:r w:rsidR="000B2796" w:rsidRPr="00EC31DC">
        <w:rPr>
          <w:rFonts w:asciiTheme="minorHAnsi" w:hAnsiTheme="minorHAnsi" w:cstheme="minorHAnsi"/>
          <w:szCs w:val="18"/>
        </w:rPr>
        <w:t>nákladoch</w:t>
      </w:r>
      <w:r w:rsidRPr="00EC31DC">
        <w:rPr>
          <w:rFonts w:asciiTheme="minorHAnsi" w:hAnsiTheme="minorHAnsi" w:cstheme="minorHAnsi"/>
          <w:szCs w:val="18"/>
        </w:rPr>
        <w:t>:</w:t>
      </w:r>
    </w:p>
    <w:tbl>
      <w:tblPr>
        <w:tblW w:w="7500" w:type="dxa"/>
        <w:tblInd w:w="55" w:type="dxa"/>
        <w:tblCellMar>
          <w:left w:w="70" w:type="dxa"/>
          <w:right w:w="70" w:type="dxa"/>
        </w:tblCellMar>
        <w:tblLook w:val="04A0" w:firstRow="1" w:lastRow="0" w:firstColumn="1" w:lastColumn="0" w:noHBand="0" w:noVBand="1"/>
      </w:tblPr>
      <w:tblGrid>
        <w:gridCol w:w="5660"/>
        <w:gridCol w:w="900"/>
        <w:gridCol w:w="940"/>
      </w:tblGrid>
      <w:tr w:rsidR="00063F6C" w:rsidRPr="00063F6C" w14:paraId="3D410AE1" w14:textId="77777777" w:rsidTr="00063F6C">
        <w:trPr>
          <w:trHeight w:val="225"/>
        </w:trPr>
        <w:tc>
          <w:tcPr>
            <w:tcW w:w="5660" w:type="dxa"/>
            <w:tcBorders>
              <w:top w:val="nil"/>
              <w:left w:val="nil"/>
              <w:bottom w:val="nil"/>
              <w:right w:val="nil"/>
            </w:tcBorders>
            <w:shd w:val="clear" w:color="000000" w:fill="FFFFFF"/>
            <w:noWrap/>
            <w:hideMark/>
          </w:tcPr>
          <w:p w14:paraId="067B568F" w14:textId="77777777" w:rsidR="00063F6C" w:rsidRPr="00063F6C" w:rsidRDefault="00063F6C" w:rsidP="00063F6C">
            <w:pPr>
              <w:jc w:val="center"/>
              <w:rPr>
                <w:rFonts w:ascii="Calibri" w:hAnsi="Calibri"/>
                <w:sz w:val="16"/>
                <w:szCs w:val="16"/>
              </w:rPr>
            </w:pPr>
            <w:r w:rsidRPr="00063F6C">
              <w:rPr>
                <w:rFonts w:ascii="Calibri" w:hAnsi="Calibri"/>
                <w:sz w:val="16"/>
                <w:szCs w:val="16"/>
              </w:rPr>
              <w:t> </w:t>
            </w:r>
          </w:p>
        </w:tc>
        <w:tc>
          <w:tcPr>
            <w:tcW w:w="900" w:type="dxa"/>
            <w:tcBorders>
              <w:top w:val="nil"/>
              <w:left w:val="nil"/>
              <w:bottom w:val="nil"/>
              <w:right w:val="nil"/>
            </w:tcBorders>
            <w:shd w:val="clear" w:color="auto" w:fill="auto"/>
            <w:noWrap/>
            <w:vAlign w:val="bottom"/>
            <w:hideMark/>
          </w:tcPr>
          <w:p w14:paraId="44B4633F" w14:textId="77777777" w:rsidR="00063F6C" w:rsidRPr="00063F6C" w:rsidRDefault="00063F6C" w:rsidP="00063F6C">
            <w:pPr>
              <w:rPr>
                <w:rFonts w:ascii="Calibri" w:hAnsi="Calibri"/>
                <w:b/>
                <w:bCs/>
                <w:color w:val="000000"/>
                <w:sz w:val="16"/>
                <w:szCs w:val="16"/>
              </w:rPr>
            </w:pPr>
          </w:p>
        </w:tc>
        <w:tc>
          <w:tcPr>
            <w:tcW w:w="940" w:type="dxa"/>
            <w:tcBorders>
              <w:top w:val="nil"/>
              <w:left w:val="nil"/>
              <w:bottom w:val="nil"/>
              <w:right w:val="nil"/>
            </w:tcBorders>
            <w:shd w:val="clear" w:color="auto" w:fill="auto"/>
            <w:noWrap/>
            <w:vAlign w:val="bottom"/>
            <w:hideMark/>
          </w:tcPr>
          <w:p w14:paraId="575043AC" w14:textId="77777777" w:rsidR="00063F6C" w:rsidRPr="00063F6C" w:rsidRDefault="00063F6C" w:rsidP="00063F6C">
            <w:pPr>
              <w:rPr>
                <w:rFonts w:ascii="Calibri" w:hAnsi="Calibri"/>
                <w:b/>
                <w:bCs/>
                <w:color w:val="000000"/>
                <w:sz w:val="16"/>
                <w:szCs w:val="16"/>
              </w:rPr>
            </w:pPr>
          </w:p>
        </w:tc>
      </w:tr>
      <w:tr w:rsidR="00063F6C" w:rsidRPr="00063F6C" w14:paraId="63BC48C5" w14:textId="77777777" w:rsidTr="00063F6C">
        <w:trPr>
          <w:trHeight w:val="225"/>
        </w:trPr>
        <w:tc>
          <w:tcPr>
            <w:tcW w:w="5660" w:type="dxa"/>
            <w:tcBorders>
              <w:top w:val="nil"/>
              <w:left w:val="nil"/>
              <w:bottom w:val="single" w:sz="4" w:space="0" w:color="auto"/>
              <w:right w:val="nil"/>
            </w:tcBorders>
            <w:shd w:val="clear" w:color="000000" w:fill="FFFFFF"/>
            <w:noWrap/>
            <w:vAlign w:val="bottom"/>
            <w:hideMark/>
          </w:tcPr>
          <w:p w14:paraId="034B3B13" w14:textId="77777777" w:rsidR="00063F6C" w:rsidRPr="00063F6C" w:rsidRDefault="00063F6C" w:rsidP="00063F6C">
            <w:pPr>
              <w:rPr>
                <w:rFonts w:ascii="Calibri" w:hAnsi="Calibri"/>
                <w:b/>
                <w:bCs/>
                <w:sz w:val="16"/>
                <w:szCs w:val="16"/>
              </w:rPr>
            </w:pPr>
            <w:r w:rsidRPr="00063F6C">
              <w:rPr>
                <w:rFonts w:ascii="Calibri" w:hAnsi="Calibri"/>
                <w:b/>
                <w:bCs/>
                <w:sz w:val="16"/>
                <w:szCs w:val="16"/>
              </w:rPr>
              <w:t>Názov položky</w:t>
            </w:r>
          </w:p>
        </w:tc>
        <w:tc>
          <w:tcPr>
            <w:tcW w:w="900" w:type="dxa"/>
            <w:tcBorders>
              <w:top w:val="nil"/>
              <w:left w:val="nil"/>
              <w:bottom w:val="single" w:sz="4" w:space="0" w:color="auto"/>
              <w:right w:val="nil"/>
            </w:tcBorders>
            <w:shd w:val="clear" w:color="000000" w:fill="FFFFFF"/>
            <w:noWrap/>
            <w:hideMark/>
          </w:tcPr>
          <w:p w14:paraId="7825F980" w14:textId="77777777" w:rsidR="00063F6C" w:rsidRPr="00063F6C" w:rsidRDefault="00063F6C" w:rsidP="00063F6C">
            <w:pPr>
              <w:jc w:val="center"/>
              <w:rPr>
                <w:rFonts w:ascii="Calibri" w:hAnsi="Calibri"/>
                <w:b/>
                <w:bCs/>
                <w:sz w:val="16"/>
                <w:szCs w:val="16"/>
              </w:rPr>
            </w:pPr>
            <w:r w:rsidRPr="00063F6C">
              <w:rPr>
                <w:rFonts w:ascii="Calibri" w:hAnsi="Calibri"/>
                <w:b/>
                <w:bCs/>
                <w:sz w:val="16"/>
                <w:szCs w:val="16"/>
              </w:rPr>
              <w:t>2019</w:t>
            </w:r>
          </w:p>
        </w:tc>
        <w:tc>
          <w:tcPr>
            <w:tcW w:w="940" w:type="dxa"/>
            <w:tcBorders>
              <w:top w:val="nil"/>
              <w:left w:val="nil"/>
              <w:bottom w:val="single" w:sz="4" w:space="0" w:color="auto"/>
              <w:right w:val="nil"/>
            </w:tcBorders>
            <w:shd w:val="clear" w:color="000000" w:fill="FFFFFF"/>
            <w:noWrap/>
            <w:hideMark/>
          </w:tcPr>
          <w:p w14:paraId="63E1AD25" w14:textId="77777777" w:rsidR="00063F6C" w:rsidRPr="00063F6C" w:rsidRDefault="00063F6C" w:rsidP="00063F6C">
            <w:pPr>
              <w:jc w:val="center"/>
              <w:rPr>
                <w:rFonts w:ascii="Calibri" w:hAnsi="Calibri"/>
                <w:b/>
                <w:bCs/>
                <w:sz w:val="16"/>
                <w:szCs w:val="16"/>
              </w:rPr>
            </w:pPr>
            <w:r w:rsidRPr="00063F6C">
              <w:rPr>
                <w:rFonts w:ascii="Calibri" w:hAnsi="Calibri"/>
                <w:b/>
                <w:bCs/>
                <w:sz w:val="16"/>
                <w:szCs w:val="16"/>
              </w:rPr>
              <w:t>2018</w:t>
            </w:r>
          </w:p>
        </w:tc>
      </w:tr>
      <w:tr w:rsidR="00063F6C" w:rsidRPr="00063F6C" w14:paraId="1707E724" w14:textId="77777777" w:rsidTr="00063F6C">
        <w:trPr>
          <w:trHeight w:val="240"/>
        </w:trPr>
        <w:tc>
          <w:tcPr>
            <w:tcW w:w="5660" w:type="dxa"/>
            <w:tcBorders>
              <w:top w:val="nil"/>
              <w:left w:val="nil"/>
              <w:bottom w:val="nil"/>
              <w:right w:val="nil"/>
            </w:tcBorders>
            <w:shd w:val="clear" w:color="000000" w:fill="FFFFFF"/>
            <w:noWrap/>
            <w:hideMark/>
          </w:tcPr>
          <w:p w14:paraId="49408FB9" w14:textId="77777777" w:rsidR="00063F6C" w:rsidRPr="00063F6C" w:rsidRDefault="00063F6C" w:rsidP="00063F6C">
            <w:pPr>
              <w:rPr>
                <w:rFonts w:ascii="Calibri" w:hAnsi="Calibri"/>
                <w:b/>
                <w:bCs/>
                <w:sz w:val="16"/>
                <w:szCs w:val="16"/>
              </w:rPr>
            </w:pPr>
            <w:r w:rsidRPr="00063F6C">
              <w:rPr>
                <w:rFonts w:ascii="Calibri" w:hAnsi="Calibri"/>
                <w:b/>
                <w:bCs/>
                <w:sz w:val="16"/>
                <w:szCs w:val="16"/>
              </w:rPr>
              <w:t>Náklady na poskytnuté služby, z toho:</w:t>
            </w:r>
          </w:p>
        </w:tc>
        <w:tc>
          <w:tcPr>
            <w:tcW w:w="900" w:type="dxa"/>
            <w:tcBorders>
              <w:top w:val="nil"/>
              <w:left w:val="nil"/>
              <w:bottom w:val="nil"/>
              <w:right w:val="nil"/>
            </w:tcBorders>
            <w:shd w:val="clear" w:color="000000" w:fill="FFFFFF"/>
            <w:noWrap/>
            <w:hideMark/>
          </w:tcPr>
          <w:p w14:paraId="4CD68419"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1 520 585</w:t>
            </w:r>
          </w:p>
        </w:tc>
        <w:tc>
          <w:tcPr>
            <w:tcW w:w="940" w:type="dxa"/>
            <w:tcBorders>
              <w:top w:val="nil"/>
              <w:left w:val="nil"/>
              <w:bottom w:val="nil"/>
              <w:right w:val="nil"/>
            </w:tcBorders>
            <w:shd w:val="clear" w:color="000000" w:fill="FFFFFF"/>
            <w:noWrap/>
            <w:hideMark/>
          </w:tcPr>
          <w:p w14:paraId="5C968F64"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1 052 759</w:t>
            </w:r>
          </w:p>
        </w:tc>
      </w:tr>
      <w:tr w:rsidR="00063F6C" w:rsidRPr="00063F6C" w14:paraId="2DD05B67" w14:textId="77777777" w:rsidTr="00063F6C">
        <w:trPr>
          <w:trHeight w:val="240"/>
        </w:trPr>
        <w:tc>
          <w:tcPr>
            <w:tcW w:w="5660" w:type="dxa"/>
            <w:tcBorders>
              <w:top w:val="nil"/>
              <w:left w:val="nil"/>
              <w:bottom w:val="nil"/>
              <w:right w:val="nil"/>
            </w:tcBorders>
            <w:shd w:val="clear" w:color="000000" w:fill="FFFFFF"/>
            <w:noWrap/>
            <w:hideMark/>
          </w:tcPr>
          <w:p w14:paraId="253B1491" w14:textId="77777777" w:rsidR="00063F6C" w:rsidRPr="00063F6C" w:rsidRDefault="00063F6C" w:rsidP="00063F6C">
            <w:pPr>
              <w:rPr>
                <w:rFonts w:ascii="Calibri" w:hAnsi="Calibri"/>
                <w:i/>
                <w:iCs/>
                <w:sz w:val="16"/>
                <w:szCs w:val="16"/>
              </w:rPr>
            </w:pPr>
            <w:r w:rsidRPr="00063F6C">
              <w:rPr>
                <w:rFonts w:ascii="Calibri" w:hAnsi="Calibri"/>
                <w:i/>
                <w:iCs/>
                <w:sz w:val="16"/>
                <w:szCs w:val="16"/>
              </w:rPr>
              <w:t>Náklady voči audítorovi, audítorskej spoločnosti, z toho:</w:t>
            </w:r>
          </w:p>
        </w:tc>
        <w:tc>
          <w:tcPr>
            <w:tcW w:w="900" w:type="dxa"/>
            <w:tcBorders>
              <w:top w:val="nil"/>
              <w:left w:val="nil"/>
              <w:bottom w:val="nil"/>
              <w:right w:val="nil"/>
            </w:tcBorders>
            <w:shd w:val="clear" w:color="000000" w:fill="FFFFFF"/>
            <w:noWrap/>
            <w:hideMark/>
          </w:tcPr>
          <w:p w14:paraId="6690B2E6" w14:textId="77777777" w:rsidR="00063F6C" w:rsidRPr="00063F6C" w:rsidRDefault="00063F6C" w:rsidP="00063F6C">
            <w:pPr>
              <w:jc w:val="right"/>
              <w:rPr>
                <w:rFonts w:ascii="Calibri" w:hAnsi="Calibri"/>
                <w:i/>
                <w:iCs/>
                <w:sz w:val="16"/>
                <w:szCs w:val="16"/>
              </w:rPr>
            </w:pPr>
            <w:r w:rsidRPr="00063F6C">
              <w:rPr>
                <w:rFonts w:ascii="Calibri" w:hAnsi="Calibri"/>
                <w:i/>
                <w:iCs/>
                <w:sz w:val="16"/>
                <w:szCs w:val="16"/>
              </w:rPr>
              <w:t>6 000</w:t>
            </w:r>
          </w:p>
        </w:tc>
        <w:tc>
          <w:tcPr>
            <w:tcW w:w="940" w:type="dxa"/>
            <w:tcBorders>
              <w:top w:val="nil"/>
              <w:left w:val="nil"/>
              <w:bottom w:val="nil"/>
              <w:right w:val="nil"/>
            </w:tcBorders>
            <w:shd w:val="clear" w:color="000000" w:fill="FFFFFF"/>
            <w:noWrap/>
            <w:hideMark/>
          </w:tcPr>
          <w:p w14:paraId="582C128C" w14:textId="77777777" w:rsidR="00063F6C" w:rsidRPr="00063F6C" w:rsidRDefault="00063F6C" w:rsidP="00063F6C">
            <w:pPr>
              <w:jc w:val="right"/>
              <w:rPr>
                <w:rFonts w:ascii="Calibri" w:hAnsi="Calibri"/>
                <w:i/>
                <w:iCs/>
                <w:sz w:val="16"/>
                <w:szCs w:val="16"/>
              </w:rPr>
            </w:pPr>
            <w:r w:rsidRPr="00063F6C">
              <w:rPr>
                <w:rFonts w:ascii="Calibri" w:hAnsi="Calibri"/>
                <w:i/>
                <w:iCs/>
                <w:sz w:val="16"/>
                <w:szCs w:val="16"/>
              </w:rPr>
              <w:t>6 000</w:t>
            </w:r>
          </w:p>
        </w:tc>
      </w:tr>
      <w:tr w:rsidR="00063F6C" w:rsidRPr="00063F6C" w14:paraId="31C69F9A" w14:textId="77777777" w:rsidTr="00063F6C">
        <w:trPr>
          <w:trHeight w:val="240"/>
        </w:trPr>
        <w:tc>
          <w:tcPr>
            <w:tcW w:w="5660" w:type="dxa"/>
            <w:tcBorders>
              <w:top w:val="nil"/>
              <w:left w:val="nil"/>
              <w:bottom w:val="nil"/>
              <w:right w:val="nil"/>
            </w:tcBorders>
            <w:shd w:val="clear" w:color="000000" w:fill="FFFFFF"/>
            <w:hideMark/>
          </w:tcPr>
          <w:p w14:paraId="2D4F5064"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 xml:space="preserve">Náklady na overenie individuálnej účtovnej závierky </w:t>
            </w:r>
          </w:p>
        </w:tc>
        <w:tc>
          <w:tcPr>
            <w:tcW w:w="900" w:type="dxa"/>
            <w:tcBorders>
              <w:top w:val="nil"/>
              <w:left w:val="nil"/>
              <w:bottom w:val="nil"/>
              <w:right w:val="nil"/>
            </w:tcBorders>
            <w:shd w:val="clear" w:color="000000" w:fill="FFFFFF"/>
            <w:noWrap/>
            <w:hideMark/>
          </w:tcPr>
          <w:p w14:paraId="56CBDB3A" w14:textId="77777777" w:rsidR="00063F6C" w:rsidRPr="00063F6C" w:rsidRDefault="00063F6C" w:rsidP="00063F6C">
            <w:pPr>
              <w:jc w:val="right"/>
              <w:rPr>
                <w:rFonts w:ascii="Calibri" w:hAnsi="Calibri"/>
                <w:sz w:val="16"/>
                <w:szCs w:val="16"/>
              </w:rPr>
            </w:pPr>
            <w:r w:rsidRPr="00063F6C">
              <w:rPr>
                <w:rFonts w:ascii="Calibri" w:hAnsi="Calibri"/>
                <w:sz w:val="16"/>
                <w:szCs w:val="16"/>
              </w:rPr>
              <w:t>0</w:t>
            </w:r>
          </w:p>
        </w:tc>
        <w:tc>
          <w:tcPr>
            <w:tcW w:w="940" w:type="dxa"/>
            <w:tcBorders>
              <w:top w:val="nil"/>
              <w:left w:val="nil"/>
              <w:bottom w:val="nil"/>
              <w:right w:val="nil"/>
            </w:tcBorders>
            <w:shd w:val="clear" w:color="000000" w:fill="FFFFFF"/>
            <w:noWrap/>
            <w:hideMark/>
          </w:tcPr>
          <w:p w14:paraId="65A6242C" w14:textId="77777777" w:rsidR="00063F6C" w:rsidRPr="00063F6C" w:rsidRDefault="00063F6C" w:rsidP="00063F6C">
            <w:pPr>
              <w:jc w:val="right"/>
              <w:rPr>
                <w:rFonts w:ascii="Calibri" w:hAnsi="Calibri"/>
                <w:sz w:val="16"/>
                <w:szCs w:val="16"/>
              </w:rPr>
            </w:pPr>
            <w:r w:rsidRPr="00063F6C">
              <w:rPr>
                <w:rFonts w:ascii="Calibri" w:hAnsi="Calibri"/>
                <w:sz w:val="16"/>
                <w:szCs w:val="16"/>
              </w:rPr>
              <w:t>0</w:t>
            </w:r>
          </w:p>
        </w:tc>
      </w:tr>
      <w:tr w:rsidR="00063F6C" w:rsidRPr="00063F6C" w14:paraId="7740DBE4" w14:textId="77777777" w:rsidTr="00063F6C">
        <w:trPr>
          <w:trHeight w:val="240"/>
        </w:trPr>
        <w:tc>
          <w:tcPr>
            <w:tcW w:w="5660" w:type="dxa"/>
            <w:tcBorders>
              <w:top w:val="nil"/>
              <w:left w:val="nil"/>
              <w:bottom w:val="nil"/>
              <w:right w:val="nil"/>
            </w:tcBorders>
            <w:shd w:val="clear" w:color="000000" w:fill="FFFFFF"/>
            <w:noWrap/>
            <w:hideMark/>
          </w:tcPr>
          <w:p w14:paraId="2BE594D6" w14:textId="77777777" w:rsidR="00063F6C" w:rsidRPr="00063F6C" w:rsidRDefault="00063F6C" w:rsidP="00063F6C">
            <w:pPr>
              <w:rPr>
                <w:rFonts w:ascii="Calibri" w:hAnsi="Calibri"/>
                <w:sz w:val="16"/>
                <w:szCs w:val="16"/>
              </w:rPr>
            </w:pPr>
            <w:r w:rsidRPr="00063F6C">
              <w:rPr>
                <w:rFonts w:ascii="Calibri" w:hAnsi="Calibri"/>
                <w:sz w:val="16"/>
                <w:szCs w:val="16"/>
              </w:rPr>
              <w:t> </w:t>
            </w:r>
          </w:p>
        </w:tc>
        <w:tc>
          <w:tcPr>
            <w:tcW w:w="900" w:type="dxa"/>
            <w:tcBorders>
              <w:top w:val="nil"/>
              <w:left w:val="nil"/>
              <w:bottom w:val="nil"/>
              <w:right w:val="nil"/>
            </w:tcBorders>
            <w:shd w:val="clear" w:color="000000" w:fill="FFFFFF"/>
            <w:noWrap/>
            <w:hideMark/>
          </w:tcPr>
          <w:p w14:paraId="218BB0EF" w14:textId="77777777" w:rsidR="00063F6C" w:rsidRPr="00063F6C" w:rsidRDefault="00063F6C" w:rsidP="00063F6C">
            <w:pPr>
              <w:jc w:val="right"/>
              <w:rPr>
                <w:rFonts w:ascii="Calibri" w:hAnsi="Calibri"/>
                <w:sz w:val="16"/>
                <w:szCs w:val="16"/>
              </w:rPr>
            </w:pPr>
            <w:r w:rsidRPr="00063F6C">
              <w:rPr>
                <w:rFonts w:ascii="Calibri" w:hAnsi="Calibri"/>
                <w:sz w:val="16"/>
                <w:szCs w:val="16"/>
              </w:rPr>
              <w:t> </w:t>
            </w:r>
          </w:p>
        </w:tc>
        <w:tc>
          <w:tcPr>
            <w:tcW w:w="940" w:type="dxa"/>
            <w:tcBorders>
              <w:top w:val="nil"/>
              <w:left w:val="nil"/>
              <w:bottom w:val="nil"/>
              <w:right w:val="nil"/>
            </w:tcBorders>
            <w:shd w:val="clear" w:color="000000" w:fill="FFFFFF"/>
            <w:noWrap/>
            <w:hideMark/>
          </w:tcPr>
          <w:p w14:paraId="070F767A" w14:textId="77777777" w:rsidR="00063F6C" w:rsidRPr="00063F6C" w:rsidRDefault="00063F6C" w:rsidP="00063F6C">
            <w:pPr>
              <w:jc w:val="right"/>
              <w:rPr>
                <w:rFonts w:ascii="Calibri" w:hAnsi="Calibri"/>
                <w:sz w:val="16"/>
                <w:szCs w:val="16"/>
              </w:rPr>
            </w:pPr>
            <w:r w:rsidRPr="00063F6C">
              <w:rPr>
                <w:rFonts w:ascii="Calibri" w:hAnsi="Calibri"/>
                <w:sz w:val="16"/>
                <w:szCs w:val="16"/>
              </w:rPr>
              <w:t> </w:t>
            </w:r>
          </w:p>
        </w:tc>
      </w:tr>
      <w:tr w:rsidR="00063F6C" w:rsidRPr="00063F6C" w14:paraId="698B945B" w14:textId="77777777" w:rsidTr="00063F6C">
        <w:trPr>
          <w:trHeight w:val="240"/>
        </w:trPr>
        <w:tc>
          <w:tcPr>
            <w:tcW w:w="5660" w:type="dxa"/>
            <w:tcBorders>
              <w:top w:val="nil"/>
              <w:left w:val="nil"/>
              <w:bottom w:val="nil"/>
              <w:right w:val="nil"/>
            </w:tcBorders>
            <w:shd w:val="clear" w:color="000000" w:fill="FFFFFF"/>
            <w:noWrap/>
            <w:hideMark/>
          </w:tcPr>
          <w:p w14:paraId="0E40B52A" w14:textId="77777777" w:rsidR="00063F6C" w:rsidRPr="00063F6C" w:rsidRDefault="00063F6C" w:rsidP="00063F6C">
            <w:pPr>
              <w:rPr>
                <w:rFonts w:ascii="Calibri" w:hAnsi="Calibri"/>
                <w:b/>
                <w:bCs/>
                <w:sz w:val="16"/>
                <w:szCs w:val="16"/>
              </w:rPr>
            </w:pPr>
            <w:r w:rsidRPr="00063F6C">
              <w:rPr>
                <w:rFonts w:ascii="Calibri" w:hAnsi="Calibri"/>
                <w:b/>
                <w:bCs/>
                <w:sz w:val="16"/>
                <w:szCs w:val="16"/>
              </w:rPr>
              <w:t>Ostatné významné položky nákladov za poskytnuté služby, z toho:</w:t>
            </w:r>
          </w:p>
        </w:tc>
        <w:tc>
          <w:tcPr>
            <w:tcW w:w="900" w:type="dxa"/>
            <w:tcBorders>
              <w:top w:val="nil"/>
              <w:left w:val="nil"/>
              <w:bottom w:val="nil"/>
              <w:right w:val="nil"/>
            </w:tcBorders>
            <w:shd w:val="clear" w:color="000000" w:fill="FFFFFF"/>
            <w:noWrap/>
            <w:hideMark/>
          </w:tcPr>
          <w:p w14:paraId="6372BF22"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1 514 585</w:t>
            </w:r>
          </w:p>
        </w:tc>
        <w:tc>
          <w:tcPr>
            <w:tcW w:w="940" w:type="dxa"/>
            <w:tcBorders>
              <w:top w:val="nil"/>
              <w:left w:val="nil"/>
              <w:bottom w:val="nil"/>
              <w:right w:val="nil"/>
            </w:tcBorders>
            <w:shd w:val="clear" w:color="000000" w:fill="FFFFFF"/>
            <w:noWrap/>
            <w:hideMark/>
          </w:tcPr>
          <w:p w14:paraId="441B6201"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1 046 759</w:t>
            </w:r>
          </w:p>
        </w:tc>
      </w:tr>
      <w:tr w:rsidR="00063F6C" w:rsidRPr="00063F6C" w14:paraId="31D6805F" w14:textId="77777777" w:rsidTr="00063F6C">
        <w:trPr>
          <w:trHeight w:val="240"/>
        </w:trPr>
        <w:tc>
          <w:tcPr>
            <w:tcW w:w="5660" w:type="dxa"/>
            <w:tcBorders>
              <w:top w:val="nil"/>
              <w:left w:val="nil"/>
              <w:bottom w:val="nil"/>
              <w:right w:val="nil"/>
            </w:tcBorders>
            <w:shd w:val="clear" w:color="000000" w:fill="FFFFFF"/>
            <w:noWrap/>
            <w:hideMark/>
          </w:tcPr>
          <w:p w14:paraId="2AC758A7" w14:textId="77777777" w:rsidR="00063F6C" w:rsidRPr="00063F6C" w:rsidRDefault="00063F6C" w:rsidP="00063F6C">
            <w:pPr>
              <w:rPr>
                <w:rFonts w:ascii="Calibri" w:hAnsi="Calibri"/>
                <w:sz w:val="16"/>
                <w:szCs w:val="16"/>
              </w:rPr>
            </w:pPr>
            <w:r w:rsidRPr="00063F6C">
              <w:rPr>
                <w:rFonts w:ascii="Calibri" w:hAnsi="Calibri"/>
                <w:sz w:val="16"/>
                <w:szCs w:val="16"/>
              </w:rPr>
              <w:t>Náklady na reprezentáciu</w:t>
            </w:r>
          </w:p>
        </w:tc>
        <w:tc>
          <w:tcPr>
            <w:tcW w:w="900" w:type="dxa"/>
            <w:tcBorders>
              <w:top w:val="nil"/>
              <w:left w:val="nil"/>
              <w:bottom w:val="nil"/>
              <w:right w:val="nil"/>
            </w:tcBorders>
            <w:shd w:val="clear" w:color="000000" w:fill="FFFFFF"/>
            <w:noWrap/>
            <w:hideMark/>
          </w:tcPr>
          <w:p w14:paraId="3CA0C03B" w14:textId="77777777" w:rsidR="00063F6C" w:rsidRPr="00063F6C" w:rsidRDefault="00063F6C" w:rsidP="00063F6C">
            <w:pPr>
              <w:jc w:val="right"/>
              <w:rPr>
                <w:rFonts w:ascii="Calibri" w:hAnsi="Calibri"/>
                <w:sz w:val="16"/>
                <w:szCs w:val="16"/>
              </w:rPr>
            </w:pPr>
            <w:r w:rsidRPr="00063F6C">
              <w:rPr>
                <w:rFonts w:ascii="Calibri" w:hAnsi="Calibri"/>
                <w:sz w:val="16"/>
                <w:szCs w:val="16"/>
              </w:rPr>
              <w:t>1 693</w:t>
            </w:r>
          </w:p>
        </w:tc>
        <w:tc>
          <w:tcPr>
            <w:tcW w:w="940" w:type="dxa"/>
            <w:tcBorders>
              <w:top w:val="nil"/>
              <w:left w:val="nil"/>
              <w:bottom w:val="nil"/>
              <w:right w:val="nil"/>
            </w:tcBorders>
            <w:shd w:val="clear" w:color="000000" w:fill="FFFFFF"/>
            <w:noWrap/>
            <w:hideMark/>
          </w:tcPr>
          <w:p w14:paraId="7DFB6ECC" w14:textId="77777777" w:rsidR="00063F6C" w:rsidRPr="00063F6C" w:rsidRDefault="00063F6C" w:rsidP="00063F6C">
            <w:pPr>
              <w:jc w:val="right"/>
              <w:rPr>
                <w:rFonts w:ascii="Calibri" w:hAnsi="Calibri"/>
                <w:sz w:val="16"/>
                <w:szCs w:val="16"/>
              </w:rPr>
            </w:pPr>
            <w:r w:rsidRPr="00063F6C">
              <w:rPr>
                <w:rFonts w:ascii="Calibri" w:hAnsi="Calibri"/>
                <w:sz w:val="16"/>
                <w:szCs w:val="16"/>
              </w:rPr>
              <w:t>2 270</w:t>
            </w:r>
          </w:p>
        </w:tc>
      </w:tr>
      <w:tr w:rsidR="00063F6C" w:rsidRPr="00063F6C" w14:paraId="1804EB2D" w14:textId="77777777" w:rsidTr="00063F6C">
        <w:trPr>
          <w:trHeight w:val="240"/>
        </w:trPr>
        <w:tc>
          <w:tcPr>
            <w:tcW w:w="5660" w:type="dxa"/>
            <w:tcBorders>
              <w:top w:val="nil"/>
              <w:left w:val="nil"/>
              <w:bottom w:val="nil"/>
              <w:right w:val="nil"/>
            </w:tcBorders>
            <w:shd w:val="clear" w:color="000000" w:fill="FFFFFF"/>
            <w:noWrap/>
            <w:hideMark/>
          </w:tcPr>
          <w:p w14:paraId="0D078485" w14:textId="77777777" w:rsidR="00063F6C" w:rsidRPr="00063F6C" w:rsidRDefault="00063F6C" w:rsidP="00063F6C">
            <w:pPr>
              <w:rPr>
                <w:rFonts w:ascii="Calibri" w:hAnsi="Calibri"/>
                <w:sz w:val="16"/>
                <w:szCs w:val="16"/>
              </w:rPr>
            </w:pPr>
            <w:r w:rsidRPr="00063F6C">
              <w:rPr>
                <w:rFonts w:ascii="Calibri" w:hAnsi="Calibri"/>
                <w:sz w:val="16"/>
                <w:szCs w:val="16"/>
              </w:rPr>
              <w:t>Poradenské, účtovné, právne,notárske služby</w:t>
            </w:r>
          </w:p>
        </w:tc>
        <w:tc>
          <w:tcPr>
            <w:tcW w:w="900" w:type="dxa"/>
            <w:tcBorders>
              <w:top w:val="nil"/>
              <w:left w:val="nil"/>
              <w:bottom w:val="nil"/>
              <w:right w:val="nil"/>
            </w:tcBorders>
            <w:shd w:val="clear" w:color="000000" w:fill="FFFFFF"/>
            <w:noWrap/>
            <w:hideMark/>
          </w:tcPr>
          <w:p w14:paraId="7473AB25" w14:textId="77777777" w:rsidR="00063F6C" w:rsidRPr="00063F6C" w:rsidRDefault="00063F6C" w:rsidP="00063F6C">
            <w:pPr>
              <w:jc w:val="right"/>
              <w:rPr>
                <w:rFonts w:ascii="Calibri" w:hAnsi="Calibri"/>
                <w:sz w:val="16"/>
                <w:szCs w:val="16"/>
              </w:rPr>
            </w:pPr>
            <w:r w:rsidRPr="00063F6C">
              <w:rPr>
                <w:rFonts w:ascii="Calibri" w:hAnsi="Calibri"/>
                <w:sz w:val="16"/>
                <w:szCs w:val="16"/>
              </w:rPr>
              <w:t>61 699</w:t>
            </w:r>
          </w:p>
        </w:tc>
        <w:tc>
          <w:tcPr>
            <w:tcW w:w="940" w:type="dxa"/>
            <w:tcBorders>
              <w:top w:val="nil"/>
              <w:left w:val="nil"/>
              <w:bottom w:val="nil"/>
              <w:right w:val="nil"/>
            </w:tcBorders>
            <w:shd w:val="clear" w:color="000000" w:fill="FFFFFF"/>
            <w:noWrap/>
            <w:hideMark/>
          </w:tcPr>
          <w:p w14:paraId="14799990" w14:textId="77777777" w:rsidR="00063F6C" w:rsidRPr="00063F6C" w:rsidRDefault="00063F6C" w:rsidP="00063F6C">
            <w:pPr>
              <w:jc w:val="right"/>
              <w:rPr>
                <w:rFonts w:ascii="Calibri" w:hAnsi="Calibri"/>
                <w:sz w:val="16"/>
                <w:szCs w:val="16"/>
              </w:rPr>
            </w:pPr>
            <w:r w:rsidRPr="00063F6C">
              <w:rPr>
                <w:rFonts w:ascii="Calibri" w:hAnsi="Calibri"/>
                <w:sz w:val="16"/>
                <w:szCs w:val="16"/>
              </w:rPr>
              <w:t>46 808</w:t>
            </w:r>
          </w:p>
        </w:tc>
      </w:tr>
      <w:tr w:rsidR="00063F6C" w:rsidRPr="00063F6C" w14:paraId="18035C76" w14:textId="77777777" w:rsidTr="00063F6C">
        <w:trPr>
          <w:trHeight w:val="240"/>
        </w:trPr>
        <w:tc>
          <w:tcPr>
            <w:tcW w:w="5660" w:type="dxa"/>
            <w:tcBorders>
              <w:top w:val="nil"/>
              <w:left w:val="nil"/>
              <w:bottom w:val="nil"/>
              <w:right w:val="nil"/>
            </w:tcBorders>
            <w:shd w:val="clear" w:color="000000" w:fill="FFFFFF"/>
            <w:noWrap/>
            <w:hideMark/>
          </w:tcPr>
          <w:p w14:paraId="0FBEEA3A" w14:textId="77777777" w:rsidR="00063F6C" w:rsidRPr="00063F6C" w:rsidRDefault="00063F6C" w:rsidP="00063F6C">
            <w:pPr>
              <w:rPr>
                <w:rFonts w:ascii="Calibri" w:hAnsi="Calibri"/>
                <w:sz w:val="16"/>
                <w:szCs w:val="16"/>
              </w:rPr>
            </w:pPr>
            <w:r w:rsidRPr="00063F6C">
              <w:rPr>
                <w:rFonts w:ascii="Calibri" w:hAnsi="Calibri"/>
                <w:sz w:val="16"/>
                <w:szCs w:val="16"/>
              </w:rPr>
              <w:t>Nájomné</w:t>
            </w:r>
          </w:p>
        </w:tc>
        <w:tc>
          <w:tcPr>
            <w:tcW w:w="900" w:type="dxa"/>
            <w:tcBorders>
              <w:top w:val="nil"/>
              <w:left w:val="nil"/>
              <w:bottom w:val="nil"/>
              <w:right w:val="nil"/>
            </w:tcBorders>
            <w:shd w:val="clear" w:color="000000" w:fill="FFFFFF"/>
            <w:noWrap/>
            <w:hideMark/>
          </w:tcPr>
          <w:p w14:paraId="2A2C747C" w14:textId="77777777" w:rsidR="00063F6C" w:rsidRPr="00063F6C" w:rsidRDefault="00063F6C" w:rsidP="00063F6C">
            <w:pPr>
              <w:jc w:val="right"/>
              <w:rPr>
                <w:rFonts w:ascii="Calibri" w:hAnsi="Calibri"/>
                <w:sz w:val="16"/>
                <w:szCs w:val="16"/>
              </w:rPr>
            </w:pPr>
            <w:r w:rsidRPr="00063F6C">
              <w:rPr>
                <w:rFonts w:ascii="Calibri" w:hAnsi="Calibri"/>
                <w:sz w:val="16"/>
                <w:szCs w:val="16"/>
              </w:rPr>
              <w:t>994 512</w:t>
            </w:r>
          </w:p>
        </w:tc>
        <w:tc>
          <w:tcPr>
            <w:tcW w:w="940" w:type="dxa"/>
            <w:tcBorders>
              <w:top w:val="nil"/>
              <w:left w:val="nil"/>
              <w:bottom w:val="nil"/>
              <w:right w:val="nil"/>
            </w:tcBorders>
            <w:shd w:val="clear" w:color="000000" w:fill="FFFFFF"/>
            <w:noWrap/>
            <w:hideMark/>
          </w:tcPr>
          <w:p w14:paraId="067D827B" w14:textId="77777777" w:rsidR="00063F6C" w:rsidRPr="00063F6C" w:rsidRDefault="00063F6C" w:rsidP="00063F6C">
            <w:pPr>
              <w:jc w:val="right"/>
              <w:rPr>
                <w:rFonts w:ascii="Calibri" w:hAnsi="Calibri"/>
                <w:sz w:val="16"/>
                <w:szCs w:val="16"/>
              </w:rPr>
            </w:pPr>
            <w:r w:rsidRPr="00063F6C">
              <w:rPr>
                <w:rFonts w:ascii="Calibri" w:hAnsi="Calibri"/>
                <w:sz w:val="16"/>
                <w:szCs w:val="16"/>
              </w:rPr>
              <w:t>649 859</w:t>
            </w:r>
          </w:p>
        </w:tc>
      </w:tr>
      <w:tr w:rsidR="00063F6C" w:rsidRPr="00063F6C" w14:paraId="214A68A6" w14:textId="77777777" w:rsidTr="00063F6C">
        <w:trPr>
          <w:trHeight w:val="240"/>
        </w:trPr>
        <w:tc>
          <w:tcPr>
            <w:tcW w:w="5660" w:type="dxa"/>
            <w:tcBorders>
              <w:top w:val="nil"/>
              <w:left w:val="nil"/>
              <w:bottom w:val="nil"/>
              <w:right w:val="nil"/>
            </w:tcBorders>
            <w:shd w:val="clear" w:color="000000" w:fill="FFFFFF"/>
            <w:noWrap/>
            <w:hideMark/>
          </w:tcPr>
          <w:p w14:paraId="53FEE20C" w14:textId="77777777" w:rsidR="00063F6C" w:rsidRPr="00063F6C" w:rsidRDefault="00063F6C" w:rsidP="00063F6C">
            <w:pPr>
              <w:rPr>
                <w:rFonts w:ascii="Calibri" w:hAnsi="Calibri"/>
                <w:sz w:val="16"/>
                <w:szCs w:val="16"/>
              </w:rPr>
            </w:pPr>
            <w:r w:rsidRPr="00063F6C">
              <w:rPr>
                <w:rFonts w:ascii="Calibri" w:hAnsi="Calibri"/>
                <w:sz w:val="16"/>
                <w:szCs w:val="16"/>
              </w:rPr>
              <w:t>Náklady na reklamu/inzerciu</w:t>
            </w:r>
          </w:p>
        </w:tc>
        <w:tc>
          <w:tcPr>
            <w:tcW w:w="900" w:type="dxa"/>
            <w:tcBorders>
              <w:top w:val="nil"/>
              <w:left w:val="nil"/>
              <w:bottom w:val="nil"/>
              <w:right w:val="nil"/>
            </w:tcBorders>
            <w:shd w:val="clear" w:color="000000" w:fill="FFFFFF"/>
            <w:noWrap/>
            <w:hideMark/>
          </w:tcPr>
          <w:p w14:paraId="7432D5A0" w14:textId="77777777" w:rsidR="00063F6C" w:rsidRPr="00063F6C" w:rsidRDefault="00063F6C" w:rsidP="00063F6C">
            <w:pPr>
              <w:jc w:val="right"/>
              <w:rPr>
                <w:rFonts w:ascii="Calibri" w:hAnsi="Calibri"/>
                <w:sz w:val="16"/>
                <w:szCs w:val="16"/>
              </w:rPr>
            </w:pPr>
            <w:r w:rsidRPr="00063F6C">
              <w:rPr>
                <w:rFonts w:ascii="Calibri" w:hAnsi="Calibri"/>
                <w:sz w:val="16"/>
                <w:szCs w:val="16"/>
              </w:rPr>
              <w:t>107 171</w:t>
            </w:r>
          </w:p>
        </w:tc>
        <w:tc>
          <w:tcPr>
            <w:tcW w:w="940" w:type="dxa"/>
            <w:tcBorders>
              <w:top w:val="nil"/>
              <w:left w:val="nil"/>
              <w:bottom w:val="nil"/>
              <w:right w:val="nil"/>
            </w:tcBorders>
            <w:shd w:val="clear" w:color="000000" w:fill="FFFFFF"/>
            <w:noWrap/>
            <w:hideMark/>
          </w:tcPr>
          <w:p w14:paraId="5D3A5136" w14:textId="77777777" w:rsidR="00063F6C" w:rsidRPr="00063F6C" w:rsidRDefault="00063F6C" w:rsidP="00063F6C">
            <w:pPr>
              <w:jc w:val="right"/>
              <w:rPr>
                <w:rFonts w:ascii="Calibri" w:hAnsi="Calibri"/>
                <w:sz w:val="16"/>
                <w:szCs w:val="16"/>
              </w:rPr>
            </w:pPr>
            <w:r w:rsidRPr="00063F6C">
              <w:rPr>
                <w:rFonts w:ascii="Calibri" w:hAnsi="Calibri"/>
                <w:sz w:val="16"/>
                <w:szCs w:val="16"/>
              </w:rPr>
              <w:t>113 771</w:t>
            </w:r>
          </w:p>
        </w:tc>
      </w:tr>
      <w:tr w:rsidR="00063F6C" w:rsidRPr="00063F6C" w14:paraId="409EE967" w14:textId="77777777" w:rsidTr="00063F6C">
        <w:trPr>
          <w:trHeight w:val="240"/>
        </w:trPr>
        <w:tc>
          <w:tcPr>
            <w:tcW w:w="5660" w:type="dxa"/>
            <w:tcBorders>
              <w:top w:val="nil"/>
              <w:left w:val="nil"/>
              <w:bottom w:val="nil"/>
              <w:right w:val="nil"/>
            </w:tcBorders>
            <w:shd w:val="clear" w:color="000000" w:fill="FFFFFF"/>
            <w:noWrap/>
            <w:hideMark/>
          </w:tcPr>
          <w:p w14:paraId="3E9D6E96" w14:textId="77777777" w:rsidR="00063F6C" w:rsidRPr="00063F6C" w:rsidRDefault="00063F6C" w:rsidP="00063F6C">
            <w:pPr>
              <w:rPr>
                <w:rFonts w:ascii="Calibri" w:hAnsi="Calibri"/>
                <w:sz w:val="16"/>
                <w:szCs w:val="16"/>
              </w:rPr>
            </w:pPr>
            <w:r w:rsidRPr="00063F6C">
              <w:rPr>
                <w:rFonts w:ascii="Calibri" w:hAnsi="Calibri"/>
                <w:sz w:val="16"/>
                <w:szCs w:val="16"/>
              </w:rPr>
              <w:t>Recyklačný fond - odpad</w:t>
            </w:r>
          </w:p>
        </w:tc>
        <w:tc>
          <w:tcPr>
            <w:tcW w:w="900" w:type="dxa"/>
            <w:tcBorders>
              <w:top w:val="nil"/>
              <w:left w:val="nil"/>
              <w:bottom w:val="nil"/>
              <w:right w:val="nil"/>
            </w:tcBorders>
            <w:shd w:val="clear" w:color="000000" w:fill="FFFFFF"/>
            <w:noWrap/>
            <w:hideMark/>
          </w:tcPr>
          <w:p w14:paraId="38A858DE" w14:textId="77777777" w:rsidR="00063F6C" w:rsidRPr="00063F6C" w:rsidRDefault="00063F6C" w:rsidP="00063F6C">
            <w:pPr>
              <w:jc w:val="right"/>
              <w:rPr>
                <w:rFonts w:ascii="Calibri" w:hAnsi="Calibri"/>
                <w:sz w:val="16"/>
                <w:szCs w:val="16"/>
              </w:rPr>
            </w:pPr>
            <w:r w:rsidRPr="00063F6C">
              <w:rPr>
                <w:rFonts w:ascii="Calibri" w:hAnsi="Calibri"/>
                <w:sz w:val="16"/>
                <w:szCs w:val="16"/>
              </w:rPr>
              <w:t>116 484</w:t>
            </w:r>
          </w:p>
        </w:tc>
        <w:tc>
          <w:tcPr>
            <w:tcW w:w="940" w:type="dxa"/>
            <w:tcBorders>
              <w:top w:val="nil"/>
              <w:left w:val="nil"/>
              <w:bottom w:val="nil"/>
              <w:right w:val="nil"/>
            </w:tcBorders>
            <w:shd w:val="clear" w:color="000000" w:fill="FFFFFF"/>
            <w:noWrap/>
            <w:hideMark/>
          </w:tcPr>
          <w:p w14:paraId="2D661777" w14:textId="77777777" w:rsidR="00063F6C" w:rsidRPr="00063F6C" w:rsidRDefault="00063F6C" w:rsidP="00063F6C">
            <w:pPr>
              <w:jc w:val="right"/>
              <w:rPr>
                <w:rFonts w:ascii="Calibri" w:hAnsi="Calibri"/>
                <w:sz w:val="16"/>
                <w:szCs w:val="16"/>
              </w:rPr>
            </w:pPr>
            <w:r w:rsidRPr="00063F6C">
              <w:rPr>
                <w:rFonts w:ascii="Calibri" w:hAnsi="Calibri"/>
                <w:sz w:val="16"/>
                <w:szCs w:val="16"/>
              </w:rPr>
              <w:t>50 691</w:t>
            </w:r>
          </w:p>
        </w:tc>
      </w:tr>
      <w:tr w:rsidR="00063F6C" w:rsidRPr="00063F6C" w14:paraId="1089F884" w14:textId="77777777" w:rsidTr="00063F6C">
        <w:trPr>
          <w:trHeight w:val="240"/>
        </w:trPr>
        <w:tc>
          <w:tcPr>
            <w:tcW w:w="5660" w:type="dxa"/>
            <w:tcBorders>
              <w:top w:val="nil"/>
              <w:left w:val="nil"/>
              <w:bottom w:val="nil"/>
              <w:right w:val="nil"/>
            </w:tcBorders>
            <w:shd w:val="clear" w:color="000000" w:fill="FFFFFF"/>
            <w:noWrap/>
            <w:hideMark/>
          </w:tcPr>
          <w:p w14:paraId="2B6CDE99" w14:textId="77777777" w:rsidR="00063F6C" w:rsidRPr="00063F6C" w:rsidRDefault="00063F6C" w:rsidP="00063F6C">
            <w:pPr>
              <w:rPr>
                <w:rFonts w:ascii="Calibri" w:hAnsi="Calibri"/>
                <w:sz w:val="16"/>
                <w:szCs w:val="16"/>
              </w:rPr>
            </w:pPr>
            <w:r w:rsidRPr="00063F6C">
              <w:rPr>
                <w:rFonts w:ascii="Calibri" w:hAnsi="Calibri"/>
                <w:sz w:val="16"/>
                <w:szCs w:val="16"/>
              </w:rPr>
              <w:t xml:space="preserve">Ostatné </w:t>
            </w:r>
          </w:p>
        </w:tc>
        <w:tc>
          <w:tcPr>
            <w:tcW w:w="900" w:type="dxa"/>
            <w:tcBorders>
              <w:top w:val="nil"/>
              <w:left w:val="nil"/>
              <w:bottom w:val="nil"/>
              <w:right w:val="nil"/>
            </w:tcBorders>
            <w:shd w:val="clear" w:color="000000" w:fill="FFFFFF"/>
            <w:noWrap/>
            <w:hideMark/>
          </w:tcPr>
          <w:p w14:paraId="0AA466AE" w14:textId="77777777" w:rsidR="00063F6C" w:rsidRPr="00063F6C" w:rsidRDefault="00063F6C" w:rsidP="00063F6C">
            <w:pPr>
              <w:jc w:val="right"/>
              <w:rPr>
                <w:rFonts w:ascii="Calibri" w:hAnsi="Calibri"/>
                <w:sz w:val="16"/>
                <w:szCs w:val="16"/>
              </w:rPr>
            </w:pPr>
            <w:r w:rsidRPr="00063F6C">
              <w:rPr>
                <w:rFonts w:ascii="Calibri" w:hAnsi="Calibri"/>
                <w:sz w:val="16"/>
                <w:szCs w:val="16"/>
              </w:rPr>
              <w:t>233 026</w:t>
            </w:r>
          </w:p>
        </w:tc>
        <w:tc>
          <w:tcPr>
            <w:tcW w:w="940" w:type="dxa"/>
            <w:tcBorders>
              <w:top w:val="nil"/>
              <w:left w:val="nil"/>
              <w:bottom w:val="nil"/>
              <w:right w:val="nil"/>
            </w:tcBorders>
            <w:shd w:val="clear" w:color="000000" w:fill="FFFFFF"/>
            <w:noWrap/>
            <w:hideMark/>
          </w:tcPr>
          <w:p w14:paraId="6003E58B" w14:textId="77777777" w:rsidR="00063F6C" w:rsidRPr="00063F6C" w:rsidRDefault="00063F6C" w:rsidP="00063F6C">
            <w:pPr>
              <w:jc w:val="right"/>
              <w:rPr>
                <w:rFonts w:ascii="Calibri" w:hAnsi="Calibri"/>
                <w:sz w:val="16"/>
                <w:szCs w:val="16"/>
              </w:rPr>
            </w:pPr>
            <w:r w:rsidRPr="00063F6C">
              <w:rPr>
                <w:rFonts w:ascii="Calibri" w:hAnsi="Calibri"/>
                <w:sz w:val="16"/>
                <w:szCs w:val="16"/>
              </w:rPr>
              <w:t>183 361</w:t>
            </w:r>
          </w:p>
        </w:tc>
      </w:tr>
      <w:tr w:rsidR="00063F6C" w:rsidRPr="00063F6C" w14:paraId="7299E9E3" w14:textId="77777777" w:rsidTr="00063F6C">
        <w:trPr>
          <w:trHeight w:val="240"/>
        </w:trPr>
        <w:tc>
          <w:tcPr>
            <w:tcW w:w="5660" w:type="dxa"/>
            <w:tcBorders>
              <w:top w:val="nil"/>
              <w:left w:val="nil"/>
              <w:bottom w:val="nil"/>
              <w:right w:val="nil"/>
            </w:tcBorders>
            <w:shd w:val="clear" w:color="000000" w:fill="FFFFFF"/>
            <w:noWrap/>
            <w:hideMark/>
          </w:tcPr>
          <w:p w14:paraId="180F8C77" w14:textId="77777777" w:rsidR="00063F6C" w:rsidRPr="00063F6C" w:rsidRDefault="00063F6C" w:rsidP="00063F6C">
            <w:pPr>
              <w:rPr>
                <w:rFonts w:ascii="Calibri" w:hAnsi="Calibri"/>
                <w:sz w:val="16"/>
                <w:szCs w:val="16"/>
              </w:rPr>
            </w:pPr>
            <w:r w:rsidRPr="00063F6C">
              <w:rPr>
                <w:rFonts w:ascii="Calibri" w:hAnsi="Calibri"/>
                <w:sz w:val="16"/>
                <w:szCs w:val="16"/>
              </w:rPr>
              <w:t> </w:t>
            </w:r>
          </w:p>
        </w:tc>
        <w:tc>
          <w:tcPr>
            <w:tcW w:w="900" w:type="dxa"/>
            <w:tcBorders>
              <w:top w:val="nil"/>
              <w:left w:val="nil"/>
              <w:bottom w:val="nil"/>
              <w:right w:val="nil"/>
            </w:tcBorders>
            <w:shd w:val="clear" w:color="000000" w:fill="FFFFFF"/>
            <w:noWrap/>
            <w:hideMark/>
          </w:tcPr>
          <w:p w14:paraId="278C60A9" w14:textId="77777777" w:rsidR="00063F6C" w:rsidRPr="00063F6C" w:rsidRDefault="00063F6C" w:rsidP="00063F6C">
            <w:pPr>
              <w:rPr>
                <w:rFonts w:ascii="Calibri" w:hAnsi="Calibri"/>
                <w:sz w:val="16"/>
                <w:szCs w:val="16"/>
              </w:rPr>
            </w:pPr>
            <w:r w:rsidRPr="00063F6C">
              <w:rPr>
                <w:rFonts w:ascii="Calibri" w:hAnsi="Calibri"/>
                <w:sz w:val="16"/>
                <w:szCs w:val="16"/>
              </w:rPr>
              <w:t> </w:t>
            </w:r>
          </w:p>
        </w:tc>
        <w:tc>
          <w:tcPr>
            <w:tcW w:w="940" w:type="dxa"/>
            <w:tcBorders>
              <w:top w:val="nil"/>
              <w:left w:val="nil"/>
              <w:bottom w:val="nil"/>
              <w:right w:val="nil"/>
            </w:tcBorders>
            <w:shd w:val="clear" w:color="000000" w:fill="FFFFFF"/>
            <w:noWrap/>
            <w:hideMark/>
          </w:tcPr>
          <w:p w14:paraId="4F650C69" w14:textId="77777777" w:rsidR="00063F6C" w:rsidRPr="00063F6C" w:rsidRDefault="00063F6C" w:rsidP="00063F6C">
            <w:pPr>
              <w:rPr>
                <w:rFonts w:ascii="Calibri" w:hAnsi="Calibri"/>
                <w:sz w:val="16"/>
                <w:szCs w:val="16"/>
              </w:rPr>
            </w:pPr>
            <w:r w:rsidRPr="00063F6C">
              <w:rPr>
                <w:rFonts w:ascii="Calibri" w:hAnsi="Calibri"/>
                <w:sz w:val="16"/>
                <w:szCs w:val="16"/>
              </w:rPr>
              <w:t> </w:t>
            </w:r>
          </w:p>
        </w:tc>
      </w:tr>
      <w:tr w:rsidR="00063F6C" w:rsidRPr="00063F6C" w14:paraId="0E91395E" w14:textId="77777777" w:rsidTr="00063F6C">
        <w:trPr>
          <w:trHeight w:val="240"/>
        </w:trPr>
        <w:tc>
          <w:tcPr>
            <w:tcW w:w="5660" w:type="dxa"/>
            <w:tcBorders>
              <w:top w:val="nil"/>
              <w:left w:val="nil"/>
              <w:bottom w:val="nil"/>
              <w:right w:val="nil"/>
            </w:tcBorders>
            <w:shd w:val="clear" w:color="auto" w:fill="auto"/>
            <w:noWrap/>
            <w:hideMark/>
          </w:tcPr>
          <w:p w14:paraId="15AEB030" w14:textId="77777777" w:rsidR="00063F6C" w:rsidRPr="00063F6C" w:rsidRDefault="00063F6C" w:rsidP="00063F6C">
            <w:pPr>
              <w:rPr>
                <w:rFonts w:ascii="Calibri" w:hAnsi="Calibri"/>
                <w:b/>
                <w:bCs/>
                <w:sz w:val="16"/>
                <w:szCs w:val="16"/>
              </w:rPr>
            </w:pPr>
            <w:r w:rsidRPr="00063F6C">
              <w:rPr>
                <w:rFonts w:ascii="Calibri" w:hAnsi="Calibri"/>
                <w:b/>
                <w:bCs/>
                <w:sz w:val="16"/>
                <w:szCs w:val="16"/>
              </w:rPr>
              <w:t>Ostatné významné položky nákladov z hospodárskej činnosti, z toho:</w:t>
            </w:r>
          </w:p>
        </w:tc>
        <w:tc>
          <w:tcPr>
            <w:tcW w:w="900" w:type="dxa"/>
            <w:tcBorders>
              <w:top w:val="nil"/>
              <w:left w:val="nil"/>
              <w:bottom w:val="nil"/>
              <w:right w:val="nil"/>
            </w:tcBorders>
            <w:shd w:val="clear" w:color="auto" w:fill="auto"/>
            <w:noWrap/>
            <w:hideMark/>
          </w:tcPr>
          <w:p w14:paraId="69A9EBB0"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10 203 300</w:t>
            </w:r>
          </w:p>
        </w:tc>
        <w:tc>
          <w:tcPr>
            <w:tcW w:w="940" w:type="dxa"/>
            <w:tcBorders>
              <w:top w:val="nil"/>
              <w:left w:val="nil"/>
              <w:bottom w:val="nil"/>
              <w:right w:val="nil"/>
            </w:tcBorders>
            <w:shd w:val="clear" w:color="auto" w:fill="auto"/>
            <w:noWrap/>
            <w:hideMark/>
          </w:tcPr>
          <w:p w14:paraId="36C3BF5E"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8 994 563</w:t>
            </w:r>
          </w:p>
        </w:tc>
      </w:tr>
      <w:tr w:rsidR="00063F6C" w:rsidRPr="00063F6C" w14:paraId="38A001EC" w14:textId="77777777" w:rsidTr="00063F6C">
        <w:trPr>
          <w:trHeight w:val="240"/>
        </w:trPr>
        <w:tc>
          <w:tcPr>
            <w:tcW w:w="5660" w:type="dxa"/>
            <w:tcBorders>
              <w:top w:val="nil"/>
              <w:left w:val="nil"/>
              <w:bottom w:val="nil"/>
              <w:right w:val="nil"/>
            </w:tcBorders>
            <w:shd w:val="clear" w:color="auto" w:fill="auto"/>
            <w:noWrap/>
            <w:hideMark/>
          </w:tcPr>
          <w:p w14:paraId="745271CF" w14:textId="77777777" w:rsidR="00063F6C" w:rsidRPr="00063F6C" w:rsidRDefault="00063F6C" w:rsidP="00063F6C">
            <w:pPr>
              <w:rPr>
                <w:rFonts w:ascii="Calibri" w:hAnsi="Calibri"/>
                <w:sz w:val="16"/>
                <w:szCs w:val="16"/>
              </w:rPr>
            </w:pPr>
            <w:r w:rsidRPr="00063F6C">
              <w:rPr>
                <w:rFonts w:ascii="Calibri" w:hAnsi="Calibri"/>
                <w:sz w:val="16"/>
                <w:szCs w:val="16"/>
              </w:rPr>
              <w:t>Náklady na obstaranie predaného tovaru</w:t>
            </w:r>
          </w:p>
        </w:tc>
        <w:tc>
          <w:tcPr>
            <w:tcW w:w="900" w:type="dxa"/>
            <w:tcBorders>
              <w:top w:val="nil"/>
              <w:left w:val="nil"/>
              <w:bottom w:val="nil"/>
              <w:right w:val="nil"/>
            </w:tcBorders>
            <w:shd w:val="clear" w:color="auto" w:fill="auto"/>
            <w:noWrap/>
            <w:hideMark/>
          </w:tcPr>
          <w:p w14:paraId="19E507EA" w14:textId="77777777" w:rsidR="00063F6C" w:rsidRPr="00063F6C" w:rsidRDefault="00063F6C" w:rsidP="00063F6C">
            <w:pPr>
              <w:jc w:val="right"/>
              <w:rPr>
                <w:rFonts w:ascii="Calibri" w:hAnsi="Calibri"/>
                <w:sz w:val="16"/>
                <w:szCs w:val="16"/>
              </w:rPr>
            </w:pPr>
            <w:r w:rsidRPr="00063F6C">
              <w:rPr>
                <w:rFonts w:ascii="Calibri" w:hAnsi="Calibri"/>
                <w:sz w:val="16"/>
                <w:szCs w:val="16"/>
              </w:rPr>
              <w:t>9 199 635</w:t>
            </w:r>
          </w:p>
        </w:tc>
        <w:tc>
          <w:tcPr>
            <w:tcW w:w="940" w:type="dxa"/>
            <w:tcBorders>
              <w:top w:val="nil"/>
              <w:left w:val="nil"/>
              <w:bottom w:val="nil"/>
              <w:right w:val="nil"/>
            </w:tcBorders>
            <w:shd w:val="clear" w:color="auto" w:fill="auto"/>
            <w:noWrap/>
            <w:hideMark/>
          </w:tcPr>
          <w:p w14:paraId="026D5D46" w14:textId="77777777" w:rsidR="00063F6C" w:rsidRPr="00063F6C" w:rsidRDefault="00063F6C" w:rsidP="00063F6C">
            <w:pPr>
              <w:jc w:val="right"/>
              <w:rPr>
                <w:rFonts w:ascii="Calibri" w:hAnsi="Calibri"/>
                <w:sz w:val="16"/>
                <w:szCs w:val="16"/>
              </w:rPr>
            </w:pPr>
            <w:r w:rsidRPr="00063F6C">
              <w:rPr>
                <w:rFonts w:ascii="Calibri" w:hAnsi="Calibri"/>
                <w:sz w:val="16"/>
                <w:szCs w:val="16"/>
              </w:rPr>
              <w:t>8 589 312</w:t>
            </w:r>
          </w:p>
        </w:tc>
      </w:tr>
      <w:tr w:rsidR="00063F6C" w:rsidRPr="00063F6C" w14:paraId="2D298DF8" w14:textId="77777777" w:rsidTr="00063F6C">
        <w:trPr>
          <w:trHeight w:val="240"/>
        </w:trPr>
        <w:tc>
          <w:tcPr>
            <w:tcW w:w="5660" w:type="dxa"/>
            <w:tcBorders>
              <w:top w:val="nil"/>
              <w:left w:val="nil"/>
              <w:bottom w:val="nil"/>
              <w:right w:val="nil"/>
            </w:tcBorders>
            <w:shd w:val="clear" w:color="auto" w:fill="auto"/>
            <w:hideMark/>
          </w:tcPr>
          <w:p w14:paraId="6D769D1D"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Spotreba materiálu</w:t>
            </w:r>
          </w:p>
        </w:tc>
        <w:tc>
          <w:tcPr>
            <w:tcW w:w="900" w:type="dxa"/>
            <w:tcBorders>
              <w:top w:val="nil"/>
              <w:left w:val="nil"/>
              <w:bottom w:val="nil"/>
              <w:right w:val="nil"/>
            </w:tcBorders>
            <w:shd w:val="clear" w:color="auto" w:fill="auto"/>
            <w:noWrap/>
            <w:hideMark/>
          </w:tcPr>
          <w:p w14:paraId="7A766555" w14:textId="77777777" w:rsidR="00063F6C" w:rsidRPr="00063F6C" w:rsidRDefault="00063F6C" w:rsidP="00063F6C">
            <w:pPr>
              <w:jc w:val="right"/>
              <w:rPr>
                <w:rFonts w:ascii="Calibri" w:hAnsi="Calibri"/>
                <w:sz w:val="16"/>
                <w:szCs w:val="16"/>
              </w:rPr>
            </w:pPr>
            <w:r w:rsidRPr="00063F6C">
              <w:rPr>
                <w:rFonts w:ascii="Calibri" w:hAnsi="Calibri"/>
                <w:sz w:val="16"/>
                <w:szCs w:val="16"/>
              </w:rPr>
              <w:t>217 541</w:t>
            </w:r>
          </w:p>
        </w:tc>
        <w:tc>
          <w:tcPr>
            <w:tcW w:w="940" w:type="dxa"/>
            <w:tcBorders>
              <w:top w:val="nil"/>
              <w:left w:val="nil"/>
              <w:bottom w:val="nil"/>
              <w:right w:val="nil"/>
            </w:tcBorders>
            <w:shd w:val="clear" w:color="auto" w:fill="auto"/>
            <w:noWrap/>
            <w:hideMark/>
          </w:tcPr>
          <w:p w14:paraId="2B1A5B33" w14:textId="77777777" w:rsidR="00063F6C" w:rsidRPr="00063F6C" w:rsidRDefault="00063F6C" w:rsidP="00063F6C">
            <w:pPr>
              <w:jc w:val="right"/>
              <w:rPr>
                <w:rFonts w:ascii="Calibri" w:hAnsi="Calibri"/>
                <w:sz w:val="16"/>
                <w:szCs w:val="16"/>
              </w:rPr>
            </w:pPr>
            <w:r w:rsidRPr="00063F6C">
              <w:rPr>
                <w:rFonts w:ascii="Calibri" w:hAnsi="Calibri"/>
                <w:sz w:val="16"/>
                <w:szCs w:val="16"/>
              </w:rPr>
              <w:t>194 801</w:t>
            </w:r>
          </w:p>
        </w:tc>
      </w:tr>
      <w:tr w:rsidR="00063F6C" w:rsidRPr="00063F6C" w14:paraId="16E84565" w14:textId="77777777" w:rsidTr="00063F6C">
        <w:trPr>
          <w:trHeight w:val="240"/>
        </w:trPr>
        <w:tc>
          <w:tcPr>
            <w:tcW w:w="5660" w:type="dxa"/>
            <w:tcBorders>
              <w:top w:val="nil"/>
              <w:left w:val="nil"/>
              <w:bottom w:val="nil"/>
              <w:right w:val="nil"/>
            </w:tcBorders>
            <w:shd w:val="clear" w:color="auto" w:fill="auto"/>
            <w:hideMark/>
          </w:tcPr>
          <w:p w14:paraId="2E381FC9"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Spotreba -DHIM</w:t>
            </w:r>
          </w:p>
        </w:tc>
        <w:tc>
          <w:tcPr>
            <w:tcW w:w="900" w:type="dxa"/>
            <w:tcBorders>
              <w:top w:val="nil"/>
              <w:left w:val="nil"/>
              <w:bottom w:val="nil"/>
              <w:right w:val="nil"/>
            </w:tcBorders>
            <w:shd w:val="clear" w:color="auto" w:fill="auto"/>
            <w:noWrap/>
            <w:hideMark/>
          </w:tcPr>
          <w:p w14:paraId="3A2840CE" w14:textId="77777777" w:rsidR="00063F6C" w:rsidRPr="00063F6C" w:rsidRDefault="00063F6C" w:rsidP="00063F6C">
            <w:pPr>
              <w:jc w:val="right"/>
              <w:rPr>
                <w:rFonts w:ascii="Calibri" w:hAnsi="Calibri"/>
                <w:sz w:val="16"/>
                <w:szCs w:val="16"/>
              </w:rPr>
            </w:pPr>
            <w:r w:rsidRPr="00063F6C">
              <w:rPr>
                <w:rFonts w:ascii="Calibri" w:hAnsi="Calibri"/>
                <w:sz w:val="16"/>
                <w:szCs w:val="16"/>
              </w:rPr>
              <w:t>42 634</w:t>
            </w:r>
          </w:p>
        </w:tc>
        <w:tc>
          <w:tcPr>
            <w:tcW w:w="940" w:type="dxa"/>
            <w:tcBorders>
              <w:top w:val="nil"/>
              <w:left w:val="nil"/>
              <w:bottom w:val="nil"/>
              <w:right w:val="nil"/>
            </w:tcBorders>
            <w:shd w:val="clear" w:color="auto" w:fill="auto"/>
            <w:noWrap/>
            <w:hideMark/>
          </w:tcPr>
          <w:p w14:paraId="354AF00F" w14:textId="77777777" w:rsidR="00063F6C" w:rsidRPr="00063F6C" w:rsidRDefault="00063F6C" w:rsidP="00063F6C">
            <w:pPr>
              <w:jc w:val="right"/>
              <w:rPr>
                <w:rFonts w:ascii="Calibri" w:hAnsi="Calibri"/>
                <w:sz w:val="16"/>
                <w:szCs w:val="16"/>
              </w:rPr>
            </w:pPr>
            <w:r w:rsidRPr="00063F6C">
              <w:rPr>
                <w:rFonts w:ascii="Calibri" w:hAnsi="Calibri"/>
                <w:sz w:val="16"/>
                <w:szCs w:val="16"/>
              </w:rPr>
              <w:t>0</w:t>
            </w:r>
          </w:p>
        </w:tc>
      </w:tr>
      <w:tr w:rsidR="00063F6C" w:rsidRPr="00063F6C" w14:paraId="2F092AED" w14:textId="77777777" w:rsidTr="00063F6C">
        <w:trPr>
          <w:trHeight w:val="240"/>
        </w:trPr>
        <w:tc>
          <w:tcPr>
            <w:tcW w:w="5660" w:type="dxa"/>
            <w:tcBorders>
              <w:top w:val="nil"/>
              <w:left w:val="nil"/>
              <w:bottom w:val="nil"/>
              <w:right w:val="nil"/>
            </w:tcBorders>
            <w:shd w:val="clear" w:color="auto" w:fill="auto"/>
            <w:hideMark/>
          </w:tcPr>
          <w:p w14:paraId="67BAF447"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Reklamné predmety</w:t>
            </w:r>
          </w:p>
        </w:tc>
        <w:tc>
          <w:tcPr>
            <w:tcW w:w="900" w:type="dxa"/>
            <w:tcBorders>
              <w:top w:val="nil"/>
              <w:left w:val="nil"/>
              <w:bottom w:val="nil"/>
              <w:right w:val="nil"/>
            </w:tcBorders>
            <w:shd w:val="clear" w:color="auto" w:fill="auto"/>
            <w:noWrap/>
            <w:hideMark/>
          </w:tcPr>
          <w:p w14:paraId="0A3A37AA" w14:textId="77777777" w:rsidR="00063F6C" w:rsidRPr="00063F6C" w:rsidRDefault="00063F6C" w:rsidP="00063F6C">
            <w:pPr>
              <w:jc w:val="right"/>
              <w:rPr>
                <w:rFonts w:ascii="Calibri" w:hAnsi="Calibri"/>
                <w:sz w:val="16"/>
                <w:szCs w:val="16"/>
              </w:rPr>
            </w:pPr>
            <w:r w:rsidRPr="00063F6C">
              <w:rPr>
                <w:rFonts w:ascii="Calibri" w:hAnsi="Calibri"/>
                <w:sz w:val="16"/>
                <w:szCs w:val="16"/>
              </w:rPr>
              <w:t>18 840</w:t>
            </w:r>
          </w:p>
        </w:tc>
        <w:tc>
          <w:tcPr>
            <w:tcW w:w="940" w:type="dxa"/>
            <w:tcBorders>
              <w:top w:val="nil"/>
              <w:left w:val="nil"/>
              <w:bottom w:val="nil"/>
              <w:right w:val="nil"/>
            </w:tcBorders>
            <w:shd w:val="clear" w:color="auto" w:fill="auto"/>
            <w:noWrap/>
            <w:hideMark/>
          </w:tcPr>
          <w:p w14:paraId="76762F80" w14:textId="77777777" w:rsidR="00063F6C" w:rsidRPr="00063F6C" w:rsidRDefault="00063F6C" w:rsidP="00063F6C">
            <w:pPr>
              <w:jc w:val="right"/>
              <w:rPr>
                <w:rFonts w:ascii="Calibri" w:hAnsi="Calibri"/>
                <w:sz w:val="16"/>
                <w:szCs w:val="16"/>
              </w:rPr>
            </w:pPr>
            <w:r w:rsidRPr="00063F6C">
              <w:rPr>
                <w:rFonts w:ascii="Calibri" w:hAnsi="Calibri"/>
                <w:sz w:val="16"/>
                <w:szCs w:val="16"/>
              </w:rPr>
              <w:t>0</w:t>
            </w:r>
          </w:p>
        </w:tc>
      </w:tr>
      <w:tr w:rsidR="00063F6C" w:rsidRPr="00063F6C" w14:paraId="551EEEAE" w14:textId="77777777" w:rsidTr="00063F6C">
        <w:trPr>
          <w:trHeight w:val="240"/>
        </w:trPr>
        <w:tc>
          <w:tcPr>
            <w:tcW w:w="5660" w:type="dxa"/>
            <w:tcBorders>
              <w:top w:val="nil"/>
              <w:left w:val="nil"/>
              <w:bottom w:val="nil"/>
              <w:right w:val="nil"/>
            </w:tcBorders>
            <w:shd w:val="clear" w:color="auto" w:fill="auto"/>
            <w:hideMark/>
          </w:tcPr>
          <w:p w14:paraId="0DC08F75"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Daň z motorových vozidiel</w:t>
            </w:r>
          </w:p>
        </w:tc>
        <w:tc>
          <w:tcPr>
            <w:tcW w:w="900" w:type="dxa"/>
            <w:tcBorders>
              <w:top w:val="nil"/>
              <w:left w:val="nil"/>
              <w:bottom w:val="nil"/>
              <w:right w:val="nil"/>
            </w:tcBorders>
            <w:shd w:val="clear" w:color="auto" w:fill="auto"/>
            <w:noWrap/>
            <w:hideMark/>
          </w:tcPr>
          <w:p w14:paraId="2F4C2850" w14:textId="77777777" w:rsidR="00063F6C" w:rsidRPr="00063F6C" w:rsidRDefault="00063F6C" w:rsidP="00063F6C">
            <w:pPr>
              <w:jc w:val="right"/>
              <w:rPr>
                <w:rFonts w:ascii="Calibri" w:hAnsi="Calibri"/>
                <w:sz w:val="16"/>
                <w:szCs w:val="16"/>
              </w:rPr>
            </w:pPr>
            <w:r w:rsidRPr="00063F6C">
              <w:rPr>
                <w:rFonts w:ascii="Calibri" w:hAnsi="Calibri"/>
                <w:sz w:val="16"/>
                <w:szCs w:val="16"/>
              </w:rPr>
              <w:t>6 699</w:t>
            </w:r>
          </w:p>
        </w:tc>
        <w:tc>
          <w:tcPr>
            <w:tcW w:w="940" w:type="dxa"/>
            <w:tcBorders>
              <w:top w:val="nil"/>
              <w:left w:val="nil"/>
              <w:bottom w:val="nil"/>
              <w:right w:val="nil"/>
            </w:tcBorders>
            <w:shd w:val="clear" w:color="auto" w:fill="auto"/>
            <w:noWrap/>
            <w:hideMark/>
          </w:tcPr>
          <w:p w14:paraId="17B3505E" w14:textId="77777777" w:rsidR="00063F6C" w:rsidRPr="00063F6C" w:rsidRDefault="00063F6C" w:rsidP="00063F6C">
            <w:pPr>
              <w:jc w:val="right"/>
              <w:rPr>
                <w:rFonts w:ascii="Calibri" w:hAnsi="Calibri"/>
                <w:sz w:val="16"/>
                <w:szCs w:val="16"/>
              </w:rPr>
            </w:pPr>
            <w:r w:rsidRPr="00063F6C">
              <w:rPr>
                <w:rFonts w:ascii="Calibri" w:hAnsi="Calibri"/>
                <w:sz w:val="16"/>
                <w:szCs w:val="16"/>
              </w:rPr>
              <w:t>0</w:t>
            </w:r>
          </w:p>
        </w:tc>
      </w:tr>
      <w:tr w:rsidR="00063F6C" w:rsidRPr="00063F6C" w14:paraId="529FC116" w14:textId="77777777" w:rsidTr="00063F6C">
        <w:trPr>
          <w:trHeight w:val="240"/>
        </w:trPr>
        <w:tc>
          <w:tcPr>
            <w:tcW w:w="5660" w:type="dxa"/>
            <w:tcBorders>
              <w:top w:val="nil"/>
              <w:left w:val="nil"/>
              <w:bottom w:val="nil"/>
              <w:right w:val="nil"/>
            </w:tcBorders>
            <w:shd w:val="clear" w:color="auto" w:fill="auto"/>
            <w:hideMark/>
          </w:tcPr>
          <w:p w14:paraId="1EB75C75"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Odpisy</w:t>
            </w:r>
          </w:p>
        </w:tc>
        <w:tc>
          <w:tcPr>
            <w:tcW w:w="900" w:type="dxa"/>
            <w:tcBorders>
              <w:top w:val="nil"/>
              <w:left w:val="nil"/>
              <w:bottom w:val="nil"/>
              <w:right w:val="nil"/>
            </w:tcBorders>
            <w:shd w:val="clear" w:color="auto" w:fill="auto"/>
            <w:noWrap/>
            <w:hideMark/>
          </w:tcPr>
          <w:p w14:paraId="7B62C6C6" w14:textId="77777777" w:rsidR="00063F6C" w:rsidRPr="00063F6C" w:rsidRDefault="00063F6C" w:rsidP="00063F6C">
            <w:pPr>
              <w:jc w:val="right"/>
              <w:rPr>
                <w:rFonts w:ascii="Calibri" w:hAnsi="Calibri"/>
                <w:sz w:val="16"/>
                <w:szCs w:val="16"/>
              </w:rPr>
            </w:pPr>
            <w:r w:rsidRPr="00063F6C">
              <w:rPr>
                <w:rFonts w:ascii="Calibri" w:hAnsi="Calibri"/>
                <w:sz w:val="16"/>
                <w:szCs w:val="16"/>
              </w:rPr>
              <w:t>136 417</w:t>
            </w:r>
          </w:p>
        </w:tc>
        <w:tc>
          <w:tcPr>
            <w:tcW w:w="940" w:type="dxa"/>
            <w:tcBorders>
              <w:top w:val="nil"/>
              <w:left w:val="nil"/>
              <w:bottom w:val="nil"/>
              <w:right w:val="nil"/>
            </w:tcBorders>
            <w:shd w:val="clear" w:color="auto" w:fill="auto"/>
            <w:noWrap/>
            <w:hideMark/>
          </w:tcPr>
          <w:p w14:paraId="177084B5" w14:textId="77777777" w:rsidR="00063F6C" w:rsidRPr="00063F6C" w:rsidRDefault="00063F6C" w:rsidP="00063F6C">
            <w:pPr>
              <w:jc w:val="right"/>
              <w:rPr>
                <w:rFonts w:ascii="Calibri" w:hAnsi="Calibri"/>
                <w:sz w:val="16"/>
                <w:szCs w:val="16"/>
              </w:rPr>
            </w:pPr>
            <w:r w:rsidRPr="00063F6C">
              <w:rPr>
                <w:rFonts w:ascii="Calibri" w:hAnsi="Calibri"/>
                <w:sz w:val="16"/>
                <w:szCs w:val="16"/>
              </w:rPr>
              <w:t>69 235</w:t>
            </w:r>
          </w:p>
        </w:tc>
      </w:tr>
      <w:tr w:rsidR="00063F6C" w:rsidRPr="00063F6C" w14:paraId="4B49B69C" w14:textId="77777777" w:rsidTr="00063F6C">
        <w:trPr>
          <w:trHeight w:val="240"/>
        </w:trPr>
        <w:tc>
          <w:tcPr>
            <w:tcW w:w="5660" w:type="dxa"/>
            <w:tcBorders>
              <w:top w:val="nil"/>
              <w:left w:val="nil"/>
              <w:bottom w:val="nil"/>
              <w:right w:val="nil"/>
            </w:tcBorders>
            <w:shd w:val="clear" w:color="auto" w:fill="auto"/>
            <w:hideMark/>
          </w:tcPr>
          <w:p w14:paraId="55BF3EB6"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Odpis pohľadávky</w:t>
            </w:r>
          </w:p>
        </w:tc>
        <w:tc>
          <w:tcPr>
            <w:tcW w:w="900" w:type="dxa"/>
            <w:tcBorders>
              <w:top w:val="nil"/>
              <w:left w:val="nil"/>
              <w:bottom w:val="nil"/>
              <w:right w:val="nil"/>
            </w:tcBorders>
            <w:shd w:val="clear" w:color="auto" w:fill="auto"/>
            <w:noWrap/>
            <w:hideMark/>
          </w:tcPr>
          <w:p w14:paraId="24D59E2A" w14:textId="77777777" w:rsidR="00063F6C" w:rsidRPr="00063F6C" w:rsidRDefault="00063F6C" w:rsidP="00063F6C">
            <w:pPr>
              <w:jc w:val="right"/>
              <w:rPr>
                <w:rFonts w:ascii="Calibri" w:hAnsi="Calibri"/>
                <w:sz w:val="16"/>
                <w:szCs w:val="16"/>
              </w:rPr>
            </w:pPr>
            <w:r w:rsidRPr="00063F6C">
              <w:rPr>
                <w:rFonts w:ascii="Calibri" w:hAnsi="Calibri"/>
                <w:sz w:val="16"/>
                <w:szCs w:val="16"/>
              </w:rPr>
              <w:t>442 200</w:t>
            </w:r>
          </w:p>
        </w:tc>
        <w:tc>
          <w:tcPr>
            <w:tcW w:w="940" w:type="dxa"/>
            <w:tcBorders>
              <w:top w:val="nil"/>
              <w:left w:val="nil"/>
              <w:bottom w:val="nil"/>
              <w:right w:val="nil"/>
            </w:tcBorders>
            <w:shd w:val="clear" w:color="auto" w:fill="auto"/>
            <w:noWrap/>
            <w:hideMark/>
          </w:tcPr>
          <w:p w14:paraId="32218720" w14:textId="77777777" w:rsidR="00063F6C" w:rsidRPr="00063F6C" w:rsidRDefault="00063F6C" w:rsidP="00063F6C">
            <w:pPr>
              <w:jc w:val="right"/>
              <w:rPr>
                <w:rFonts w:ascii="Calibri" w:hAnsi="Calibri"/>
                <w:sz w:val="16"/>
                <w:szCs w:val="16"/>
              </w:rPr>
            </w:pPr>
            <w:r w:rsidRPr="00063F6C">
              <w:rPr>
                <w:rFonts w:ascii="Calibri" w:hAnsi="Calibri"/>
                <w:sz w:val="16"/>
                <w:szCs w:val="16"/>
              </w:rPr>
              <w:t>0</w:t>
            </w:r>
          </w:p>
        </w:tc>
      </w:tr>
      <w:tr w:rsidR="00063F6C" w:rsidRPr="00063F6C" w14:paraId="4F623D1B" w14:textId="77777777" w:rsidTr="00063F6C">
        <w:trPr>
          <w:trHeight w:val="240"/>
        </w:trPr>
        <w:tc>
          <w:tcPr>
            <w:tcW w:w="5660" w:type="dxa"/>
            <w:tcBorders>
              <w:top w:val="nil"/>
              <w:left w:val="nil"/>
              <w:bottom w:val="nil"/>
              <w:right w:val="nil"/>
            </w:tcBorders>
            <w:shd w:val="clear" w:color="auto" w:fill="auto"/>
            <w:hideMark/>
          </w:tcPr>
          <w:p w14:paraId="65EF4C4C" w14:textId="341D0EC9" w:rsidR="00063F6C" w:rsidRPr="00063F6C" w:rsidRDefault="00063F6C" w:rsidP="00063F6C">
            <w:pPr>
              <w:rPr>
                <w:rFonts w:ascii="Calibri" w:hAnsi="Calibri"/>
                <w:color w:val="000000"/>
                <w:sz w:val="16"/>
                <w:szCs w:val="16"/>
              </w:rPr>
            </w:pPr>
            <w:r w:rsidRPr="00063F6C">
              <w:rPr>
                <w:rFonts w:ascii="Calibri" w:hAnsi="Calibri"/>
                <w:color w:val="000000"/>
                <w:sz w:val="16"/>
                <w:szCs w:val="16"/>
              </w:rPr>
              <w:t>Poistenie hnuteľných vecí,</w:t>
            </w:r>
            <w:r w:rsidR="009503A4">
              <w:rPr>
                <w:rFonts w:ascii="Calibri" w:hAnsi="Calibri"/>
                <w:color w:val="000000"/>
                <w:sz w:val="16"/>
                <w:szCs w:val="16"/>
              </w:rPr>
              <w:t xml:space="preserve"> </w:t>
            </w:r>
            <w:r w:rsidRPr="00063F6C">
              <w:rPr>
                <w:rFonts w:ascii="Calibri" w:hAnsi="Calibri"/>
                <w:color w:val="000000"/>
                <w:sz w:val="16"/>
                <w:szCs w:val="16"/>
              </w:rPr>
              <w:t>áut</w:t>
            </w:r>
            <w:r w:rsidR="009503A4">
              <w:rPr>
                <w:rFonts w:ascii="Calibri" w:hAnsi="Calibri"/>
                <w:color w:val="000000"/>
                <w:sz w:val="16"/>
                <w:szCs w:val="16"/>
              </w:rPr>
              <w:t>,</w:t>
            </w:r>
            <w:r w:rsidRPr="00063F6C">
              <w:rPr>
                <w:rFonts w:ascii="Calibri" w:hAnsi="Calibri"/>
                <w:color w:val="000000"/>
                <w:sz w:val="16"/>
                <w:szCs w:val="16"/>
              </w:rPr>
              <w:t xml:space="preserve"> </w:t>
            </w:r>
            <w:r w:rsidR="009503A4" w:rsidRPr="00063F6C">
              <w:rPr>
                <w:rFonts w:ascii="Calibri" w:hAnsi="Calibri"/>
                <w:color w:val="000000"/>
                <w:sz w:val="16"/>
                <w:szCs w:val="16"/>
              </w:rPr>
              <w:t>zodpovednosti</w:t>
            </w:r>
            <w:r w:rsidRPr="00063F6C">
              <w:rPr>
                <w:rFonts w:ascii="Calibri" w:hAnsi="Calibri"/>
                <w:color w:val="000000"/>
                <w:sz w:val="16"/>
                <w:szCs w:val="16"/>
              </w:rPr>
              <w:t xml:space="preserve"> za škodu</w:t>
            </w:r>
          </w:p>
        </w:tc>
        <w:tc>
          <w:tcPr>
            <w:tcW w:w="900" w:type="dxa"/>
            <w:tcBorders>
              <w:top w:val="nil"/>
              <w:left w:val="nil"/>
              <w:bottom w:val="nil"/>
              <w:right w:val="nil"/>
            </w:tcBorders>
            <w:shd w:val="clear" w:color="auto" w:fill="auto"/>
            <w:noWrap/>
            <w:hideMark/>
          </w:tcPr>
          <w:p w14:paraId="284EE058" w14:textId="77777777" w:rsidR="00063F6C" w:rsidRPr="00063F6C" w:rsidRDefault="00063F6C" w:rsidP="00063F6C">
            <w:pPr>
              <w:jc w:val="right"/>
              <w:rPr>
                <w:rFonts w:ascii="Calibri" w:hAnsi="Calibri"/>
                <w:sz w:val="16"/>
                <w:szCs w:val="16"/>
              </w:rPr>
            </w:pPr>
            <w:r w:rsidRPr="00063F6C">
              <w:rPr>
                <w:rFonts w:ascii="Calibri" w:hAnsi="Calibri"/>
                <w:sz w:val="16"/>
                <w:szCs w:val="16"/>
              </w:rPr>
              <w:t>16 180</w:t>
            </w:r>
          </w:p>
        </w:tc>
        <w:tc>
          <w:tcPr>
            <w:tcW w:w="940" w:type="dxa"/>
            <w:tcBorders>
              <w:top w:val="nil"/>
              <w:left w:val="nil"/>
              <w:bottom w:val="nil"/>
              <w:right w:val="nil"/>
            </w:tcBorders>
            <w:shd w:val="clear" w:color="auto" w:fill="auto"/>
            <w:noWrap/>
            <w:hideMark/>
          </w:tcPr>
          <w:p w14:paraId="7501568C" w14:textId="77777777" w:rsidR="00063F6C" w:rsidRPr="00063F6C" w:rsidRDefault="00063F6C" w:rsidP="00063F6C">
            <w:pPr>
              <w:jc w:val="right"/>
              <w:rPr>
                <w:rFonts w:ascii="Calibri" w:hAnsi="Calibri"/>
                <w:sz w:val="16"/>
                <w:szCs w:val="16"/>
              </w:rPr>
            </w:pPr>
            <w:r w:rsidRPr="00063F6C">
              <w:rPr>
                <w:rFonts w:ascii="Calibri" w:hAnsi="Calibri"/>
                <w:sz w:val="16"/>
                <w:szCs w:val="16"/>
              </w:rPr>
              <w:t>9 888</w:t>
            </w:r>
          </w:p>
        </w:tc>
      </w:tr>
      <w:tr w:rsidR="00063F6C" w:rsidRPr="00063F6C" w14:paraId="07B412E5" w14:textId="77777777" w:rsidTr="00063F6C">
        <w:trPr>
          <w:trHeight w:val="240"/>
        </w:trPr>
        <w:tc>
          <w:tcPr>
            <w:tcW w:w="5660" w:type="dxa"/>
            <w:tcBorders>
              <w:top w:val="nil"/>
              <w:left w:val="nil"/>
              <w:bottom w:val="nil"/>
              <w:right w:val="nil"/>
            </w:tcBorders>
            <w:shd w:val="clear" w:color="auto" w:fill="auto"/>
            <w:hideMark/>
          </w:tcPr>
          <w:p w14:paraId="06CF2594"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Manká  a škody</w:t>
            </w:r>
          </w:p>
        </w:tc>
        <w:tc>
          <w:tcPr>
            <w:tcW w:w="900" w:type="dxa"/>
            <w:tcBorders>
              <w:top w:val="nil"/>
              <w:left w:val="nil"/>
              <w:bottom w:val="nil"/>
              <w:right w:val="nil"/>
            </w:tcBorders>
            <w:shd w:val="clear" w:color="auto" w:fill="auto"/>
            <w:noWrap/>
            <w:hideMark/>
          </w:tcPr>
          <w:p w14:paraId="53E16067" w14:textId="77777777" w:rsidR="00063F6C" w:rsidRPr="00063F6C" w:rsidRDefault="00063F6C" w:rsidP="00063F6C">
            <w:pPr>
              <w:jc w:val="right"/>
              <w:rPr>
                <w:rFonts w:ascii="Calibri" w:hAnsi="Calibri"/>
                <w:sz w:val="16"/>
                <w:szCs w:val="16"/>
              </w:rPr>
            </w:pPr>
            <w:r w:rsidRPr="00063F6C">
              <w:rPr>
                <w:rFonts w:ascii="Calibri" w:hAnsi="Calibri"/>
                <w:sz w:val="16"/>
                <w:szCs w:val="16"/>
              </w:rPr>
              <w:t>47 814</w:t>
            </w:r>
          </w:p>
        </w:tc>
        <w:tc>
          <w:tcPr>
            <w:tcW w:w="940" w:type="dxa"/>
            <w:tcBorders>
              <w:top w:val="nil"/>
              <w:left w:val="nil"/>
              <w:bottom w:val="nil"/>
              <w:right w:val="nil"/>
            </w:tcBorders>
            <w:shd w:val="clear" w:color="auto" w:fill="auto"/>
            <w:noWrap/>
            <w:hideMark/>
          </w:tcPr>
          <w:p w14:paraId="083C2DC2" w14:textId="77777777" w:rsidR="00063F6C" w:rsidRPr="00063F6C" w:rsidRDefault="00063F6C" w:rsidP="00063F6C">
            <w:pPr>
              <w:jc w:val="right"/>
              <w:rPr>
                <w:rFonts w:ascii="Calibri" w:hAnsi="Calibri"/>
                <w:sz w:val="16"/>
                <w:szCs w:val="16"/>
              </w:rPr>
            </w:pPr>
            <w:r w:rsidRPr="00063F6C">
              <w:rPr>
                <w:rFonts w:ascii="Calibri" w:hAnsi="Calibri"/>
                <w:sz w:val="16"/>
                <w:szCs w:val="16"/>
              </w:rPr>
              <w:t>34 699</w:t>
            </w:r>
          </w:p>
        </w:tc>
      </w:tr>
      <w:tr w:rsidR="00063F6C" w:rsidRPr="00063F6C" w14:paraId="702E4D7D" w14:textId="77777777" w:rsidTr="00063F6C">
        <w:trPr>
          <w:trHeight w:val="240"/>
        </w:trPr>
        <w:tc>
          <w:tcPr>
            <w:tcW w:w="5660" w:type="dxa"/>
            <w:tcBorders>
              <w:top w:val="nil"/>
              <w:left w:val="nil"/>
              <w:bottom w:val="nil"/>
              <w:right w:val="nil"/>
            </w:tcBorders>
            <w:shd w:val="clear" w:color="auto" w:fill="auto"/>
            <w:hideMark/>
          </w:tcPr>
          <w:p w14:paraId="22457D23"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Ostatné náklady na hospodársku činnosť</w:t>
            </w:r>
          </w:p>
        </w:tc>
        <w:tc>
          <w:tcPr>
            <w:tcW w:w="900" w:type="dxa"/>
            <w:tcBorders>
              <w:top w:val="nil"/>
              <w:left w:val="nil"/>
              <w:bottom w:val="nil"/>
              <w:right w:val="nil"/>
            </w:tcBorders>
            <w:shd w:val="clear" w:color="auto" w:fill="auto"/>
            <w:noWrap/>
            <w:hideMark/>
          </w:tcPr>
          <w:p w14:paraId="5EDE660E" w14:textId="77777777" w:rsidR="00063F6C" w:rsidRPr="00063F6C" w:rsidRDefault="00063F6C" w:rsidP="00063F6C">
            <w:pPr>
              <w:jc w:val="right"/>
              <w:rPr>
                <w:rFonts w:ascii="Calibri" w:hAnsi="Calibri"/>
                <w:sz w:val="16"/>
                <w:szCs w:val="16"/>
              </w:rPr>
            </w:pPr>
            <w:r w:rsidRPr="00063F6C">
              <w:rPr>
                <w:rFonts w:ascii="Calibri" w:hAnsi="Calibri"/>
                <w:sz w:val="16"/>
                <w:szCs w:val="16"/>
              </w:rPr>
              <w:t>75 341</w:t>
            </w:r>
          </w:p>
        </w:tc>
        <w:tc>
          <w:tcPr>
            <w:tcW w:w="940" w:type="dxa"/>
            <w:tcBorders>
              <w:top w:val="nil"/>
              <w:left w:val="nil"/>
              <w:bottom w:val="nil"/>
              <w:right w:val="nil"/>
            </w:tcBorders>
            <w:shd w:val="clear" w:color="auto" w:fill="auto"/>
            <w:noWrap/>
            <w:hideMark/>
          </w:tcPr>
          <w:p w14:paraId="14FE05B9" w14:textId="77777777" w:rsidR="00063F6C" w:rsidRPr="00063F6C" w:rsidRDefault="00063F6C" w:rsidP="00063F6C">
            <w:pPr>
              <w:jc w:val="right"/>
              <w:rPr>
                <w:rFonts w:ascii="Calibri" w:hAnsi="Calibri"/>
                <w:sz w:val="16"/>
                <w:szCs w:val="16"/>
              </w:rPr>
            </w:pPr>
            <w:r w:rsidRPr="00063F6C">
              <w:rPr>
                <w:rFonts w:ascii="Calibri" w:hAnsi="Calibri"/>
                <w:sz w:val="16"/>
                <w:szCs w:val="16"/>
              </w:rPr>
              <w:t>96 629</w:t>
            </w:r>
          </w:p>
        </w:tc>
      </w:tr>
      <w:tr w:rsidR="00063F6C" w:rsidRPr="00063F6C" w14:paraId="2B1E0052" w14:textId="77777777" w:rsidTr="00063F6C">
        <w:trPr>
          <w:trHeight w:val="240"/>
        </w:trPr>
        <w:tc>
          <w:tcPr>
            <w:tcW w:w="5660" w:type="dxa"/>
            <w:tcBorders>
              <w:top w:val="nil"/>
              <w:left w:val="nil"/>
              <w:bottom w:val="nil"/>
              <w:right w:val="nil"/>
            </w:tcBorders>
            <w:shd w:val="clear" w:color="000000" w:fill="FFFFFF"/>
            <w:noWrap/>
            <w:hideMark/>
          </w:tcPr>
          <w:p w14:paraId="3B5FB8F5" w14:textId="77777777" w:rsidR="00063F6C" w:rsidRPr="00063F6C" w:rsidRDefault="00063F6C" w:rsidP="00063F6C">
            <w:pPr>
              <w:rPr>
                <w:rFonts w:ascii="Calibri" w:hAnsi="Calibri"/>
                <w:sz w:val="16"/>
                <w:szCs w:val="16"/>
              </w:rPr>
            </w:pPr>
            <w:r w:rsidRPr="00063F6C">
              <w:rPr>
                <w:rFonts w:ascii="Calibri" w:hAnsi="Calibri"/>
                <w:sz w:val="16"/>
                <w:szCs w:val="16"/>
              </w:rPr>
              <w:t> </w:t>
            </w:r>
          </w:p>
        </w:tc>
        <w:tc>
          <w:tcPr>
            <w:tcW w:w="900" w:type="dxa"/>
            <w:tcBorders>
              <w:top w:val="nil"/>
              <w:left w:val="nil"/>
              <w:bottom w:val="nil"/>
              <w:right w:val="nil"/>
            </w:tcBorders>
            <w:shd w:val="clear" w:color="000000" w:fill="FFFFFF"/>
            <w:noWrap/>
            <w:hideMark/>
          </w:tcPr>
          <w:p w14:paraId="62477547" w14:textId="77777777" w:rsidR="00063F6C" w:rsidRPr="00063F6C" w:rsidRDefault="00063F6C" w:rsidP="00063F6C">
            <w:pPr>
              <w:rPr>
                <w:rFonts w:ascii="Calibri" w:hAnsi="Calibri"/>
                <w:sz w:val="16"/>
                <w:szCs w:val="16"/>
              </w:rPr>
            </w:pPr>
            <w:r w:rsidRPr="00063F6C">
              <w:rPr>
                <w:rFonts w:ascii="Calibri" w:hAnsi="Calibri"/>
                <w:sz w:val="16"/>
                <w:szCs w:val="16"/>
              </w:rPr>
              <w:t> </w:t>
            </w:r>
          </w:p>
        </w:tc>
        <w:tc>
          <w:tcPr>
            <w:tcW w:w="940" w:type="dxa"/>
            <w:tcBorders>
              <w:top w:val="nil"/>
              <w:left w:val="nil"/>
              <w:bottom w:val="nil"/>
              <w:right w:val="nil"/>
            </w:tcBorders>
            <w:shd w:val="clear" w:color="000000" w:fill="FFFFFF"/>
            <w:noWrap/>
            <w:hideMark/>
          </w:tcPr>
          <w:p w14:paraId="6A6B22AC" w14:textId="77777777" w:rsidR="00063F6C" w:rsidRPr="00063F6C" w:rsidRDefault="00063F6C" w:rsidP="00063F6C">
            <w:pPr>
              <w:rPr>
                <w:rFonts w:ascii="Calibri" w:hAnsi="Calibri"/>
                <w:sz w:val="16"/>
                <w:szCs w:val="16"/>
              </w:rPr>
            </w:pPr>
            <w:r w:rsidRPr="00063F6C">
              <w:rPr>
                <w:rFonts w:ascii="Calibri" w:hAnsi="Calibri"/>
                <w:sz w:val="16"/>
                <w:szCs w:val="16"/>
              </w:rPr>
              <w:t> </w:t>
            </w:r>
          </w:p>
        </w:tc>
      </w:tr>
      <w:tr w:rsidR="00063F6C" w:rsidRPr="00063F6C" w14:paraId="31A85EFB" w14:textId="77777777" w:rsidTr="00063F6C">
        <w:trPr>
          <w:trHeight w:val="240"/>
        </w:trPr>
        <w:tc>
          <w:tcPr>
            <w:tcW w:w="5660" w:type="dxa"/>
            <w:tcBorders>
              <w:top w:val="nil"/>
              <w:left w:val="nil"/>
              <w:bottom w:val="nil"/>
              <w:right w:val="nil"/>
            </w:tcBorders>
            <w:shd w:val="clear" w:color="000000" w:fill="FFFFFF"/>
            <w:noWrap/>
            <w:hideMark/>
          </w:tcPr>
          <w:p w14:paraId="38FF097B" w14:textId="77777777" w:rsidR="00063F6C" w:rsidRPr="00063F6C" w:rsidRDefault="00063F6C" w:rsidP="00063F6C">
            <w:pPr>
              <w:rPr>
                <w:rFonts w:ascii="Calibri" w:hAnsi="Calibri"/>
                <w:b/>
                <w:bCs/>
                <w:sz w:val="16"/>
                <w:szCs w:val="16"/>
              </w:rPr>
            </w:pPr>
            <w:r w:rsidRPr="00063F6C">
              <w:rPr>
                <w:rFonts w:ascii="Calibri" w:hAnsi="Calibri"/>
                <w:b/>
                <w:bCs/>
                <w:sz w:val="16"/>
                <w:szCs w:val="16"/>
              </w:rPr>
              <w:t>Finančné náklady, z toho:</w:t>
            </w:r>
          </w:p>
        </w:tc>
        <w:tc>
          <w:tcPr>
            <w:tcW w:w="900" w:type="dxa"/>
            <w:tcBorders>
              <w:top w:val="nil"/>
              <w:left w:val="nil"/>
              <w:bottom w:val="nil"/>
              <w:right w:val="nil"/>
            </w:tcBorders>
            <w:shd w:val="clear" w:color="000000" w:fill="FFFFFF"/>
            <w:noWrap/>
            <w:hideMark/>
          </w:tcPr>
          <w:p w14:paraId="2B1B764C"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121 859</w:t>
            </w:r>
          </w:p>
        </w:tc>
        <w:tc>
          <w:tcPr>
            <w:tcW w:w="940" w:type="dxa"/>
            <w:tcBorders>
              <w:top w:val="nil"/>
              <w:left w:val="nil"/>
              <w:bottom w:val="nil"/>
              <w:right w:val="nil"/>
            </w:tcBorders>
            <w:shd w:val="clear" w:color="000000" w:fill="FFFFFF"/>
            <w:noWrap/>
            <w:hideMark/>
          </w:tcPr>
          <w:p w14:paraId="57960771"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82 336</w:t>
            </w:r>
          </w:p>
        </w:tc>
      </w:tr>
      <w:tr w:rsidR="00063F6C" w:rsidRPr="00063F6C" w14:paraId="07FE0A74" w14:textId="77777777" w:rsidTr="00063F6C">
        <w:trPr>
          <w:trHeight w:val="240"/>
        </w:trPr>
        <w:tc>
          <w:tcPr>
            <w:tcW w:w="5660" w:type="dxa"/>
            <w:tcBorders>
              <w:top w:val="nil"/>
              <w:left w:val="nil"/>
              <w:bottom w:val="nil"/>
              <w:right w:val="nil"/>
            </w:tcBorders>
            <w:shd w:val="clear" w:color="000000" w:fill="FFFFFF"/>
            <w:noWrap/>
            <w:hideMark/>
          </w:tcPr>
          <w:p w14:paraId="2350905D" w14:textId="77777777" w:rsidR="00063F6C" w:rsidRPr="00063F6C" w:rsidRDefault="00063F6C" w:rsidP="00063F6C">
            <w:pPr>
              <w:rPr>
                <w:rFonts w:ascii="Calibri" w:hAnsi="Calibri"/>
                <w:i/>
                <w:iCs/>
                <w:sz w:val="16"/>
                <w:szCs w:val="16"/>
              </w:rPr>
            </w:pPr>
            <w:r w:rsidRPr="00063F6C">
              <w:rPr>
                <w:rFonts w:ascii="Calibri" w:hAnsi="Calibri"/>
                <w:i/>
                <w:iCs/>
                <w:sz w:val="16"/>
                <w:szCs w:val="16"/>
              </w:rPr>
              <w:t>Kurzové straty, z toho:</w:t>
            </w:r>
          </w:p>
        </w:tc>
        <w:tc>
          <w:tcPr>
            <w:tcW w:w="900" w:type="dxa"/>
            <w:tcBorders>
              <w:top w:val="nil"/>
              <w:left w:val="nil"/>
              <w:bottom w:val="nil"/>
              <w:right w:val="nil"/>
            </w:tcBorders>
            <w:shd w:val="clear" w:color="000000" w:fill="FFFFFF"/>
            <w:noWrap/>
            <w:hideMark/>
          </w:tcPr>
          <w:p w14:paraId="64BEF6B5" w14:textId="77777777" w:rsidR="00063F6C" w:rsidRPr="00063F6C" w:rsidRDefault="00063F6C" w:rsidP="00063F6C">
            <w:pPr>
              <w:jc w:val="right"/>
              <w:rPr>
                <w:rFonts w:ascii="Calibri" w:hAnsi="Calibri"/>
                <w:i/>
                <w:iCs/>
                <w:sz w:val="16"/>
                <w:szCs w:val="16"/>
              </w:rPr>
            </w:pPr>
            <w:r w:rsidRPr="00063F6C">
              <w:rPr>
                <w:rFonts w:ascii="Calibri" w:hAnsi="Calibri"/>
                <w:i/>
                <w:iCs/>
                <w:sz w:val="16"/>
                <w:szCs w:val="16"/>
              </w:rPr>
              <w:t>20 381</w:t>
            </w:r>
          </w:p>
        </w:tc>
        <w:tc>
          <w:tcPr>
            <w:tcW w:w="940" w:type="dxa"/>
            <w:tcBorders>
              <w:top w:val="nil"/>
              <w:left w:val="nil"/>
              <w:bottom w:val="nil"/>
              <w:right w:val="nil"/>
            </w:tcBorders>
            <w:shd w:val="clear" w:color="000000" w:fill="FFFFFF"/>
            <w:noWrap/>
            <w:hideMark/>
          </w:tcPr>
          <w:p w14:paraId="0D0B5D11" w14:textId="77777777" w:rsidR="00063F6C" w:rsidRPr="00063F6C" w:rsidRDefault="00063F6C" w:rsidP="00063F6C">
            <w:pPr>
              <w:jc w:val="right"/>
              <w:rPr>
                <w:rFonts w:ascii="Calibri" w:hAnsi="Calibri"/>
                <w:i/>
                <w:iCs/>
                <w:sz w:val="16"/>
                <w:szCs w:val="16"/>
              </w:rPr>
            </w:pPr>
            <w:r w:rsidRPr="00063F6C">
              <w:rPr>
                <w:rFonts w:ascii="Calibri" w:hAnsi="Calibri"/>
                <w:i/>
                <w:iCs/>
                <w:sz w:val="16"/>
                <w:szCs w:val="16"/>
              </w:rPr>
              <w:t>25 794</w:t>
            </w:r>
          </w:p>
        </w:tc>
      </w:tr>
      <w:tr w:rsidR="00063F6C" w:rsidRPr="00063F6C" w14:paraId="0BA8C0E6" w14:textId="77777777" w:rsidTr="00063F6C">
        <w:trPr>
          <w:trHeight w:val="240"/>
        </w:trPr>
        <w:tc>
          <w:tcPr>
            <w:tcW w:w="5660" w:type="dxa"/>
            <w:tcBorders>
              <w:top w:val="nil"/>
              <w:left w:val="nil"/>
              <w:bottom w:val="nil"/>
              <w:right w:val="nil"/>
            </w:tcBorders>
            <w:shd w:val="clear" w:color="000000" w:fill="FFFFFF"/>
            <w:hideMark/>
          </w:tcPr>
          <w:p w14:paraId="37E3BD3D"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Kurzové straty ku dňu, ku ktorému sa zostavuje účtovná závierka</w:t>
            </w:r>
          </w:p>
        </w:tc>
        <w:tc>
          <w:tcPr>
            <w:tcW w:w="900" w:type="dxa"/>
            <w:tcBorders>
              <w:top w:val="nil"/>
              <w:left w:val="nil"/>
              <w:bottom w:val="nil"/>
              <w:right w:val="nil"/>
            </w:tcBorders>
            <w:shd w:val="clear" w:color="000000" w:fill="FFFFFF"/>
            <w:noWrap/>
            <w:hideMark/>
          </w:tcPr>
          <w:p w14:paraId="36DF905F" w14:textId="77777777" w:rsidR="00063F6C" w:rsidRPr="00063F6C" w:rsidRDefault="00063F6C" w:rsidP="00063F6C">
            <w:pPr>
              <w:jc w:val="right"/>
              <w:rPr>
                <w:rFonts w:ascii="Calibri" w:hAnsi="Calibri"/>
                <w:sz w:val="16"/>
                <w:szCs w:val="16"/>
              </w:rPr>
            </w:pPr>
            <w:r w:rsidRPr="00063F6C">
              <w:rPr>
                <w:rFonts w:ascii="Calibri" w:hAnsi="Calibri"/>
                <w:sz w:val="16"/>
                <w:szCs w:val="16"/>
              </w:rPr>
              <w:t>327</w:t>
            </w:r>
          </w:p>
        </w:tc>
        <w:tc>
          <w:tcPr>
            <w:tcW w:w="940" w:type="dxa"/>
            <w:tcBorders>
              <w:top w:val="nil"/>
              <w:left w:val="nil"/>
              <w:bottom w:val="nil"/>
              <w:right w:val="nil"/>
            </w:tcBorders>
            <w:shd w:val="clear" w:color="000000" w:fill="FFFFFF"/>
            <w:noWrap/>
            <w:hideMark/>
          </w:tcPr>
          <w:p w14:paraId="39B263BB" w14:textId="77777777" w:rsidR="00063F6C" w:rsidRPr="00063F6C" w:rsidRDefault="00063F6C" w:rsidP="00063F6C">
            <w:pPr>
              <w:jc w:val="right"/>
              <w:rPr>
                <w:rFonts w:ascii="Calibri" w:hAnsi="Calibri"/>
                <w:sz w:val="16"/>
                <w:szCs w:val="16"/>
              </w:rPr>
            </w:pPr>
            <w:r w:rsidRPr="00063F6C">
              <w:rPr>
                <w:rFonts w:ascii="Calibri" w:hAnsi="Calibri"/>
                <w:sz w:val="16"/>
                <w:szCs w:val="16"/>
              </w:rPr>
              <w:t>6 894</w:t>
            </w:r>
          </w:p>
        </w:tc>
      </w:tr>
      <w:tr w:rsidR="00063F6C" w:rsidRPr="00063F6C" w14:paraId="4FDFA899" w14:textId="77777777" w:rsidTr="00063F6C">
        <w:trPr>
          <w:trHeight w:val="240"/>
        </w:trPr>
        <w:tc>
          <w:tcPr>
            <w:tcW w:w="5660" w:type="dxa"/>
            <w:tcBorders>
              <w:top w:val="nil"/>
              <w:left w:val="nil"/>
              <w:bottom w:val="nil"/>
              <w:right w:val="nil"/>
            </w:tcBorders>
            <w:shd w:val="clear" w:color="000000" w:fill="FFFFFF"/>
            <w:noWrap/>
            <w:hideMark/>
          </w:tcPr>
          <w:p w14:paraId="63FCE15D" w14:textId="77777777" w:rsidR="00063F6C" w:rsidRPr="00063F6C" w:rsidRDefault="00063F6C" w:rsidP="00063F6C">
            <w:pPr>
              <w:rPr>
                <w:rFonts w:ascii="Calibri" w:hAnsi="Calibri"/>
                <w:i/>
                <w:iCs/>
                <w:sz w:val="16"/>
                <w:szCs w:val="16"/>
              </w:rPr>
            </w:pPr>
            <w:r w:rsidRPr="00063F6C">
              <w:rPr>
                <w:rFonts w:ascii="Calibri" w:hAnsi="Calibri"/>
                <w:i/>
                <w:iCs/>
                <w:sz w:val="16"/>
                <w:szCs w:val="16"/>
              </w:rPr>
              <w:t>Ostatné významné položky finančných nákladov, z toho:</w:t>
            </w:r>
          </w:p>
        </w:tc>
        <w:tc>
          <w:tcPr>
            <w:tcW w:w="900" w:type="dxa"/>
            <w:tcBorders>
              <w:top w:val="nil"/>
              <w:left w:val="nil"/>
              <w:bottom w:val="nil"/>
              <w:right w:val="nil"/>
            </w:tcBorders>
            <w:shd w:val="clear" w:color="000000" w:fill="FFFFFF"/>
            <w:noWrap/>
            <w:hideMark/>
          </w:tcPr>
          <w:p w14:paraId="775E9442" w14:textId="77777777" w:rsidR="00063F6C" w:rsidRPr="00063F6C" w:rsidRDefault="00063F6C" w:rsidP="00063F6C">
            <w:pPr>
              <w:jc w:val="right"/>
              <w:rPr>
                <w:rFonts w:ascii="Calibri" w:hAnsi="Calibri"/>
                <w:i/>
                <w:iCs/>
                <w:sz w:val="16"/>
                <w:szCs w:val="16"/>
              </w:rPr>
            </w:pPr>
            <w:r w:rsidRPr="00063F6C">
              <w:rPr>
                <w:rFonts w:ascii="Calibri" w:hAnsi="Calibri"/>
                <w:i/>
                <w:iCs/>
                <w:sz w:val="16"/>
                <w:szCs w:val="16"/>
              </w:rPr>
              <w:t>101 478</w:t>
            </w:r>
          </w:p>
        </w:tc>
        <w:tc>
          <w:tcPr>
            <w:tcW w:w="940" w:type="dxa"/>
            <w:tcBorders>
              <w:top w:val="nil"/>
              <w:left w:val="nil"/>
              <w:bottom w:val="nil"/>
              <w:right w:val="nil"/>
            </w:tcBorders>
            <w:shd w:val="clear" w:color="000000" w:fill="FFFFFF"/>
            <w:noWrap/>
            <w:hideMark/>
          </w:tcPr>
          <w:p w14:paraId="026AA243" w14:textId="77777777" w:rsidR="00063F6C" w:rsidRPr="00063F6C" w:rsidRDefault="00063F6C" w:rsidP="00063F6C">
            <w:pPr>
              <w:jc w:val="right"/>
              <w:rPr>
                <w:rFonts w:ascii="Calibri" w:hAnsi="Calibri"/>
                <w:i/>
                <w:iCs/>
                <w:sz w:val="16"/>
                <w:szCs w:val="16"/>
              </w:rPr>
            </w:pPr>
            <w:r w:rsidRPr="00063F6C">
              <w:rPr>
                <w:rFonts w:ascii="Calibri" w:hAnsi="Calibri"/>
                <w:i/>
                <w:iCs/>
                <w:sz w:val="16"/>
                <w:szCs w:val="16"/>
              </w:rPr>
              <w:t>56 542</w:t>
            </w:r>
          </w:p>
        </w:tc>
      </w:tr>
      <w:tr w:rsidR="00063F6C" w:rsidRPr="00063F6C" w14:paraId="51C1C67D" w14:textId="77777777" w:rsidTr="00063F6C">
        <w:trPr>
          <w:trHeight w:val="240"/>
        </w:trPr>
        <w:tc>
          <w:tcPr>
            <w:tcW w:w="5660" w:type="dxa"/>
            <w:tcBorders>
              <w:top w:val="nil"/>
              <w:left w:val="nil"/>
              <w:bottom w:val="nil"/>
              <w:right w:val="nil"/>
            </w:tcBorders>
            <w:shd w:val="clear" w:color="000000" w:fill="FFFFFF"/>
            <w:hideMark/>
          </w:tcPr>
          <w:p w14:paraId="5253E1A1"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Nákladové úroky bankové úvery</w:t>
            </w:r>
          </w:p>
        </w:tc>
        <w:tc>
          <w:tcPr>
            <w:tcW w:w="900" w:type="dxa"/>
            <w:tcBorders>
              <w:top w:val="nil"/>
              <w:left w:val="nil"/>
              <w:bottom w:val="nil"/>
              <w:right w:val="nil"/>
            </w:tcBorders>
            <w:shd w:val="clear" w:color="auto" w:fill="auto"/>
            <w:noWrap/>
            <w:vAlign w:val="bottom"/>
            <w:hideMark/>
          </w:tcPr>
          <w:p w14:paraId="7703CB7B" w14:textId="77777777" w:rsidR="00063F6C" w:rsidRPr="00063F6C" w:rsidRDefault="00063F6C" w:rsidP="00063F6C">
            <w:pPr>
              <w:jc w:val="right"/>
              <w:rPr>
                <w:rFonts w:ascii="Calibri" w:hAnsi="Calibri"/>
                <w:color w:val="000000"/>
                <w:sz w:val="16"/>
                <w:szCs w:val="16"/>
              </w:rPr>
            </w:pPr>
            <w:r w:rsidRPr="00063F6C">
              <w:rPr>
                <w:rFonts w:ascii="Calibri" w:hAnsi="Calibri"/>
                <w:color w:val="000000"/>
                <w:sz w:val="16"/>
                <w:szCs w:val="16"/>
              </w:rPr>
              <w:t>61 040</w:t>
            </w:r>
          </w:p>
        </w:tc>
        <w:tc>
          <w:tcPr>
            <w:tcW w:w="940" w:type="dxa"/>
            <w:tcBorders>
              <w:top w:val="nil"/>
              <w:left w:val="nil"/>
              <w:bottom w:val="nil"/>
              <w:right w:val="nil"/>
            </w:tcBorders>
            <w:shd w:val="clear" w:color="auto" w:fill="auto"/>
            <w:noWrap/>
            <w:vAlign w:val="bottom"/>
            <w:hideMark/>
          </w:tcPr>
          <w:p w14:paraId="67A22066" w14:textId="77777777" w:rsidR="00063F6C" w:rsidRPr="00063F6C" w:rsidRDefault="00063F6C" w:rsidP="00063F6C">
            <w:pPr>
              <w:jc w:val="right"/>
              <w:rPr>
                <w:rFonts w:ascii="Calibri" w:hAnsi="Calibri"/>
                <w:color w:val="000000"/>
                <w:sz w:val="16"/>
                <w:szCs w:val="16"/>
              </w:rPr>
            </w:pPr>
            <w:r w:rsidRPr="00063F6C">
              <w:rPr>
                <w:rFonts w:ascii="Calibri" w:hAnsi="Calibri"/>
                <w:color w:val="000000"/>
                <w:sz w:val="16"/>
                <w:szCs w:val="16"/>
              </w:rPr>
              <w:t>30 092</w:t>
            </w:r>
          </w:p>
        </w:tc>
      </w:tr>
      <w:tr w:rsidR="00063F6C" w:rsidRPr="00063F6C" w14:paraId="5A36F05E" w14:textId="77777777" w:rsidTr="00063F6C">
        <w:trPr>
          <w:trHeight w:val="240"/>
        </w:trPr>
        <w:tc>
          <w:tcPr>
            <w:tcW w:w="5660" w:type="dxa"/>
            <w:tcBorders>
              <w:top w:val="nil"/>
              <w:left w:val="nil"/>
              <w:bottom w:val="nil"/>
              <w:right w:val="nil"/>
            </w:tcBorders>
            <w:shd w:val="clear" w:color="000000" w:fill="FFFFFF"/>
            <w:hideMark/>
          </w:tcPr>
          <w:p w14:paraId="11E896A9"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Nákl</w:t>
            </w:r>
            <w:r>
              <w:rPr>
                <w:rFonts w:ascii="Calibri" w:hAnsi="Calibri"/>
                <w:color w:val="000000"/>
                <w:sz w:val="16"/>
                <w:szCs w:val="16"/>
              </w:rPr>
              <w:t>ado</w:t>
            </w:r>
            <w:r w:rsidRPr="00063F6C">
              <w:rPr>
                <w:rFonts w:ascii="Calibri" w:hAnsi="Calibri"/>
                <w:color w:val="000000"/>
                <w:sz w:val="16"/>
                <w:szCs w:val="16"/>
              </w:rPr>
              <w:t>vé úroky z pôžičiek - splátkový kalendár</w:t>
            </w:r>
          </w:p>
        </w:tc>
        <w:tc>
          <w:tcPr>
            <w:tcW w:w="900" w:type="dxa"/>
            <w:tcBorders>
              <w:top w:val="nil"/>
              <w:left w:val="nil"/>
              <w:bottom w:val="nil"/>
              <w:right w:val="nil"/>
            </w:tcBorders>
            <w:shd w:val="clear" w:color="auto" w:fill="auto"/>
            <w:noWrap/>
            <w:vAlign w:val="bottom"/>
            <w:hideMark/>
          </w:tcPr>
          <w:p w14:paraId="22E87E6E" w14:textId="77777777" w:rsidR="00063F6C" w:rsidRPr="00063F6C" w:rsidRDefault="00063F6C" w:rsidP="00063F6C">
            <w:pPr>
              <w:jc w:val="right"/>
              <w:rPr>
                <w:rFonts w:ascii="Calibri" w:hAnsi="Calibri"/>
                <w:color w:val="000000"/>
                <w:sz w:val="16"/>
                <w:szCs w:val="16"/>
              </w:rPr>
            </w:pPr>
            <w:r w:rsidRPr="00063F6C">
              <w:rPr>
                <w:rFonts w:ascii="Calibri" w:hAnsi="Calibri"/>
                <w:color w:val="000000"/>
                <w:sz w:val="16"/>
                <w:szCs w:val="16"/>
              </w:rPr>
              <w:t>418</w:t>
            </w:r>
          </w:p>
        </w:tc>
        <w:tc>
          <w:tcPr>
            <w:tcW w:w="940" w:type="dxa"/>
            <w:tcBorders>
              <w:top w:val="nil"/>
              <w:left w:val="nil"/>
              <w:bottom w:val="nil"/>
              <w:right w:val="nil"/>
            </w:tcBorders>
            <w:shd w:val="clear" w:color="auto" w:fill="auto"/>
            <w:noWrap/>
            <w:vAlign w:val="bottom"/>
            <w:hideMark/>
          </w:tcPr>
          <w:p w14:paraId="4C46FBCE" w14:textId="77777777" w:rsidR="00063F6C" w:rsidRPr="00063F6C" w:rsidRDefault="00063F6C" w:rsidP="00063F6C">
            <w:pPr>
              <w:jc w:val="right"/>
              <w:rPr>
                <w:rFonts w:ascii="Calibri" w:hAnsi="Calibri"/>
                <w:color w:val="000000"/>
                <w:sz w:val="16"/>
                <w:szCs w:val="16"/>
              </w:rPr>
            </w:pPr>
            <w:r w:rsidRPr="00063F6C">
              <w:rPr>
                <w:rFonts w:ascii="Calibri" w:hAnsi="Calibri"/>
                <w:color w:val="000000"/>
                <w:sz w:val="16"/>
                <w:szCs w:val="16"/>
              </w:rPr>
              <w:t>3 664</w:t>
            </w:r>
          </w:p>
        </w:tc>
      </w:tr>
      <w:tr w:rsidR="00063F6C" w:rsidRPr="00063F6C" w14:paraId="635FA4BD" w14:textId="77777777" w:rsidTr="00063F6C">
        <w:trPr>
          <w:trHeight w:val="240"/>
        </w:trPr>
        <w:tc>
          <w:tcPr>
            <w:tcW w:w="5660" w:type="dxa"/>
            <w:tcBorders>
              <w:top w:val="nil"/>
              <w:left w:val="nil"/>
              <w:bottom w:val="nil"/>
              <w:right w:val="nil"/>
            </w:tcBorders>
            <w:shd w:val="clear" w:color="000000" w:fill="FFFFFF"/>
            <w:hideMark/>
          </w:tcPr>
          <w:p w14:paraId="08B01A85"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Nákladové úroky splátkový predaj a finančný leasing</w:t>
            </w:r>
          </w:p>
        </w:tc>
        <w:tc>
          <w:tcPr>
            <w:tcW w:w="900" w:type="dxa"/>
            <w:tcBorders>
              <w:top w:val="nil"/>
              <w:left w:val="nil"/>
              <w:bottom w:val="nil"/>
              <w:right w:val="nil"/>
            </w:tcBorders>
            <w:shd w:val="clear" w:color="000000" w:fill="FFFFFF"/>
            <w:noWrap/>
            <w:hideMark/>
          </w:tcPr>
          <w:p w14:paraId="66F62805" w14:textId="77777777" w:rsidR="00063F6C" w:rsidRPr="00063F6C" w:rsidRDefault="00063F6C" w:rsidP="00063F6C">
            <w:pPr>
              <w:jc w:val="right"/>
              <w:rPr>
                <w:rFonts w:ascii="Calibri" w:hAnsi="Calibri"/>
                <w:sz w:val="16"/>
                <w:szCs w:val="16"/>
              </w:rPr>
            </w:pPr>
            <w:r w:rsidRPr="00063F6C">
              <w:rPr>
                <w:rFonts w:ascii="Calibri" w:hAnsi="Calibri"/>
                <w:sz w:val="16"/>
                <w:szCs w:val="16"/>
              </w:rPr>
              <w:t>878</w:t>
            </w:r>
          </w:p>
        </w:tc>
        <w:tc>
          <w:tcPr>
            <w:tcW w:w="940" w:type="dxa"/>
            <w:tcBorders>
              <w:top w:val="nil"/>
              <w:left w:val="nil"/>
              <w:bottom w:val="nil"/>
              <w:right w:val="nil"/>
            </w:tcBorders>
            <w:shd w:val="clear" w:color="000000" w:fill="FFFFFF"/>
            <w:noWrap/>
            <w:hideMark/>
          </w:tcPr>
          <w:p w14:paraId="0C6A4181" w14:textId="77777777" w:rsidR="00063F6C" w:rsidRPr="00063F6C" w:rsidRDefault="00063F6C" w:rsidP="00063F6C">
            <w:pPr>
              <w:jc w:val="right"/>
              <w:rPr>
                <w:rFonts w:ascii="Calibri" w:hAnsi="Calibri"/>
                <w:sz w:val="16"/>
                <w:szCs w:val="16"/>
              </w:rPr>
            </w:pPr>
            <w:r w:rsidRPr="00063F6C">
              <w:rPr>
                <w:rFonts w:ascii="Calibri" w:hAnsi="Calibri"/>
                <w:sz w:val="16"/>
                <w:szCs w:val="16"/>
              </w:rPr>
              <w:t>878</w:t>
            </w:r>
          </w:p>
        </w:tc>
      </w:tr>
      <w:tr w:rsidR="00063F6C" w:rsidRPr="00063F6C" w14:paraId="064990C7" w14:textId="77777777" w:rsidTr="00063F6C">
        <w:trPr>
          <w:trHeight w:val="240"/>
        </w:trPr>
        <w:tc>
          <w:tcPr>
            <w:tcW w:w="5660" w:type="dxa"/>
            <w:tcBorders>
              <w:top w:val="nil"/>
              <w:left w:val="nil"/>
              <w:bottom w:val="nil"/>
              <w:right w:val="nil"/>
            </w:tcBorders>
            <w:shd w:val="clear" w:color="000000" w:fill="FFFFFF"/>
            <w:hideMark/>
          </w:tcPr>
          <w:p w14:paraId="673FCD4F" w14:textId="77777777" w:rsidR="00063F6C" w:rsidRPr="00063F6C" w:rsidRDefault="00063F6C" w:rsidP="00063F6C">
            <w:pPr>
              <w:rPr>
                <w:rFonts w:ascii="Calibri" w:hAnsi="Calibri"/>
                <w:color w:val="000000"/>
                <w:sz w:val="16"/>
                <w:szCs w:val="16"/>
              </w:rPr>
            </w:pPr>
            <w:r w:rsidRPr="00063F6C">
              <w:rPr>
                <w:rFonts w:ascii="Calibri" w:hAnsi="Calibri"/>
                <w:color w:val="000000"/>
                <w:sz w:val="16"/>
                <w:szCs w:val="16"/>
              </w:rPr>
              <w:t>Poplatky banke</w:t>
            </w:r>
          </w:p>
        </w:tc>
        <w:tc>
          <w:tcPr>
            <w:tcW w:w="900" w:type="dxa"/>
            <w:tcBorders>
              <w:top w:val="nil"/>
              <w:left w:val="nil"/>
              <w:bottom w:val="nil"/>
              <w:right w:val="nil"/>
            </w:tcBorders>
            <w:shd w:val="clear" w:color="000000" w:fill="FFFFFF"/>
            <w:noWrap/>
            <w:hideMark/>
          </w:tcPr>
          <w:p w14:paraId="15B44A0F" w14:textId="77777777" w:rsidR="00063F6C" w:rsidRPr="00063F6C" w:rsidRDefault="00063F6C" w:rsidP="00063F6C">
            <w:pPr>
              <w:jc w:val="right"/>
              <w:rPr>
                <w:rFonts w:ascii="Calibri" w:hAnsi="Calibri"/>
                <w:sz w:val="16"/>
                <w:szCs w:val="16"/>
              </w:rPr>
            </w:pPr>
            <w:r w:rsidRPr="00063F6C">
              <w:rPr>
                <w:rFonts w:ascii="Calibri" w:hAnsi="Calibri"/>
                <w:sz w:val="16"/>
                <w:szCs w:val="16"/>
              </w:rPr>
              <w:t>39 142</w:t>
            </w:r>
          </w:p>
        </w:tc>
        <w:tc>
          <w:tcPr>
            <w:tcW w:w="940" w:type="dxa"/>
            <w:tcBorders>
              <w:top w:val="nil"/>
              <w:left w:val="nil"/>
              <w:bottom w:val="nil"/>
              <w:right w:val="nil"/>
            </w:tcBorders>
            <w:shd w:val="clear" w:color="000000" w:fill="FFFFFF"/>
            <w:noWrap/>
            <w:hideMark/>
          </w:tcPr>
          <w:p w14:paraId="4089ECAD" w14:textId="77777777" w:rsidR="00063F6C" w:rsidRPr="00063F6C" w:rsidRDefault="00063F6C" w:rsidP="00063F6C">
            <w:pPr>
              <w:jc w:val="right"/>
              <w:rPr>
                <w:rFonts w:ascii="Calibri" w:hAnsi="Calibri"/>
                <w:sz w:val="16"/>
                <w:szCs w:val="16"/>
              </w:rPr>
            </w:pPr>
            <w:r w:rsidRPr="00063F6C">
              <w:rPr>
                <w:rFonts w:ascii="Calibri" w:hAnsi="Calibri"/>
                <w:sz w:val="16"/>
                <w:szCs w:val="16"/>
              </w:rPr>
              <w:t>21 908</w:t>
            </w:r>
          </w:p>
        </w:tc>
      </w:tr>
    </w:tbl>
    <w:p w14:paraId="4F43D34C" w14:textId="77777777" w:rsidR="00235B76" w:rsidRPr="00FB1676" w:rsidRDefault="00235B76" w:rsidP="00150A33">
      <w:pPr>
        <w:pStyle w:val="odstavec"/>
      </w:pPr>
    </w:p>
    <w:p w14:paraId="780DDC81" w14:textId="77777777" w:rsidR="0057423B" w:rsidRDefault="0057423B">
      <w:pPr>
        <w:spacing w:after="200" w:line="276" w:lineRule="auto"/>
        <w:rPr>
          <w:rFonts w:asciiTheme="minorHAnsi" w:hAnsiTheme="minorHAnsi" w:cstheme="minorHAnsi"/>
          <w:b/>
          <w:sz w:val="18"/>
          <w:szCs w:val="18"/>
        </w:rPr>
      </w:pPr>
      <w:r>
        <w:rPr>
          <w:rFonts w:asciiTheme="minorHAnsi" w:hAnsiTheme="minorHAnsi" w:cstheme="minorHAnsi"/>
          <w:szCs w:val="18"/>
        </w:rPr>
        <w:br w:type="page"/>
      </w:r>
    </w:p>
    <w:p w14:paraId="46D12F28" w14:textId="77777777" w:rsidR="00235B76" w:rsidRPr="00235B76" w:rsidRDefault="00235B76" w:rsidP="00235B76">
      <w:pPr>
        <w:pStyle w:val="Nadpis2"/>
        <w:keepNext w:val="0"/>
        <w:numPr>
          <w:ilvl w:val="0"/>
          <w:numId w:val="0"/>
        </w:numPr>
        <w:suppressAutoHyphens/>
        <w:spacing w:before="60" w:after="240"/>
        <w:ind w:left="360" w:hanging="360"/>
        <w:jc w:val="both"/>
        <w:rPr>
          <w:rFonts w:asciiTheme="minorHAnsi" w:hAnsiTheme="minorHAnsi" w:cstheme="minorHAnsi"/>
          <w:szCs w:val="18"/>
        </w:rPr>
      </w:pPr>
      <w:r>
        <w:rPr>
          <w:rFonts w:asciiTheme="minorHAnsi" w:hAnsiTheme="minorHAnsi" w:cstheme="minorHAnsi"/>
          <w:szCs w:val="18"/>
        </w:rPr>
        <w:lastRenderedPageBreak/>
        <w:t xml:space="preserve">6. </w:t>
      </w:r>
      <w:r w:rsidRPr="00235B76">
        <w:rPr>
          <w:rFonts w:asciiTheme="minorHAnsi" w:hAnsiTheme="minorHAnsi" w:cstheme="minorHAnsi"/>
          <w:szCs w:val="18"/>
        </w:rPr>
        <w:t>Osobné náklady</w:t>
      </w:r>
    </w:p>
    <w:p w14:paraId="620AF9C1" w14:textId="77777777" w:rsidR="00235B76" w:rsidRDefault="00235B76" w:rsidP="00150A33">
      <w:pPr>
        <w:pStyle w:val="odstavec"/>
      </w:pPr>
      <w:r w:rsidRPr="00235B76">
        <w:t>Prehľad osobných nákladov Spoločnosti je uvedený v nasledujúcej tabuľke:</w:t>
      </w:r>
    </w:p>
    <w:p w14:paraId="5A1C545A" w14:textId="77777777" w:rsidR="0057423B" w:rsidRPr="00235B76" w:rsidRDefault="0057423B" w:rsidP="00150A33">
      <w:pPr>
        <w:pStyle w:val="odstavec"/>
      </w:pPr>
    </w:p>
    <w:tbl>
      <w:tblPr>
        <w:tblW w:w="7500" w:type="dxa"/>
        <w:tblInd w:w="55" w:type="dxa"/>
        <w:tblCellMar>
          <w:left w:w="70" w:type="dxa"/>
          <w:right w:w="70" w:type="dxa"/>
        </w:tblCellMar>
        <w:tblLook w:val="04A0" w:firstRow="1" w:lastRow="0" w:firstColumn="1" w:lastColumn="0" w:noHBand="0" w:noVBand="1"/>
      </w:tblPr>
      <w:tblGrid>
        <w:gridCol w:w="5660"/>
        <w:gridCol w:w="900"/>
        <w:gridCol w:w="940"/>
      </w:tblGrid>
      <w:tr w:rsidR="00063F6C" w:rsidRPr="00063F6C" w14:paraId="0C95CDFE" w14:textId="77777777" w:rsidTr="00063F6C">
        <w:trPr>
          <w:trHeight w:val="225"/>
        </w:trPr>
        <w:tc>
          <w:tcPr>
            <w:tcW w:w="5660" w:type="dxa"/>
            <w:tcBorders>
              <w:top w:val="nil"/>
              <w:left w:val="nil"/>
              <w:bottom w:val="single" w:sz="4" w:space="0" w:color="auto"/>
              <w:right w:val="nil"/>
            </w:tcBorders>
            <w:shd w:val="clear" w:color="000000" w:fill="FFFFFF"/>
            <w:noWrap/>
            <w:hideMark/>
          </w:tcPr>
          <w:p w14:paraId="0BDCE879" w14:textId="77777777" w:rsidR="00063F6C" w:rsidRPr="00063F6C" w:rsidRDefault="00063F6C" w:rsidP="00063F6C">
            <w:pPr>
              <w:jc w:val="center"/>
              <w:rPr>
                <w:rFonts w:ascii="Calibri" w:hAnsi="Calibri"/>
                <w:sz w:val="16"/>
                <w:szCs w:val="16"/>
              </w:rPr>
            </w:pPr>
            <w:r w:rsidRPr="00063F6C">
              <w:rPr>
                <w:rFonts w:ascii="Calibri" w:hAnsi="Calibri"/>
                <w:sz w:val="16"/>
                <w:szCs w:val="16"/>
              </w:rPr>
              <w:t> </w:t>
            </w:r>
          </w:p>
        </w:tc>
        <w:tc>
          <w:tcPr>
            <w:tcW w:w="900" w:type="dxa"/>
            <w:tcBorders>
              <w:top w:val="nil"/>
              <w:left w:val="nil"/>
              <w:bottom w:val="single" w:sz="4" w:space="0" w:color="auto"/>
              <w:right w:val="nil"/>
            </w:tcBorders>
            <w:shd w:val="clear" w:color="000000" w:fill="FFFFFF"/>
            <w:noWrap/>
            <w:hideMark/>
          </w:tcPr>
          <w:p w14:paraId="34CF3363" w14:textId="77777777" w:rsidR="00063F6C" w:rsidRPr="00063F6C" w:rsidRDefault="00063F6C" w:rsidP="00063F6C">
            <w:pPr>
              <w:jc w:val="center"/>
              <w:rPr>
                <w:rFonts w:ascii="Calibri" w:hAnsi="Calibri"/>
                <w:b/>
                <w:bCs/>
                <w:sz w:val="16"/>
                <w:szCs w:val="16"/>
              </w:rPr>
            </w:pPr>
            <w:r w:rsidRPr="00063F6C">
              <w:rPr>
                <w:rFonts w:ascii="Calibri" w:hAnsi="Calibri"/>
                <w:b/>
                <w:bCs/>
                <w:sz w:val="16"/>
                <w:szCs w:val="16"/>
              </w:rPr>
              <w:t>2019</w:t>
            </w:r>
          </w:p>
        </w:tc>
        <w:tc>
          <w:tcPr>
            <w:tcW w:w="940" w:type="dxa"/>
            <w:tcBorders>
              <w:top w:val="nil"/>
              <w:left w:val="nil"/>
              <w:bottom w:val="single" w:sz="4" w:space="0" w:color="auto"/>
              <w:right w:val="nil"/>
            </w:tcBorders>
            <w:shd w:val="clear" w:color="000000" w:fill="FFFFFF"/>
            <w:noWrap/>
            <w:hideMark/>
          </w:tcPr>
          <w:p w14:paraId="0BF3371B" w14:textId="77777777" w:rsidR="00063F6C" w:rsidRPr="00063F6C" w:rsidRDefault="00063F6C" w:rsidP="00063F6C">
            <w:pPr>
              <w:jc w:val="center"/>
              <w:rPr>
                <w:rFonts w:ascii="Calibri" w:hAnsi="Calibri"/>
                <w:b/>
                <w:bCs/>
                <w:sz w:val="16"/>
                <w:szCs w:val="16"/>
              </w:rPr>
            </w:pPr>
            <w:r w:rsidRPr="00063F6C">
              <w:rPr>
                <w:rFonts w:ascii="Calibri" w:hAnsi="Calibri"/>
                <w:b/>
                <w:bCs/>
                <w:sz w:val="16"/>
                <w:szCs w:val="16"/>
              </w:rPr>
              <w:t>2018</w:t>
            </w:r>
          </w:p>
        </w:tc>
      </w:tr>
      <w:tr w:rsidR="00063F6C" w:rsidRPr="00063F6C" w14:paraId="3962056B" w14:textId="77777777" w:rsidTr="00063F6C">
        <w:trPr>
          <w:trHeight w:val="225"/>
        </w:trPr>
        <w:tc>
          <w:tcPr>
            <w:tcW w:w="5660" w:type="dxa"/>
            <w:tcBorders>
              <w:top w:val="nil"/>
              <w:left w:val="nil"/>
              <w:bottom w:val="nil"/>
              <w:right w:val="nil"/>
            </w:tcBorders>
            <w:shd w:val="clear" w:color="000000" w:fill="FFFFFF"/>
            <w:noWrap/>
            <w:hideMark/>
          </w:tcPr>
          <w:p w14:paraId="6A0C522D" w14:textId="77777777" w:rsidR="00063F6C" w:rsidRPr="00063F6C" w:rsidRDefault="00063F6C" w:rsidP="00063F6C">
            <w:pPr>
              <w:rPr>
                <w:rFonts w:ascii="Calibri" w:hAnsi="Calibri"/>
                <w:b/>
                <w:bCs/>
                <w:sz w:val="16"/>
                <w:szCs w:val="16"/>
              </w:rPr>
            </w:pPr>
            <w:r w:rsidRPr="00063F6C">
              <w:rPr>
                <w:rFonts w:ascii="Calibri" w:hAnsi="Calibri"/>
                <w:b/>
                <w:bCs/>
                <w:sz w:val="16"/>
                <w:szCs w:val="16"/>
              </w:rPr>
              <w:t>Osobné náklady, z toho:</w:t>
            </w:r>
          </w:p>
        </w:tc>
        <w:tc>
          <w:tcPr>
            <w:tcW w:w="900" w:type="dxa"/>
            <w:tcBorders>
              <w:top w:val="nil"/>
              <w:left w:val="nil"/>
              <w:bottom w:val="nil"/>
              <w:right w:val="nil"/>
            </w:tcBorders>
            <w:shd w:val="clear" w:color="000000" w:fill="FFFFFF"/>
            <w:noWrap/>
            <w:hideMark/>
          </w:tcPr>
          <w:p w14:paraId="75B97E6F"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1 912 991</w:t>
            </w:r>
          </w:p>
        </w:tc>
        <w:tc>
          <w:tcPr>
            <w:tcW w:w="940" w:type="dxa"/>
            <w:tcBorders>
              <w:top w:val="nil"/>
              <w:left w:val="nil"/>
              <w:bottom w:val="nil"/>
              <w:right w:val="nil"/>
            </w:tcBorders>
            <w:shd w:val="clear" w:color="000000" w:fill="FFFFFF"/>
            <w:noWrap/>
            <w:hideMark/>
          </w:tcPr>
          <w:p w14:paraId="68344C5A" w14:textId="77777777" w:rsidR="00063F6C" w:rsidRPr="00063F6C" w:rsidRDefault="00063F6C" w:rsidP="00063F6C">
            <w:pPr>
              <w:jc w:val="right"/>
              <w:rPr>
                <w:rFonts w:ascii="Calibri" w:hAnsi="Calibri"/>
                <w:b/>
                <w:bCs/>
                <w:sz w:val="16"/>
                <w:szCs w:val="16"/>
              </w:rPr>
            </w:pPr>
            <w:r w:rsidRPr="00063F6C">
              <w:rPr>
                <w:rFonts w:ascii="Calibri" w:hAnsi="Calibri"/>
                <w:b/>
                <w:bCs/>
                <w:sz w:val="16"/>
                <w:szCs w:val="16"/>
              </w:rPr>
              <w:t>1 711 816</w:t>
            </w:r>
          </w:p>
        </w:tc>
      </w:tr>
      <w:tr w:rsidR="00063F6C" w:rsidRPr="00063F6C" w14:paraId="55D47BFF" w14:textId="77777777" w:rsidTr="00063F6C">
        <w:trPr>
          <w:trHeight w:val="225"/>
        </w:trPr>
        <w:tc>
          <w:tcPr>
            <w:tcW w:w="5660" w:type="dxa"/>
            <w:tcBorders>
              <w:top w:val="nil"/>
              <w:left w:val="nil"/>
              <w:bottom w:val="nil"/>
              <w:right w:val="nil"/>
            </w:tcBorders>
            <w:shd w:val="clear" w:color="000000" w:fill="FFFFFF"/>
            <w:noWrap/>
            <w:hideMark/>
          </w:tcPr>
          <w:p w14:paraId="0076A2DB" w14:textId="77777777" w:rsidR="00063F6C" w:rsidRPr="00063F6C" w:rsidRDefault="00063F6C" w:rsidP="00063F6C">
            <w:pPr>
              <w:rPr>
                <w:rFonts w:ascii="Calibri" w:hAnsi="Calibri"/>
                <w:sz w:val="16"/>
                <w:szCs w:val="16"/>
              </w:rPr>
            </w:pPr>
            <w:r w:rsidRPr="00063F6C">
              <w:rPr>
                <w:rFonts w:ascii="Calibri" w:hAnsi="Calibri"/>
                <w:sz w:val="16"/>
                <w:szCs w:val="16"/>
              </w:rPr>
              <w:t>Mzdy</w:t>
            </w:r>
          </w:p>
        </w:tc>
        <w:tc>
          <w:tcPr>
            <w:tcW w:w="900" w:type="dxa"/>
            <w:tcBorders>
              <w:top w:val="nil"/>
              <w:left w:val="nil"/>
              <w:bottom w:val="nil"/>
              <w:right w:val="nil"/>
            </w:tcBorders>
            <w:shd w:val="clear" w:color="000000" w:fill="FFFFFF"/>
            <w:noWrap/>
            <w:hideMark/>
          </w:tcPr>
          <w:p w14:paraId="62525BE3" w14:textId="77777777" w:rsidR="00063F6C" w:rsidRPr="00063F6C" w:rsidRDefault="00063F6C" w:rsidP="00063F6C">
            <w:pPr>
              <w:jc w:val="right"/>
              <w:rPr>
                <w:rFonts w:ascii="Calibri" w:hAnsi="Calibri"/>
                <w:sz w:val="16"/>
                <w:szCs w:val="16"/>
              </w:rPr>
            </w:pPr>
            <w:r w:rsidRPr="00063F6C">
              <w:rPr>
                <w:rFonts w:ascii="Calibri" w:hAnsi="Calibri"/>
                <w:sz w:val="16"/>
                <w:szCs w:val="16"/>
              </w:rPr>
              <w:t>1 258 407</w:t>
            </w:r>
          </w:p>
        </w:tc>
        <w:tc>
          <w:tcPr>
            <w:tcW w:w="940" w:type="dxa"/>
            <w:tcBorders>
              <w:top w:val="nil"/>
              <w:left w:val="nil"/>
              <w:bottom w:val="nil"/>
              <w:right w:val="nil"/>
            </w:tcBorders>
            <w:shd w:val="clear" w:color="000000" w:fill="FFFFFF"/>
            <w:noWrap/>
            <w:hideMark/>
          </w:tcPr>
          <w:p w14:paraId="0C9BF361" w14:textId="77777777" w:rsidR="00063F6C" w:rsidRPr="00063F6C" w:rsidRDefault="00063F6C" w:rsidP="00063F6C">
            <w:pPr>
              <w:jc w:val="right"/>
              <w:rPr>
                <w:rFonts w:ascii="Calibri" w:hAnsi="Calibri"/>
                <w:sz w:val="16"/>
                <w:szCs w:val="16"/>
              </w:rPr>
            </w:pPr>
            <w:r w:rsidRPr="00063F6C">
              <w:rPr>
                <w:rFonts w:ascii="Calibri" w:hAnsi="Calibri"/>
                <w:sz w:val="16"/>
                <w:szCs w:val="16"/>
              </w:rPr>
              <w:t>1 151 366</w:t>
            </w:r>
          </w:p>
        </w:tc>
      </w:tr>
      <w:tr w:rsidR="00063F6C" w:rsidRPr="00063F6C" w14:paraId="037BD119" w14:textId="77777777" w:rsidTr="00063F6C">
        <w:trPr>
          <w:trHeight w:val="225"/>
        </w:trPr>
        <w:tc>
          <w:tcPr>
            <w:tcW w:w="5660" w:type="dxa"/>
            <w:tcBorders>
              <w:top w:val="nil"/>
              <w:left w:val="nil"/>
              <w:bottom w:val="nil"/>
              <w:right w:val="nil"/>
            </w:tcBorders>
            <w:shd w:val="clear" w:color="000000" w:fill="FFFFFF"/>
            <w:noWrap/>
            <w:hideMark/>
          </w:tcPr>
          <w:p w14:paraId="53A5C279" w14:textId="77777777" w:rsidR="00063F6C" w:rsidRPr="00063F6C" w:rsidRDefault="00063F6C" w:rsidP="00063F6C">
            <w:pPr>
              <w:rPr>
                <w:rFonts w:ascii="Calibri" w:hAnsi="Calibri"/>
                <w:sz w:val="16"/>
                <w:szCs w:val="16"/>
              </w:rPr>
            </w:pPr>
            <w:r w:rsidRPr="00063F6C">
              <w:rPr>
                <w:rFonts w:ascii="Calibri" w:hAnsi="Calibri"/>
                <w:sz w:val="16"/>
                <w:szCs w:val="16"/>
              </w:rPr>
              <w:t>Príjmy spoločníka</w:t>
            </w:r>
          </w:p>
        </w:tc>
        <w:tc>
          <w:tcPr>
            <w:tcW w:w="900" w:type="dxa"/>
            <w:tcBorders>
              <w:top w:val="nil"/>
              <w:left w:val="nil"/>
              <w:bottom w:val="nil"/>
              <w:right w:val="nil"/>
            </w:tcBorders>
            <w:shd w:val="clear" w:color="000000" w:fill="FFFFFF"/>
            <w:noWrap/>
            <w:hideMark/>
          </w:tcPr>
          <w:p w14:paraId="192277D2" w14:textId="77777777" w:rsidR="00063F6C" w:rsidRPr="00063F6C" w:rsidRDefault="00063F6C" w:rsidP="00063F6C">
            <w:pPr>
              <w:jc w:val="right"/>
              <w:rPr>
                <w:rFonts w:ascii="Calibri" w:hAnsi="Calibri"/>
                <w:sz w:val="16"/>
                <w:szCs w:val="16"/>
              </w:rPr>
            </w:pPr>
            <w:r w:rsidRPr="00063F6C">
              <w:rPr>
                <w:rFonts w:ascii="Calibri" w:hAnsi="Calibri"/>
                <w:sz w:val="16"/>
                <w:szCs w:val="16"/>
              </w:rPr>
              <w:t>63 824</w:t>
            </w:r>
          </w:p>
        </w:tc>
        <w:tc>
          <w:tcPr>
            <w:tcW w:w="940" w:type="dxa"/>
            <w:tcBorders>
              <w:top w:val="nil"/>
              <w:left w:val="nil"/>
              <w:bottom w:val="nil"/>
              <w:right w:val="nil"/>
            </w:tcBorders>
            <w:shd w:val="clear" w:color="000000" w:fill="FFFFFF"/>
            <w:noWrap/>
            <w:hideMark/>
          </w:tcPr>
          <w:p w14:paraId="5A5B814A" w14:textId="77777777" w:rsidR="00063F6C" w:rsidRPr="00063F6C" w:rsidRDefault="00063F6C" w:rsidP="00063F6C">
            <w:pPr>
              <w:jc w:val="right"/>
              <w:rPr>
                <w:rFonts w:ascii="Calibri" w:hAnsi="Calibri"/>
                <w:sz w:val="16"/>
                <w:szCs w:val="16"/>
              </w:rPr>
            </w:pPr>
            <w:r w:rsidRPr="00063F6C">
              <w:rPr>
                <w:rFonts w:ascii="Calibri" w:hAnsi="Calibri"/>
                <w:sz w:val="16"/>
                <w:szCs w:val="16"/>
              </w:rPr>
              <w:t>26 792</w:t>
            </w:r>
          </w:p>
        </w:tc>
      </w:tr>
      <w:tr w:rsidR="00063F6C" w:rsidRPr="00063F6C" w14:paraId="5E128D69" w14:textId="77777777" w:rsidTr="00063F6C">
        <w:trPr>
          <w:trHeight w:val="225"/>
        </w:trPr>
        <w:tc>
          <w:tcPr>
            <w:tcW w:w="5660" w:type="dxa"/>
            <w:tcBorders>
              <w:top w:val="nil"/>
              <w:left w:val="nil"/>
              <w:bottom w:val="nil"/>
              <w:right w:val="nil"/>
            </w:tcBorders>
            <w:shd w:val="clear" w:color="000000" w:fill="FFFFFF"/>
            <w:noWrap/>
            <w:hideMark/>
          </w:tcPr>
          <w:p w14:paraId="40115E0F" w14:textId="77777777" w:rsidR="00063F6C" w:rsidRPr="00063F6C" w:rsidRDefault="00063F6C" w:rsidP="00063F6C">
            <w:pPr>
              <w:rPr>
                <w:rFonts w:ascii="Calibri" w:hAnsi="Calibri"/>
                <w:sz w:val="16"/>
                <w:szCs w:val="16"/>
              </w:rPr>
            </w:pPr>
            <w:r w:rsidRPr="00063F6C">
              <w:rPr>
                <w:rFonts w:ascii="Calibri" w:hAnsi="Calibri"/>
                <w:sz w:val="16"/>
                <w:szCs w:val="16"/>
              </w:rPr>
              <w:t>Sociálne a zdravotné poistenie</w:t>
            </w:r>
          </w:p>
        </w:tc>
        <w:tc>
          <w:tcPr>
            <w:tcW w:w="900" w:type="dxa"/>
            <w:tcBorders>
              <w:top w:val="nil"/>
              <w:left w:val="nil"/>
              <w:bottom w:val="nil"/>
              <w:right w:val="nil"/>
            </w:tcBorders>
            <w:shd w:val="clear" w:color="000000" w:fill="FFFFFF"/>
            <w:noWrap/>
            <w:hideMark/>
          </w:tcPr>
          <w:p w14:paraId="75524534" w14:textId="77777777" w:rsidR="00063F6C" w:rsidRPr="00063F6C" w:rsidRDefault="00063F6C" w:rsidP="00063F6C">
            <w:pPr>
              <w:jc w:val="right"/>
              <w:rPr>
                <w:rFonts w:ascii="Calibri" w:hAnsi="Calibri"/>
                <w:sz w:val="16"/>
                <w:szCs w:val="16"/>
              </w:rPr>
            </w:pPr>
            <w:r w:rsidRPr="00063F6C">
              <w:rPr>
                <w:rFonts w:ascii="Calibri" w:hAnsi="Calibri"/>
                <w:sz w:val="16"/>
                <w:szCs w:val="16"/>
              </w:rPr>
              <w:t>492 942</w:t>
            </w:r>
          </w:p>
        </w:tc>
        <w:tc>
          <w:tcPr>
            <w:tcW w:w="940" w:type="dxa"/>
            <w:tcBorders>
              <w:top w:val="nil"/>
              <w:left w:val="nil"/>
              <w:bottom w:val="nil"/>
              <w:right w:val="nil"/>
            </w:tcBorders>
            <w:shd w:val="clear" w:color="000000" w:fill="FFFFFF"/>
            <w:noWrap/>
            <w:hideMark/>
          </w:tcPr>
          <w:p w14:paraId="7035E156" w14:textId="77777777" w:rsidR="00063F6C" w:rsidRPr="00063F6C" w:rsidRDefault="00063F6C" w:rsidP="00063F6C">
            <w:pPr>
              <w:jc w:val="right"/>
              <w:rPr>
                <w:rFonts w:ascii="Calibri" w:hAnsi="Calibri"/>
                <w:sz w:val="16"/>
                <w:szCs w:val="16"/>
              </w:rPr>
            </w:pPr>
            <w:r w:rsidRPr="00063F6C">
              <w:rPr>
                <w:rFonts w:ascii="Calibri" w:hAnsi="Calibri"/>
                <w:sz w:val="16"/>
                <w:szCs w:val="16"/>
              </w:rPr>
              <w:t>448 571</w:t>
            </w:r>
          </w:p>
        </w:tc>
      </w:tr>
      <w:tr w:rsidR="00063F6C" w:rsidRPr="00063F6C" w14:paraId="530DCA52" w14:textId="77777777" w:rsidTr="00063F6C">
        <w:trPr>
          <w:trHeight w:val="225"/>
        </w:trPr>
        <w:tc>
          <w:tcPr>
            <w:tcW w:w="5660" w:type="dxa"/>
            <w:tcBorders>
              <w:top w:val="nil"/>
              <w:left w:val="nil"/>
              <w:bottom w:val="nil"/>
              <w:right w:val="nil"/>
            </w:tcBorders>
            <w:shd w:val="clear" w:color="000000" w:fill="FFFFFF"/>
            <w:noWrap/>
            <w:hideMark/>
          </w:tcPr>
          <w:p w14:paraId="08C7E803" w14:textId="77777777" w:rsidR="00063F6C" w:rsidRPr="00063F6C" w:rsidRDefault="00063F6C" w:rsidP="00063F6C">
            <w:pPr>
              <w:rPr>
                <w:rFonts w:ascii="Calibri" w:hAnsi="Calibri"/>
                <w:sz w:val="16"/>
                <w:szCs w:val="16"/>
              </w:rPr>
            </w:pPr>
            <w:r w:rsidRPr="00063F6C">
              <w:rPr>
                <w:rFonts w:ascii="Calibri" w:hAnsi="Calibri"/>
                <w:sz w:val="16"/>
                <w:szCs w:val="16"/>
              </w:rPr>
              <w:t>Zákonné sociálne náklady</w:t>
            </w:r>
          </w:p>
        </w:tc>
        <w:tc>
          <w:tcPr>
            <w:tcW w:w="900" w:type="dxa"/>
            <w:tcBorders>
              <w:top w:val="nil"/>
              <w:left w:val="nil"/>
              <w:bottom w:val="nil"/>
              <w:right w:val="nil"/>
            </w:tcBorders>
            <w:shd w:val="clear" w:color="000000" w:fill="FFFFFF"/>
            <w:noWrap/>
            <w:hideMark/>
          </w:tcPr>
          <w:p w14:paraId="781C8005" w14:textId="77777777" w:rsidR="00063F6C" w:rsidRPr="00063F6C" w:rsidRDefault="00063F6C" w:rsidP="00063F6C">
            <w:pPr>
              <w:jc w:val="right"/>
              <w:rPr>
                <w:rFonts w:ascii="Calibri" w:hAnsi="Calibri"/>
                <w:sz w:val="16"/>
                <w:szCs w:val="16"/>
              </w:rPr>
            </w:pPr>
            <w:r w:rsidRPr="00063F6C">
              <w:rPr>
                <w:rFonts w:ascii="Calibri" w:hAnsi="Calibri"/>
                <w:sz w:val="16"/>
                <w:szCs w:val="16"/>
              </w:rPr>
              <w:t>97 817</w:t>
            </w:r>
          </w:p>
        </w:tc>
        <w:tc>
          <w:tcPr>
            <w:tcW w:w="940" w:type="dxa"/>
            <w:tcBorders>
              <w:top w:val="nil"/>
              <w:left w:val="nil"/>
              <w:bottom w:val="nil"/>
              <w:right w:val="nil"/>
            </w:tcBorders>
            <w:shd w:val="clear" w:color="000000" w:fill="FFFFFF"/>
            <w:noWrap/>
            <w:hideMark/>
          </w:tcPr>
          <w:p w14:paraId="78684436" w14:textId="77777777" w:rsidR="00063F6C" w:rsidRPr="00063F6C" w:rsidRDefault="00063F6C" w:rsidP="00063F6C">
            <w:pPr>
              <w:jc w:val="right"/>
              <w:rPr>
                <w:rFonts w:ascii="Calibri" w:hAnsi="Calibri"/>
                <w:sz w:val="16"/>
                <w:szCs w:val="16"/>
              </w:rPr>
            </w:pPr>
            <w:r w:rsidRPr="00063F6C">
              <w:rPr>
                <w:rFonts w:ascii="Calibri" w:hAnsi="Calibri"/>
                <w:sz w:val="16"/>
                <w:szCs w:val="16"/>
              </w:rPr>
              <w:t>85 087</w:t>
            </w:r>
          </w:p>
        </w:tc>
      </w:tr>
    </w:tbl>
    <w:p w14:paraId="53178B9F" w14:textId="77777777" w:rsidR="00DE6B2A" w:rsidRDefault="00DE6B2A" w:rsidP="00063F6C">
      <w:pPr>
        <w:pStyle w:val="odstavec"/>
      </w:pPr>
    </w:p>
    <w:p w14:paraId="495438D0" w14:textId="77777777" w:rsidR="0025609F" w:rsidRPr="007E7E31" w:rsidRDefault="00235B76" w:rsidP="00235B76">
      <w:pPr>
        <w:pStyle w:val="Nadpis2"/>
        <w:numPr>
          <w:ilvl w:val="0"/>
          <w:numId w:val="0"/>
        </w:numPr>
        <w:ind w:left="360" w:hanging="360"/>
        <w:rPr>
          <w:rFonts w:asciiTheme="minorHAnsi" w:hAnsiTheme="minorHAnsi" w:cstheme="minorHAnsi"/>
          <w:szCs w:val="18"/>
        </w:rPr>
      </w:pPr>
      <w:r w:rsidRPr="007E7E31">
        <w:rPr>
          <w:rFonts w:asciiTheme="minorHAnsi" w:hAnsiTheme="minorHAnsi" w:cstheme="minorHAnsi"/>
          <w:szCs w:val="18"/>
        </w:rPr>
        <w:t xml:space="preserve">7. </w:t>
      </w:r>
      <w:r w:rsidR="0025609F" w:rsidRPr="007E7E31">
        <w:rPr>
          <w:rFonts w:asciiTheme="minorHAnsi" w:hAnsiTheme="minorHAnsi" w:cstheme="minorHAnsi"/>
          <w:szCs w:val="18"/>
        </w:rPr>
        <w:t>Dane</w:t>
      </w:r>
    </w:p>
    <w:p w14:paraId="3F146C8A" w14:textId="77777777" w:rsidR="008D736F" w:rsidRPr="007E7E31" w:rsidRDefault="008D736F" w:rsidP="0025609F">
      <w:pPr>
        <w:ind w:left="425"/>
        <w:rPr>
          <w:rFonts w:asciiTheme="minorHAnsi" w:hAnsiTheme="minorHAnsi" w:cstheme="minorHAnsi"/>
          <w:sz w:val="18"/>
          <w:szCs w:val="18"/>
        </w:rPr>
      </w:pPr>
    </w:p>
    <w:p w14:paraId="0D94AFF8" w14:textId="611B3369" w:rsidR="00F83FE5" w:rsidRPr="007E7E31" w:rsidRDefault="0025609F" w:rsidP="0081758D">
      <w:pPr>
        <w:rPr>
          <w:rFonts w:asciiTheme="minorHAnsi" w:hAnsiTheme="minorHAnsi" w:cstheme="minorHAnsi"/>
          <w:sz w:val="18"/>
          <w:szCs w:val="18"/>
        </w:rPr>
      </w:pPr>
      <w:r w:rsidRPr="007E7E31">
        <w:rPr>
          <w:rFonts w:asciiTheme="minorHAnsi" w:hAnsiTheme="minorHAnsi" w:cstheme="minorHAnsi"/>
          <w:sz w:val="18"/>
          <w:szCs w:val="18"/>
        </w:rPr>
        <w:t>Informácie o výpočte odloženej dane</w:t>
      </w:r>
      <w:r w:rsidR="00922925" w:rsidRPr="007E7E31">
        <w:rPr>
          <w:rFonts w:asciiTheme="minorHAnsi" w:hAnsiTheme="minorHAnsi" w:cstheme="minorHAnsi"/>
          <w:sz w:val="18"/>
          <w:szCs w:val="18"/>
        </w:rPr>
        <w:t>:</w:t>
      </w:r>
    </w:p>
    <w:p w14:paraId="6B902287" w14:textId="138977A7" w:rsidR="007E7E31" w:rsidRDefault="007E7E31" w:rsidP="0081758D">
      <w:pPr>
        <w:rPr>
          <w:rFonts w:asciiTheme="minorHAnsi" w:hAnsiTheme="minorHAnsi" w:cstheme="minorHAnsi"/>
          <w:sz w:val="18"/>
          <w:szCs w:val="18"/>
          <w:highlight w:val="yellow"/>
        </w:rPr>
      </w:pPr>
    </w:p>
    <w:tbl>
      <w:tblPr>
        <w:tblW w:w="8505" w:type="dxa"/>
        <w:tblInd w:w="70" w:type="dxa"/>
        <w:tblCellMar>
          <w:left w:w="70" w:type="dxa"/>
          <w:right w:w="70" w:type="dxa"/>
        </w:tblCellMar>
        <w:tblLook w:val="04A0" w:firstRow="1" w:lastRow="0" w:firstColumn="1" w:lastColumn="0" w:noHBand="0" w:noVBand="1"/>
      </w:tblPr>
      <w:tblGrid>
        <w:gridCol w:w="3686"/>
        <w:gridCol w:w="1276"/>
        <w:gridCol w:w="1275"/>
        <w:gridCol w:w="1134"/>
        <w:gridCol w:w="1134"/>
      </w:tblGrid>
      <w:tr w:rsidR="007E7E31" w:rsidRPr="007E7E31" w14:paraId="5941F1B1" w14:textId="77777777" w:rsidTr="007E7E31">
        <w:trPr>
          <w:trHeight w:val="900"/>
        </w:trPr>
        <w:tc>
          <w:tcPr>
            <w:tcW w:w="3686" w:type="dxa"/>
            <w:tcBorders>
              <w:top w:val="nil"/>
              <w:left w:val="nil"/>
              <w:bottom w:val="single" w:sz="4" w:space="0" w:color="auto"/>
              <w:right w:val="nil"/>
            </w:tcBorders>
            <w:shd w:val="clear" w:color="auto" w:fill="auto"/>
            <w:vAlign w:val="center"/>
            <w:hideMark/>
          </w:tcPr>
          <w:p w14:paraId="55A957F2" w14:textId="77777777" w:rsidR="007E7E31" w:rsidRPr="007E7E31" w:rsidRDefault="007E7E31" w:rsidP="007E7E31">
            <w:pPr>
              <w:rPr>
                <w:rFonts w:ascii="Calibri" w:hAnsi="Calibri" w:cs="Calibri"/>
                <w:b/>
                <w:bCs/>
                <w:color w:val="000000"/>
                <w:sz w:val="16"/>
                <w:szCs w:val="16"/>
              </w:rPr>
            </w:pPr>
            <w:r w:rsidRPr="007E7E31">
              <w:rPr>
                <w:rFonts w:ascii="Calibri" w:hAnsi="Calibri" w:cs="Calibri"/>
                <w:b/>
                <w:bCs/>
                <w:color w:val="000000"/>
                <w:sz w:val="16"/>
                <w:szCs w:val="16"/>
              </w:rPr>
              <w:t>Názov položky </w:t>
            </w:r>
          </w:p>
        </w:tc>
        <w:tc>
          <w:tcPr>
            <w:tcW w:w="1276" w:type="dxa"/>
            <w:tcBorders>
              <w:top w:val="nil"/>
              <w:left w:val="nil"/>
              <w:bottom w:val="single" w:sz="4" w:space="0" w:color="auto"/>
              <w:right w:val="nil"/>
            </w:tcBorders>
            <w:shd w:val="clear" w:color="auto" w:fill="auto"/>
            <w:vAlign w:val="center"/>
            <w:hideMark/>
          </w:tcPr>
          <w:p w14:paraId="5C9FCDCE" w14:textId="77777777" w:rsidR="007E7E31" w:rsidRPr="007E7E31" w:rsidRDefault="007E7E31" w:rsidP="007E7E31">
            <w:pPr>
              <w:jc w:val="center"/>
              <w:rPr>
                <w:rFonts w:ascii="Calibri" w:hAnsi="Calibri" w:cs="Calibri"/>
                <w:color w:val="000000"/>
                <w:sz w:val="16"/>
                <w:szCs w:val="16"/>
              </w:rPr>
            </w:pPr>
            <w:r w:rsidRPr="007E7E31">
              <w:rPr>
                <w:rFonts w:ascii="Calibri" w:hAnsi="Calibri" w:cs="Calibri"/>
                <w:color w:val="000000"/>
                <w:sz w:val="16"/>
                <w:szCs w:val="16"/>
              </w:rPr>
              <w:t>Stav k 31.12.2018</w:t>
            </w:r>
          </w:p>
        </w:tc>
        <w:tc>
          <w:tcPr>
            <w:tcW w:w="1275" w:type="dxa"/>
            <w:tcBorders>
              <w:top w:val="nil"/>
              <w:left w:val="nil"/>
              <w:bottom w:val="single" w:sz="4" w:space="0" w:color="auto"/>
              <w:right w:val="nil"/>
            </w:tcBorders>
            <w:shd w:val="clear" w:color="auto" w:fill="auto"/>
            <w:vAlign w:val="center"/>
            <w:hideMark/>
          </w:tcPr>
          <w:p w14:paraId="79A75171" w14:textId="77777777" w:rsidR="007E7E31" w:rsidRPr="007E7E31" w:rsidRDefault="007E7E31" w:rsidP="007E7E31">
            <w:pPr>
              <w:jc w:val="center"/>
              <w:rPr>
                <w:rFonts w:ascii="Calibri" w:hAnsi="Calibri" w:cs="Calibri"/>
                <w:color w:val="000000"/>
                <w:sz w:val="16"/>
                <w:szCs w:val="16"/>
              </w:rPr>
            </w:pPr>
            <w:r w:rsidRPr="007E7E31">
              <w:rPr>
                <w:rFonts w:ascii="Calibri" w:hAnsi="Calibri" w:cs="Calibri"/>
                <w:color w:val="000000"/>
                <w:sz w:val="16"/>
                <w:szCs w:val="16"/>
              </w:rPr>
              <w:t>Zaúčtovaná do vlastného imania</w:t>
            </w:r>
          </w:p>
        </w:tc>
        <w:tc>
          <w:tcPr>
            <w:tcW w:w="1134" w:type="dxa"/>
            <w:tcBorders>
              <w:top w:val="nil"/>
              <w:left w:val="nil"/>
              <w:bottom w:val="single" w:sz="4" w:space="0" w:color="auto"/>
              <w:right w:val="nil"/>
            </w:tcBorders>
            <w:shd w:val="clear" w:color="auto" w:fill="auto"/>
            <w:vAlign w:val="center"/>
            <w:hideMark/>
          </w:tcPr>
          <w:p w14:paraId="22EC54B0" w14:textId="77777777" w:rsidR="007E7E31" w:rsidRPr="007E7E31" w:rsidRDefault="007E7E31" w:rsidP="007E7E31">
            <w:pPr>
              <w:jc w:val="center"/>
              <w:rPr>
                <w:rFonts w:ascii="Calibri" w:hAnsi="Calibri" w:cs="Calibri"/>
                <w:color w:val="000000"/>
                <w:sz w:val="16"/>
                <w:szCs w:val="16"/>
              </w:rPr>
            </w:pPr>
            <w:r w:rsidRPr="007E7E31">
              <w:rPr>
                <w:rFonts w:ascii="Calibri" w:hAnsi="Calibri" w:cs="Calibri"/>
                <w:color w:val="000000"/>
                <w:sz w:val="16"/>
                <w:szCs w:val="16"/>
              </w:rPr>
              <w:t>Zaúčtované do výkazu ziskov a strát</w:t>
            </w:r>
          </w:p>
        </w:tc>
        <w:tc>
          <w:tcPr>
            <w:tcW w:w="1134" w:type="dxa"/>
            <w:tcBorders>
              <w:top w:val="nil"/>
              <w:left w:val="nil"/>
              <w:bottom w:val="single" w:sz="4" w:space="0" w:color="auto"/>
              <w:right w:val="nil"/>
            </w:tcBorders>
            <w:shd w:val="clear" w:color="auto" w:fill="auto"/>
            <w:vAlign w:val="center"/>
            <w:hideMark/>
          </w:tcPr>
          <w:p w14:paraId="5F79A87F" w14:textId="77777777" w:rsidR="007E7E31" w:rsidRPr="007E7E31" w:rsidRDefault="007E7E31" w:rsidP="007E7E31">
            <w:pPr>
              <w:jc w:val="center"/>
              <w:rPr>
                <w:rFonts w:ascii="Calibri" w:hAnsi="Calibri" w:cs="Calibri"/>
                <w:color w:val="000000"/>
                <w:sz w:val="16"/>
                <w:szCs w:val="16"/>
              </w:rPr>
            </w:pPr>
            <w:r w:rsidRPr="007E7E31">
              <w:rPr>
                <w:rFonts w:ascii="Calibri" w:hAnsi="Calibri" w:cs="Calibri"/>
                <w:color w:val="000000"/>
                <w:sz w:val="16"/>
                <w:szCs w:val="16"/>
              </w:rPr>
              <w:t>Stav k 31.12.2019</w:t>
            </w:r>
          </w:p>
        </w:tc>
      </w:tr>
      <w:tr w:rsidR="007E7E31" w:rsidRPr="007E7E31" w14:paraId="3D9F114F" w14:textId="77777777" w:rsidTr="007E7E31">
        <w:trPr>
          <w:trHeight w:val="225"/>
        </w:trPr>
        <w:tc>
          <w:tcPr>
            <w:tcW w:w="3686" w:type="dxa"/>
            <w:tcBorders>
              <w:top w:val="nil"/>
              <w:left w:val="nil"/>
              <w:bottom w:val="nil"/>
              <w:right w:val="nil"/>
            </w:tcBorders>
            <w:shd w:val="clear" w:color="auto" w:fill="auto"/>
            <w:noWrap/>
            <w:vAlign w:val="center"/>
            <w:hideMark/>
          </w:tcPr>
          <w:p w14:paraId="51E2002C"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Dlhodobý majetok</w:t>
            </w:r>
          </w:p>
        </w:tc>
        <w:tc>
          <w:tcPr>
            <w:tcW w:w="1276" w:type="dxa"/>
            <w:tcBorders>
              <w:top w:val="nil"/>
              <w:left w:val="nil"/>
              <w:bottom w:val="nil"/>
              <w:right w:val="nil"/>
            </w:tcBorders>
            <w:shd w:val="clear" w:color="auto" w:fill="auto"/>
            <w:vAlign w:val="bottom"/>
            <w:hideMark/>
          </w:tcPr>
          <w:p w14:paraId="662D6EE6"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-29</w:t>
            </w:r>
          </w:p>
        </w:tc>
        <w:tc>
          <w:tcPr>
            <w:tcW w:w="1275" w:type="dxa"/>
            <w:tcBorders>
              <w:top w:val="nil"/>
              <w:left w:val="nil"/>
              <w:bottom w:val="nil"/>
              <w:right w:val="nil"/>
            </w:tcBorders>
            <w:shd w:val="clear" w:color="auto" w:fill="auto"/>
            <w:vAlign w:val="bottom"/>
            <w:hideMark/>
          </w:tcPr>
          <w:p w14:paraId="7804625D"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5B3E90CE"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-402</w:t>
            </w:r>
          </w:p>
        </w:tc>
        <w:tc>
          <w:tcPr>
            <w:tcW w:w="1134" w:type="dxa"/>
            <w:tcBorders>
              <w:top w:val="nil"/>
              <w:left w:val="nil"/>
              <w:bottom w:val="nil"/>
              <w:right w:val="nil"/>
            </w:tcBorders>
            <w:shd w:val="clear" w:color="auto" w:fill="auto"/>
            <w:vAlign w:val="bottom"/>
            <w:hideMark/>
          </w:tcPr>
          <w:p w14:paraId="0A4614F8"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-431</w:t>
            </w:r>
          </w:p>
        </w:tc>
      </w:tr>
      <w:tr w:rsidR="007E7E31" w:rsidRPr="007E7E31" w14:paraId="6FE70DFC" w14:textId="77777777" w:rsidTr="007E7E31">
        <w:trPr>
          <w:trHeight w:val="225"/>
        </w:trPr>
        <w:tc>
          <w:tcPr>
            <w:tcW w:w="3686" w:type="dxa"/>
            <w:tcBorders>
              <w:top w:val="nil"/>
              <w:left w:val="nil"/>
              <w:bottom w:val="nil"/>
              <w:right w:val="nil"/>
            </w:tcBorders>
            <w:shd w:val="clear" w:color="auto" w:fill="auto"/>
            <w:noWrap/>
            <w:vAlign w:val="center"/>
            <w:hideMark/>
          </w:tcPr>
          <w:p w14:paraId="1A67EBC7"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Zásoby</w:t>
            </w:r>
          </w:p>
        </w:tc>
        <w:tc>
          <w:tcPr>
            <w:tcW w:w="1276" w:type="dxa"/>
            <w:tcBorders>
              <w:top w:val="nil"/>
              <w:left w:val="nil"/>
              <w:bottom w:val="nil"/>
              <w:right w:val="nil"/>
            </w:tcBorders>
            <w:shd w:val="clear" w:color="auto" w:fill="auto"/>
            <w:vAlign w:val="bottom"/>
            <w:hideMark/>
          </w:tcPr>
          <w:p w14:paraId="1FCCF03C"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275" w:type="dxa"/>
            <w:tcBorders>
              <w:top w:val="nil"/>
              <w:left w:val="nil"/>
              <w:bottom w:val="nil"/>
              <w:right w:val="nil"/>
            </w:tcBorders>
            <w:shd w:val="clear" w:color="auto" w:fill="auto"/>
            <w:vAlign w:val="bottom"/>
            <w:hideMark/>
          </w:tcPr>
          <w:p w14:paraId="1428F774"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02A9E5D3"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4AE28A79"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r>
      <w:tr w:rsidR="007E7E31" w:rsidRPr="007E7E31" w14:paraId="5A603B97" w14:textId="77777777" w:rsidTr="007E7E31">
        <w:trPr>
          <w:trHeight w:val="225"/>
        </w:trPr>
        <w:tc>
          <w:tcPr>
            <w:tcW w:w="3686" w:type="dxa"/>
            <w:tcBorders>
              <w:top w:val="nil"/>
              <w:left w:val="nil"/>
              <w:bottom w:val="nil"/>
              <w:right w:val="nil"/>
            </w:tcBorders>
            <w:shd w:val="clear" w:color="auto" w:fill="auto"/>
            <w:noWrap/>
            <w:vAlign w:val="center"/>
            <w:hideMark/>
          </w:tcPr>
          <w:p w14:paraId="0E107F13"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Pohľadávky</w:t>
            </w:r>
          </w:p>
        </w:tc>
        <w:tc>
          <w:tcPr>
            <w:tcW w:w="1276" w:type="dxa"/>
            <w:tcBorders>
              <w:top w:val="nil"/>
              <w:left w:val="nil"/>
              <w:bottom w:val="nil"/>
              <w:right w:val="nil"/>
            </w:tcBorders>
            <w:shd w:val="clear" w:color="auto" w:fill="auto"/>
            <w:vAlign w:val="bottom"/>
            <w:hideMark/>
          </w:tcPr>
          <w:p w14:paraId="29E7BF90"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1 201</w:t>
            </w:r>
          </w:p>
        </w:tc>
        <w:tc>
          <w:tcPr>
            <w:tcW w:w="1275" w:type="dxa"/>
            <w:tcBorders>
              <w:top w:val="nil"/>
              <w:left w:val="nil"/>
              <w:bottom w:val="nil"/>
              <w:right w:val="nil"/>
            </w:tcBorders>
            <w:shd w:val="clear" w:color="auto" w:fill="auto"/>
            <w:vAlign w:val="bottom"/>
            <w:hideMark/>
          </w:tcPr>
          <w:p w14:paraId="3AACD1FA"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1300356C"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3 936</w:t>
            </w:r>
          </w:p>
        </w:tc>
        <w:tc>
          <w:tcPr>
            <w:tcW w:w="1134" w:type="dxa"/>
            <w:tcBorders>
              <w:top w:val="nil"/>
              <w:left w:val="nil"/>
              <w:bottom w:val="nil"/>
              <w:right w:val="nil"/>
            </w:tcBorders>
            <w:shd w:val="clear" w:color="auto" w:fill="auto"/>
            <w:vAlign w:val="bottom"/>
            <w:hideMark/>
          </w:tcPr>
          <w:p w14:paraId="0A0E1C4C"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5 137</w:t>
            </w:r>
          </w:p>
        </w:tc>
      </w:tr>
      <w:tr w:rsidR="007E7E31" w:rsidRPr="007E7E31" w14:paraId="040E65F4" w14:textId="77777777" w:rsidTr="007E7E31">
        <w:trPr>
          <w:trHeight w:val="225"/>
        </w:trPr>
        <w:tc>
          <w:tcPr>
            <w:tcW w:w="3686" w:type="dxa"/>
            <w:tcBorders>
              <w:top w:val="nil"/>
              <w:left w:val="nil"/>
              <w:bottom w:val="nil"/>
              <w:right w:val="nil"/>
            </w:tcBorders>
            <w:shd w:val="clear" w:color="auto" w:fill="auto"/>
            <w:noWrap/>
            <w:vAlign w:val="center"/>
            <w:hideMark/>
          </w:tcPr>
          <w:p w14:paraId="38DB0199"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Rezervy</w:t>
            </w:r>
          </w:p>
        </w:tc>
        <w:tc>
          <w:tcPr>
            <w:tcW w:w="1276" w:type="dxa"/>
            <w:tcBorders>
              <w:top w:val="nil"/>
              <w:left w:val="nil"/>
              <w:bottom w:val="nil"/>
              <w:right w:val="nil"/>
            </w:tcBorders>
            <w:shd w:val="clear" w:color="auto" w:fill="auto"/>
            <w:vAlign w:val="bottom"/>
            <w:hideMark/>
          </w:tcPr>
          <w:p w14:paraId="44D91A15"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6 000</w:t>
            </w:r>
          </w:p>
        </w:tc>
        <w:tc>
          <w:tcPr>
            <w:tcW w:w="1275" w:type="dxa"/>
            <w:tcBorders>
              <w:top w:val="nil"/>
              <w:left w:val="nil"/>
              <w:bottom w:val="nil"/>
              <w:right w:val="nil"/>
            </w:tcBorders>
            <w:shd w:val="clear" w:color="auto" w:fill="auto"/>
            <w:vAlign w:val="bottom"/>
            <w:hideMark/>
          </w:tcPr>
          <w:p w14:paraId="57CA66C1"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0AD4CCC3"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20C015BB"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6 000</w:t>
            </w:r>
          </w:p>
        </w:tc>
      </w:tr>
      <w:tr w:rsidR="007E7E31" w:rsidRPr="007E7E31" w14:paraId="46449811" w14:textId="77777777" w:rsidTr="007E7E31">
        <w:trPr>
          <w:trHeight w:val="225"/>
        </w:trPr>
        <w:tc>
          <w:tcPr>
            <w:tcW w:w="3686" w:type="dxa"/>
            <w:tcBorders>
              <w:top w:val="nil"/>
              <w:left w:val="nil"/>
              <w:bottom w:val="nil"/>
              <w:right w:val="nil"/>
            </w:tcBorders>
            <w:shd w:val="clear" w:color="auto" w:fill="auto"/>
            <w:noWrap/>
            <w:vAlign w:val="center"/>
            <w:hideMark/>
          </w:tcPr>
          <w:p w14:paraId="3769EBE7"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Záväzky</w:t>
            </w:r>
          </w:p>
        </w:tc>
        <w:tc>
          <w:tcPr>
            <w:tcW w:w="1276" w:type="dxa"/>
            <w:tcBorders>
              <w:top w:val="nil"/>
              <w:left w:val="nil"/>
              <w:bottom w:val="nil"/>
              <w:right w:val="nil"/>
            </w:tcBorders>
            <w:shd w:val="clear" w:color="auto" w:fill="auto"/>
            <w:vAlign w:val="bottom"/>
            <w:hideMark/>
          </w:tcPr>
          <w:p w14:paraId="758BC179"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275" w:type="dxa"/>
            <w:tcBorders>
              <w:top w:val="nil"/>
              <w:left w:val="nil"/>
              <w:bottom w:val="nil"/>
              <w:right w:val="nil"/>
            </w:tcBorders>
            <w:shd w:val="clear" w:color="auto" w:fill="auto"/>
            <w:vAlign w:val="bottom"/>
            <w:hideMark/>
          </w:tcPr>
          <w:p w14:paraId="0D8A46E1"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0CCDEC66"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52F2C38B"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r>
      <w:tr w:rsidR="007E7E31" w:rsidRPr="007E7E31" w14:paraId="11586831" w14:textId="77777777" w:rsidTr="007E7E31">
        <w:trPr>
          <w:trHeight w:val="225"/>
        </w:trPr>
        <w:tc>
          <w:tcPr>
            <w:tcW w:w="3686" w:type="dxa"/>
            <w:tcBorders>
              <w:top w:val="nil"/>
              <w:left w:val="nil"/>
              <w:bottom w:val="nil"/>
              <w:right w:val="nil"/>
            </w:tcBorders>
            <w:shd w:val="clear" w:color="auto" w:fill="auto"/>
            <w:noWrap/>
            <w:vAlign w:val="center"/>
            <w:hideMark/>
          </w:tcPr>
          <w:p w14:paraId="508AA595"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Ostatné - neuhradené náklady</w:t>
            </w:r>
          </w:p>
        </w:tc>
        <w:tc>
          <w:tcPr>
            <w:tcW w:w="1276" w:type="dxa"/>
            <w:tcBorders>
              <w:top w:val="nil"/>
              <w:left w:val="nil"/>
              <w:bottom w:val="nil"/>
              <w:right w:val="nil"/>
            </w:tcBorders>
            <w:shd w:val="clear" w:color="auto" w:fill="auto"/>
            <w:vAlign w:val="bottom"/>
            <w:hideMark/>
          </w:tcPr>
          <w:p w14:paraId="71FF240F"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5 064</w:t>
            </w:r>
          </w:p>
        </w:tc>
        <w:tc>
          <w:tcPr>
            <w:tcW w:w="1275" w:type="dxa"/>
            <w:tcBorders>
              <w:top w:val="nil"/>
              <w:left w:val="nil"/>
              <w:bottom w:val="nil"/>
              <w:right w:val="nil"/>
            </w:tcBorders>
            <w:shd w:val="clear" w:color="auto" w:fill="auto"/>
            <w:vAlign w:val="bottom"/>
            <w:hideMark/>
          </w:tcPr>
          <w:p w14:paraId="641758F8"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6EBD164E"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6 794</w:t>
            </w:r>
          </w:p>
        </w:tc>
        <w:tc>
          <w:tcPr>
            <w:tcW w:w="1134" w:type="dxa"/>
            <w:tcBorders>
              <w:top w:val="nil"/>
              <w:left w:val="nil"/>
              <w:bottom w:val="nil"/>
              <w:right w:val="nil"/>
            </w:tcBorders>
            <w:shd w:val="clear" w:color="auto" w:fill="auto"/>
            <w:vAlign w:val="bottom"/>
            <w:hideMark/>
          </w:tcPr>
          <w:p w14:paraId="670DA3F9"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11 858</w:t>
            </w:r>
          </w:p>
        </w:tc>
      </w:tr>
      <w:tr w:rsidR="007E7E31" w:rsidRPr="007E7E31" w14:paraId="047356E2" w14:textId="77777777" w:rsidTr="007E7E31">
        <w:trPr>
          <w:trHeight w:val="225"/>
        </w:trPr>
        <w:tc>
          <w:tcPr>
            <w:tcW w:w="3686" w:type="dxa"/>
            <w:tcBorders>
              <w:top w:val="nil"/>
              <w:left w:val="nil"/>
              <w:bottom w:val="nil"/>
              <w:right w:val="nil"/>
            </w:tcBorders>
            <w:shd w:val="clear" w:color="auto" w:fill="auto"/>
            <w:noWrap/>
            <w:vAlign w:val="center"/>
            <w:hideMark/>
          </w:tcPr>
          <w:p w14:paraId="07A1E663"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Daňová strata umoriteľná</w:t>
            </w:r>
          </w:p>
        </w:tc>
        <w:tc>
          <w:tcPr>
            <w:tcW w:w="1276" w:type="dxa"/>
            <w:tcBorders>
              <w:top w:val="nil"/>
              <w:left w:val="nil"/>
              <w:bottom w:val="single" w:sz="4" w:space="0" w:color="auto"/>
              <w:right w:val="nil"/>
            </w:tcBorders>
            <w:shd w:val="clear" w:color="auto" w:fill="auto"/>
            <w:vAlign w:val="bottom"/>
            <w:hideMark/>
          </w:tcPr>
          <w:p w14:paraId="69101B7C"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866</w:t>
            </w:r>
          </w:p>
        </w:tc>
        <w:tc>
          <w:tcPr>
            <w:tcW w:w="1275" w:type="dxa"/>
            <w:tcBorders>
              <w:top w:val="nil"/>
              <w:left w:val="nil"/>
              <w:bottom w:val="single" w:sz="4" w:space="0" w:color="auto"/>
              <w:right w:val="nil"/>
            </w:tcBorders>
            <w:shd w:val="clear" w:color="auto" w:fill="auto"/>
            <w:vAlign w:val="bottom"/>
            <w:hideMark/>
          </w:tcPr>
          <w:p w14:paraId="29FB54BE"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nil"/>
              <w:right w:val="nil"/>
            </w:tcBorders>
            <w:shd w:val="clear" w:color="auto" w:fill="auto"/>
            <w:vAlign w:val="bottom"/>
            <w:hideMark/>
          </w:tcPr>
          <w:p w14:paraId="29EEB7B2"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-866</w:t>
            </w:r>
          </w:p>
        </w:tc>
        <w:tc>
          <w:tcPr>
            <w:tcW w:w="1134" w:type="dxa"/>
            <w:tcBorders>
              <w:top w:val="nil"/>
              <w:left w:val="nil"/>
              <w:bottom w:val="single" w:sz="4" w:space="0" w:color="auto"/>
              <w:right w:val="nil"/>
            </w:tcBorders>
            <w:shd w:val="clear" w:color="auto" w:fill="auto"/>
            <w:vAlign w:val="bottom"/>
            <w:hideMark/>
          </w:tcPr>
          <w:p w14:paraId="4609E3C2"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r>
      <w:tr w:rsidR="007E7E31" w:rsidRPr="007E7E31" w14:paraId="3169F184" w14:textId="77777777" w:rsidTr="007E7E31">
        <w:trPr>
          <w:trHeight w:val="225"/>
        </w:trPr>
        <w:tc>
          <w:tcPr>
            <w:tcW w:w="3686" w:type="dxa"/>
            <w:tcBorders>
              <w:top w:val="single" w:sz="4" w:space="0" w:color="auto"/>
              <w:left w:val="nil"/>
              <w:bottom w:val="single" w:sz="4" w:space="0" w:color="auto"/>
              <w:right w:val="nil"/>
            </w:tcBorders>
            <w:shd w:val="clear" w:color="auto" w:fill="auto"/>
            <w:noWrap/>
            <w:vAlign w:val="bottom"/>
            <w:hideMark/>
          </w:tcPr>
          <w:p w14:paraId="57D8C191" w14:textId="77777777" w:rsidR="007E7E31" w:rsidRPr="007E7E31" w:rsidRDefault="007E7E31" w:rsidP="007E7E31">
            <w:pPr>
              <w:rPr>
                <w:rFonts w:ascii="Calibri" w:hAnsi="Calibri" w:cs="Calibri"/>
                <w:b/>
                <w:bCs/>
                <w:color w:val="000000"/>
                <w:sz w:val="16"/>
                <w:szCs w:val="16"/>
              </w:rPr>
            </w:pPr>
            <w:r w:rsidRPr="007E7E31">
              <w:rPr>
                <w:rFonts w:ascii="Calibri" w:hAnsi="Calibri" w:cs="Calibri"/>
                <w:b/>
                <w:bCs/>
                <w:color w:val="000000"/>
                <w:sz w:val="16"/>
                <w:szCs w:val="16"/>
              </w:rPr>
              <w:t>Celkom</w:t>
            </w:r>
          </w:p>
        </w:tc>
        <w:tc>
          <w:tcPr>
            <w:tcW w:w="1276" w:type="dxa"/>
            <w:tcBorders>
              <w:top w:val="nil"/>
              <w:left w:val="nil"/>
              <w:bottom w:val="single" w:sz="4" w:space="0" w:color="auto"/>
              <w:right w:val="nil"/>
            </w:tcBorders>
            <w:shd w:val="clear" w:color="auto" w:fill="auto"/>
            <w:noWrap/>
            <w:vAlign w:val="bottom"/>
            <w:hideMark/>
          </w:tcPr>
          <w:p w14:paraId="3186AA9F"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13 102</w:t>
            </w:r>
          </w:p>
        </w:tc>
        <w:tc>
          <w:tcPr>
            <w:tcW w:w="1275" w:type="dxa"/>
            <w:tcBorders>
              <w:top w:val="nil"/>
              <w:left w:val="nil"/>
              <w:bottom w:val="single" w:sz="4" w:space="0" w:color="auto"/>
              <w:right w:val="nil"/>
            </w:tcBorders>
            <w:shd w:val="clear" w:color="auto" w:fill="auto"/>
            <w:noWrap/>
            <w:vAlign w:val="bottom"/>
            <w:hideMark/>
          </w:tcPr>
          <w:p w14:paraId="164C7287"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0</w:t>
            </w:r>
          </w:p>
        </w:tc>
        <w:tc>
          <w:tcPr>
            <w:tcW w:w="1134" w:type="dxa"/>
            <w:tcBorders>
              <w:top w:val="single" w:sz="4" w:space="0" w:color="auto"/>
              <w:left w:val="nil"/>
              <w:bottom w:val="single" w:sz="4" w:space="0" w:color="auto"/>
              <w:right w:val="nil"/>
            </w:tcBorders>
            <w:shd w:val="clear" w:color="auto" w:fill="auto"/>
            <w:noWrap/>
            <w:vAlign w:val="bottom"/>
            <w:hideMark/>
          </w:tcPr>
          <w:p w14:paraId="0DD25394"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9 462</w:t>
            </w:r>
          </w:p>
        </w:tc>
        <w:tc>
          <w:tcPr>
            <w:tcW w:w="1134" w:type="dxa"/>
            <w:tcBorders>
              <w:top w:val="nil"/>
              <w:left w:val="nil"/>
              <w:bottom w:val="single" w:sz="4" w:space="0" w:color="auto"/>
              <w:right w:val="nil"/>
            </w:tcBorders>
            <w:shd w:val="clear" w:color="auto" w:fill="auto"/>
            <w:noWrap/>
            <w:vAlign w:val="bottom"/>
            <w:hideMark/>
          </w:tcPr>
          <w:p w14:paraId="58DD0086"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22 564</w:t>
            </w:r>
          </w:p>
        </w:tc>
      </w:tr>
      <w:tr w:rsidR="007E7E31" w:rsidRPr="007E7E31" w14:paraId="334E696A" w14:textId="77777777" w:rsidTr="007E7E31">
        <w:trPr>
          <w:trHeight w:val="225"/>
        </w:trPr>
        <w:tc>
          <w:tcPr>
            <w:tcW w:w="3686" w:type="dxa"/>
            <w:tcBorders>
              <w:top w:val="nil"/>
              <w:left w:val="nil"/>
              <w:bottom w:val="nil"/>
              <w:right w:val="nil"/>
            </w:tcBorders>
            <w:shd w:val="clear" w:color="auto" w:fill="auto"/>
            <w:noWrap/>
            <w:vAlign w:val="bottom"/>
            <w:hideMark/>
          </w:tcPr>
          <w:p w14:paraId="486330D1" w14:textId="77777777" w:rsidR="007E7E31" w:rsidRPr="007E7E31" w:rsidRDefault="007E7E31" w:rsidP="007E7E31">
            <w:pPr>
              <w:rPr>
                <w:rFonts w:ascii="Calibri" w:hAnsi="Calibri" w:cs="Calibri"/>
                <w:color w:val="000000"/>
                <w:sz w:val="16"/>
                <w:szCs w:val="16"/>
              </w:rPr>
            </w:pPr>
            <w:r w:rsidRPr="007E7E31">
              <w:rPr>
                <w:rFonts w:ascii="Calibri" w:hAnsi="Calibri" w:cs="Calibri"/>
                <w:color w:val="000000"/>
                <w:sz w:val="16"/>
                <w:szCs w:val="16"/>
              </w:rPr>
              <w:t>Sadzba dane z príjmov ( v %) *</w:t>
            </w:r>
          </w:p>
        </w:tc>
        <w:tc>
          <w:tcPr>
            <w:tcW w:w="1276" w:type="dxa"/>
            <w:tcBorders>
              <w:top w:val="nil"/>
              <w:left w:val="nil"/>
              <w:bottom w:val="nil"/>
              <w:right w:val="nil"/>
            </w:tcBorders>
            <w:shd w:val="clear" w:color="auto" w:fill="auto"/>
            <w:noWrap/>
            <w:vAlign w:val="bottom"/>
            <w:hideMark/>
          </w:tcPr>
          <w:p w14:paraId="20548FEE"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21%</w:t>
            </w:r>
          </w:p>
        </w:tc>
        <w:tc>
          <w:tcPr>
            <w:tcW w:w="1275" w:type="dxa"/>
            <w:tcBorders>
              <w:top w:val="nil"/>
              <w:left w:val="nil"/>
              <w:bottom w:val="nil"/>
              <w:right w:val="nil"/>
            </w:tcBorders>
            <w:shd w:val="clear" w:color="auto" w:fill="auto"/>
            <w:noWrap/>
            <w:vAlign w:val="bottom"/>
            <w:hideMark/>
          </w:tcPr>
          <w:p w14:paraId="6722544E" w14:textId="77777777" w:rsidR="007E7E31" w:rsidRPr="007E7E31" w:rsidRDefault="007E7E31" w:rsidP="007E7E31">
            <w:pPr>
              <w:jc w:val="right"/>
              <w:rPr>
                <w:rFonts w:ascii="Calibri" w:hAnsi="Calibri" w:cs="Calibri"/>
                <w:b/>
                <w:bCs/>
                <w:color w:val="000000"/>
                <w:sz w:val="16"/>
                <w:szCs w:val="16"/>
              </w:rPr>
            </w:pPr>
          </w:p>
        </w:tc>
        <w:tc>
          <w:tcPr>
            <w:tcW w:w="1134" w:type="dxa"/>
            <w:tcBorders>
              <w:top w:val="nil"/>
              <w:left w:val="nil"/>
              <w:bottom w:val="nil"/>
              <w:right w:val="nil"/>
            </w:tcBorders>
            <w:shd w:val="clear" w:color="auto" w:fill="auto"/>
            <w:noWrap/>
            <w:vAlign w:val="bottom"/>
            <w:hideMark/>
          </w:tcPr>
          <w:p w14:paraId="2B09330B" w14:textId="77777777" w:rsidR="007E7E31" w:rsidRPr="007E7E31" w:rsidRDefault="007E7E31" w:rsidP="007E7E31"/>
        </w:tc>
        <w:tc>
          <w:tcPr>
            <w:tcW w:w="1134" w:type="dxa"/>
            <w:tcBorders>
              <w:top w:val="nil"/>
              <w:left w:val="nil"/>
              <w:bottom w:val="nil"/>
              <w:right w:val="nil"/>
            </w:tcBorders>
            <w:shd w:val="clear" w:color="auto" w:fill="auto"/>
            <w:noWrap/>
            <w:vAlign w:val="bottom"/>
            <w:hideMark/>
          </w:tcPr>
          <w:p w14:paraId="1AF7E665"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21%</w:t>
            </w:r>
          </w:p>
        </w:tc>
      </w:tr>
      <w:tr w:rsidR="007E7E31" w:rsidRPr="007E7E31" w14:paraId="55E14B42" w14:textId="77777777" w:rsidTr="007E7E31">
        <w:trPr>
          <w:trHeight w:val="225"/>
        </w:trPr>
        <w:tc>
          <w:tcPr>
            <w:tcW w:w="3686" w:type="dxa"/>
            <w:tcBorders>
              <w:top w:val="nil"/>
              <w:left w:val="nil"/>
              <w:bottom w:val="single" w:sz="4" w:space="0" w:color="auto"/>
              <w:right w:val="nil"/>
            </w:tcBorders>
            <w:shd w:val="clear" w:color="auto" w:fill="auto"/>
            <w:vAlign w:val="bottom"/>
            <w:hideMark/>
          </w:tcPr>
          <w:p w14:paraId="622ECE3D" w14:textId="77777777" w:rsidR="007E7E31" w:rsidRPr="007E7E31" w:rsidRDefault="007E7E31" w:rsidP="007E7E31">
            <w:pPr>
              <w:rPr>
                <w:rFonts w:ascii="Calibri" w:hAnsi="Calibri" w:cs="Calibri"/>
                <w:b/>
                <w:bCs/>
                <w:color w:val="000000"/>
                <w:sz w:val="16"/>
                <w:szCs w:val="16"/>
              </w:rPr>
            </w:pPr>
            <w:r w:rsidRPr="007E7E31">
              <w:rPr>
                <w:rFonts w:ascii="Calibri" w:hAnsi="Calibri" w:cs="Calibri"/>
                <w:b/>
                <w:bCs/>
                <w:color w:val="000000"/>
                <w:sz w:val="16"/>
                <w:szCs w:val="16"/>
              </w:rPr>
              <w:t>Odložená daňová pohľadávka vypočítaná</w:t>
            </w:r>
          </w:p>
        </w:tc>
        <w:tc>
          <w:tcPr>
            <w:tcW w:w="1276" w:type="dxa"/>
            <w:tcBorders>
              <w:top w:val="nil"/>
              <w:left w:val="nil"/>
              <w:bottom w:val="single" w:sz="4" w:space="0" w:color="auto"/>
              <w:right w:val="nil"/>
            </w:tcBorders>
            <w:shd w:val="clear" w:color="auto" w:fill="auto"/>
            <w:noWrap/>
            <w:vAlign w:val="bottom"/>
            <w:hideMark/>
          </w:tcPr>
          <w:p w14:paraId="38AAE5FC"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2 751</w:t>
            </w:r>
          </w:p>
        </w:tc>
        <w:tc>
          <w:tcPr>
            <w:tcW w:w="1275" w:type="dxa"/>
            <w:tcBorders>
              <w:top w:val="nil"/>
              <w:left w:val="nil"/>
              <w:bottom w:val="single" w:sz="4" w:space="0" w:color="auto"/>
              <w:right w:val="nil"/>
            </w:tcBorders>
            <w:shd w:val="clear" w:color="auto" w:fill="auto"/>
            <w:noWrap/>
            <w:vAlign w:val="bottom"/>
            <w:hideMark/>
          </w:tcPr>
          <w:p w14:paraId="0F45B6A3" w14:textId="77777777" w:rsidR="007E7E31" w:rsidRPr="007E7E31" w:rsidRDefault="007E7E31" w:rsidP="007E7E31">
            <w:pPr>
              <w:jc w:val="right"/>
              <w:rPr>
                <w:rFonts w:ascii="Calibri" w:hAnsi="Calibri" w:cs="Calibri"/>
                <w:color w:val="000000"/>
                <w:sz w:val="16"/>
                <w:szCs w:val="16"/>
              </w:rPr>
            </w:pPr>
            <w:r w:rsidRPr="007E7E31">
              <w:rPr>
                <w:rFonts w:ascii="Calibri" w:hAnsi="Calibri" w:cs="Calibri"/>
                <w:color w:val="000000"/>
                <w:sz w:val="16"/>
                <w:szCs w:val="16"/>
              </w:rPr>
              <w:t>0</w:t>
            </w:r>
          </w:p>
        </w:tc>
        <w:tc>
          <w:tcPr>
            <w:tcW w:w="1134" w:type="dxa"/>
            <w:tcBorders>
              <w:top w:val="nil"/>
              <w:left w:val="nil"/>
              <w:bottom w:val="single" w:sz="4" w:space="0" w:color="auto"/>
              <w:right w:val="nil"/>
            </w:tcBorders>
            <w:shd w:val="clear" w:color="auto" w:fill="auto"/>
            <w:noWrap/>
            <w:vAlign w:val="bottom"/>
            <w:hideMark/>
          </w:tcPr>
          <w:p w14:paraId="007C46A3"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-1 987</w:t>
            </w:r>
          </w:p>
        </w:tc>
        <w:tc>
          <w:tcPr>
            <w:tcW w:w="1134" w:type="dxa"/>
            <w:tcBorders>
              <w:top w:val="nil"/>
              <w:left w:val="nil"/>
              <w:bottom w:val="single" w:sz="4" w:space="0" w:color="auto"/>
              <w:right w:val="nil"/>
            </w:tcBorders>
            <w:shd w:val="clear" w:color="auto" w:fill="auto"/>
            <w:noWrap/>
            <w:vAlign w:val="bottom"/>
            <w:hideMark/>
          </w:tcPr>
          <w:p w14:paraId="3AAE9044"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4 738</w:t>
            </w:r>
          </w:p>
        </w:tc>
      </w:tr>
      <w:tr w:rsidR="007E7E31" w:rsidRPr="007E7E31" w14:paraId="2731ACFF" w14:textId="77777777" w:rsidTr="007E7E31">
        <w:trPr>
          <w:trHeight w:val="225"/>
        </w:trPr>
        <w:tc>
          <w:tcPr>
            <w:tcW w:w="3686" w:type="dxa"/>
            <w:tcBorders>
              <w:top w:val="nil"/>
              <w:left w:val="nil"/>
              <w:bottom w:val="single" w:sz="4" w:space="0" w:color="auto"/>
              <w:right w:val="nil"/>
            </w:tcBorders>
            <w:shd w:val="clear" w:color="auto" w:fill="auto"/>
            <w:vAlign w:val="bottom"/>
            <w:hideMark/>
          </w:tcPr>
          <w:p w14:paraId="3F10FE04" w14:textId="77777777" w:rsidR="007E7E31" w:rsidRPr="007E7E31" w:rsidRDefault="007E7E31" w:rsidP="007E7E31">
            <w:pPr>
              <w:rPr>
                <w:rFonts w:ascii="Calibri" w:hAnsi="Calibri" w:cs="Calibri"/>
                <w:b/>
                <w:bCs/>
                <w:color w:val="000000"/>
                <w:sz w:val="16"/>
                <w:szCs w:val="16"/>
              </w:rPr>
            </w:pPr>
            <w:r w:rsidRPr="007E7E31">
              <w:rPr>
                <w:rFonts w:ascii="Calibri" w:hAnsi="Calibri" w:cs="Calibri"/>
                <w:b/>
                <w:bCs/>
                <w:color w:val="000000"/>
                <w:sz w:val="16"/>
                <w:szCs w:val="16"/>
              </w:rPr>
              <w:t>Uplatnená daňová pohľadávka zaúčtovaná</w:t>
            </w:r>
          </w:p>
        </w:tc>
        <w:tc>
          <w:tcPr>
            <w:tcW w:w="1276" w:type="dxa"/>
            <w:tcBorders>
              <w:top w:val="nil"/>
              <w:left w:val="nil"/>
              <w:bottom w:val="single" w:sz="4" w:space="0" w:color="auto"/>
              <w:right w:val="nil"/>
            </w:tcBorders>
            <w:shd w:val="clear" w:color="auto" w:fill="auto"/>
            <w:noWrap/>
            <w:vAlign w:val="bottom"/>
            <w:hideMark/>
          </w:tcPr>
          <w:p w14:paraId="09EDAD88"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2 751</w:t>
            </w:r>
          </w:p>
        </w:tc>
        <w:tc>
          <w:tcPr>
            <w:tcW w:w="1275" w:type="dxa"/>
            <w:tcBorders>
              <w:top w:val="nil"/>
              <w:left w:val="nil"/>
              <w:bottom w:val="single" w:sz="4" w:space="0" w:color="auto"/>
              <w:right w:val="nil"/>
            </w:tcBorders>
            <w:shd w:val="clear" w:color="auto" w:fill="auto"/>
            <w:noWrap/>
            <w:vAlign w:val="bottom"/>
            <w:hideMark/>
          </w:tcPr>
          <w:p w14:paraId="7E26F838"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0 </w:t>
            </w:r>
          </w:p>
        </w:tc>
        <w:tc>
          <w:tcPr>
            <w:tcW w:w="1134" w:type="dxa"/>
            <w:tcBorders>
              <w:top w:val="nil"/>
              <w:left w:val="nil"/>
              <w:bottom w:val="single" w:sz="4" w:space="0" w:color="auto"/>
              <w:right w:val="nil"/>
            </w:tcBorders>
            <w:shd w:val="clear" w:color="auto" w:fill="auto"/>
            <w:noWrap/>
            <w:vAlign w:val="bottom"/>
            <w:hideMark/>
          </w:tcPr>
          <w:p w14:paraId="380D76ED"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-1 987</w:t>
            </w:r>
          </w:p>
        </w:tc>
        <w:tc>
          <w:tcPr>
            <w:tcW w:w="1134" w:type="dxa"/>
            <w:tcBorders>
              <w:top w:val="nil"/>
              <w:left w:val="nil"/>
              <w:bottom w:val="single" w:sz="4" w:space="0" w:color="auto"/>
              <w:right w:val="nil"/>
            </w:tcBorders>
            <w:shd w:val="clear" w:color="auto" w:fill="auto"/>
            <w:noWrap/>
            <w:vAlign w:val="bottom"/>
            <w:hideMark/>
          </w:tcPr>
          <w:p w14:paraId="7798423A" w14:textId="77777777" w:rsidR="007E7E31" w:rsidRPr="007E7E31" w:rsidRDefault="007E7E31" w:rsidP="007E7E31">
            <w:pPr>
              <w:jc w:val="right"/>
              <w:rPr>
                <w:rFonts w:ascii="Calibri" w:hAnsi="Calibri" w:cs="Calibri"/>
                <w:b/>
                <w:bCs/>
                <w:color w:val="000000"/>
                <w:sz w:val="16"/>
                <w:szCs w:val="16"/>
              </w:rPr>
            </w:pPr>
            <w:r w:rsidRPr="007E7E31">
              <w:rPr>
                <w:rFonts w:ascii="Calibri" w:hAnsi="Calibri" w:cs="Calibri"/>
                <w:b/>
                <w:bCs/>
                <w:color w:val="000000"/>
                <w:sz w:val="16"/>
                <w:szCs w:val="16"/>
              </w:rPr>
              <w:t>4 738</w:t>
            </w:r>
          </w:p>
        </w:tc>
      </w:tr>
      <w:tr w:rsidR="007E7E31" w:rsidRPr="007E7E31" w14:paraId="3DDD8273" w14:textId="77777777" w:rsidTr="007E7E31">
        <w:trPr>
          <w:trHeight w:val="225"/>
        </w:trPr>
        <w:tc>
          <w:tcPr>
            <w:tcW w:w="3686" w:type="dxa"/>
            <w:tcBorders>
              <w:top w:val="nil"/>
              <w:left w:val="nil"/>
              <w:bottom w:val="nil"/>
              <w:right w:val="nil"/>
            </w:tcBorders>
            <w:shd w:val="clear" w:color="auto" w:fill="auto"/>
            <w:vAlign w:val="bottom"/>
            <w:hideMark/>
          </w:tcPr>
          <w:p w14:paraId="37C68B47" w14:textId="77777777" w:rsidR="007E7E31" w:rsidRPr="007E7E31" w:rsidRDefault="007E7E31" w:rsidP="007E7E31">
            <w:pPr>
              <w:jc w:val="right"/>
              <w:rPr>
                <w:rFonts w:ascii="Calibri" w:hAnsi="Calibri" w:cs="Calibri"/>
                <w:b/>
                <w:bCs/>
                <w:color w:val="000000"/>
                <w:sz w:val="16"/>
                <w:szCs w:val="16"/>
              </w:rPr>
            </w:pPr>
          </w:p>
        </w:tc>
        <w:tc>
          <w:tcPr>
            <w:tcW w:w="1276" w:type="dxa"/>
            <w:tcBorders>
              <w:top w:val="nil"/>
              <w:left w:val="nil"/>
              <w:bottom w:val="nil"/>
              <w:right w:val="nil"/>
            </w:tcBorders>
            <w:shd w:val="clear" w:color="auto" w:fill="auto"/>
            <w:noWrap/>
            <w:vAlign w:val="bottom"/>
            <w:hideMark/>
          </w:tcPr>
          <w:p w14:paraId="56D9F80F" w14:textId="77777777" w:rsidR="007E7E31" w:rsidRPr="007E7E31" w:rsidRDefault="007E7E31" w:rsidP="007E7E31"/>
        </w:tc>
        <w:tc>
          <w:tcPr>
            <w:tcW w:w="1275" w:type="dxa"/>
            <w:tcBorders>
              <w:top w:val="nil"/>
              <w:left w:val="nil"/>
              <w:bottom w:val="nil"/>
              <w:right w:val="nil"/>
            </w:tcBorders>
            <w:shd w:val="clear" w:color="auto" w:fill="auto"/>
            <w:noWrap/>
            <w:vAlign w:val="bottom"/>
            <w:hideMark/>
          </w:tcPr>
          <w:p w14:paraId="030E4C6B" w14:textId="77777777" w:rsidR="007E7E31" w:rsidRPr="007E7E31" w:rsidRDefault="007E7E31" w:rsidP="007E7E31"/>
        </w:tc>
        <w:tc>
          <w:tcPr>
            <w:tcW w:w="1134" w:type="dxa"/>
            <w:tcBorders>
              <w:top w:val="nil"/>
              <w:left w:val="nil"/>
              <w:bottom w:val="nil"/>
              <w:right w:val="nil"/>
            </w:tcBorders>
            <w:shd w:val="clear" w:color="auto" w:fill="auto"/>
            <w:noWrap/>
            <w:vAlign w:val="bottom"/>
            <w:hideMark/>
          </w:tcPr>
          <w:p w14:paraId="569646BD" w14:textId="77777777" w:rsidR="007E7E31" w:rsidRPr="007E7E31" w:rsidRDefault="007E7E31" w:rsidP="007E7E31"/>
        </w:tc>
        <w:tc>
          <w:tcPr>
            <w:tcW w:w="1134" w:type="dxa"/>
            <w:tcBorders>
              <w:top w:val="nil"/>
              <w:left w:val="nil"/>
              <w:bottom w:val="nil"/>
              <w:right w:val="nil"/>
            </w:tcBorders>
            <w:shd w:val="clear" w:color="auto" w:fill="auto"/>
            <w:noWrap/>
            <w:vAlign w:val="bottom"/>
            <w:hideMark/>
          </w:tcPr>
          <w:p w14:paraId="5E249E65" w14:textId="77777777" w:rsidR="007E7E31" w:rsidRPr="007E7E31" w:rsidRDefault="007E7E31" w:rsidP="007E7E31"/>
        </w:tc>
      </w:tr>
    </w:tbl>
    <w:p w14:paraId="55AB2A35" w14:textId="77777777" w:rsidR="00D00819" w:rsidRPr="00063F6C" w:rsidRDefault="00D00819" w:rsidP="0025609F">
      <w:pPr>
        <w:ind w:left="425"/>
        <w:rPr>
          <w:rFonts w:asciiTheme="minorHAnsi" w:hAnsiTheme="minorHAnsi" w:cstheme="minorHAnsi"/>
          <w:sz w:val="18"/>
          <w:szCs w:val="18"/>
          <w:highlight w:val="yellow"/>
        </w:rPr>
      </w:pPr>
    </w:p>
    <w:p w14:paraId="227F260C" w14:textId="77777777" w:rsidR="008D736F" w:rsidRPr="00063F6C" w:rsidRDefault="008D736F" w:rsidP="00EB6EBF">
      <w:pPr>
        <w:pStyle w:val="Zkladntext"/>
        <w:rPr>
          <w:rFonts w:asciiTheme="minorHAnsi" w:hAnsiTheme="minorHAnsi" w:cstheme="minorHAnsi"/>
          <w:szCs w:val="18"/>
          <w:highlight w:val="yellow"/>
        </w:rPr>
      </w:pPr>
    </w:p>
    <w:p w14:paraId="02E35854" w14:textId="3717B481" w:rsidR="0000290B" w:rsidRDefault="0000290B" w:rsidP="00922925">
      <w:pPr>
        <w:pStyle w:val="Zkladntext"/>
        <w:ind w:left="0"/>
        <w:rPr>
          <w:rFonts w:asciiTheme="minorHAnsi" w:hAnsiTheme="minorHAnsi" w:cstheme="minorHAnsi"/>
          <w:szCs w:val="18"/>
        </w:rPr>
      </w:pPr>
      <w:r w:rsidRPr="007E7E31">
        <w:rPr>
          <w:rFonts w:asciiTheme="minorHAnsi" w:hAnsiTheme="minorHAnsi" w:cstheme="minorHAnsi"/>
          <w:szCs w:val="18"/>
        </w:rPr>
        <w:t>Prevod od teoretickej dane z príjmov k vykázanej dani z príjmov je uvedený v nasledujúcom prehľade:</w:t>
      </w:r>
    </w:p>
    <w:p w14:paraId="23748AE9" w14:textId="77777777" w:rsidR="00F802C3" w:rsidRDefault="00F802C3" w:rsidP="00922925">
      <w:pPr>
        <w:pStyle w:val="Zkladntext"/>
        <w:ind w:left="0"/>
        <w:rPr>
          <w:rFonts w:asciiTheme="minorHAnsi" w:hAnsiTheme="minorHAnsi" w:cstheme="minorHAnsi"/>
          <w:szCs w:val="18"/>
        </w:rPr>
      </w:pPr>
    </w:p>
    <w:tbl>
      <w:tblPr>
        <w:tblW w:w="8580" w:type="dxa"/>
        <w:tblInd w:w="70" w:type="dxa"/>
        <w:tblCellMar>
          <w:left w:w="70" w:type="dxa"/>
          <w:right w:w="70" w:type="dxa"/>
        </w:tblCellMar>
        <w:tblLook w:val="04A0" w:firstRow="1" w:lastRow="0" w:firstColumn="1" w:lastColumn="0" w:noHBand="0" w:noVBand="1"/>
      </w:tblPr>
      <w:tblGrid>
        <w:gridCol w:w="3600"/>
        <w:gridCol w:w="1000"/>
        <w:gridCol w:w="700"/>
        <w:gridCol w:w="800"/>
        <w:gridCol w:w="1000"/>
        <w:gridCol w:w="680"/>
        <w:gridCol w:w="800"/>
      </w:tblGrid>
      <w:tr w:rsidR="007E7E31" w14:paraId="6050C447" w14:textId="77777777" w:rsidTr="007E7E31">
        <w:trPr>
          <w:trHeight w:val="225"/>
        </w:trPr>
        <w:tc>
          <w:tcPr>
            <w:tcW w:w="3600" w:type="dxa"/>
            <w:tcBorders>
              <w:top w:val="nil"/>
              <w:left w:val="nil"/>
              <w:bottom w:val="nil"/>
              <w:right w:val="nil"/>
            </w:tcBorders>
            <w:shd w:val="clear" w:color="000000" w:fill="FFFFFF"/>
            <w:noWrap/>
            <w:vAlign w:val="center"/>
            <w:hideMark/>
          </w:tcPr>
          <w:p w14:paraId="3016CAAC" w14:textId="77777777" w:rsidR="007E7E31" w:rsidRDefault="007E7E31">
            <w:pPr>
              <w:rPr>
                <w:rFonts w:ascii="Calibri" w:hAnsi="Calibri" w:cs="Calibri"/>
                <w:color w:val="000000"/>
                <w:sz w:val="16"/>
                <w:szCs w:val="16"/>
              </w:rPr>
            </w:pPr>
            <w:r>
              <w:rPr>
                <w:rFonts w:ascii="Calibri" w:hAnsi="Calibri" w:cs="Calibri"/>
                <w:color w:val="000000"/>
                <w:sz w:val="16"/>
                <w:szCs w:val="16"/>
              </w:rPr>
              <w:t> </w:t>
            </w:r>
          </w:p>
        </w:tc>
        <w:tc>
          <w:tcPr>
            <w:tcW w:w="2500" w:type="dxa"/>
            <w:gridSpan w:val="3"/>
            <w:tcBorders>
              <w:top w:val="nil"/>
              <w:left w:val="nil"/>
              <w:bottom w:val="single" w:sz="4" w:space="0" w:color="auto"/>
              <w:right w:val="nil"/>
            </w:tcBorders>
            <w:shd w:val="clear" w:color="000000" w:fill="FFFFFF"/>
            <w:noWrap/>
            <w:vAlign w:val="center"/>
            <w:hideMark/>
          </w:tcPr>
          <w:p w14:paraId="7569ECF7" w14:textId="77777777" w:rsidR="007E7E31" w:rsidRDefault="007E7E31">
            <w:pPr>
              <w:jc w:val="center"/>
              <w:rPr>
                <w:rFonts w:ascii="Calibri" w:hAnsi="Calibri" w:cs="Calibri"/>
                <w:b/>
                <w:bCs/>
                <w:color w:val="000000"/>
                <w:sz w:val="16"/>
                <w:szCs w:val="16"/>
              </w:rPr>
            </w:pPr>
            <w:r>
              <w:rPr>
                <w:rFonts w:ascii="Calibri" w:hAnsi="Calibri" w:cs="Calibri"/>
                <w:b/>
                <w:bCs/>
                <w:color w:val="000000"/>
                <w:sz w:val="16"/>
                <w:szCs w:val="16"/>
              </w:rPr>
              <w:t>2019</w:t>
            </w:r>
          </w:p>
        </w:tc>
        <w:tc>
          <w:tcPr>
            <w:tcW w:w="2480" w:type="dxa"/>
            <w:gridSpan w:val="3"/>
            <w:tcBorders>
              <w:top w:val="nil"/>
              <w:left w:val="nil"/>
              <w:bottom w:val="single" w:sz="4" w:space="0" w:color="auto"/>
              <w:right w:val="nil"/>
            </w:tcBorders>
            <w:shd w:val="clear" w:color="000000" w:fill="FFFFFF"/>
            <w:noWrap/>
            <w:vAlign w:val="center"/>
            <w:hideMark/>
          </w:tcPr>
          <w:p w14:paraId="7BB4C0AE" w14:textId="77777777" w:rsidR="007E7E31" w:rsidRDefault="007E7E31">
            <w:pPr>
              <w:jc w:val="center"/>
              <w:rPr>
                <w:rFonts w:ascii="Calibri" w:hAnsi="Calibri" w:cs="Calibri"/>
                <w:b/>
                <w:bCs/>
                <w:color w:val="000000"/>
                <w:sz w:val="16"/>
                <w:szCs w:val="16"/>
              </w:rPr>
            </w:pPr>
            <w:r>
              <w:rPr>
                <w:rFonts w:ascii="Calibri" w:hAnsi="Calibri" w:cs="Calibri"/>
                <w:b/>
                <w:bCs/>
                <w:color w:val="000000"/>
                <w:sz w:val="16"/>
                <w:szCs w:val="16"/>
              </w:rPr>
              <w:t>2018</w:t>
            </w:r>
          </w:p>
        </w:tc>
      </w:tr>
      <w:tr w:rsidR="007E7E31" w14:paraId="217E5B39" w14:textId="77777777" w:rsidTr="007E7E31">
        <w:trPr>
          <w:trHeight w:val="225"/>
        </w:trPr>
        <w:tc>
          <w:tcPr>
            <w:tcW w:w="3600" w:type="dxa"/>
            <w:tcBorders>
              <w:top w:val="nil"/>
              <w:left w:val="nil"/>
              <w:bottom w:val="nil"/>
              <w:right w:val="nil"/>
            </w:tcBorders>
            <w:shd w:val="clear" w:color="000000" w:fill="FFFFFF"/>
            <w:noWrap/>
            <w:vAlign w:val="center"/>
            <w:hideMark/>
          </w:tcPr>
          <w:p w14:paraId="1586B562" w14:textId="77777777" w:rsidR="007E7E31" w:rsidRDefault="007E7E31">
            <w:pPr>
              <w:rPr>
                <w:rFonts w:ascii="Calibri" w:hAnsi="Calibri" w:cs="Calibri"/>
                <w:b/>
                <w:bCs/>
                <w:color w:val="000000"/>
                <w:sz w:val="16"/>
                <w:szCs w:val="16"/>
              </w:rPr>
            </w:pPr>
            <w:r>
              <w:rPr>
                <w:rFonts w:ascii="Calibri" w:hAnsi="Calibri" w:cs="Calibri"/>
                <w:b/>
                <w:bCs/>
                <w:color w:val="000000"/>
                <w:sz w:val="16"/>
                <w:szCs w:val="16"/>
              </w:rPr>
              <w:t>Názov položky</w:t>
            </w:r>
          </w:p>
        </w:tc>
        <w:tc>
          <w:tcPr>
            <w:tcW w:w="1000" w:type="dxa"/>
            <w:tcBorders>
              <w:top w:val="nil"/>
              <w:left w:val="nil"/>
              <w:bottom w:val="nil"/>
              <w:right w:val="nil"/>
            </w:tcBorders>
            <w:shd w:val="clear" w:color="000000" w:fill="FFFFFF"/>
            <w:vAlign w:val="center"/>
            <w:hideMark/>
          </w:tcPr>
          <w:p w14:paraId="6BE91F0E"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Základ dane</w:t>
            </w:r>
          </w:p>
        </w:tc>
        <w:tc>
          <w:tcPr>
            <w:tcW w:w="700" w:type="dxa"/>
            <w:tcBorders>
              <w:top w:val="nil"/>
              <w:left w:val="nil"/>
              <w:bottom w:val="nil"/>
              <w:right w:val="nil"/>
            </w:tcBorders>
            <w:shd w:val="clear" w:color="000000" w:fill="FFFFFF"/>
            <w:vAlign w:val="center"/>
            <w:hideMark/>
          </w:tcPr>
          <w:p w14:paraId="69594D9A"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Daň</w:t>
            </w:r>
          </w:p>
        </w:tc>
        <w:tc>
          <w:tcPr>
            <w:tcW w:w="800" w:type="dxa"/>
            <w:tcBorders>
              <w:top w:val="nil"/>
              <w:left w:val="nil"/>
              <w:bottom w:val="nil"/>
              <w:right w:val="nil"/>
            </w:tcBorders>
            <w:shd w:val="clear" w:color="000000" w:fill="FFFFFF"/>
            <w:vAlign w:val="center"/>
            <w:hideMark/>
          </w:tcPr>
          <w:p w14:paraId="2202EDFB"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Daň v %</w:t>
            </w:r>
          </w:p>
        </w:tc>
        <w:tc>
          <w:tcPr>
            <w:tcW w:w="1000" w:type="dxa"/>
            <w:tcBorders>
              <w:top w:val="nil"/>
              <w:left w:val="nil"/>
              <w:bottom w:val="nil"/>
              <w:right w:val="nil"/>
            </w:tcBorders>
            <w:shd w:val="clear" w:color="000000" w:fill="FFFFFF"/>
            <w:vAlign w:val="center"/>
            <w:hideMark/>
          </w:tcPr>
          <w:p w14:paraId="65707246"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Základ dane</w:t>
            </w:r>
          </w:p>
        </w:tc>
        <w:tc>
          <w:tcPr>
            <w:tcW w:w="680" w:type="dxa"/>
            <w:tcBorders>
              <w:top w:val="nil"/>
              <w:left w:val="nil"/>
              <w:bottom w:val="nil"/>
              <w:right w:val="nil"/>
            </w:tcBorders>
            <w:shd w:val="clear" w:color="000000" w:fill="FFFFFF"/>
            <w:vAlign w:val="center"/>
            <w:hideMark/>
          </w:tcPr>
          <w:p w14:paraId="25DCDB32"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Daň</w:t>
            </w:r>
          </w:p>
        </w:tc>
        <w:tc>
          <w:tcPr>
            <w:tcW w:w="800" w:type="dxa"/>
            <w:tcBorders>
              <w:top w:val="nil"/>
              <w:left w:val="nil"/>
              <w:bottom w:val="nil"/>
              <w:right w:val="nil"/>
            </w:tcBorders>
            <w:shd w:val="clear" w:color="000000" w:fill="FFFFFF"/>
            <w:vAlign w:val="center"/>
            <w:hideMark/>
          </w:tcPr>
          <w:p w14:paraId="24D1D8FE"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Daň v %</w:t>
            </w:r>
          </w:p>
        </w:tc>
      </w:tr>
      <w:tr w:rsidR="007E7E31" w14:paraId="5B8E2F31" w14:textId="77777777" w:rsidTr="007E7E31">
        <w:trPr>
          <w:trHeight w:val="225"/>
        </w:trPr>
        <w:tc>
          <w:tcPr>
            <w:tcW w:w="3600" w:type="dxa"/>
            <w:tcBorders>
              <w:top w:val="nil"/>
              <w:left w:val="nil"/>
              <w:bottom w:val="single" w:sz="4" w:space="0" w:color="auto"/>
              <w:right w:val="nil"/>
            </w:tcBorders>
            <w:shd w:val="clear" w:color="000000" w:fill="FFFFFF"/>
            <w:noWrap/>
            <w:vAlign w:val="center"/>
            <w:hideMark/>
          </w:tcPr>
          <w:p w14:paraId="077E501C"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single" w:sz="4" w:space="0" w:color="auto"/>
              <w:right w:val="nil"/>
            </w:tcBorders>
            <w:shd w:val="clear" w:color="000000" w:fill="FFFFFF"/>
            <w:vAlign w:val="center"/>
            <w:hideMark/>
          </w:tcPr>
          <w:p w14:paraId="13D3F0B5"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single" w:sz="4" w:space="0" w:color="auto"/>
              <w:right w:val="nil"/>
            </w:tcBorders>
            <w:shd w:val="clear" w:color="000000" w:fill="FFFFFF"/>
            <w:vAlign w:val="center"/>
            <w:hideMark/>
          </w:tcPr>
          <w:p w14:paraId="44C5FB83"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vAlign w:val="center"/>
            <w:hideMark/>
          </w:tcPr>
          <w:p w14:paraId="7A4EAD6C"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single" w:sz="4" w:space="0" w:color="auto"/>
              <w:right w:val="nil"/>
            </w:tcBorders>
            <w:shd w:val="clear" w:color="000000" w:fill="FFFFFF"/>
            <w:vAlign w:val="center"/>
            <w:hideMark/>
          </w:tcPr>
          <w:p w14:paraId="37600A76"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single" w:sz="4" w:space="0" w:color="auto"/>
              <w:right w:val="nil"/>
            </w:tcBorders>
            <w:shd w:val="clear" w:color="000000" w:fill="FFFFFF"/>
            <w:vAlign w:val="center"/>
            <w:hideMark/>
          </w:tcPr>
          <w:p w14:paraId="7A7E1F04"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vAlign w:val="center"/>
            <w:hideMark/>
          </w:tcPr>
          <w:p w14:paraId="5378C79A"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r>
      <w:tr w:rsidR="007E7E31" w14:paraId="31402F5D" w14:textId="77777777" w:rsidTr="007E7E31">
        <w:trPr>
          <w:trHeight w:val="225"/>
        </w:trPr>
        <w:tc>
          <w:tcPr>
            <w:tcW w:w="3600" w:type="dxa"/>
            <w:tcBorders>
              <w:top w:val="nil"/>
              <w:left w:val="nil"/>
              <w:bottom w:val="nil"/>
              <w:right w:val="nil"/>
            </w:tcBorders>
            <w:shd w:val="clear" w:color="000000" w:fill="FFFFFF"/>
            <w:vAlign w:val="center"/>
            <w:hideMark/>
          </w:tcPr>
          <w:p w14:paraId="78B5593E" w14:textId="77777777" w:rsidR="007E7E31" w:rsidRDefault="007E7E31">
            <w:pPr>
              <w:rPr>
                <w:rFonts w:ascii="Calibri" w:hAnsi="Calibri" w:cs="Calibri"/>
                <w:color w:val="000000"/>
                <w:sz w:val="16"/>
                <w:szCs w:val="16"/>
              </w:rPr>
            </w:pPr>
            <w:r>
              <w:rPr>
                <w:rFonts w:ascii="Calibri" w:hAnsi="Calibri" w:cs="Calibri"/>
                <w:color w:val="000000"/>
                <w:sz w:val="16"/>
                <w:szCs w:val="16"/>
              </w:rPr>
              <w:t>Výsledok hospodárenia pred zdanením, z toho:</w:t>
            </w:r>
          </w:p>
        </w:tc>
        <w:tc>
          <w:tcPr>
            <w:tcW w:w="1000" w:type="dxa"/>
            <w:tcBorders>
              <w:top w:val="nil"/>
              <w:left w:val="nil"/>
              <w:bottom w:val="nil"/>
              <w:right w:val="nil"/>
            </w:tcBorders>
            <w:shd w:val="clear" w:color="000000" w:fill="FFFFFF"/>
            <w:noWrap/>
            <w:vAlign w:val="center"/>
            <w:hideMark/>
          </w:tcPr>
          <w:p w14:paraId="602D95AF"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669 445</w:t>
            </w:r>
          </w:p>
        </w:tc>
        <w:tc>
          <w:tcPr>
            <w:tcW w:w="700" w:type="dxa"/>
            <w:tcBorders>
              <w:top w:val="nil"/>
              <w:left w:val="nil"/>
              <w:bottom w:val="nil"/>
              <w:right w:val="nil"/>
            </w:tcBorders>
            <w:shd w:val="clear" w:color="000000" w:fill="FFFFFF"/>
            <w:noWrap/>
            <w:vAlign w:val="center"/>
            <w:hideMark/>
          </w:tcPr>
          <w:p w14:paraId="4FD445A5"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1D80BA70"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100,00%</w:t>
            </w:r>
          </w:p>
        </w:tc>
        <w:tc>
          <w:tcPr>
            <w:tcW w:w="1000" w:type="dxa"/>
            <w:tcBorders>
              <w:top w:val="nil"/>
              <w:left w:val="nil"/>
              <w:bottom w:val="nil"/>
              <w:right w:val="nil"/>
            </w:tcBorders>
            <w:shd w:val="clear" w:color="000000" w:fill="FFFFFF"/>
            <w:noWrap/>
            <w:vAlign w:val="center"/>
            <w:hideMark/>
          </w:tcPr>
          <w:p w14:paraId="6E7D18F3"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1 120 128</w:t>
            </w:r>
          </w:p>
        </w:tc>
        <w:tc>
          <w:tcPr>
            <w:tcW w:w="680" w:type="dxa"/>
            <w:tcBorders>
              <w:top w:val="nil"/>
              <w:left w:val="nil"/>
              <w:bottom w:val="nil"/>
              <w:right w:val="nil"/>
            </w:tcBorders>
            <w:shd w:val="clear" w:color="000000" w:fill="FFFFFF"/>
            <w:noWrap/>
            <w:vAlign w:val="center"/>
            <w:hideMark/>
          </w:tcPr>
          <w:p w14:paraId="5033204E"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546B3E41"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100,00%</w:t>
            </w:r>
          </w:p>
        </w:tc>
      </w:tr>
      <w:tr w:rsidR="007E7E31" w14:paraId="0845B410" w14:textId="77777777" w:rsidTr="007E7E31">
        <w:trPr>
          <w:trHeight w:val="225"/>
        </w:trPr>
        <w:tc>
          <w:tcPr>
            <w:tcW w:w="3600" w:type="dxa"/>
            <w:tcBorders>
              <w:top w:val="nil"/>
              <w:left w:val="nil"/>
              <w:bottom w:val="nil"/>
              <w:right w:val="nil"/>
            </w:tcBorders>
            <w:shd w:val="clear" w:color="000000" w:fill="FFFFFF"/>
            <w:vAlign w:val="center"/>
            <w:hideMark/>
          </w:tcPr>
          <w:p w14:paraId="0665BDE8" w14:textId="77777777" w:rsidR="007E7E31" w:rsidRDefault="007E7E31">
            <w:pPr>
              <w:rPr>
                <w:rFonts w:ascii="Calibri" w:hAnsi="Calibri" w:cs="Calibri"/>
                <w:color w:val="000000"/>
                <w:sz w:val="16"/>
                <w:szCs w:val="16"/>
              </w:rPr>
            </w:pPr>
            <w:r>
              <w:rPr>
                <w:rFonts w:ascii="Calibri" w:hAnsi="Calibri" w:cs="Calibri"/>
                <w:color w:val="000000"/>
                <w:sz w:val="16"/>
                <w:szCs w:val="16"/>
              </w:rPr>
              <w:t xml:space="preserve">teoretická daň                  </w:t>
            </w:r>
          </w:p>
        </w:tc>
        <w:tc>
          <w:tcPr>
            <w:tcW w:w="1000" w:type="dxa"/>
            <w:tcBorders>
              <w:top w:val="nil"/>
              <w:left w:val="nil"/>
              <w:bottom w:val="nil"/>
              <w:right w:val="nil"/>
            </w:tcBorders>
            <w:shd w:val="clear" w:color="000000" w:fill="FFFFFF"/>
            <w:noWrap/>
            <w:vAlign w:val="center"/>
            <w:hideMark/>
          </w:tcPr>
          <w:p w14:paraId="08332CD3"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nil"/>
              <w:right w:val="nil"/>
            </w:tcBorders>
            <w:shd w:val="clear" w:color="000000" w:fill="FFFFFF"/>
            <w:noWrap/>
            <w:vAlign w:val="center"/>
            <w:hideMark/>
          </w:tcPr>
          <w:p w14:paraId="2E4B4F54"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140 583</w:t>
            </w:r>
          </w:p>
        </w:tc>
        <w:tc>
          <w:tcPr>
            <w:tcW w:w="800" w:type="dxa"/>
            <w:tcBorders>
              <w:top w:val="nil"/>
              <w:left w:val="nil"/>
              <w:bottom w:val="nil"/>
              <w:right w:val="nil"/>
            </w:tcBorders>
            <w:shd w:val="clear" w:color="000000" w:fill="FFFFFF"/>
            <w:noWrap/>
            <w:vAlign w:val="center"/>
            <w:hideMark/>
          </w:tcPr>
          <w:p w14:paraId="1A2F1798"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21,00%</w:t>
            </w:r>
          </w:p>
        </w:tc>
        <w:tc>
          <w:tcPr>
            <w:tcW w:w="1000" w:type="dxa"/>
            <w:tcBorders>
              <w:top w:val="nil"/>
              <w:left w:val="nil"/>
              <w:bottom w:val="nil"/>
              <w:right w:val="nil"/>
            </w:tcBorders>
            <w:shd w:val="clear" w:color="000000" w:fill="FFFFFF"/>
            <w:noWrap/>
            <w:vAlign w:val="center"/>
            <w:hideMark/>
          </w:tcPr>
          <w:p w14:paraId="1BA8E00A"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nil"/>
              <w:right w:val="nil"/>
            </w:tcBorders>
            <w:shd w:val="clear" w:color="000000" w:fill="FFFFFF"/>
            <w:noWrap/>
            <w:vAlign w:val="center"/>
            <w:hideMark/>
          </w:tcPr>
          <w:p w14:paraId="38A78D7D"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235 227</w:t>
            </w:r>
          </w:p>
        </w:tc>
        <w:tc>
          <w:tcPr>
            <w:tcW w:w="800" w:type="dxa"/>
            <w:tcBorders>
              <w:top w:val="nil"/>
              <w:left w:val="nil"/>
              <w:bottom w:val="nil"/>
              <w:right w:val="nil"/>
            </w:tcBorders>
            <w:shd w:val="clear" w:color="000000" w:fill="FFFFFF"/>
            <w:noWrap/>
            <w:vAlign w:val="center"/>
            <w:hideMark/>
          </w:tcPr>
          <w:p w14:paraId="0EEBD48C"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21,00%</w:t>
            </w:r>
          </w:p>
        </w:tc>
      </w:tr>
      <w:tr w:rsidR="007E7E31" w14:paraId="1137F93C" w14:textId="77777777" w:rsidTr="007E7E31">
        <w:trPr>
          <w:trHeight w:val="225"/>
        </w:trPr>
        <w:tc>
          <w:tcPr>
            <w:tcW w:w="3600" w:type="dxa"/>
            <w:tcBorders>
              <w:top w:val="nil"/>
              <w:left w:val="nil"/>
              <w:bottom w:val="nil"/>
              <w:right w:val="nil"/>
            </w:tcBorders>
            <w:shd w:val="clear" w:color="000000" w:fill="FFFFFF"/>
            <w:vAlign w:val="center"/>
            <w:hideMark/>
          </w:tcPr>
          <w:p w14:paraId="75197BF0" w14:textId="77777777" w:rsidR="007E7E31" w:rsidRDefault="007E7E31">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6DB493E1"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nil"/>
              <w:right w:val="nil"/>
            </w:tcBorders>
            <w:shd w:val="clear" w:color="000000" w:fill="FFFFFF"/>
            <w:noWrap/>
            <w:vAlign w:val="center"/>
            <w:hideMark/>
          </w:tcPr>
          <w:p w14:paraId="439A1BF2"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0A2EDA79"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42801957"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nil"/>
              <w:right w:val="nil"/>
            </w:tcBorders>
            <w:shd w:val="clear" w:color="000000" w:fill="FFFFFF"/>
            <w:noWrap/>
            <w:vAlign w:val="center"/>
            <w:hideMark/>
          </w:tcPr>
          <w:p w14:paraId="47590016"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3C6531E5" w14:textId="77777777" w:rsidR="007E7E31" w:rsidRDefault="007E7E31">
            <w:pPr>
              <w:jc w:val="center"/>
              <w:rPr>
                <w:rFonts w:ascii="Calibri" w:hAnsi="Calibri" w:cs="Calibri"/>
                <w:color w:val="000000"/>
                <w:sz w:val="16"/>
                <w:szCs w:val="16"/>
              </w:rPr>
            </w:pPr>
            <w:r>
              <w:rPr>
                <w:rFonts w:ascii="Calibri" w:hAnsi="Calibri" w:cs="Calibri"/>
                <w:color w:val="000000"/>
                <w:sz w:val="16"/>
                <w:szCs w:val="16"/>
              </w:rPr>
              <w:t> </w:t>
            </w:r>
          </w:p>
        </w:tc>
      </w:tr>
      <w:tr w:rsidR="007E7E31" w14:paraId="341ADE39" w14:textId="77777777" w:rsidTr="007E7E31">
        <w:trPr>
          <w:trHeight w:val="225"/>
        </w:trPr>
        <w:tc>
          <w:tcPr>
            <w:tcW w:w="3600" w:type="dxa"/>
            <w:tcBorders>
              <w:top w:val="nil"/>
              <w:left w:val="nil"/>
              <w:bottom w:val="nil"/>
              <w:right w:val="nil"/>
            </w:tcBorders>
            <w:shd w:val="clear" w:color="000000" w:fill="FFFFFF"/>
            <w:vAlign w:val="center"/>
            <w:hideMark/>
          </w:tcPr>
          <w:p w14:paraId="2B611A83" w14:textId="77777777" w:rsidR="007E7E31" w:rsidRDefault="007E7E31">
            <w:pPr>
              <w:rPr>
                <w:rFonts w:ascii="Calibri" w:hAnsi="Calibri" w:cs="Calibri"/>
                <w:color w:val="000000"/>
                <w:sz w:val="16"/>
                <w:szCs w:val="16"/>
              </w:rPr>
            </w:pPr>
            <w:r>
              <w:rPr>
                <w:rFonts w:ascii="Calibri" w:hAnsi="Calibri" w:cs="Calibri"/>
                <w:color w:val="000000"/>
                <w:sz w:val="16"/>
                <w:szCs w:val="16"/>
              </w:rPr>
              <w:t>Daňovo neuznané náklady</w:t>
            </w:r>
          </w:p>
        </w:tc>
        <w:tc>
          <w:tcPr>
            <w:tcW w:w="1000" w:type="dxa"/>
            <w:tcBorders>
              <w:top w:val="nil"/>
              <w:left w:val="nil"/>
              <w:bottom w:val="nil"/>
              <w:right w:val="nil"/>
            </w:tcBorders>
            <w:shd w:val="clear" w:color="000000" w:fill="FFFFFF"/>
            <w:noWrap/>
            <w:vAlign w:val="center"/>
            <w:hideMark/>
          </w:tcPr>
          <w:p w14:paraId="4742D168"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54 263</w:t>
            </w:r>
          </w:p>
        </w:tc>
        <w:tc>
          <w:tcPr>
            <w:tcW w:w="700" w:type="dxa"/>
            <w:tcBorders>
              <w:top w:val="nil"/>
              <w:left w:val="nil"/>
              <w:bottom w:val="nil"/>
              <w:right w:val="nil"/>
            </w:tcBorders>
            <w:shd w:val="clear" w:color="000000" w:fill="FFFFFF"/>
            <w:noWrap/>
            <w:vAlign w:val="center"/>
            <w:hideMark/>
          </w:tcPr>
          <w:p w14:paraId="69685700"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11 395</w:t>
            </w:r>
          </w:p>
        </w:tc>
        <w:tc>
          <w:tcPr>
            <w:tcW w:w="800" w:type="dxa"/>
            <w:tcBorders>
              <w:top w:val="nil"/>
              <w:left w:val="nil"/>
              <w:bottom w:val="nil"/>
              <w:right w:val="nil"/>
            </w:tcBorders>
            <w:shd w:val="clear" w:color="000000" w:fill="FFFFFF"/>
            <w:noWrap/>
            <w:vAlign w:val="center"/>
            <w:hideMark/>
          </w:tcPr>
          <w:p w14:paraId="62DE7B22"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21,00%</w:t>
            </w:r>
          </w:p>
        </w:tc>
        <w:tc>
          <w:tcPr>
            <w:tcW w:w="1000" w:type="dxa"/>
            <w:tcBorders>
              <w:top w:val="nil"/>
              <w:left w:val="nil"/>
              <w:bottom w:val="nil"/>
              <w:right w:val="nil"/>
            </w:tcBorders>
            <w:shd w:val="clear" w:color="000000" w:fill="FFFFFF"/>
            <w:noWrap/>
            <w:vAlign w:val="center"/>
            <w:hideMark/>
          </w:tcPr>
          <w:p w14:paraId="0C26A2EB"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39 797</w:t>
            </w:r>
          </w:p>
        </w:tc>
        <w:tc>
          <w:tcPr>
            <w:tcW w:w="680" w:type="dxa"/>
            <w:tcBorders>
              <w:top w:val="nil"/>
              <w:left w:val="nil"/>
              <w:bottom w:val="nil"/>
              <w:right w:val="nil"/>
            </w:tcBorders>
            <w:shd w:val="clear" w:color="000000" w:fill="FFFFFF"/>
            <w:noWrap/>
            <w:vAlign w:val="center"/>
            <w:hideMark/>
          </w:tcPr>
          <w:p w14:paraId="4144C380"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8 357</w:t>
            </w:r>
          </w:p>
        </w:tc>
        <w:tc>
          <w:tcPr>
            <w:tcW w:w="800" w:type="dxa"/>
            <w:tcBorders>
              <w:top w:val="nil"/>
              <w:left w:val="nil"/>
              <w:bottom w:val="nil"/>
              <w:right w:val="nil"/>
            </w:tcBorders>
            <w:shd w:val="clear" w:color="000000" w:fill="FFFFFF"/>
            <w:noWrap/>
            <w:vAlign w:val="center"/>
            <w:hideMark/>
          </w:tcPr>
          <w:p w14:paraId="060CCCD6"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21,00%</w:t>
            </w:r>
          </w:p>
        </w:tc>
      </w:tr>
      <w:tr w:rsidR="007E7E31" w14:paraId="037A9484" w14:textId="77777777" w:rsidTr="007E7E31">
        <w:trPr>
          <w:trHeight w:val="225"/>
        </w:trPr>
        <w:tc>
          <w:tcPr>
            <w:tcW w:w="3600" w:type="dxa"/>
            <w:tcBorders>
              <w:top w:val="nil"/>
              <w:left w:val="nil"/>
              <w:bottom w:val="nil"/>
              <w:right w:val="nil"/>
            </w:tcBorders>
            <w:shd w:val="clear" w:color="000000" w:fill="FFFFFF"/>
            <w:vAlign w:val="center"/>
            <w:hideMark/>
          </w:tcPr>
          <w:p w14:paraId="05CBF831" w14:textId="77777777" w:rsidR="007E7E31" w:rsidRDefault="007E7E31">
            <w:pPr>
              <w:rPr>
                <w:rFonts w:ascii="Calibri" w:hAnsi="Calibri" w:cs="Calibri"/>
                <w:color w:val="000000"/>
                <w:sz w:val="16"/>
                <w:szCs w:val="16"/>
              </w:rPr>
            </w:pPr>
            <w:r>
              <w:rPr>
                <w:rFonts w:ascii="Calibri" w:hAnsi="Calibri" w:cs="Calibri"/>
                <w:color w:val="000000"/>
                <w:sz w:val="16"/>
                <w:szCs w:val="16"/>
              </w:rPr>
              <w:t>Výnosy nepodliehajúce dani</w:t>
            </w:r>
          </w:p>
        </w:tc>
        <w:tc>
          <w:tcPr>
            <w:tcW w:w="1000" w:type="dxa"/>
            <w:tcBorders>
              <w:top w:val="nil"/>
              <w:left w:val="nil"/>
              <w:bottom w:val="nil"/>
              <w:right w:val="nil"/>
            </w:tcBorders>
            <w:shd w:val="clear" w:color="000000" w:fill="FFFFFF"/>
            <w:noWrap/>
            <w:vAlign w:val="center"/>
            <w:hideMark/>
          </w:tcPr>
          <w:p w14:paraId="7CFD2E36"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700" w:type="dxa"/>
            <w:tcBorders>
              <w:top w:val="nil"/>
              <w:left w:val="nil"/>
              <w:bottom w:val="nil"/>
              <w:right w:val="nil"/>
            </w:tcBorders>
            <w:shd w:val="clear" w:color="000000" w:fill="FFFFFF"/>
            <w:noWrap/>
            <w:vAlign w:val="center"/>
            <w:hideMark/>
          </w:tcPr>
          <w:p w14:paraId="17E2D996"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800" w:type="dxa"/>
            <w:tcBorders>
              <w:top w:val="nil"/>
              <w:left w:val="nil"/>
              <w:bottom w:val="nil"/>
              <w:right w:val="nil"/>
            </w:tcBorders>
            <w:shd w:val="clear" w:color="000000" w:fill="FFFFFF"/>
            <w:noWrap/>
            <w:vAlign w:val="center"/>
            <w:hideMark/>
          </w:tcPr>
          <w:p w14:paraId="74C20EA7"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0,00%</w:t>
            </w:r>
          </w:p>
        </w:tc>
        <w:tc>
          <w:tcPr>
            <w:tcW w:w="1000" w:type="dxa"/>
            <w:tcBorders>
              <w:top w:val="nil"/>
              <w:left w:val="nil"/>
              <w:bottom w:val="nil"/>
              <w:right w:val="nil"/>
            </w:tcBorders>
            <w:shd w:val="clear" w:color="000000" w:fill="FFFFFF"/>
            <w:noWrap/>
            <w:vAlign w:val="center"/>
            <w:hideMark/>
          </w:tcPr>
          <w:p w14:paraId="53B92197"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680" w:type="dxa"/>
            <w:tcBorders>
              <w:top w:val="nil"/>
              <w:left w:val="nil"/>
              <w:bottom w:val="nil"/>
              <w:right w:val="nil"/>
            </w:tcBorders>
            <w:shd w:val="clear" w:color="000000" w:fill="FFFFFF"/>
            <w:noWrap/>
            <w:vAlign w:val="center"/>
            <w:hideMark/>
          </w:tcPr>
          <w:p w14:paraId="004A80B1"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800" w:type="dxa"/>
            <w:tcBorders>
              <w:top w:val="nil"/>
              <w:left w:val="nil"/>
              <w:bottom w:val="nil"/>
              <w:right w:val="nil"/>
            </w:tcBorders>
            <w:shd w:val="clear" w:color="000000" w:fill="FFFFFF"/>
            <w:noWrap/>
            <w:vAlign w:val="center"/>
            <w:hideMark/>
          </w:tcPr>
          <w:p w14:paraId="4537A9D1"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0,00%</w:t>
            </w:r>
          </w:p>
        </w:tc>
      </w:tr>
      <w:tr w:rsidR="007E7E31" w14:paraId="3391718E" w14:textId="77777777" w:rsidTr="007E7E31">
        <w:trPr>
          <w:trHeight w:val="225"/>
        </w:trPr>
        <w:tc>
          <w:tcPr>
            <w:tcW w:w="3600" w:type="dxa"/>
            <w:tcBorders>
              <w:top w:val="nil"/>
              <w:left w:val="nil"/>
              <w:bottom w:val="nil"/>
              <w:right w:val="nil"/>
            </w:tcBorders>
            <w:shd w:val="clear" w:color="000000" w:fill="FFFFFF"/>
            <w:vAlign w:val="center"/>
            <w:hideMark/>
          </w:tcPr>
          <w:p w14:paraId="10A048CC" w14:textId="77777777" w:rsidR="007E7E31" w:rsidRDefault="007E7E31">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70158077"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nil"/>
              <w:right w:val="nil"/>
            </w:tcBorders>
            <w:shd w:val="clear" w:color="000000" w:fill="FFFFFF"/>
            <w:noWrap/>
            <w:vAlign w:val="center"/>
            <w:hideMark/>
          </w:tcPr>
          <w:p w14:paraId="03EE4494"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66C9923E"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5DFC425E"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nil"/>
              <w:right w:val="nil"/>
            </w:tcBorders>
            <w:shd w:val="clear" w:color="000000" w:fill="FFFFFF"/>
            <w:noWrap/>
            <w:vAlign w:val="center"/>
            <w:hideMark/>
          </w:tcPr>
          <w:p w14:paraId="318AF4EE"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3AE30DB3"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r>
      <w:tr w:rsidR="007E7E31" w14:paraId="779F7068" w14:textId="77777777" w:rsidTr="007E7E31">
        <w:trPr>
          <w:trHeight w:val="225"/>
        </w:trPr>
        <w:tc>
          <w:tcPr>
            <w:tcW w:w="3600" w:type="dxa"/>
            <w:tcBorders>
              <w:top w:val="nil"/>
              <w:left w:val="nil"/>
              <w:bottom w:val="nil"/>
              <w:right w:val="nil"/>
            </w:tcBorders>
            <w:shd w:val="clear" w:color="000000" w:fill="FFFFFF"/>
            <w:vAlign w:val="center"/>
            <w:hideMark/>
          </w:tcPr>
          <w:p w14:paraId="6DBE3325" w14:textId="77777777" w:rsidR="007E7E31" w:rsidRDefault="007E7E31">
            <w:pPr>
              <w:rPr>
                <w:rFonts w:ascii="Calibri" w:hAnsi="Calibri" w:cs="Calibri"/>
                <w:color w:val="000000"/>
                <w:sz w:val="16"/>
                <w:szCs w:val="16"/>
              </w:rPr>
            </w:pPr>
            <w:r>
              <w:rPr>
                <w:rFonts w:ascii="Calibri" w:hAnsi="Calibri" w:cs="Calibri"/>
                <w:color w:val="000000"/>
                <w:sz w:val="16"/>
                <w:szCs w:val="16"/>
              </w:rPr>
              <w:t>Vplyv nevykázanej daňovej pohľadávky</w:t>
            </w:r>
          </w:p>
        </w:tc>
        <w:tc>
          <w:tcPr>
            <w:tcW w:w="1000" w:type="dxa"/>
            <w:tcBorders>
              <w:top w:val="nil"/>
              <w:left w:val="nil"/>
              <w:bottom w:val="single" w:sz="4" w:space="0" w:color="auto"/>
              <w:right w:val="nil"/>
            </w:tcBorders>
            <w:shd w:val="clear" w:color="000000" w:fill="FFFFFF"/>
            <w:noWrap/>
            <w:vAlign w:val="center"/>
            <w:hideMark/>
          </w:tcPr>
          <w:p w14:paraId="34BCF51F"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700" w:type="dxa"/>
            <w:tcBorders>
              <w:top w:val="nil"/>
              <w:left w:val="nil"/>
              <w:bottom w:val="single" w:sz="4" w:space="0" w:color="auto"/>
              <w:right w:val="nil"/>
            </w:tcBorders>
            <w:shd w:val="clear" w:color="000000" w:fill="FFFFFF"/>
            <w:noWrap/>
            <w:vAlign w:val="center"/>
            <w:hideMark/>
          </w:tcPr>
          <w:p w14:paraId="501488A4"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800" w:type="dxa"/>
            <w:tcBorders>
              <w:top w:val="nil"/>
              <w:left w:val="nil"/>
              <w:bottom w:val="single" w:sz="4" w:space="0" w:color="auto"/>
              <w:right w:val="nil"/>
            </w:tcBorders>
            <w:shd w:val="clear" w:color="000000" w:fill="FFFFFF"/>
            <w:noWrap/>
            <w:vAlign w:val="center"/>
            <w:hideMark/>
          </w:tcPr>
          <w:p w14:paraId="3ECAE860"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0,00%</w:t>
            </w:r>
          </w:p>
        </w:tc>
        <w:tc>
          <w:tcPr>
            <w:tcW w:w="1000" w:type="dxa"/>
            <w:tcBorders>
              <w:top w:val="nil"/>
              <w:left w:val="nil"/>
              <w:bottom w:val="single" w:sz="4" w:space="0" w:color="auto"/>
              <w:right w:val="nil"/>
            </w:tcBorders>
            <w:shd w:val="clear" w:color="000000" w:fill="FFFFFF"/>
            <w:noWrap/>
            <w:vAlign w:val="center"/>
            <w:hideMark/>
          </w:tcPr>
          <w:p w14:paraId="09417AD4"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680" w:type="dxa"/>
            <w:tcBorders>
              <w:top w:val="nil"/>
              <w:left w:val="nil"/>
              <w:bottom w:val="single" w:sz="4" w:space="0" w:color="auto"/>
              <w:right w:val="nil"/>
            </w:tcBorders>
            <w:shd w:val="clear" w:color="000000" w:fill="FFFFFF"/>
            <w:noWrap/>
            <w:vAlign w:val="center"/>
            <w:hideMark/>
          </w:tcPr>
          <w:p w14:paraId="3011C33A"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800" w:type="dxa"/>
            <w:tcBorders>
              <w:top w:val="nil"/>
              <w:left w:val="nil"/>
              <w:bottom w:val="single" w:sz="4" w:space="0" w:color="auto"/>
              <w:right w:val="nil"/>
            </w:tcBorders>
            <w:shd w:val="clear" w:color="000000" w:fill="FFFFFF"/>
            <w:noWrap/>
            <w:vAlign w:val="center"/>
            <w:hideMark/>
          </w:tcPr>
          <w:p w14:paraId="347B41FE"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0,00%</w:t>
            </w:r>
          </w:p>
        </w:tc>
      </w:tr>
      <w:tr w:rsidR="007E7E31" w14:paraId="6494F913" w14:textId="77777777" w:rsidTr="007E7E31">
        <w:trPr>
          <w:trHeight w:val="225"/>
        </w:trPr>
        <w:tc>
          <w:tcPr>
            <w:tcW w:w="3600" w:type="dxa"/>
            <w:tcBorders>
              <w:top w:val="nil"/>
              <w:left w:val="nil"/>
              <w:bottom w:val="nil"/>
              <w:right w:val="nil"/>
            </w:tcBorders>
            <w:shd w:val="clear" w:color="000000" w:fill="FFFFFF"/>
            <w:vAlign w:val="center"/>
            <w:hideMark/>
          </w:tcPr>
          <w:p w14:paraId="3AA83C65" w14:textId="77777777" w:rsidR="007E7E31" w:rsidRDefault="007E7E31">
            <w:pPr>
              <w:rPr>
                <w:rFonts w:ascii="Calibri" w:hAnsi="Calibri" w:cs="Calibri"/>
                <w:color w:val="000000"/>
                <w:sz w:val="16"/>
                <w:szCs w:val="16"/>
              </w:rPr>
            </w:pPr>
            <w:r>
              <w:rPr>
                <w:rFonts w:ascii="Calibri" w:hAnsi="Calibri" w:cs="Calibri"/>
                <w:color w:val="000000"/>
                <w:sz w:val="16"/>
                <w:szCs w:val="16"/>
              </w:rPr>
              <w:t>Spolu</w:t>
            </w:r>
          </w:p>
        </w:tc>
        <w:tc>
          <w:tcPr>
            <w:tcW w:w="1000" w:type="dxa"/>
            <w:tcBorders>
              <w:top w:val="nil"/>
              <w:left w:val="nil"/>
              <w:bottom w:val="nil"/>
              <w:right w:val="nil"/>
            </w:tcBorders>
            <w:shd w:val="clear" w:color="000000" w:fill="FFFFFF"/>
            <w:noWrap/>
            <w:vAlign w:val="center"/>
            <w:hideMark/>
          </w:tcPr>
          <w:p w14:paraId="6321B6D8"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723 708</w:t>
            </w:r>
          </w:p>
        </w:tc>
        <w:tc>
          <w:tcPr>
            <w:tcW w:w="700" w:type="dxa"/>
            <w:tcBorders>
              <w:top w:val="nil"/>
              <w:left w:val="nil"/>
              <w:bottom w:val="nil"/>
              <w:right w:val="nil"/>
            </w:tcBorders>
            <w:shd w:val="clear" w:color="000000" w:fill="FFFFFF"/>
            <w:noWrap/>
            <w:vAlign w:val="center"/>
            <w:hideMark/>
          </w:tcPr>
          <w:p w14:paraId="1F70799A"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151 979</w:t>
            </w:r>
          </w:p>
        </w:tc>
        <w:tc>
          <w:tcPr>
            <w:tcW w:w="800" w:type="dxa"/>
            <w:tcBorders>
              <w:top w:val="nil"/>
              <w:left w:val="nil"/>
              <w:bottom w:val="nil"/>
              <w:right w:val="nil"/>
            </w:tcBorders>
            <w:shd w:val="clear" w:color="000000" w:fill="FFFFFF"/>
            <w:noWrap/>
            <w:vAlign w:val="center"/>
            <w:hideMark/>
          </w:tcPr>
          <w:p w14:paraId="38F5C976"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22,70%</w:t>
            </w:r>
          </w:p>
        </w:tc>
        <w:tc>
          <w:tcPr>
            <w:tcW w:w="1000" w:type="dxa"/>
            <w:tcBorders>
              <w:top w:val="nil"/>
              <w:left w:val="nil"/>
              <w:bottom w:val="nil"/>
              <w:right w:val="nil"/>
            </w:tcBorders>
            <w:shd w:val="clear" w:color="000000" w:fill="FFFFFF"/>
            <w:noWrap/>
            <w:vAlign w:val="center"/>
            <w:hideMark/>
          </w:tcPr>
          <w:p w14:paraId="483E7667"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1 159 925</w:t>
            </w:r>
          </w:p>
        </w:tc>
        <w:tc>
          <w:tcPr>
            <w:tcW w:w="680" w:type="dxa"/>
            <w:tcBorders>
              <w:top w:val="nil"/>
              <w:left w:val="nil"/>
              <w:bottom w:val="nil"/>
              <w:right w:val="nil"/>
            </w:tcBorders>
            <w:shd w:val="clear" w:color="000000" w:fill="FFFFFF"/>
            <w:noWrap/>
            <w:vAlign w:val="center"/>
            <w:hideMark/>
          </w:tcPr>
          <w:p w14:paraId="1F5132A6"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243 584</w:t>
            </w:r>
          </w:p>
        </w:tc>
        <w:tc>
          <w:tcPr>
            <w:tcW w:w="800" w:type="dxa"/>
            <w:tcBorders>
              <w:top w:val="nil"/>
              <w:left w:val="nil"/>
              <w:bottom w:val="nil"/>
              <w:right w:val="nil"/>
            </w:tcBorders>
            <w:shd w:val="clear" w:color="000000" w:fill="FFFFFF"/>
            <w:noWrap/>
            <w:vAlign w:val="center"/>
            <w:hideMark/>
          </w:tcPr>
          <w:p w14:paraId="0910CCFF"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21,75%</w:t>
            </w:r>
          </w:p>
        </w:tc>
      </w:tr>
      <w:tr w:rsidR="007E7E31" w14:paraId="7978D2DC" w14:textId="77777777" w:rsidTr="007E7E31">
        <w:trPr>
          <w:trHeight w:val="225"/>
        </w:trPr>
        <w:tc>
          <w:tcPr>
            <w:tcW w:w="3600" w:type="dxa"/>
            <w:tcBorders>
              <w:top w:val="nil"/>
              <w:left w:val="nil"/>
              <w:bottom w:val="nil"/>
              <w:right w:val="nil"/>
            </w:tcBorders>
            <w:shd w:val="clear" w:color="000000" w:fill="FFFFFF"/>
            <w:vAlign w:val="center"/>
            <w:hideMark/>
          </w:tcPr>
          <w:p w14:paraId="42242EB6" w14:textId="77777777" w:rsidR="007E7E31" w:rsidRDefault="007E7E31">
            <w:pPr>
              <w:rPr>
                <w:rFonts w:ascii="Calibri" w:hAnsi="Calibri" w:cs="Calibri"/>
                <w:color w:val="000000"/>
                <w:sz w:val="16"/>
                <w:szCs w:val="16"/>
              </w:rPr>
            </w:pPr>
            <w:r>
              <w:rPr>
                <w:rFonts w:ascii="Calibri" w:hAnsi="Calibri" w:cs="Calibri"/>
                <w:color w:val="000000"/>
                <w:sz w:val="16"/>
                <w:szCs w:val="16"/>
              </w:rPr>
              <w:t>zmena sadzby dane</w:t>
            </w:r>
          </w:p>
        </w:tc>
        <w:tc>
          <w:tcPr>
            <w:tcW w:w="1000" w:type="dxa"/>
            <w:tcBorders>
              <w:top w:val="nil"/>
              <w:left w:val="nil"/>
              <w:bottom w:val="nil"/>
              <w:right w:val="nil"/>
            </w:tcBorders>
            <w:shd w:val="clear" w:color="000000" w:fill="FFFFFF"/>
            <w:noWrap/>
            <w:vAlign w:val="center"/>
            <w:hideMark/>
          </w:tcPr>
          <w:p w14:paraId="0120C9AC"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nil"/>
              <w:right w:val="nil"/>
            </w:tcBorders>
            <w:shd w:val="clear" w:color="000000" w:fill="FFFFFF"/>
            <w:noWrap/>
            <w:vAlign w:val="center"/>
            <w:hideMark/>
          </w:tcPr>
          <w:p w14:paraId="61E57EE2"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800" w:type="dxa"/>
            <w:tcBorders>
              <w:top w:val="nil"/>
              <w:left w:val="nil"/>
              <w:bottom w:val="nil"/>
              <w:right w:val="nil"/>
            </w:tcBorders>
            <w:shd w:val="clear" w:color="000000" w:fill="FFFFFF"/>
            <w:noWrap/>
            <w:vAlign w:val="center"/>
            <w:hideMark/>
          </w:tcPr>
          <w:p w14:paraId="3C41952C"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0,00%</w:t>
            </w:r>
          </w:p>
        </w:tc>
        <w:tc>
          <w:tcPr>
            <w:tcW w:w="1000" w:type="dxa"/>
            <w:tcBorders>
              <w:top w:val="nil"/>
              <w:left w:val="nil"/>
              <w:bottom w:val="nil"/>
              <w:right w:val="nil"/>
            </w:tcBorders>
            <w:shd w:val="clear" w:color="000000" w:fill="FFFFFF"/>
            <w:noWrap/>
            <w:vAlign w:val="center"/>
            <w:hideMark/>
          </w:tcPr>
          <w:p w14:paraId="3B047B99"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nil"/>
              <w:right w:val="nil"/>
            </w:tcBorders>
            <w:shd w:val="clear" w:color="000000" w:fill="FFFFFF"/>
            <w:noWrap/>
            <w:vAlign w:val="center"/>
            <w:hideMark/>
          </w:tcPr>
          <w:p w14:paraId="3606626B"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w:t>
            </w:r>
          </w:p>
        </w:tc>
        <w:tc>
          <w:tcPr>
            <w:tcW w:w="800" w:type="dxa"/>
            <w:tcBorders>
              <w:top w:val="nil"/>
              <w:left w:val="nil"/>
              <w:bottom w:val="nil"/>
              <w:right w:val="nil"/>
            </w:tcBorders>
            <w:shd w:val="clear" w:color="000000" w:fill="FFFFFF"/>
            <w:noWrap/>
            <w:vAlign w:val="center"/>
            <w:hideMark/>
          </w:tcPr>
          <w:p w14:paraId="2DFA6170"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0,00%</w:t>
            </w:r>
          </w:p>
        </w:tc>
      </w:tr>
      <w:tr w:rsidR="007E7E31" w14:paraId="445963A7" w14:textId="77777777" w:rsidTr="007E7E31">
        <w:trPr>
          <w:trHeight w:val="225"/>
        </w:trPr>
        <w:tc>
          <w:tcPr>
            <w:tcW w:w="3600" w:type="dxa"/>
            <w:tcBorders>
              <w:top w:val="single" w:sz="4" w:space="0" w:color="auto"/>
              <w:left w:val="nil"/>
              <w:bottom w:val="single" w:sz="4" w:space="0" w:color="auto"/>
              <w:right w:val="nil"/>
            </w:tcBorders>
            <w:shd w:val="clear" w:color="000000" w:fill="FFFFFF"/>
            <w:vAlign w:val="center"/>
            <w:hideMark/>
          </w:tcPr>
          <w:p w14:paraId="2B3E4593" w14:textId="77777777" w:rsidR="007E7E31" w:rsidRDefault="007E7E31">
            <w:pPr>
              <w:rPr>
                <w:rFonts w:ascii="Calibri" w:hAnsi="Calibri" w:cs="Calibri"/>
                <w:b/>
                <w:bCs/>
                <w:color w:val="000000"/>
                <w:sz w:val="16"/>
                <w:szCs w:val="16"/>
              </w:rPr>
            </w:pPr>
            <w:r>
              <w:rPr>
                <w:rFonts w:ascii="Calibri" w:hAnsi="Calibri" w:cs="Calibri"/>
                <w:b/>
                <w:bCs/>
                <w:color w:val="000000"/>
                <w:sz w:val="16"/>
                <w:szCs w:val="16"/>
              </w:rPr>
              <w:t>Celková vykázaná daň</w:t>
            </w:r>
          </w:p>
        </w:tc>
        <w:tc>
          <w:tcPr>
            <w:tcW w:w="1000" w:type="dxa"/>
            <w:tcBorders>
              <w:top w:val="single" w:sz="4" w:space="0" w:color="auto"/>
              <w:left w:val="nil"/>
              <w:bottom w:val="single" w:sz="4" w:space="0" w:color="auto"/>
              <w:right w:val="nil"/>
            </w:tcBorders>
            <w:shd w:val="clear" w:color="000000" w:fill="FFFFFF"/>
            <w:noWrap/>
            <w:vAlign w:val="center"/>
            <w:hideMark/>
          </w:tcPr>
          <w:p w14:paraId="0EFFD16D"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0711FED8"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151 979</w:t>
            </w:r>
          </w:p>
        </w:tc>
        <w:tc>
          <w:tcPr>
            <w:tcW w:w="800" w:type="dxa"/>
            <w:tcBorders>
              <w:top w:val="single" w:sz="4" w:space="0" w:color="auto"/>
              <w:left w:val="nil"/>
              <w:bottom w:val="single" w:sz="4" w:space="0" w:color="auto"/>
              <w:right w:val="nil"/>
            </w:tcBorders>
            <w:shd w:val="clear" w:color="000000" w:fill="FFFFFF"/>
            <w:noWrap/>
            <w:vAlign w:val="center"/>
            <w:hideMark/>
          </w:tcPr>
          <w:p w14:paraId="586A5971"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22,70%</w:t>
            </w:r>
          </w:p>
        </w:tc>
        <w:tc>
          <w:tcPr>
            <w:tcW w:w="1000" w:type="dxa"/>
            <w:tcBorders>
              <w:top w:val="single" w:sz="4" w:space="0" w:color="auto"/>
              <w:left w:val="nil"/>
              <w:bottom w:val="single" w:sz="4" w:space="0" w:color="auto"/>
              <w:right w:val="nil"/>
            </w:tcBorders>
            <w:shd w:val="clear" w:color="000000" w:fill="FFFFFF"/>
            <w:noWrap/>
            <w:vAlign w:val="center"/>
            <w:hideMark/>
          </w:tcPr>
          <w:p w14:paraId="02F62E01"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 </w:t>
            </w:r>
          </w:p>
        </w:tc>
        <w:tc>
          <w:tcPr>
            <w:tcW w:w="680" w:type="dxa"/>
            <w:tcBorders>
              <w:top w:val="single" w:sz="4" w:space="0" w:color="auto"/>
              <w:left w:val="nil"/>
              <w:bottom w:val="single" w:sz="4" w:space="0" w:color="auto"/>
              <w:right w:val="nil"/>
            </w:tcBorders>
            <w:shd w:val="clear" w:color="000000" w:fill="FFFFFF"/>
            <w:noWrap/>
            <w:vAlign w:val="center"/>
            <w:hideMark/>
          </w:tcPr>
          <w:p w14:paraId="394F89B2"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243 584</w:t>
            </w:r>
          </w:p>
        </w:tc>
        <w:tc>
          <w:tcPr>
            <w:tcW w:w="800" w:type="dxa"/>
            <w:tcBorders>
              <w:top w:val="single" w:sz="4" w:space="0" w:color="auto"/>
              <w:left w:val="nil"/>
              <w:bottom w:val="single" w:sz="4" w:space="0" w:color="auto"/>
              <w:right w:val="nil"/>
            </w:tcBorders>
            <w:shd w:val="clear" w:color="000000" w:fill="FFFFFF"/>
            <w:noWrap/>
            <w:vAlign w:val="center"/>
            <w:hideMark/>
          </w:tcPr>
          <w:p w14:paraId="3B624763"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21,75%</w:t>
            </w:r>
          </w:p>
        </w:tc>
      </w:tr>
      <w:tr w:rsidR="007E7E31" w14:paraId="1A4A7AE6" w14:textId="77777777" w:rsidTr="007E7E31">
        <w:trPr>
          <w:trHeight w:val="225"/>
        </w:trPr>
        <w:tc>
          <w:tcPr>
            <w:tcW w:w="3600" w:type="dxa"/>
            <w:tcBorders>
              <w:top w:val="nil"/>
              <w:left w:val="nil"/>
              <w:bottom w:val="nil"/>
              <w:right w:val="nil"/>
            </w:tcBorders>
            <w:shd w:val="clear" w:color="000000" w:fill="FFFFFF"/>
            <w:vAlign w:val="center"/>
            <w:hideMark/>
          </w:tcPr>
          <w:p w14:paraId="3450CA78" w14:textId="77777777" w:rsidR="007E7E31" w:rsidRDefault="007E7E31">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1A743E67"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nil"/>
              <w:right w:val="nil"/>
            </w:tcBorders>
            <w:shd w:val="clear" w:color="000000" w:fill="FFFFFF"/>
            <w:noWrap/>
            <w:vAlign w:val="center"/>
            <w:hideMark/>
          </w:tcPr>
          <w:p w14:paraId="788AC2F7"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7E667DDB"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3CF72BC7"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nil"/>
              <w:right w:val="nil"/>
            </w:tcBorders>
            <w:shd w:val="clear" w:color="000000" w:fill="FFFFFF"/>
            <w:noWrap/>
            <w:vAlign w:val="center"/>
            <w:hideMark/>
          </w:tcPr>
          <w:p w14:paraId="71573673"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nil"/>
              <w:right w:val="nil"/>
            </w:tcBorders>
            <w:shd w:val="clear" w:color="000000" w:fill="FFFFFF"/>
            <w:noWrap/>
            <w:vAlign w:val="center"/>
            <w:hideMark/>
          </w:tcPr>
          <w:p w14:paraId="39D0CCB8"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r>
      <w:tr w:rsidR="007E7E31" w14:paraId="0D5037B0" w14:textId="77777777" w:rsidTr="007E7E31">
        <w:trPr>
          <w:trHeight w:val="225"/>
        </w:trPr>
        <w:tc>
          <w:tcPr>
            <w:tcW w:w="3600" w:type="dxa"/>
            <w:tcBorders>
              <w:top w:val="nil"/>
              <w:left w:val="nil"/>
              <w:bottom w:val="nil"/>
              <w:right w:val="nil"/>
            </w:tcBorders>
            <w:shd w:val="clear" w:color="000000" w:fill="FFFFFF"/>
            <w:vAlign w:val="center"/>
            <w:hideMark/>
          </w:tcPr>
          <w:p w14:paraId="36598B0B" w14:textId="77777777" w:rsidR="007E7E31" w:rsidRDefault="007E7E31">
            <w:pPr>
              <w:rPr>
                <w:rFonts w:ascii="Calibri" w:hAnsi="Calibri" w:cs="Calibri"/>
                <w:color w:val="000000"/>
                <w:sz w:val="16"/>
                <w:szCs w:val="16"/>
              </w:rPr>
            </w:pPr>
            <w:r>
              <w:rPr>
                <w:rFonts w:ascii="Calibri" w:hAnsi="Calibri" w:cs="Calibri"/>
                <w:color w:val="000000"/>
                <w:sz w:val="16"/>
                <w:szCs w:val="16"/>
              </w:rPr>
              <w:t>Splatná daň z príjmov</w:t>
            </w:r>
          </w:p>
        </w:tc>
        <w:tc>
          <w:tcPr>
            <w:tcW w:w="1000" w:type="dxa"/>
            <w:tcBorders>
              <w:top w:val="nil"/>
              <w:left w:val="nil"/>
              <w:bottom w:val="nil"/>
              <w:right w:val="nil"/>
            </w:tcBorders>
            <w:shd w:val="clear" w:color="000000" w:fill="FFFFFF"/>
            <w:noWrap/>
            <w:vAlign w:val="center"/>
            <w:hideMark/>
          </w:tcPr>
          <w:p w14:paraId="2437F565"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nil"/>
              <w:right w:val="nil"/>
            </w:tcBorders>
            <w:shd w:val="clear" w:color="000000" w:fill="FFFFFF"/>
            <w:noWrap/>
            <w:vAlign w:val="center"/>
            <w:hideMark/>
          </w:tcPr>
          <w:p w14:paraId="11CDF9B6"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153 966</w:t>
            </w:r>
          </w:p>
        </w:tc>
        <w:tc>
          <w:tcPr>
            <w:tcW w:w="800" w:type="dxa"/>
            <w:tcBorders>
              <w:top w:val="nil"/>
              <w:left w:val="nil"/>
              <w:bottom w:val="nil"/>
              <w:right w:val="nil"/>
            </w:tcBorders>
            <w:shd w:val="clear" w:color="000000" w:fill="FFFFFF"/>
            <w:noWrap/>
            <w:vAlign w:val="center"/>
            <w:hideMark/>
          </w:tcPr>
          <w:p w14:paraId="25F182AD" w14:textId="30BEBA2D" w:rsidR="007E7E31" w:rsidRDefault="00F802C3">
            <w:pPr>
              <w:jc w:val="right"/>
              <w:rPr>
                <w:rFonts w:ascii="Calibri" w:hAnsi="Calibri" w:cs="Calibri"/>
                <w:color w:val="000000"/>
                <w:sz w:val="16"/>
                <w:szCs w:val="16"/>
              </w:rPr>
            </w:pPr>
            <w:r>
              <w:rPr>
                <w:rFonts w:ascii="Calibri" w:hAnsi="Calibri" w:cs="Calibri"/>
                <w:color w:val="000000"/>
                <w:sz w:val="16"/>
                <w:szCs w:val="16"/>
              </w:rPr>
              <w:t>23,00</w:t>
            </w:r>
            <w:r w:rsidR="007E7E31">
              <w:rPr>
                <w:rFonts w:ascii="Calibri" w:hAnsi="Calibri" w:cs="Calibri"/>
                <w:color w:val="000000"/>
                <w:sz w:val="16"/>
                <w:szCs w:val="16"/>
              </w:rPr>
              <w:t>%</w:t>
            </w:r>
          </w:p>
        </w:tc>
        <w:tc>
          <w:tcPr>
            <w:tcW w:w="1000" w:type="dxa"/>
            <w:tcBorders>
              <w:top w:val="nil"/>
              <w:left w:val="nil"/>
              <w:bottom w:val="nil"/>
              <w:right w:val="nil"/>
            </w:tcBorders>
            <w:shd w:val="clear" w:color="000000" w:fill="FFFFFF"/>
            <w:noWrap/>
            <w:vAlign w:val="center"/>
            <w:hideMark/>
          </w:tcPr>
          <w:p w14:paraId="3D2EEC3B"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nil"/>
              <w:right w:val="nil"/>
            </w:tcBorders>
            <w:shd w:val="clear" w:color="000000" w:fill="FFFFFF"/>
            <w:noWrap/>
            <w:vAlign w:val="center"/>
            <w:hideMark/>
          </w:tcPr>
          <w:p w14:paraId="4C2974EA"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243 530</w:t>
            </w:r>
          </w:p>
        </w:tc>
        <w:tc>
          <w:tcPr>
            <w:tcW w:w="800" w:type="dxa"/>
            <w:tcBorders>
              <w:top w:val="nil"/>
              <w:left w:val="nil"/>
              <w:bottom w:val="nil"/>
              <w:right w:val="nil"/>
            </w:tcBorders>
            <w:shd w:val="clear" w:color="000000" w:fill="FFFFFF"/>
            <w:noWrap/>
            <w:vAlign w:val="center"/>
            <w:hideMark/>
          </w:tcPr>
          <w:p w14:paraId="6D771AE8"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21,74%</w:t>
            </w:r>
          </w:p>
        </w:tc>
      </w:tr>
      <w:tr w:rsidR="007E7E31" w14:paraId="48108977" w14:textId="77777777" w:rsidTr="007E7E31">
        <w:trPr>
          <w:trHeight w:val="225"/>
        </w:trPr>
        <w:tc>
          <w:tcPr>
            <w:tcW w:w="3600" w:type="dxa"/>
            <w:tcBorders>
              <w:top w:val="nil"/>
              <w:left w:val="nil"/>
              <w:bottom w:val="nil"/>
              <w:right w:val="nil"/>
            </w:tcBorders>
            <w:shd w:val="clear" w:color="000000" w:fill="FFFFFF"/>
            <w:vAlign w:val="center"/>
            <w:hideMark/>
          </w:tcPr>
          <w:p w14:paraId="597502B9" w14:textId="77777777" w:rsidR="007E7E31" w:rsidRDefault="007E7E31">
            <w:pPr>
              <w:rPr>
                <w:rFonts w:ascii="Calibri" w:hAnsi="Calibri" w:cs="Calibri"/>
                <w:color w:val="000000"/>
                <w:sz w:val="16"/>
                <w:szCs w:val="16"/>
              </w:rPr>
            </w:pPr>
            <w:r>
              <w:rPr>
                <w:rFonts w:ascii="Calibri" w:hAnsi="Calibri" w:cs="Calibri"/>
                <w:color w:val="000000"/>
                <w:sz w:val="16"/>
                <w:szCs w:val="16"/>
              </w:rPr>
              <w:t>Odložená daň z príjmov</w:t>
            </w:r>
          </w:p>
        </w:tc>
        <w:tc>
          <w:tcPr>
            <w:tcW w:w="1000" w:type="dxa"/>
            <w:tcBorders>
              <w:top w:val="nil"/>
              <w:left w:val="nil"/>
              <w:bottom w:val="nil"/>
              <w:right w:val="nil"/>
            </w:tcBorders>
            <w:shd w:val="clear" w:color="000000" w:fill="FFFFFF"/>
            <w:noWrap/>
            <w:vAlign w:val="center"/>
            <w:hideMark/>
          </w:tcPr>
          <w:p w14:paraId="78F65E5A"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nil"/>
              <w:right w:val="nil"/>
            </w:tcBorders>
            <w:shd w:val="clear" w:color="000000" w:fill="FFFFFF"/>
            <w:noWrap/>
            <w:vAlign w:val="center"/>
            <w:hideMark/>
          </w:tcPr>
          <w:p w14:paraId="1E8E9929"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-1 987</w:t>
            </w:r>
          </w:p>
        </w:tc>
        <w:tc>
          <w:tcPr>
            <w:tcW w:w="800" w:type="dxa"/>
            <w:tcBorders>
              <w:top w:val="nil"/>
              <w:left w:val="nil"/>
              <w:bottom w:val="nil"/>
              <w:right w:val="nil"/>
            </w:tcBorders>
            <w:shd w:val="clear" w:color="000000" w:fill="FFFFFF"/>
            <w:noWrap/>
            <w:vAlign w:val="center"/>
            <w:hideMark/>
          </w:tcPr>
          <w:p w14:paraId="5F96741D" w14:textId="68A81DB7" w:rsidR="007E7E31" w:rsidRDefault="00F802C3">
            <w:pPr>
              <w:jc w:val="right"/>
              <w:rPr>
                <w:rFonts w:ascii="Calibri" w:hAnsi="Calibri" w:cs="Calibri"/>
                <w:color w:val="000000"/>
                <w:sz w:val="16"/>
                <w:szCs w:val="16"/>
              </w:rPr>
            </w:pPr>
            <w:r>
              <w:rPr>
                <w:rFonts w:ascii="Calibri" w:hAnsi="Calibri" w:cs="Calibri"/>
                <w:color w:val="000000"/>
                <w:sz w:val="16"/>
                <w:szCs w:val="16"/>
              </w:rPr>
              <w:t xml:space="preserve">- </w:t>
            </w:r>
            <w:r w:rsidR="007E7E31">
              <w:rPr>
                <w:rFonts w:ascii="Calibri" w:hAnsi="Calibri" w:cs="Calibri"/>
                <w:color w:val="000000"/>
                <w:sz w:val="16"/>
                <w:szCs w:val="16"/>
              </w:rPr>
              <w:t>0,</w:t>
            </w:r>
            <w:r>
              <w:rPr>
                <w:rFonts w:ascii="Calibri" w:hAnsi="Calibri" w:cs="Calibri"/>
                <w:color w:val="000000"/>
                <w:sz w:val="16"/>
                <w:szCs w:val="16"/>
              </w:rPr>
              <w:t>3</w:t>
            </w:r>
            <w:r w:rsidR="007E7E31">
              <w:rPr>
                <w:rFonts w:ascii="Calibri" w:hAnsi="Calibri" w:cs="Calibri"/>
                <w:color w:val="000000"/>
                <w:sz w:val="16"/>
                <w:szCs w:val="16"/>
              </w:rPr>
              <w:t>0%</w:t>
            </w:r>
          </w:p>
        </w:tc>
        <w:tc>
          <w:tcPr>
            <w:tcW w:w="1000" w:type="dxa"/>
            <w:tcBorders>
              <w:top w:val="nil"/>
              <w:left w:val="nil"/>
              <w:bottom w:val="nil"/>
              <w:right w:val="nil"/>
            </w:tcBorders>
            <w:shd w:val="clear" w:color="000000" w:fill="FFFFFF"/>
            <w:noWrap/>
            <w:vAlign w:val="center"/>
            <w:hideMark/>
          </w:tcPr>
          <w:p w14:paraId="29F15B8C"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nil"/>
              <w:right w:val="nil"/>
            </w:tcBorders>
            <w:shd w:val="clear" w:color="000000" w:fill="FFFFFF"/>
            <w:noWrap/>
            <w:vAlign w:val="center"/>
            <w:hideMark/>
          </w:tcPr>
          <w:p w14:paraId="2B51C9A0"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54</w:t>
            </w:r>
          </w:p>
        </w:tc>
        <w:tc>
          <w:tcPr>
            <w:tcW w:w="800" w:type="dxa"/>
            <w:tcBorders>
              <w:top w:val="nil"/>
              <w:left w:val="nil"/>
              <w:bottom w:val="nil"/>
              <w:right w:val="nil"/>
            </w:tcBorders>
            <w:shd w:val="clear" w:color="000000" w:fill="FFFFFF"/>
            <w:noWrap/>
            <w:vAlign w:val="center"/>
            <w:hideMark/>
          </w:tcPr>
          <w:p w14:paraId="7BB0C8B4"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0,00%</w:t>
            </w:r>
          </w:p>
        </w:tc>
      </w:tr>
      <w:tr w:rsidR="007E7E31" w14:paraId="04E7470B" w14:textId="77777777" w:rsidTr="007E7E31">
        <w:trPr>
          <w:trHeight w:val="225"/>
        </w:trPr>
        <w:tc>
          <w:tcPr>
            <w:tcW w:w="3600" w:type="dxa"/>
            <w:tcBorders>
              <w:top w:val="single" w:sz="4" w:space="0" w:color="auto"/>
              <w:left w:val="nil"/>
              <w:bottom w:val="single" w:sz="4" w:space="0" w:color="auto"/>
              <w:right w:val="nil"/>
            </w:tcBorders>
            <w:shd w:val="clear" w:color="000000" w:fill="FFFFFF"/>
            <w:vAlign w:val="center"/>
            <w:hideMark/>
          </w:tcPr>
          <w:p w14:paraId="3D767F9C" w14:textId="77777777" w:rsidR="007E7E31" w:rsidRDefault="007E7E31">
            <w:pPr>
              <w:rPr>
                <w:rFonts w:ascii="Calibri" w:hAnsi="Calibri" w:cs="Calibri"/>
                <w:b/>
                <w:bCs/>
                <w:color w:val="000000"/>
                <w:sz w:val="16"/>
                <w:szCs w:val="16"/>
              </w:rPr>
            </w:pPr>
            <w:r>
              <w:rPr>
                <w:rFonts w:ascii="Calibri" w:hAnsi="Calibri" w:cs="Calibri"/>
                <w:b/>
                <w:bCs/>
                <w:color w:val="000000"/>
                <w:sz w:val="16"/>
                <w:szCs w:val="16"/>
              </w:rPr>
              <w:t>Celková vykázaná daň z príjmov</w:t>
            </w:r>
          </w:p>
        </w:tc>
        <w:tc>
          <w:tcPr>
            <w:tcW w:w="1000" w:type="dxa"/>
            <w:tcBorders>
              <w:top w:val="single" w:sz="4" w:space="0" w:color="auto"/>
              <w:left w:val="nil"/>
              <w:bottom w:val="single" w:sz="4" w:space="0" w:color="auto"/>
              <w:right w:val="nil"/>
            </w:tcBorders>
            <w:shd w:val="clear" w:color="000000" w:fill="FFFFFF"/>
            <w:noWrap/>
            <w:vAlign w:val="center"/>
            <w:hideMark/>
          </w:tcPr>
          <w:p w14:paraId="060A544C" w14:textId="77777777" w:rsidR="007E7E31" w:rsidRDefault="007E7E31">
            <w:pPr>
              <w:jc w:val="right"/>
              <w:rPr>
                <w:rFonts w:ascii="Calibri" w:hAnsi="Calibri" w:cs="Calibri"/>
                <w:color w:val="000000"/>
                <w:sz w:val="16"/>
                <w:szCs w:val="16"/>
              </w:rPr>
            </w:pPr>
            <w:r>
              <w:rPr>
                <w:rFonts w:ascii="Calibri" w:hAnsi="Calibri" w:cs="Calibri"/>
                <w:color w:val="000000"/>
                <w:sz w:val="16"/>
                <w:szCs w:val="16"/>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5550AC2B"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151 979</w:t>
            </w:r>
          </w:p>
        </w:tc>
        <w:tc>
          <w:tcPr>
            <w:tcW w:w="800" w:type="dxa"/>
            <w:tcBorders>
              <w:top w:val="single" w:sz="4" w:space="0" w:color="auto"/>
              <w:left w:val="nil"/>
              <w:bottom w:val="single" w:sz="4" w:space="0" w:color="auto"/>
              <w:right w:val="nil"/>
            </w:tcBorders>
            <w:shd w:val="clear" w:color="000000" w:fill="FFFFFF"/>
            <w:noWrap/>
            <w:vAlign w:val="center"/>
            <w:hideMark/>
          </w:tcPr>
          <w:p w14:paraId="12E9CF2E" w14:textId="1577E12B" w:rsidR="007E7E31" w:rsidRDefault="00F802C3">
            <w:pPr>
              <w:jc w:val="right"/>
              <w:rPr>
                <w:rFonts w:ascii="Calibri" w:hAnsi="Calibri" w:cs="Calibri"/>
                <w:b/>
                <w:bCs/>
                <w:color w:val="000000"/>
                <w:sz w:val="16"/>
                <w:szCs w:val="16"/>
              </w:rPr>
            </w:pPr>
            <w:r>
              <w:rPr>
                <w:rFonts w:ascii="Calibri" w:hAnsi="Calibri" w:cs="Calibri"/>
                <w:b/>
                <w:bCs/>
                <w:color w:val="000000"/>
                <w:sz w:val="16"/>
                <w:szCs w:val="16"/>
              </w:rPr>
              <w:t>22,70</w:t>
            </w:r>
            <w:r w:rsidR="007E7E31">
              <w:rPr>
                <w:rFonts w:ascii="Calibri" w:hAnsi="Calibri" w:cs="Calibri"/>
                <w:b/>
                <w:bCs/>
                <w:color w:val="000000"/>
                <w:sz w:val="16"/>
                <w:szCs w:val="16"/>
              </w:rPr>
              <w:t>%</w:t>
            </w:r>
          </w:p>
        </w:tc>
        <w:tc>
          <w:tcPr>
            <w:tcW w:w="1000" w:type="dxa"/>
            <w:tcBorders>
              <w:top w:val="single" w:sz="4" w:space="0" w:color="auto"/>
              <w:left w:val="nil"/>
              <w:bottom w:val="single" w:sz="4" w:space="0" w:color="auto"/>
              <w:right w:val="nil"/>
            </w:tcBorders>
            <w:shd w:val="clear" w:color="000000" w:fill="FFFFFF"/>
            <w:noWrap/>
            <w:vAlign w:val="center"/>
            <w:hideMark/>
          </w:tcPr>
          <w:p w14:paraId="2EBDDE38"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 </w:t>
            </w:r>
          </w:p>
        </w:tc>
        <w:tc>
          <w:tcPr>
            <w:tcW w:w="680" w:type="dxa"/>
            <w:tcBorders>
              <w:top w:val="single" w:sz="4" w:space="0" w:color="auto"/>
              <w:left w:val="nil"/>
              <w:bottom w:val="single" w:sz="4" w:space="0" w:color="auto"/>
              <w:right w:val="nil"/>
            </w:tcBorders>
            <w:shd w:val="clear" w:color="000000" w:fill="FFFFFF"/>
            <w:noWrap/>
            <w:vAlign w:val="center"/>
            <w:hideMark/>
          </w:tcPr>
          <w:p w14:paraId="4502E143"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313 155</w:t>
            </w:r>
          </w:p>
        </w:tc>
        <w:tc>
          <w:tcPr>
            <w:tcW w:w="800" w:type="dxa"/>
            <w:tcBorders>
              <w:top w:val="single" w:sz="4" w:space="0" w:color="auto"/>
              <w:left w:val="nil"/>
              <w:bottom w:val="single" w:sz="4" w:space="0" w:color="auto"/>
              <w:right w:val="nil"/>
            </w:tcBorders>
            <w:shd w:val="clear" w:color="000000" w:fill="FFFFFF"/>
            <w:noWrap/>
            <w:vAlign w:val="center"/>
            <w:hideMark/>
          </w:tcPr>
          <w:p w14:paraId="1A8895CB" w14:textId="77777777" w:rsidR="007E7E31" w:rsidRDefault="007E7E31">
            <w:pPr>
              <w:jc w:val="right"/>
              <w:rPr>
                <w:rFonts w:ascii="Calibri" w:hAnsi="Calibri" w:cs="Calibri"/>
                <w:b/>
                <w:bCs/>
                <w:color w:val="000000"/>
                <w:sz w:val="16"/>
                <w:szCs w:val="16"/>
              </w:rPr>
            </w:pPr>
            <w:r>
              <w:rPr>
                <w:rFonts w:ascii="Calibri" w:hAnsi="Calibri" w:cs="Calibri"/>
                <w:b/>
                <w:bCs/>
                <w:color w:val="000000"/>
                <w:sz w:val="16"/>
                <w:szCs w:val="16"/>
              </w:rPr>
              <w:t>21,67%</w:t>
            </w:r>
          </w:p>
        </w:tc>
      </w:tr>
    </w:tbl>
    <w:p w14:paraId="27F60826" w14:textId="24A35D18" w:rsidR="007E7E31" w:rsidRDefault="007E7E31" w:rsidP="00922925">
      <w:pPr>
        <w:pStyle w:val="Zkladntext"/>
        <w:ind w:left="0"/>
        <w:rPr>
          <w:rFonts w:asciiTheme="minorHAnsi" w:hAnsiTheme="minorHAnsi" w:cstheme="minorHAnsi"/>
          <w:szCs w:val="18"/>
        </w:rPr>
      </w:pPr>
    </w:p>
    <w:p w14:paraId="2A37198B" w14:textId="1EDBA956" w:rsidR="007E7E31" w:rsidRDefault="007E7E31" w:rsidP="00922925">
      <w:pPr>
        <w:pStyle w:val="Zkladntext"/>
        <w:ind w:left="0"/>
        <w:rPr>
          <w:rFonts w:asciiTheme="minorHAnsi" w:hAnsiTheme="minorHAnsi" w:cstheme="minorHAnsi"/>
          <w:szCs w:val="18"/>
        </w:rPr>
      </w:pPr>
    </w:p>
    <w:p w14:paraId="6BFC18CA" w14:textId="77777777" w:rsidR="007E7E31" w:rsidRPr="007E7E31" w:rsidRDefault="007E7E31" w:rsidP="00922925">
      <w:pPr>
        <w:pStyle w:val="Zkladntext"/>
        <w:ind w:left="0"/>
        <w:rPr>
          <w:rFonts w:asciiTheme="minorHAnsi" w:hAnsiTheme="minorHAnsi" w:cstheme="minorHAnsi"/>
          <w:szCs w:val="18"/>
        </w:rPr>
      </w:pPr>
    </w:p>
    <w:p w14:paraId="3DFEAC5D" w14:textId="77777777" w:rsidR="008D31D7" w:rsidRDefault="008D31D7">
      <w:pPr>
        <w:spacing w:after="200" w:line="276" w:lineRule="auto"/>
        <w:rPr>
          <w:rFonts w:asciiTheme="minorHAnsi" w:hAnsiTheme="minorHAnsi" w:cstheme="minorHAnsi"/>
          <w:b/>
          <w:caps/>
        </w:rPr>
      </w:pPr>
      <w:r>
        <w:rPr>
          <w:rFonts w:asciiTheme="minorHAnsi" w:hAnsiTheme="minorHAnsi" w:cstheme="minorHAnsi"/>
        </w:rPr>
        <w:br w:type="page"/>
      </w:r>
    </w:p>
    <w:p w14:paraId="6E273A4F" w14:textId="77777777" w:rsidR="0000290B" w:rsidRDefault="00CA47B7" w:rsidP="00B36A16">
      <w:pPr>
        <w:pStyle w:val="Nadpis1"/>
        <w:spacing w:before="120" w:after="60"/>
        <w:rPr>
          <w:rFonts w:asciiTheme="minorHAnsi" w:hAnsiTheme="minorHAnsi" w:cstheme="minorHAnsi"/>
          <w:sz w:val="20"/>
        </w:rPr>
      </w:pPr>
      <w:r w:rsidRPr="00CA47B7">
        <w:rPr>
          <w:rFonts w:asciiTheme="minorHAnsi" w:hAnsiTheme="minorHAnsi" w:cstheme="minorHAnsi"/>
          <w:sz w:val="20"/>
        </w:rPr>
        <w:lastRenderedPageBreak/>
        <w:t xml:space="preserve">V. </w:t>
      </w:r>
      <w:r w:rsidR="0000290B" w:rsidRPr="00CA47B7">
        <w:rPr>
          <w:rFonts w:asciiTheme="minorHAnsi" w:hAnsiTheme="minorHAnsi" w:cstheme="minorHAnsi"/>
          <w:sz w:val="20"/>
        </w:rPr>
        <w:t>Informácie o </w:t>
      </w:r>
      <w:r w:rsidR="00456A9D">
        <w:rPr>
          <w:rFonts w:asciiTheme="minorHAnsi" w:hAnsiTheme="minorHAnsi" w:cstheme="minorHAnsi"/>
          <w:sz w:val="20"/>
        </w:rPr>
        <w:t>Iných aktí</w:t>
      </w:r>
      <w:r w:rsidR="00AE3C30" w:rsidRPr="00CA47B7">
        <w:rPr>
          <w:rFonts w:asciiTheme="minorHAnsi" w:hAnsiTheme="minorHAnsi" w:cstheme="minorHAnsi"/>
          <w:sz w:val="20"/>
        </w:rPr>
        <w:t>vach a iných pasívach</w:t>
      </w:r>
    </w:p>
    <w:p w14:paraId="71F4D053" w14:textId="77777777" w:rsidR="00FD7116" w:rsidRDefault="00FD7116" w:rsidP="00FD7116"/>
    <w:p w14:paraId="57E8E215" w14:textId="77777777" w:rsidR="00FD7116" w:rsidRPr="008D31D7" w:rsidRDefault="00FD7116" w:rsidP="00FD7116">
      <w:pPr>
        <w:pStyle w:val="Nadpis2"/>
        <w:numPr>
          <w:ilvl w:val="0"/>
          <w:numId w:val="5"/>
        </w:numPr>
        <w:rPr>
          <w:rFonts w:asciiTheme="minorHAnsi" w:hAnsiTheme="minorHAnsi"/>
          <w:szCs w:val="18"/>
        </w:rPr>
      </w:pPr>
      <w:r w:rsidRPr="008D31D7">
        <w:rPr>
          <w:rFonts w:asciiTheme="minorHAnsi" w:hAnsiTheme="minorHAnsi"/>
          <w:szCs w:val="18"/>
        </w:rPr>
        <w:t>Podmienený majetok</w:t>
      </w:r>
    </w:p>
    <w:p w14:paraId="1C36290E" w14:textId="77777777" w:rsidR="00FD7116" w:rsidRPr="008D31D7" w:rsidRDefault="00FD7116" w:rsidP="00FD7116">
      <w:pPr>
        <w:rPr>
          <w:rFonts w:asciiTheme="minorHAnsi" w:hAnsiTheme="minorHAnsi"/>
          <w:sz w:val="18"/>
          <w:szCs w:val="18"/>
        </w:rPr>
      </w:pPr>
      <w:r w:rsidRPr="008D31D7">
        <w:rPr>
          <w:rFonts w:asciiTheme="minorHAnsi" w:hAnsiTheme="minorHAnsi"/>
          <w:sz w:val="18"/>
          <w:szCs w:val="18"/>
        </w:rPr>
        <w:t>Spoločnosť nemá podmienený majetok.</w:t>
      </w:r>
    </w:p>
    <w:p w14:paraId="64D1C75D" w14:textId="77777777" w:rsidR="0000290B" w:rsidRPr="008D31D7" w:rsidRDefault="0000290B" w:rsidP="0000290B">
      <w:pPr>
        <w:pStyle w:val="Zkladntext"/>
        <w:rPr>
          <w:rFonts w:asciiTheme="minorHAnsi" w:hAnsiTheme="minorHAnsi" w:cstheme="minorHAnsi"/>
          <w:szCs w:val="18"/>
        </w:rPr>
      </w:pPr>
    </w:p>
    <w:p w14:paraId="5EDA2D59" w14:textId="77777777" w:rsidR="00AE3C30" w:rsidRPr="00D14746" w:rsidRDefault="00AE3C30" w:rsidP="001E7C97">
      <w:pPr>
        <w:pStyle w:val="Nadpis2"/>
        <w:numPr>
          <w:ilvl w:val="0"/>
          <w:numId w:val="5"/>
        </w:numPr>
        <w:rPr>
          <w:rFonts w:asciiTheme="minorHAnsi" w:hAnsiTheme="minorHAnsi" w:cstheme="minorHAnsi"/>
          <w:szCs w:val="18"/>
        </w:rPr>
      </w:pPr>
      <w:bookmarkStart w:id="24" w:name="_Toc530739921"/>
      <w:bookmarkStart w:id="25" w:name="_Toc530739920"/>
      <w:r w:rsidRPr="00D14746">
        <w:rPr>
          <w:rFonts w:asciiTheme="minorHAnsi" w:hAnsiTheme="minorHAnsi" w:cstheme="minorHAnsi"/>
          <w:szCs w:val="18"/>
        </w:rPr>
        <w:t>Podmienené záväzky</w:t>
      </w:r>
      <w:bookmarkEnd w:id="24"/>
    </w:p>
    <w:p w14:paraId="730AA51E" w14:textId="61268669" w:rsidR="00FD7116" w:rsidRPr="008D31D7" w:rsidRDefault="00FD7116" w:rsidP="00B36A16">
      <w:pPr>
        <w:jc w:val="both"/>
        <w:rPr>
          <w:rFonts w:asciiTheme="minorHAnsi" w:hAnsiTheme="minorHAnsi"/>
          <w:bCs/>
          <w:sz w:val="18"/>
          <w:szCs w:val="18"/>
          <w:lang w:eastAsia="cs-CZ"/>
        </w:rPr>
      </w:pPr>
      <w:r w:rsidRPr="00D14746">
        <w:rPr>
          <w:rFonts w:asciiTheme="minorHAnsi" w:hAnsiTheme="minorHAnsi"/>
          <w:bCs/>
          <w:sz w:val="18"/>
          <w:szCs w:val="18"/>
          <w:lang w:eastAsia="cs-CZ"/>
        </w:rPr>
        <w:t>Na základe zmluvy o financovaní uzatvorenej so Všeobecnou úverovou bankou Spoločnosť spoločne a nerozdielne spolu so spoločnosťou FLORAINVEST s.r.o. a Ing. Ľubomírom Malovíkom  ručí za úvery spoludlžník</w:t>
      </w:r>
      <w:r w:rsidR="009E3415" w:rsidRPr="00D14746">
        <w:rPr>
          <w:rFonts w:asciiTheme="minorHAnsi" w:hAnsiTheme="minorHAnsi"/>
          <w:bCs/>
          <w:sz w:val="18"/>
          <w:szCs w:val="18"/>
          <w:lang w:eastAsia="cs-CZ"/>
        </w:rPr>
        <w:t>a</w:t>
      </w:r>
      <w:r w:rsidRPr="00D14746">
        <w:rPr>
          <w:rFonts w:asciiTheme="minorHAnsi" w:hAnsiTheme="minorHAnsi"/>
          <w:bCs/>
          <w:sz w:val="18"/>
          <w:szCs w:val="18"/>
          <w:lang w:eastAsia="cs-CZ"/>
        </w:rPr>
        <w:t xml:space="preserve"> záložným právom na </w:t>
      </w:r>
      <w:r w:rsidR="00F802C3" w:rsidRPr="00D14746">
        <w:rPr>
          <w:rFonts w:asciiTheme="minorHAnsi" w:hAnsiTheme="minorHAnsi"/>
          <w:bCs/>
          <w:sz w:val="18"/>
          <w:szCs w:val="18"/>
          <w:lang w:eastAsia="cs-CZ"/>
        </w:rPr>
        <w:t>hnute</w:t>
      </w:r>
      <w:r w:rsidR="009E3415" w:rsidRPr="00D14746">
        <w:rPr>
          <w:rFonts w:asciiTheme="minorHAnsi" w:hAnsiTheme="minorHAnsi"/>
          <w:bCs/>
          <w:sz w:val="18"/>
          <w:szCs w:val="18"/>
          <w:lang w:eastAsia="cs-CZ"/>
        </w:rPr>
        <w:t>ľ</w:t>
      </w:r>
      <w:r w:rsidR="00F802C3" w:rsidRPr="00D14746">
        <w:rPr>
          <w:rFonts w:asciiTheme="minorHAnsi" w:hAnsiTheme="minorHAnsi"/>
          <w:bCs/>
          <w:sz w:val="18"/>
          <w:szCs w:val="18"/>
          <w:lang w:eastAsia="cs-CZ"/>
        </w:rPr>
        <w:t>ný majetok</w:t>
      </w:r>
      <w:r w:rsidRPr="00D14746">
        <w:rPr>
          <w:rFonts w:asciiTheme="minorHAnsi" w:hAnsiTheme="minorHAnsi"/>
          <w:bCs/>
          <w:sz w:val="18"/>
          <w:szCs w:val="18"/>
          <w:lang w:eastAsia="cs-CZ"/>
        </w:rPr>
        <w:t xml:space="preserve"> a pohľadávky. Zostatok ručeného splátkového úveru k 31.12.201</w:t>
      </w:r>
      <w:r w:rsidR="009E3415" w:rsidRPr="00D14746">
        <w:rPr>
          <w:rFonts w:asciiTheme="minorHAnsi" w:hAnsiTheme="minorHAnsi"/>
          <w:bCs/>
          <w:sz w:val="18"/>
          <w:szCs w:val="18"/>
          <w:lang w:eastAsia="cs-CZ"/>
        </w:rPr>
        <w:t>9</w:t>
      </w:r>
      <w:r w:rsidRPr="00D14746">
        <w:rPr>
          <w:rFonts w:asciiTheme="minorHAnsi" w:hAnsiTheme="minorHAnsi"/>
          <w:bCs/>
          <w:sz w:val="18"/>
          <w:szCs w:val="18"/>
          <w:lang w:eastAsia="cs-CZ"/>
        </w:rPr>
        <w:t xml:space="preserve"> je</w:t>
      </w:r>
      <w:r w:rsidR="00307B7C" w:rsidRPr="00D14746">
        <w:rPr>
          <w:rFonts w:asciiTheme="minorHAnsi" w:hAnsiTheme="minorHAnsi"/>
          <w:bCs/>
          <w:sz w:val="18"/>
          <w:szCs w:val="18"/>
          <w:lang w:eastAsia="cs-CZ"/>
        </w:rPr>
        <w:t xml:space="preserve"> </w:t>
      </w:r>
      <w:r w:rsidR="00307B7C" w:rsidRPr="00D14746">
        <w:rPr>
          <w:rFonts w:asciiTheme="minorHAnsi" w:hAnsiTheme="minorHAnsi"/>
          <w:bCs/>
          <w:sz w:val="18"/>
          <w:szCs w:val="18"/>
          <w:highlight w:val="yellow"/>
          <w:lang w:eastAsia="cs-CZ"/>
        </w:rPr>
        <w:t>812.393 EUR</w:t>
      </w:r>
      <w:r w:rsidR="002232ED" w:rsidRPr="00D14746">
        <w:rPr>
          <w:rFonts w:asciiTheme="minorHAnsi" w:hAnsiTheme="minorHAnsi"/>
          <w:bCs/>
          <w:sz w:val="18"/>
          <w:szCs w:val="18"/>
          <w:lang w:eastAsia="cs-CZ"/>
        </w:rPr>
        <w:t>.</w:t>
      </w:r>
    </w:p>
    <w:p w14:paraId="7A6D5E6A" w14:textId="77777777" w:rsidR="00307B7C" w:rsidRPr="008D31D7" w:rsidRDefault="00307B7C" w:rsidP="00B36A16">
      <w:pPr>
        <w:jc w:val="both"/>
        <w:rPr>
          <w:rFonts w:asciiTheme="minorHAnsi" w:hAnsiTheme="minorHAnsi"/>
          <w:bCs/>
          <w:sz w:val="18"/>
          <w:szCs w:val="18"/>
          <w:lang w:eastAsia="cs-CZ"/>
        </w:rPr>
      </w:pPr>
    </w:p>
    <w:p w14:paraId="50CC05B6" w14:textId="77777777" w:rsidR="00B36A16" w:rsidRPr="008D31D7" w:rsidRDefault="00B36A16" w:rsidP="00B36A16">
      <w:pPr>
        <w:jc w:val="both"/>
        <w:rPr>
          <w:rFonts w:asciiTheme="minorHAnsi" w:hAnsiTheme="minorHAnsi"/>
          <w:bCs/>
          <w:sz w:val="18"/>
          <w:szCs w:val="18"/>
          <w:lang w:eastAsia="cs-CZ"/>
        </w:rPr>
      </w:pPr>
      <w:r w:rsidRPr="008D31D7">
        <w:rPr>
          <w:rFonts w:asciiTheme="minorHAnsi" w:hAnsi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14:paraId="3E04050A" w14:textId="77777777" w:rsidR="00B36A16" w:rsidRPr="008D31D7" w:rsidRDefault="00B36A16" w:rsidP="00B36A16">
      <w:pPr>
        <w:jc w:val="both"/>
        <w:rPr>
          <w:rFonts w:asciiTheme="minorHAnsi" w:hAnsiTheme="minorHAnsi"/>
          <w:bCs/>
          <w:sz w:val="18"/>
          <w:szCs w:val="18"/>
          <w:lang w:eastAsia="cs-CZ"/>
        </w:rPr>
      </w:pPr>
    </w:p>
    <w:p w14:paraId="3B421604" w14:textId="77777777" w:rsidR="00B36A16" w:rsidRPr="008D31D7" w:rsidRDefault="00B36A16" w:rsidP="00B36A16">
      <w:pPr>
        <w:jc w:val="both"/>
        <w:rPr>
          <w:rFonts w:asciiTheme="minorHAnsi" w:hAnsiTheme="minorHAnsi"/>
          <w:sz w:val="18"/>
          <w:szCs w:val="18"/>
          <w:lang w:eastAsia="cs-CZ"/>
        </w:rPr>
      </w:pPr>
      <w:r w:rsidRPr="008D31D7">
        <w:rPr>
          <w:rFonts w:asciiTheme="minorHAnsi" w:hAnsiTheme="minorHAnsi"/>
          <w:sz w:val="18"/>
          <w:szCs w:val="18"/>
          <w:lang w:eastAsia="cs-CZ"/>
        </w:rPr>
        <w:t>Spoločnosť okrem prípadných záväzkov z vyššie uvedeného nemá informácie o iných aktívach a iných pasívach, ktoré nie sú vykázané vo finančných výkazoch zostavených k 31.12.201</w:t>
      </w:r>
      <w:r w:rsidR="00063F6C">
        <w:rPr>
          <w:rFonts w:asciiTheme="minorHAnsi" w:hAnsiTheme="minorHAnsi"/>
          <w:sz w:val="18"/>
          <w:szCs w:val="18"/>
          <w:lang w:eastAsia="cs-CZ"/>
        </w:rPr>
        <w:t>9</w:t>
      </w:r>
      <w:r w:rsidRPr="008D31D7">
        <w:rPr>
          <w:rFonts w:asciiTheme="minorHAnsi" w:hAnsiTheme="minorHAnsi"/>
          <w:sz w:val="18"/>
          <w:szCs w:val="18"/>
          <w:lang w:eastAsia="cs-CZ"/>
        </w:rPr>
        <w:t>.</w:t>
      </w:r>
    </w:p>
    <w:p w14:paraId="715378EF" w14:textId="77777777" w:rsidR="00AE3C30" w:rsidRPr="008D31D7" w:rsidRDefault="00AE3C30" w:rsidP="008B467F">
      <w:pPr>
        <w:pStyle w:val="Zkladntext"/>
        <w:ind w:left="0"/>
        <w:rPr>
          <w:rFonts w:asciiTheme="minorHAnsi" w:hAnsiTheme="minorHAnsi" w:cstheme="minorHAnsi"/>
          <w:szCs w:val="18"/>
        </w:rPr>
      </w:pPr>
    </w:p>
    <w:bookmarkEnd w:id="25"/>
    <w:p w14:paraId="2A534EBA" w14:textId="77777777" w:rsidR="006B55AE" w:rsidRPr="008D31D7" w:rsidRDefault="006B55AE" w:rsidP="00CA47B7">
      <w:pPr>
        <w:pStyle w:val="Nadpis2"/>
        <w:rPr>
          <w:rFonts w:asciiTheme="minorHAnsi" w:hAnsiTheme="minorHAnsi"/>
          <w:szCs w:val="18"/>
        </w:rPr>
      </w:pPr>
      <w:r w:rsidRPr="008D31D7">
        <w:rPr>
          <w:rFonts w:asciiTheme="minorHAnsi" w:hAnsiTheme="minorHAnsi"/>
          <w:szCs w:val="18"/>
        </w:rPr>
        <w:t>Ostatné finančné povinnosti</w:t>
      </w:r>
    </w:p>
    <w:p w14:paraId="5900109B" w14:textId="77777777" w:rsidR="00CA47B7" w:rsidRPr="008D31D7" w:rsidRDefault="00CA47B7" w:rsidP="00CA47B7">
      <w:pPr>
        <w:rPr>
          <w:rFonts w:asciiTheme="minorHAnsi" w:hAnsiTheme="minorHAnsi"/>
          <w:sz w:val="18"/>
          <w:szCs w:val="18"/>
        </w:rPr>
      </w:pPr>
    </w:p>
    <w:p w14:paraId="7289FEBF" w14:textId="77777777" w:rsidR="006B55AE" w:rsidRPr="008D31D7" w:rsidRDefault="008B467F" w:rsidP="00150A33">
      <w:pPr>
        <w:pStyle w:val="odstavec"/>
      </w:pPr>
      <w:r w:rsidRPr="008D31D7">
        <w:t>Spoločnosť má prenajaté skladové a obchodné priestory</w:t>
      </w:r>
      <w:r w:rsidR="00063F6C">
        <w:t>, výška ročného nájmu je 993 600</w:t>
      </w:r>
      <w:r w:rsidRPr="008D31D7">
        <w:t xml:space="preserve"> EUR</w:t>
      </w:r>
      <w:r w:rsidR="0057423B">
        <w:t>.</w:t>
      </w:r>
    </w:p>
    <w:p w14:paraId="32FEC991" w14:textId="77777777" w:rsidR="006B55AE" w:rsidRPr="008D31D7" w:rsidRDefault="006B55AE" w:rsidP="00150A33">
      <w:pPr>
        <w:pStyle w:val="odstavec"/>
      </w:pPr>
    </w:p>
    <w:p w14:paraId="738793F8" w14:textId="77777777" w:rsidR="006B55AE" w:rsidRPr="008D31D7" w:rsidRDefault="006B55AE" w:rsidP="00CA47B7">
      <w:pPr>
        <w:pStyle w:val="Nadpis2"/>
        <w:rPr>
          <w:rFonts w:asciiTheme="minorHAnsi" w:hAnsiTheme="minorHAnsi"/>
          <w:szCs w:val="18"/>
        </w:rPr>
      </w:pPr>
      <w:r w:rsidRPr="008D31D7">
        <w:rPr>
          <w:rFonts w:asciiTheme="minorHAnsi" w:hAnsiTheme="minorHAnsi"/>
          <w:szCs w:val="18"/>
        </w:rPr>
        <w:t>Skutočnosti sledované na podsúvahových účtoch</w:t>
      </w:r>
    </w:p>
    <w:p w14:paraId="33447832" w14:textId="77777777" w:rsidR="00CA47B7" w:rsidRPr="008D31D7" w:rsidRDefault="00CA47B7" w:rsidP="00CA47B7">
      <w:pPr>
        <w:rPr>
          <w:rFonts w:asciiTheme="minorHAnsi" w:hAnsiTheme="minorHAnsi"/>
          <w:sz w:val="18"/>
          <w:szCs w:val="18"/>
        </w:rPr>
      </w:pPr>
    </w:p>
    <w:p w14:paraId="64C3ED9A" w14:textId="77777777" w:rsidR="006B55AE" w:rsidRPr="008D31D7" w:rsidRDefault="008B467F" w:rsidP="00150A33">
      <w:pPr>
        <w:pStyle w:val="body1"/>
        <w:rPr>
          <w:rFonts w:asciiTheme="minorHAnsi" w:hAnsiTheme="minorHAnsi"/>
        </w:rPr>
      </w:pPr>
      <w:r w:rsidRPr="008D31D7">
        <w:rPr>
          <w:rFonts w:asciiTheme="minorHAnsi" w:hAnsiTheme="minorHAnsi"/>
        </w:rPr>
        <w:t>Spoločnosť účtuje</w:t>
      </w:r>
      <w:r w:rsidR="0057423B">
        <w:rPr>
          <w:rFonts w:asciiTheme="minorHAnsi" w:hAnsiTheme="minorHAnsi"/>
        </w:rPr>
        <w:t xml:space="preserve"> na podsúvahových účtoch zásoby na komisionálny predaj.</w:t>
      </w:r>
    </w:p>
    <w:p w14:paraId="4B7F2C2C" w14:textId="77777777" w:rsidR="00CA47B7" w:rsidRPr="008D31D7" w:rsidRDefault="00CA47B7" w:rsidP="00CA47B7">
      <w:pPr>
        <w:pStyle w:val="body"/>
        <w:rPr>
          <w:rFonts w:asciiTheme="minorHAnsi" w:hAnsiTheme="minorHAnsi"/>
          <w:sz w:val="18"/>
          <w:szCs w:val="18"/>
        </w:rPr>
      </w:pPr>
    </w:p>
    <w:tbl>
      <w:tblPr>
        <w:tblW w:w="7020" w:type="dxa"/>
        <w:tblInd w:w="57" w:type="dxa"/>
        <w:tblCellMar>
          <w:left w:w="70" w:type="dxa"/>
          <w:right w:w="70" w:type="dxa"/>
        </w:tblCellMar>
        <w:tblLook w:val="04A0" w:firstRow="1" w:lastRow="0" w:firstColumn="1" w:lastColumn="0" w:noHBand="0" w:noVBand="1"/>
      </w:tblPr>
      <w:tblGrid>
        <w:gridCol w:w="5020"/>
        <w:gridCol w:w="1000"/>
        <w:gridCol w:w="1000"/>
      </w:tblGrid>
      <w:tr w:rsidR="000400D9" w:rsidRPr="000400D9" w14:paraId="5FE784EC" w14:textId="77777777" w:rsidTr="000400D9">
        <w:trPr>
          <w:trHeight w:val="225"/>
        </w:trPr>
        <w:tc>
          <w:tcPr>
            <w:tcW w:w="5020" w:type="dxa"/>
            <w:tcBorders>
              <w:top w:val="nil"/>
              <w:left w:val="nil"/>
              <w:bottom w:val="single" w:sz="4" w:space="0" w:color="auto"/>
              <w:right w:val="nil"/>
            </w:tcBorders>
            <w:shd w:val="clear" w:color="000000" w:fill="FFFFFF"/>
            <w:noWrap/>
            <w:vAlign w:val="bottom"/>
            <w:hideMark/>
          </w:tcPr>
          <w:p w14:paraId="68CE7E28" w14:textId="77777777" w:rsidR="000400D9" w:rsidRPr="000400D9" w:rsidRDefault="000400D9" w:rsidP="000400D9">
            <w:pPr>
              <w:rPr>
                <w:rFonts w:ascii="Calibri" w:hAnsi="Calibri"/>
                <w:b/>
                <w:bCs/>
                <w:sz w:val="16"/>
                <w:szCs w:val="16"/>
              </w:rPr>
            </w:pPr>
            <w:r w:rsidRPr="000400D9">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14:paraId="54CAAD21" w14:textId="73254301" w:rsidR="000400D9" w:rsidRPr="000400D9" w:rsidRDefault="000400D9" w:rsidP="000400D9">
            <w:pPr>
              <w:jc w:val="center"/>
              <w:rPr>
                <w:rFonts w:ascii="Calibri" w:hAnsi="Calibri"/>
                <w:b/>
                <w:bCs/>
                <w:color w:val="000000"/>
                <w:sz w:val="16"/>
                <w:szCs w:val="16"/>
              </w:rPr>
            </w:pPr>
            <w:r w:rsidRPr="000400D9">
              <w:rPr>
                <w:rFonts w:ascii="Calibri" w:hAnsi="Calibri"/>
                <w:b/>
                <w:bCs/>
                <w:color w:val="000000"/>
                <w:sz w:val="16"/>
                <w:szCs w:val="16"/>
              </w:rPr>
              <w:t>31.12.201</w:t>
            </w:r>
            <w:r w:rsidR="009E3415">
              <w:rPr>
                <w:rFonts w:ascii="Calibri" w:hAnsi="Calibri"/>
                <w:b/>
                <w:bCs/>
                <w:color w:val="000000"/>
                <w:sz w:val="16"/>
                <w:szCs w:val="16"/>
              </w:rPr>
              <w:t>9</w:t>
            </w:r>
          </w:p>
        </w:tc>
        <w:tc>
          <w:tcPr>
            <w:tcW w:w="1000" w:type="dxa"/>
            <w:tcBorders>
              <w:top w:val="nil"/>
              <w:left w:val="nil"/>
              <w:bottom w:val="single" w:sz="4" w:space="0" w:color="auto"/>
              <w:right w:val="nil"/>
            </w:tcBorders>
            <w:shd w:val="clear" w:color="000000" w:fill="FFFFFF"/>
            <w:noWrap/>
            <w:vAlign w:val="center"/>
            <w:hideMark/>
          </w:tcPr>
          <w:p w14:paraId="7E60BAB4" w14:textId="77777777" w:rsidR="000400D9" w:rsidRPr="000400D9" w:rsidRDefault="00063F6C" w:rsidP="000400D9">
            <w:pPr>
              <w:jc w:val="center"/>
              <w:rPr>
                <w:rFonts w:ascii="Calibri" w:hAnsi="Calibri"/>
                <w:b/>
                <w:bCs/>
                <w:color w:val="000000"/>
                <w:sz w:val="16"/>
                <w:szCs w:val="16"/>
              </w:rPr>
            </w:pPr>
            <w:r>
              <w:rPr>
                <w:rFonts w:ascii="Calibri" w:hAnsi="Calibri"/>
                <w:b/>
                <w:bCs/>
                <w:color w:val="000000"/>
                <w:sz w:val="16"/>
                <w:szCs w:val="16"/>
              </w:rPr>
              <w:t>31.12.2018</w:t>
            </w:r>
          </w:p>
        </w:tc>
      </w:tr>
      <w:tr w:rsidR="000400D9" w:rsidRPr="000400D9" w14:paraId="4D352E5B" w14:textId="77777777" w:rsidTr="000400D9">
        <w:trPr>
          <w:trHeight w:val="225"/>
        </w:trPr>
        <w:tc>
          <w:tcPr>
            <w:tcW w:w="5020" w:type="dxa"/>
            <w:tcBorders>
              <w:top w:val="nil"/>
              <w:left w:val="nil"/>
              <w:bottom w:val="nil"/>
              <w:right w:val="nil"/>
            </w:tcBorders>
            <w:shd w:val="clear" w:color="000000" w:fill="FFFFFF"/>
            <w:noWrap/>
            <w:vAlign w:val="center"/>
            <w:hideMark/>
          </w:tcPr>
          <w:p w14:paraId="4FE3438D" w14:textId="77777777" w:rsidR="000400D9" w:rsidRPr="000400D9" w:rsidRDefault="000400D9" w:rsidP="000400D9">
            <w:pPr>
              <w:jc w:val="both"/>
              <w:rPr>
                <w:rFonts w:ascii="Calibri" w:hAnsi="Calibri"/>
                <w:color w:val="000000"/>
                <w:sz w:val="16"/>
                <w:szCs w:val="16"/>
              </w:rPr>
            </w:pPr>
            <w:r w:rsidRPr="000400D9">
              <w:rPr>
                <w:rFonts w:ascii="Calibri" w:hAnsi="Calibri"/>
                <w:color w:val="000000"/>
                <w:sz w:val="16"/>
                <w:szCs w:val="16"/>
              </w:rPr>
              <w:t>Zásoby prijaté na predaj</w:t>
            </w:r>
          </w:p>
        </w:tc>
        <w:tc>
          <w:tcPr>
            <w:tcW w:w="1000" w:type="dxa"/>
            <w:tcBorders>
              <w:top w:val="nil"/>
              <w:left w:val="nil"/>
              <w:bottom w:val="nil"/>
              <w:right w:val="nil"/>
            </w:tcBorders>
            <w:shd w:val="clear" w:color="000000" w:fill="FFFFFF"/>
            <w:noWrap/>
            <w:vAlign w:val="center"/>
            <w:hideMark/>
          </w:tcPr>
          <w:p w14:paraId="5CA34EB0" w14:textId="1C226E46" w:rsidR="000400D9" w:rsidRPr="000400D9" w:rsidRDefault="00063F6C" w:rsidP="000400D9">
            <w:pPr>
              <w:jc w:val="right"/>
              <w:rPr>
                <w:rFonts w:ascii="Calibri" w:hAnsi="Calibri"/>
                <w:color w:val="000000"/>
                <w:sz w:val="16"/>
                <w:szCs w:val="16"/>
              </w:rPr>
            </w:pPr>
            <w:r>
              <w:rPr>
                <w:rFonts w:ascii="Calibri" w:hAnsi="Calibri"/>
                <w:color w:val="000000"/>
                <w:sz w:val="16"/>
                <w:szCs w:val="16"/>
              </w:rPr>
              <w:t>68</w:t>
            </w:r>
            <w:r w:rsidR="009E3415">
              <w:rPr>
                <w:rFonts w:ascii="Calibri" w:hAnsi="Calibri"/>
                <w:color w:val="000000"/>
                <w:sz w:val="16"/>
                <w:szCs w:val="16"/>
              </w:rPr>
              <w:t>4</w:t>
            </w:r>
            <w:r>
              <w:rPr>
                <w:rFonts w:ascii="Calibri" w:hAnsi="Calibri"/>
                <w:color w:val="000000"/>
                <w:sz w:val="16"/>
                <w:szCs w:val="16"/>
              </w:rPr>
              <w:t>1</w:t>
            </w:r>
          </w:p>
        </w:tc>
        <w:tc>
          <w:tcPr>
            <w:tcW w:w="1000" w:type="dxa"/>
            <w:tcBorders>
              <w:top w:val="nil"/>
              <w:left w:val="nil"/>
              <w:bottom w:val="nil"/>
              <w:right w:val="nil"/>
            </w:tcBorders>
            <w:shd w:val="clear" w:color="000000" w:fill="FFFFFF"/>
            <w:noWrap/>
            <w:vAlign w:val="center"/>
            <w:hideMark/>
          </w:tcPr>
          <w:p w14:paraId="000EA74F" w14:textId="77777777" w:rsidR="000400D9" w:rsidRPr="000400D9" w:rsidRDefault="00063F6C" w:rsidP="000400D9">
            <w:pPr>
              <w:jc w:val="right"/>
              <w:rPr>
                <w:rFonts w:ascii="Calibri" w:hAnsi="Calibri"/>
                <w:color w:val="000000"/>
                <w:sz w:val="16"/>
                <w:szCs w:val="16"/>
              </w:rPr>
            </w:pPr>
            <w:r>
              <w:rPr>
                <w:rFonts w:ascii="Calibri" w:hAnsi="Calibri"/>
                <w:color w:val="000000"/>
                <w:sz w:val="16"/>
                <w:szCs w:val="16"/>
              </w:rPr>
              <w:t>1 184</w:t>
            </w:r>
          </w:p>
        </w:tc>
      </w:tr>
    </w:tbl>
    <w:p w14:paraId="0C403CCB" w14:textId="77777777" w:rsidR="006B55AE" w:rsidRDefault="006B55AE" w:rsidP="006B55AE">
      <w:pPr>
        <w:rPr>
          <w:rFonts w:asciiTheme="minorHAnsi" w:hAnsiTheme="minorHAnsi" w:cstheme="minorHAnsi"/>
          <w:bCs/>
          <w:iCs/>
          <w:sz w:val="18"/>
          <w:szCs w:val="18"/>
        </w:rPr>
      </w:pPr>
    </w:p>
    <w:p w14:paraId="1768EFCC" w14:textId="77777777" w:rsidR="002232ED" w:rsidRPr="006B55AE" w:rsidRDefault="002232ED" w:rsidP="006B55AE">
      <w:pPr>
        <w:rPr>
          <w:rFonts w:asciiTheme="minorHAnsi" w:hAnsiTheme="minorHAnsi" w:cstheme="minorHAnsi"/>
          <w:bCs/>
          <w:iCs/>
          <w:sz w:val="18"/>
          <w:szCs w:val="18"/>
        </w:rPr>
      </w:pPr>
    </w:p>
    <w:p w14:paraId="2FC4137E" w14:textId="1C3BCA70" w:rsidR="006B55AE" w:rsidRDefault="00CA47B7" w:rsidP="006B55AE">
      <w:pPr>
        <w:pStyle w:val="Nadpis1"/>
        <w:keepNext w:val="0"/>
        <w:suppressAutoHyphens/>
        <w:spacing w:before="60" w:after="240"/>
        <w:ind w:left="426" w:hanging="426"/>
        <w:jc w:val="both"/>
        <w:rPr>
          <w:rFonts w:asciiTheme="minorHAnsi" w:hAnsiTheme="minorHAnsi" w:cstheme="minorHAnsi"/>
          <w:sz w:val="20"/>
          <w:lang w:val="pl-PL"/>
        </w:rPr>
      </w:pPr>
      <w:r w:rsidRPr="00CA47B7">
        <w:rPr>
          <w:rFonts w:asciiTheme="minorHAnsi" w:hAnsiTheme="minorHAnsi" w:cstheme="minorHAnsi"/>
          <w:sz w:val="20"/>
          <w:lang w:val="pl-PL"/>
        </w:rPr>
        <w:t xml:space="preserve">VI. </w:t>
      </w:r>
      <w:r w:rsidR="006B55AE" w:rsidRPr="00CA47B7">
        <w:rPr>
          <w:rFonts w:asciiTheme="minorHAnsi" w:hAnsiTheme="minorHAnsi" w:cstheme="minorHAnsi"/>
          <w:sz w:val="20"/>
          <w:lang w:val="pl-PL"/>
        </w:rPr>
        <w:t>UDALOSTI, KTORÉ NASTALI PO DNI, KU KTORÉMU SA ZOSTAVUJE ÚČTOVNÁ ZÁVIERKA</w:t>
      </w:r>
    </w:p>
    <w:p w14:paraId="1125E2AE" w14:textId="77777777" w:rsidR="003A1B89" w:rsidRDefault="003A1B89" w:rsidP="003A1B89">
      <w:pPr>
        <w:pStyle w:val="Normlnywebov"/>
        <w:spacing w:after="0" w:afterAutospacing="0" w:line="252" w:lineRule="auto"/>
        <w:rPr>
          <w:rFonts w:asciiTheme="minorHAnsi" w:eastAsia="Times New Roman" w:hAnsiTheme="minorHAnsi" w:cstheme="minorHAnsi"/>
          <w:bCs/>
          <w:iCs/>
          <w:sz w:val="18"/>
          <w:szCs w:val="18"/>
        </w:rPr>
      </w:pPr>
      <w:r w:rsidRPr="003A1B89">
        <w:rPr>
          <w:rFonts w:asciiTheme="minorHAnsi" w:eastAsia="Times New Roman" w:hAnsiTheme="minorHAnsi" w:cstheme="minorHAnsi"/>
          <w:bCs/>
          <w:iCs/>
          <w:sz w:val="18"/>
          <w:szCs w:val="18"/>
        </w:rPr>
        <w:t>Koncom roka 2019 sa prvýkrát objavili správy z Číny o koronavíruse.</w:t>
      </w:r>
      <w:r>
        <w:rPr>
          <w:rFonts w:asciiTheme="minorHAnsi" w:eastAsia="Times New Roman" w:hAnsiTheme="minorHAnsi" w:cstheme="minorHAnsi"/>
          <w:bCs/>
          <w:iCs/>
          <w:sz w:val="18"/>
          <w:szCs w:val="18"/>
        </w:rPr>
        <w:t xml:space="preserve"> </w:t>
      </w:r>
      <w:r w:rsidRPr="003A1B89">
        <w:rPr>
          <w:rFonts w:asciiTheme="minorHAnsi" w:eastAsia="Times New Roman" w:hAnsiTheme="minorHAnsi" w:cstheme="minorHAnsi"/>
          <w:bCs/>
          <w:iCs/>
          <w:sz w:val="18"/>
          <w:szCs w:val="18"/>
        </w:rPr>
        <w:t>V prvých mesiacoch roku 2020 sa vírus rozšíril do celého sveta a jeho negatívny</w:t>
      </w:r>
      <w:r>
        <w:rPr>
          <w:rFonts w:asciiTheme="minorHAnsi" w:eastAsia="Times New Roman" w:hAnsiTheme="minorHAnsi" w:cstheme="minorHAnsi"/>
          <w:bCs/>
          <w:iCs/>
          <w:sz w:val="18"/>
          <w:szCs w:val="18"/>
        </w:rPr>
        <w:t xml:space="preserve"> </w:t>
      </w:r>
      <w:r w:rsidRPr="003A1B89">
        <w:rPr>
          <w:rFonts w:asciiTheme="minorHAnsi" w:eastAsia="Times New Roman" w:hAnsiTheme="minorHAnsi" w:cstheme="minorHAnsi"/>
          <w:bCs/>
          <w:iCs/>
          <w:sz w:val="18"/>
          <w:szCs w:val="18"/>
        </w:rPr>
        <w:t>vplyv nadobudol veľké rozmery. Naša spoločnosť sa v roku 2019 dostatočne zásobila tovarom dovážaným z Číny a hlavne sme schopní veľmi rýchlo nahradiť tieto tovary  dodávkami z iných krajín EU.</w:t>
      </w:r>
    </w:p>
    <w:p w14:paraId="6DD66167" w14:textId="13771B01" w:rsidR="003A1B89" w:rsidRPr="003A1B89" w:rsidRDefault="003A1B89" w:rsidP="003A1B89">
      <w:pPr>
        <w:pStyle w:val="Normlnywebov"/>
        <w:spacing w:before="0" w:beforeAutospacing="0" w:after="0" w:afterAutospacing="0" w:line="252" w:lineRule="auto"/>
        <w:rPr>
          <w:rFonts w:asciiTheme="minorHAnsi" w:eastAsia="Times New Roman" w:hAnsiTheme="minorHAnsi" w:cstheme="minorHAnsi"/>
          <w:bCs/>
          <w:iCs/>
          <w:sz w:val="18"/>
          <w:szCs w:val="18"/>
        </w:rPr>
      </w:pPr>
      <w:r w:rsidRPr="003A1B89">
        <w:rPr>
          <w:rFonts w:asciiTheme="minorHAnsi" w:eastAsia="Times New Roman" w:hAnsiTheme="minorHAnsi" w:cstheme="minorHAnsi"/>
          <w:bCs/>
          <w:iCs/>
          <w:sz w:val="18"/>
          <w:szCs w:val="18"/>
        </w:rPr>
        <w:t>Aj keď v čase zverejnenia tejto  účtovnej  závierky vedenie  účtovnej jednotky  nezaznamenalo  pokles predaja, ale práve naopak rast( za prvé 2 mesiace 2020 rast 31% ), nakoľko sa však situácia stále mení, preto nemožno predvídať budúce účinky</w:t>
      </w:r>
      <w:r>
        <w:rPr>
          <w:rFonts w:asciiTheme="minorHAnsi" w:eastAsia="Times New Roman" w:hAnsiTheme="minorHAnsi" w:cstheme="minorHAnsi"/>
          <w:bCs/>
          <w:iCs/>
          <w:sz w:val="18"/>
          <w:szCs w:val="18"/>
        </w:rPr>
        <w:t xml:space="preserve">. </w:t>
      </w:r>
      <w:r w:rsidRPr="003A1B89">
        <w:rPr>
          <w:rFonts w:asciiTheme="minorHAnsi" w:eastAsia="Times New Roman" w:hAnsiTheme="minorHAnsi" w:cstheme="minorHAnsi"/>
          <w:bCs/>
          <w:iCs/>
          <w:sz w:val="18"/>
          <w:szCs w:val="18"/>
        </w:rPr>
        <w:t>Manažment bude pokračovať v monitorovaní potenciálneho dopadu a podnikne všetky možné kroky na zmiernenie akýchkoľvek negatívnych účinkov na spoločnosť a jej zamestnancov.</w:t>
      </w:r>
    </w:p>
    <w:p w14:paraId="3CD1FDEF" w14:textId="77777777" w:rsidR="003A1B89" w:rsidRPr="003A1B89" w:rsidRDefault="003A1B89" w:rsidP="003A1B89">
      <w:pPr>
        <w:rPr>
          <w:rFonts w:asciiTheme="minorHAnsi" w:hAnsiTheme="minorHAnsi" w:cstheme="minorHAnsi"/>
          <w:bCs/>
          <w:iCs/>
          <w:sz w:val="18"/>
          <w:szCs w:val="18"/>
        </w:rPr>
      </w:pPr>
    </w:p>
    <w:p w14:paraId="102C8CF6" w14:textId="17731B2B" w:rsidR="006B55AE" w:rsidRPr="006B55AE" w:rsidRDefault="006B55AE" w:rsidP="00150A33">
      <w:pPr>
        <w:pStyle w:val="odstavec"/>
      </w:pPr>
      <w:r w:rsidRPr="006B55AE">
        <w:t xml:space="preserve">Po </w:t>
      </w:r>
      <w:bookmarkStart w:id="26" w:name="EntityDateEnd3"/>
      <w:r w:rsidRPr="006B55AE">
        <w:t>31. decembri 201</w:t>
      </w:r>
      <w:bookmarkEnd w:id="26"/>
      <w:r w:rsidR="00063F6C">
        <w:t>9</w:t>
      </w:r>
      <w:r w:rsidRPr="006B55AE">
        <w:t xml:space="preserve"> do dňa zostavenia účtovnej závierky</w:t>
      </w:r>
      <w:r w:rsidR="003A1B89">
        <w:t xml:space="preserve"> okrem vyššie uvedenej skutočnosti</w:t>
      </w:r>
      <w:r w:rsidRPr="006B55AE">
        <w:t xml:space="preserve"> nenastali také udalosti, ktoré by si vyžadovali zverejnenie alebo vykázanie</w:t>
      </w:r>
      <w:r w:rsidR="00063F6C">
        <w:t xml:space="preserve"> v účtovnej závierke za rok 2019</w:t>
      </w:r>
      <w:r w:rsidRPr="006B55AE">
        <w:t>.</w:t>
      </w:r>
    </w:p>
    <w:p w14:paraId="18287816" w14:textId="77777777" w:rsidR="00CA47B7" w:rsidRDefault="00CA47B7" w:rsidP="00CA47B7"/>
    <w:p w14:paraId="639398BD" w14:textId="77777777" w:rsidR="00A26600" w:rsidRPr="00CA47B7" w:rsidRDefault="00A26600" w:rsidP="00CA47B7"/>
    <w:p w14:paraId="30578611" w14:textId="77777777" w:rsidR="00CA47B7" w:rsidRPr="00CA47B7" w:rsidRDefault="00CA47B7" w:rsidP="00CA47B7">
      <w:pPr>
        <w:pStyle w:val="Nadpis1"/>
        <w:spacing w:before="120" w:after="60"/>
        <w:rPr>
          <w:rFonts w:asciiTheme="minorHAnsi" w:hAnsiTheme="minorHAnsi" w:cstheme="minorHAnsi"/>
          <w:sz w:val="20"/>
        </w:rPr>
      </w:pPr>
      <w:r w:rsidRPr="00CA47B7">
        <w:rPr>
          <w:rFonts w:asciiTheme="minorHAnsi" w:hAnsiTheme="minorHAnsi" w:cstheme="minorHAnsi"/>
          <w:sz w:val="20"/>
        </w:rPr>
        <w:t>VII. Informácie o ekonomických vzťahoch účtovnej jednotky a spriaznených osôb</w:t>
      </w:r>
    </w:p>
    <w:p w14:paraId="28BF1A3C" w14:textId="77777777" w:rsidR="00CA47B7" w:rsidRPr="00EC31DC" w:rsidRDefault="00CA47B7" w:rsidP="00CA47B7">
      <w:pPr>
        <w:pStyle w:val="Zkladntext"/>
        <w:rPr>
          <w:rFonts w:asciiTheme="minorHAnsi" w:hAnsiTheme="minorHAnsi" w:cstheme="minorHAnsi"/>
          <w:szCs w:val="18"/>
        </w:rPr>
      </w:pPr>
    </w:p>
    <w:p w14:paraId="465E4464" w14:textId="77777777" w:rsidR="00CA47B7" w:rsidRDefault="00CA47B7" w:rsidP="00CA47B7">
      <w:pPr>
        <w:pStyle w:val="Zkladntext"/>
        <w:ind w:left="0"/>
        <w:rPr>
          <w:rFonts w:asciiTheme="minorHAnsi" w:hAnsiTheme="minorHAnsi" w:cstheme="minorHAnsi"/>
          <w:szCs w:val="18"/>
        </w:rPr>
      </w:pPr>
      <w:r w:rsidRPr="00CA47B7">
        <w:rPr>
          <w:rFonts w:asciiTheme="minorHAnsi" w:hAnsiTheme="minorHAnsi" w:cstheme="minorHAnsi"/>
          <w:b/>
          <w:szCs w:val="18"/>
        </w:rPr>
        <w:t>1. Transakcie so spriaznenými  osobami</w:t>
      </w:r>
      <w:r w:rsidRPr="00EC31DC">
        <w:rPr>
          <w:rFonts w:asciiTheme="minorHAnsi" w:hAnsiTheme="minorHAnsi" w:cstheme="minorHAnsi"/>
          <w:szCs w:val="18"/>
        </w:rPr>
        <w:t>, ktoré ovplyvňujú náklady a výnosy sú uvedené v nasledovnej tabuľke:</w:t>
      </w:r>
    </w:p>
    <w:tbl>
      <w:tblPr>
        <w:tblW w:w="9072" w:type="dxa"/>
        <w:tblInd w:w="70" w:type="dxa"/>
        <w:tblCellMar>
          <w:left w:w="70" w:type="dxa"/>
          <w:right w:w="70" w:type="dxa"/>
        </w:tblCellMar>
        <w:tblLook w:val="04A0" w:firstRow="1" w:lastRow="0" w:firstColumn="1" w:lastColumn="0" w:noHBand="0" w:noVBand="1"/>
      </w:tblPr>
      <w:tblGrid>
        <w:gridCol w:w="2400"/>
        <w:gridCol w:w="3412"/>
        <w:gridCol w:w="284"/>
        <w:gridCol w:w="1559"/>
        <w:gridCol w:w="1417"/>
      </w:tblGrid>
      <w:tr w:rsidR="00A26600" w:rsidRPr="00A26600" w14:paraId="648D8974" w14:textId="77777777" w:rsidTr="0057423B">
        <w:trPr>
          <w:trHeight w:val="450"/>
        </w:trPr>
        <w:tc>
          <w:tcPr>
            <w:tcW w:w="2400" w:type="dxa"/>
            <w:tcBorders>
              <w:top w:val="nil"/>
              <w:left w:val="nil"/>
              <w:bottom w:val="single" w:sz="4" w:space="0" w:color="auto"/>
              <w:right w:val="nil"/>
            </w:tcBorders>
            <w:shd w:val="clear" w:color="auto" w:fill="auto"/>
            <w:vAlign w:val="center"/>
            <w:hideMark/>
          </w:tcPr>
          <w:p w14:paraId="29728CF1" w14:textId="77777777"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 xml:space="preserve">Charakteristika transakcie </w:t>
            </w:r>
          </w:p>
        </w:tc>
        <w:tc>
          <w:tcPr>
            <w:tcW w:w="3696" w:type="dxa"/>
            <w:gridSpan w:val="2"/>
            <w:tcBorders>
              <w:top w:val="nil"/>
              <w:left w:val="nil"/>
              <w:bottom w:val="single" w:sz="4" w:space="0" w:color="auto"/>
              <w:right w:val="nil"/>
            </w:tcBorders>
            <w:shd w:val="clear" w:color="auto" w:fill="auto"/>
            <w:vAlign w:val="center"/>
            <w:hideMark/>
          </w:tcPr>
          <w:p w14:paraId="2A95C082" w14:textId="77777777"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Spriaznená osoba</w:t>
            </w:r>
          </w:p>
        </w:tc>
        <w:tc>
          <w:tcPr>
            <w:tcW w:w="1559" w:type="dxa"/>
            <w:tcBorders>
              <w:top w:val="nil"/>
              <w:left w:val="nil"/>
              <w:bottom w:val="single" w:sz="4" w:space="0" w:color="auto"/>
              <w:right w:val="nil"/>
            </w:tcBorders>
            <w:shd w:val="clear" w:color="auto" w:fill="auto"/>
            <w:vAlign w:val="center"/>
            <w:hideMark/>
          </w:tcPr>
          <w:p w14:paraId="4E071597" w14:textId="77777777" w:rsidR="00A26600" w:rsidRPr="00A26600" w:rsidRDefault="00063F6C" w:rsidP="00A26600">
            <w:pPr>
              <w:jc w:val="center"/>
              <w:rPr>
                <w:rFonts w:ascii="Calibri" w:hAnsi="Calibri" w:cs="Calibri"/>
                <w:b/>
                <w:bCs/>
                <w:color w:val="000000"/>
                <w:sz w:val="16"/>
                <w:szCs w:val="16"/>
              </w:rPr>
            </w:pPr>
            <w:r>
              <w:rPr>
                <w:rFonts w:ascii="Calibri" w:hAnsi="Calibri" w:cs="Calibri"/>
                <w:b/>
                <w:bCs/>
                <w:color w:val="000000"/>
                <w:sz w:val="16"/>
                <w:szCs w:val="16"/>
              </w:rPr>
              <w:t>Hodnota obchodu 2019</w:t>
            </w:r>
          </w:p>
        </w:tc>
        <w:tc>
          <w:tcPr>
            <w:tcW w:w="1417" w:type="dxa"/>
            <w:tcBorders>
              <w:top w:val="nil"/>
              <w:left w:val="nil"/>
              <w:bottom w:val="single" w:sz="4" w:space="0" w:color="auto"/>
              <w:right w:val="nil"/>
            </w:tcBorders>
            <w:shd w:val="clear" w:color="auto" w:fill="auto"/>
            <w:vAlign w:val="center"/>
            <w:hideMark/>
          </w:tcPr>
          <w:p w14:paraId="00D41DF2" w14:textId="77777777"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Hodnota obchodu 201</w:t>
            </w:r>
            <w:r w:rsidR="00063F6C">
              <w:rPr>
                <w:rFonts w:ascii="Calibri" w:hAnsi="Calibri" w:cs="Calibri"/>
                <w:b/>
                <w:bCs/>
                <w:color w:val="000000"/>
                <w:sz w:val="16"/>
                <w:szCs w:val="16"/>
              </w:rPr>
              <w:t>8</w:t>
            </w:r>
          </w:p>
        </w:tc>
      </w:tr>
      <w:tr w:rsidR="00063F6C" w:rsidRPr="00A26600" w14:paraId="378ED05C" w14:textId="77777777" w:rsidTr="0057423B">
        <w:trPr>
          <w:trHeight w:val="240"/>
        </w:trPr>
        <w:tc>
          <w:tcPr>
            <w:tcW w:w="2400" w:type="dxa"/>
            <w:tcBorders>
              <w:top w:val="nil"/>
              <w:left w:val="nil"/>
              <w:bottom w:val="nil"/>
              <w:right w:val="nil"/>
            </w:tcBorders>
            <w:shd w:val="clear" w:color="auto" w:fill="auto"/>
            <w:vAlign w:val="center"/>
            <w:hideMark/>
          </w:tcPr>
          <w:p w14:paraId="24DF1E5B" w14:textId="77777777"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Nákup zásob</w:t>
            </w:r>
          </w:p>
        </w:tc>
        <w:tc>
          <w:tcPr>
            <w:tcW w:w="3412" w:type="dxa"/>
            <w:tcBorders>
              <w:top w:val="nil"/>
              <w:left w:val="nil"/>
              <w:bottom w:val="nil"/>
              <w:right w:val="nil"/>
            </w:tcBorders>
            <w:shd w:val="clear" w:color="auto" w:fill="auto"/>
            <w:noWrap/>
            <w:vAlign w:val="bottom"/>
            <w:hideMark/>
          </w:tcPr>
          <w:p w14:paraId="1E9C47A0" w14:textId="77777777"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843" w:type="dxa"/>
            <w:gridSpan w:val="2"/>
            <w:tcBorders>
              <w:top w:val="nil"/>
              <w:left w:val="nil"/>
              <w:bottom w:val="nil"/>
              <w:right w:val="nil"/>
            </w:tcBorders>
            <w:shd w:val="clear" w:color="auto" w:fill="auto"/>
            <w:vAlign w:val="center"/>
            <w:hideMark/>
          </w:tcPr>
          <w:p w14:paraId="6C74924C" w14:textId="77777777" w:rsidR="00063F6C" w:rsidRPr="00A26600" w:rsidRDefault="00063F6C" w:rsidP="00A26600">
            <w:pPr>
              <w:jc w:val="right"/>
              <w:rPr>
                <w:rFonts w:ascii="Calibri" w:hAnsi="Calibri" w:cs="Calibri"/>
                <w:color w:val="000000"/>
                <w:sz w:val="16"/>
                <w:szCs w:val="16"/>
              </w:rPr>
            </w:pPr>
            <w:r>
              <w:rPr>
                <w:rFonts w:ascii="Calibri" w:hAnsi="Calibri" w:cs="Calibri"/>
                <w:color w:val="000000"/>
                <w:sz w:val="16"/>
                <w:szCs w:val="16"/>
              </w:rPr>
              <w:t>122 523</w:t>
            </w:r>
          </w:p>
        </w:tc>
        <w:tc>
          <w:tcPr>
            <w:tcW w:w="1417" w:type="dxa"/>
            <w:tcBorders>
              <w:top w:val="nil"/>
              <w:left w:val="nil"/>
              <w:bottom w:val="nil"/>
              <w:right w:val="nil"/>
            </w:tcBorders>
            <w:shd w:val="clear" w:color="auto" w:fill="auto"/>
            <w:vAlign w:val="center"/>
            <w:hideMark/>
          </w:tcPr>
          <w:p w14:paraId="4F1D7142" w14:textId="77777777" w:rsidR="00063F6C" w:rsidRPr="00A26600" w:rsidRDefault="00063F6C" w:rsidP="00063F6C">
            <w:pPr>
              <w:jc w:val="right"/>
              <w:rPr>
                <w:rFonts w:ascii="Calibri" w:hAnsi="Calibri" w:cs="Calibri"/>
                <w:color w:val="000000"/>
                <w:sz w:val="16"/>
                <w:szCs w:val="16"/>
              </w:rPr>
            </w:pPr>
            <w:r w:rsidRPr="00A26600">
              <w:rPr>
                <w:rFonts w:ascii="Calibri" w:hAnsi="Calibri" w:cs="Calibri"/>
                <w:color w:val="000000"/>
                <w:sz w:val="16"/>
                <w:szCs w:val="16"/>
              </w:rPr>
              <w:t>749 050</w:t>
            </w:r>
          </w:p>
        </w:tc>
      </w:tr>
      <w:tr w:rsidR="00063F6C" w:rsidRPr="00A26600" w14:paraId="7062F575" w14:textId="77777777" w:rsidTr="0057423B">
        <w:trPr>
          <w:trHeight w:val="240"/>
        </w:trPr>
        <w:tc>
          <w:tcPr>
            <w:tcW w:w="2400" w:type="dxa"/>
            <w:tcBorders>
              <w:top w:val="nil"/>
              <w:left w:val="nil"/>
              <w:bottom w:val="nil"/>
              <w:right w:val="nil"/>
            </w:tcBorders>
            <w:shd w:val="clear" w:color="auto" w:fill="auto"/>
            <w:noWrap/>
            <w:vAlign w:val="center"/>
            <w:hideMark/>
          </w:tcPr>
          <w:p w14:paraId="7CDC3C06" w14:textId="77777777"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Predaj zásob</w:t>
            </w:r>
          </w:p>
        </w:tc>
        <w:tc>
          <w:tcPr>
            <w:tcW w:w="3696" w:type="dxa"/>
            <w:gridSpan w:val="2"/>
            <w:tcBorders>
              <w:top w:val="nil"/>
              <w:left w:val="nil"/>
              <w:bottom w:val="nil"/>
              <w:right w:val="nil"/>
            </w:tcBorders>
            <w:shd w:val="clear" w:color="auto" w:fill="auto"/>
            <w:noWrap/>
            <w:vAlign w:val="bottom"/>
            <w:hideMark/>
          </w:tcPr>
          <w:p w14:paraId="27F7B3E2" w14:textId="77777777"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559" w:type="dxa"/>
            <w:tcBorders>
              <w:top w:val="nil"/>
              <w:left w:val="nil"/>
              <w:bottom w:val="nil"/>
              <w:right w:val="nil"/>
            </w:tcBorders>
            <w:shd w:val="clear" w:color="auto" w:fill="auto"/>
            <w:vAlign w:val="center"/>
            <w:hideMark/>
          </w:tcPr>
          <w:p w14:paraId="64BCA8C3" w14:textId="77777777" w:rsidR="00063F6C" w:rsidRPr="00A26600" w:rsidRDefault="00063F6C" w:rsidP="00A26600">
            <w:pPr>
              <w:jc w:val="right"/>
              <w:rPr>
                <w:rFonts w:ascii="Calibri" w:hAnsi="Calibri" w:cs="Calibri"/>
                <w:color w:val="000000"/>
                <w:sz w:val="16"/>
                <w:szCs w:val="16"/>
              </w:rPr>
            </w:pPr>
            <w:r>
              <w:rPr>
                <w:rFonts w:ascii="Calibri" w:hAnsi="Calibri" w:cs="Calibri"/>
                <w:color w:val="000000"/>
                <w:sz w:val="16"/>
                <w:szCs w:val="16"/>
              </w:rPr>
              <w:t>471 461</w:t>
            </w:r>
          </w:p>
        </w:tc>
        <w:tc>
          <w:tcPr>
            <w:tcW w:w="1417" w:type="dxa"/>
            <w:tcBorders>
              <w:top w:val="nil"/>
              <w:left w:val="nil"/>
              <w:bottom w:val="nil"/>
              <w:right w:val="nil"/>
            </w:tcBorders>
            <w:shd w:val="clear" w:color="auto" w:fill="auto"/>
            <w:vAlign w:val="center"/>
            <w:hideMark/>
          </w:tcPr>
          <w:p w14:paraId="34A31B81" w14:textId="77777777" w:rsidR="00063F6C" w:rsidRPr="00A26600" w:rsidRDefault="00063F6C" w:rsidP="00063F6C">
            <w:pPr>
              <w:jc w:val="right"/>
              <w:rPr>
                <w:rFonts w:ascii="Calibri" w:hAnsi="Calibri" w:cs="Calibri"/>
                <w:color w:val="000000"/>
                <w:sz w:val="16"/>
                <w:szCs w:val="16"/>
              </w:rPr>
            </w:pPr>
            <w:r w:rsidRPr="00A26600">
              <w:rPr>
                <w:rFonts w:ascii="Calibri" w:hAnsi="Calibri" w:cs="Calibri"/>
                <w:color w:val="000000"/>
                <w:sz w:val="16"/>
                <w:szCs w:val="16"/>
              </w:rPr>
              <w:t>425 599</w:t>
            </w:r>
          </w:p>
        </w:tc>
      </w:tr>
      <w:tr w:rsidR="00063F6C" w:rsidRPr="00A26600" w14:paraId="23B84504" w14:textId="77777777" w:rsidTr="0057423B">
        <w:trPr>
          <w:trHeight w:val="240"/>
        </w:trPr>
        <w:tc>
          <w:tcPr>
            <w:tcW w:w="2400" w:type="dxa"/>
            <w:tcBorders>
              <w:top w:val="nil"/>
              <w:left w:val="nil"/>
              <w:bottom w:val="nil"/>
              <w:right w:val="nil"/>
            </w:tcBorders>
            <w:shd w:val="clear" w:color="auto" w:fill="auto"/>
            <w:vAlign w:val="center"/>
            <w:hideMark/>
          </w:tcPr>
          <w:p w14:paraId="1F6F824A" w14:textId="77777777"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Nákup služieb</w:t>
            </w:r>
          </w:p>
        </w:tc>
        <w:tc>
          <w:tcPr>
            <w:tcW w:w="3696" w:type="dxa"/>
            <w:gridSpan w:val="2"/>
            <w:tcBorders>
              <w:top w:val="nil"/>
              <w:left w:val="nil"/>
              <w:bottom w:val="nil"/>
              <w:right w:val="nil"/>
            </w:tcBorders>
            <w:shd w:val="clear" w:color="auto" w:fill="auto"/>
            <w:noWrap/>
            <w:vAlign w:val="bottom"/>
            <w:hideMark/>
          </w:tcPr>
          <w:p w14:paraId="13E6233B" w14:textId="77777777"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559" w:type="dxa"/>
            <w:tcBorders>
              <w:top w:val="nil"/>
              <w:left w:val="nil"/>
              <w:bottom w:val="nil"/>
              <w:right w:val="nil"/>
            </w:tcBorders>
            <w:shd w:val="clear" w:color="auto" w:fill="auto"/>
            <w:vAlign w:val="center"/>
            <w:hideMark/>
          </w:tcPr>
          <w:p w14:paraId="7EE259CF" w14:textId="77777777" w:rsidR="00063F6C" w:rsidRPr="00A26600" w:rsidRDefault="00063F6C" w:rsidP="00A26600">
            <w:pPr>
              <w:jc w:val="right"/>
              <w:rPr>
                <w:rFonts w:ascii="Calibri" w:hAnsi="Calibri" w:cs="Calibri"/>
                <w:color w:val="000000"/>
                <w:sz w:val="16"/>
                <w:szCs w:val="16"/>
              </w:rPr>
            </w:pPr>
            <w:r>
              <w:rPr>
                <w:rFonts w:ascii="Calibri" w:hAnsi="Calibri" w:cs="Calibri"/>
                <w:color w:val="000000"/>
                <w:sz w:val="16"/>
                <w:szCs w:val="16"/>
              </w:rPr>
              <w:t>994 832</w:t>
            </w:r>
          </w:p>
        </w:tc>
        <w:tc>
          <w:tcPr>
            <w:tcW w:w="1417" w:type="dxa"/>
            <w:tcBorders>
              <w:top w:val="nil"/>
              <w:left w:val="nil"/>
              <w:bottom w:val="nil"/>
              <w:right w:val="nil"/>
            </w:tcBorders>
            <w:shd w:val="clear" w:color="auto" w:fill="auto"/>
            <w:vAlign w:val="center"/>
            <w:hideMark/>
          </w:tcPr>
          <w:p w14:paraId="4C9C5010" w14:textId="77777777" w:rsidR="00063F6C" w:rsidRPr="00A26600" w:rsidRDefault="00063F6C" w:rsidP="00063F6C">
            <w:pPr>
              <w:jc w:val="right"/>
              <w:rPr>
                <w:rFonts w:ascii="Calibri" w:hAnsi="Calibri" w:cs="Calibri"/>
                <w:color w:val="000000"/>
                <w:sz w:val="16"/>
                <w:szCs w:val="16"/>
              </w:rPr>
            </w:pPr>
            <w:r w:rsidRPr="00A26600">
              <w:rPr>
                <w:rFonts w:ascii="Calibri" w:hAnsi="Calibri" w:cs="Calibri"/>
                <w:color w:val="000000"/>
                <w:sz w:val="16"/>
                <w:szCs w:val="16"/>
              </w:rPr>
              <w:t>684 440</w:t>
            </w:r>
          </w:p>
        </w:tc>
      </w:tr>
      <w:tr w:rsidR="00063F6C" w:rsidRPr="00A26600" w14:paraId="198E83A9" w14:textId="77777777" w:rsidTr="0057423B">
        <w:trPr>
          <w:trHeight w:val="240"/>
        </w:trPr>
        <w:tc>
          <w:tcPr>
            <w:tcW w:w="2400" w:type="dxa"/>
            <w:tcBorders>
              <w:top w:val="nil"/>
              <w:left w:val="nil"/>
              <w:bottom w:val="nil"/>
              <w:right w:val="nil"/>
            </w:tcBorders>
            <w:shd w:val="clear" w:color="auto" w:fill="auto"/>
            <w:noWrap/>
            <w:vAlign w:val="bottom"/>
            <w:hideMark/>
          </w:tcPr>
          <w:p w14:paraId="6F3C5DB4" w14:textId="77777777" w:rsidR="00063F6C" w:rsidRPr="00A26600" w:rsidRDefault="00063F6C" w:rsidP="00E33B51">
            <w:pPr>
              <w:rPr>
                <w:rFonts w:ascii="Calibri" w:hAnsi="Calibri" w:cs="Calibri"/>
                <w:color w:val="000000"/>
                <w:sz w:val="16"/>
                <w:szCs w:val="16"/>
              </w:rPr>
            </w:pPr>
            <w:r w:rsidRPr="00A26600">
              <w:rPr>
                <w:rFonts w:ascii="Calibri" w:hAnsi="Calibri" w:cs="Calibri"/>
                <w:color w:val="000000"/>
                <w:sz w:val="16"/>
                <w:szCs w:val="16"/>
              </w:rPr>
              <w:t>Predaj služieb</w:t>
            </w:r>
          </w:p>
        </w:tc>
        <w:tc>
          <w:tcPr>
            <w:tcW w:w="3696" w:type="dxa"/>
            <w:gridSpan w:val="2"/>
            <w:tcBorders>
              <w:top w:val="nil"/>
              <w:left w:val="nil"/>
              <w:bottom w:val="nil"/>
              <w:right w:val="nil"/>
            </w:tcBorders>
            <w:shd w:val="clear" w:color="auto" w:fill="auto"/>
            <w:noWrap/>
            <w:vAlign w:val="bottom"/>
            <w:hideMark/>
          </w:tcPr>
          <w:p w14:paraId="79E3A584" w14:textId="77777777"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559" w:type="dxa"/>
            <w:tcBorders>
              <w:top w:val="nil"/>
              <w:left w:val="nil"/>
              <w:bottom w:val="nil"/>
              <w:right w:val="nil"/>
            </w:tcBorders>
            <w:shd w:val="clear" w:color="auto" w:fill="auto"/>
            <w:vAlign w:val="center"/>
            <w:hideMark/>
          </w:tcPr>
          <w:p w14:paraId="2D51C525" w14:textId="77777777" w:rsidR="00063F6C" w:rsidRPr="00A26600" w:rsidRDefault="00063F6C" w:rsidP="00E33B51">
            <w:pPr>
              <w:jc w:val="right"/>
              <w:rPr>
                <w:rFonts w:ascii="Calibri" w:hAnsi="Calibri" w:cs="Calibri"/>
                <w:color w:val="000000"/>
                <w:sz w:val="16"/>
                <w:szCs w:val="16"/>
              </w:rPr>
            </w:pPr>
            <w:r>
              <w:rPr>
                <w:rFonts w:ascii="Calibri" w:hAnsi="Calibri" w:cs="Calibri"/>
                <w:color w:val="000000"/>
                <w:sz w:val="16"/>
                <w:szCs w:val="16"/>
              </w:rPr>
              <w:t>59 533</w:t>
            </w:r>
          </w:p>
        </w:tc>
        <w:tc>
          <w:tcPr>
            <w:tcW w:w="1417" w:type="dxa"/>
            <w:tcBorders>
              <w:top w:val="nil"/>
              <w:left w:val="nil"/>
              <w:bottom w:val="nil"/>
              <w:right w:val="nil"/>
            </w:tcBorders>
            <w:shd w:val="clear" w:color="auto" w:fill="auto"/>
            <w:vAlign w:val="center"/>
            <w:hideMark/>
          </w:tcPr>
          <w:p w14:paraId="3504F096" w14:textId="77777777" w:rsidR="00063F6C" w:rsidRPr="00A26600" w:rsidRDefault="00063F6C" w:rsidP="00063F6C">
            <w:pPr>
              <w:jc w:val="right"/>
              <w:rPr>
                <w:rFonts w:ascii="Calibri" w:hAnsi="Calibri" w:cs="Calibri"/>
                <w:color w:val="000000"/>
                <w:sz w:val="16"/>
                <w:szCs w:val="16"/>
              </w:rPr>
            </w:pPr>
            <w:r>
              <w:rPr>
                <w:rFonts w:ascii="Calibri" w:hAnsi="Calibri" w:cs="Calibri"/>
                <w:color w:val="000000"/>
                <w:sz w:val="16"/>
                <w:szCs w:val="16"/>
              </w:rPr>
              <w:t>170 518</w:t>
            </w:r>
          </w:p>
        </w:tc>
      </w:tr>
    </w:tbl>
    <w:p w14:paraId="0B5DA3B8" w14:textId="77777777" w:rsidR="00CA47B7" w:rsidRPr="00EC31DC" w:rsidRDefault="00CA47B7" w:rsidP="00CA47B7">
      <w:pPr>
        <w:pStyle w:val="Zkladntext"/>
        <w:ind w:left="0"/>
        <w:rPr>
          <w:rFonts w:asciiTheme="minorHAnsi" w:hAnsiTheme="minorHAnsi" w:cstheme="minorHAnsi"/>
          <w:szCs w:val="18"/>
        </w:rPr>
      </w:pPr>
    </w:p>
    <w:p w14:paraId="225E7B99" w14:textId="77777777" w:rsidR="00CA47B7" w:rsidRPr="00EC31DC" w:rsidRDefault="00CA47B7" w:rsidP="00CA47B7">
      <w:pPr>
        <w:spacing w:after="200" w:line="276" w:lineRule="auto"/>
        <w:rPr>
          <w:rFonts w:asciiTheme="minorHAnsi" w:hAnsiTheme="minorHAnsi" w:cstheme="minorHAnsi"/>
          <w:sz w:val="18"/>
          <w:szCs w:val="18"/>
        </w:rPr>
      </w:pPr>
      <w:r w:rsidRPr="00EC31DC">
        <w:rPr>
          <w:rFonts w:asciiTheme="minorHAnsi" w:hAnsiTheme="minorHAnsi" w:cstheme="minorHAnsi"/>
          <w:sz w:val="18"/>
          <w:szCs w:val="18"/>
        </w:rPr>
        <w:t>Vybrané aktíva a pasíva vyplývajúce z transakcií s</w:t>
      </w:r>
      <w:r w:rsidR="00E33B51">
        <w:rPr>
          <w:rFonts w:asciiTheme="minorHAnsi" w:hAnsiTheme="minorHAnsi" w:cstheme="minorHAnsi"/>
          <w:sz w:val="18"/>
          <w:szCs w:val="18"/>
        </w:rPr>
        <w:t xml:space="preserve">o spriaznenými osobami </w:t>
      </w:r>
      <w:r w:rsidRPr="00EC31DC">
        <w:rPr>
          <w:rFonts w:asciiTheme="minorHAnsi" w:hAnsiTheme="minorHAnsi" w:cstheme="minorHAnsi"/>
          <w:sz w:val="18"/>
          <w:szCs w:val="18"/>
        </w:rPr>
        <w:t>sú</w:t>
      </w:r>
      <w:r>
        <w:rPr>
          <w:rFonts w:asciiTheme="minorHAnsi" w:hAnsiTheme="minorHAnsi" w:cstheme="minorHAnsi"/>
          <w:sz w:val="18"/>
          <w:szCs w:val="18"/>
        </w:rPr>
        <w:t xml:space="preserve"> uvedené v nasledujúcom prehľade:</w:t>
      </w:r>
    </w:p>
    <w:tbl>
      <w:tblPr>
        <w:tblW w:w="9072" w:type="dxa"/>
        <w:tblInd w:w="70" w:type="dxa"/>
        <w:tblCellMar>
          <w:left w:w="70" w:type="dxa"/>
          <w:right w:w="70" w:type="dxa"/>
        </w:tblCellMar>
        <w:tblLook w:val="04A0" w:firstRow="1" w:lastRow="0" w:firstColumn="1" w:lastColumn="0" w:noHBand="0" w:noVBand="1"/>
      </w:tblPr>
      <w:tblGrid>
        <w:gridCol w:w="2400"/>
        <w:gridCol w:w="3837"/>
        <w:gridCol w:w="1418"/>
        <w:gridCol w:w="1417"/>
      </w:tblGrid>
      <w:tr w:rsidR="00A26600" w:rsidRPr="00A26600" w14:paraId="116A2F13" w14:textId="77777777" w:rsidTr="0057423B">
        <w:trPr>
          <w:trHeight w:val="240"/>
        </w:trPr>
        <w:tc>
          <w:tcPr>
            <w:tcW w:w="2400" w:type="dxa"/>
            <w:tcBorders>
              <w:top w:val="nil"/>
              <w:left w:val="nil"/>
              <w:bottom w:val="single" w:sz="4" w:space="0" w:color="auto"/>
              <w:right w:val="nil"/>
            </w:tcBorders>
            <w:shd w:val="clear" w:color="auto" w:fill="auto"/>
            <w:vAlign w:val="center"/>
            <w:hideMark/>
          </w:tcPr>
          <w:p w14:paraId="1DB86770" w14:textId="77777777" w:rsidR="00A26600" w:rsidRPr="00A26600" w:rsidRDefault="00A26600" w:rsidP="00A26600">
            <w:pPr>
              <w:jc w:val="center"/>
              <w:rPr>
                <w:rFonts w:ascii="Calibri" w:hAnsi="Calibri" w:cs="Calibri"/>
                <w:b/>
                <w:bCs/>
                <w:color w:val="000000"/>
                <w:sz w:val="16"/>
                <w:szCs w:val="16"/>
              </w:rPr>
            </w:pPr>
            <w:bookmarkStart w:id="27" w:name="_Toc530739924"/>
            <w:r w:rsidRPr="00A26600">
              <w:rPr>
                <w:rFonts w:ascii="Calibri" w:hAnsi="Calibri" w:cs="Calibri"/>
                <w:b/>
                <w:bCs/>
                <w:color w:val="000000"/>
                <w:sz w:val="16"/>
                <w:szCs w:val="16"/>
              </w:rPr>
              <w:t xml:space="preserve">Charakteristika transakcie </w:t>
            </w:r>
          </w:p>
        </w:tc>
        <w:tc>
          <w:tcPr>
            <w:tcW w:w="3837" w:type="dxa"/>
            <w:tcBorders>
              <w:top w:val="nil"/>
              <w:left w:val="nil"/>
              <w:bottom w:val="single" w:sz="4" w:space="0" w:color="auto"/>
              <w:right w:val="nil"/>
            </w:tcBorders>
            <w:shd w:val="clear" w:color="auto" w:fill="auto"/>
            <w:vAlign w:val="center"/>
            <w:hideMark/>
          </w:tcPr>
          <w:p w14:paraId="4664F8C5" w14:textId="77777777"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Spriaznená osoba</w:t>
            </w:r>
          </w:p>
        </w:tc>
        <w:tc>
          <w:tcPr>
            <w:tcW w:w="1418" w:type="dxa"/>
            <w:tcBorders>
              <w:top w:val="nil"/>
              <w:left w:val="nil"/>
              <w:bottom w:val="single" w:sz="4" w:space="0" w:color="auto"/>
              <w:right w:val="nil"/>
            </w:tcBorders>
            <w:shd w:val="clear" w:color="auto" w:fill="auto"/>
            <w:vAlign w:val="center"/>
            <w:hideMark/>
          </w:tcPr>
          <w:p w14:paraId="2AA8898A" w14:textId="77777777" w:rsidR="00A26600" w:rsidRPr="00A26600" w:rsidRDefault="00063F6C" w:rsidP="00A26600">
            <w:pPr>
              <w:jc w:val="center"/>
              <w:rPr>
                <w:rFonts w:ascii="Calibri" w:hAnsi="Calibri" w:cs="Calibri"/>
                <w:b/>
                <w:bCs/>
                <w:color w:val="000000"/>
                <w:sz w:val="16"/>
                <w:szCs w:val="16"/>
              </w:rPr>
            </w:pPr>
            <w:r>
              <w:rPr>
                <w:rFonts w:ascii="Calibri" w:hAnsi="Calibri" w:cs="Calibri"/>
                <w:b/>
                <w:bCs/>
                <w:color w:val="000000"/>
                <w:sz w:val="16"/>
                <w:szCs w:val="16"/>
              </w:rPr>
              <w:t>Stav k 31.12. 2019</w:t>
            </w:r>
          </w:p>
        </w:tc>
        <w:tc>
          <w:tcPr>
            <w:tcW w:w="1417" w:type="dxa"/>
            <w:tcBorders>
              <w:top w:val="nil"/>
              <w:left w:val="nil"/>
              <w:bottom w:val="single" w:sz="4" w:space="0" w:color="auto"/>
              <w:right w:val="nil"/>
            </w:tcBorders>
            <w:shd w:val="clear" w:color="auto" w:fill="auto"/>
            <w:vAlign w:val="center"/>
            <w:hideMark/>
          </w:tcPr>
          <w:p w14:paraId="1EB14329" w14:textId="77777777" w:rsidR="00A26600" w:rsidRPr="00A26600" w:rsidRDefault="00063F6C" w:rsidP="00A26600">
            <w:pPr>
              <w:jc w:val="center"/>
              <w:rPr>
                <w:rFonts w:ascii="Calibri" w:hAnsi="Calibri" w:cs="Calibri"/>
                <w:b/>
                <w:bCs/>
                <w:color w:val="000000"/>
                <w:sz w:val="16"/>
                <w:szCs w:val="16"/>
              </w:rPr>
            </w:pPr>
            <w:r>
              <w:rPr>
                <w:rFonts w:ascii="Calibri" w:hAnsi="Calibri" w:cs="Calibri"/>
                <w:b/>
                <w:bCs/>
                <w:color w:val="000000"/>
                <w:sz w:val="16"/>
                <w:szCs w:val="16"/>
              </w:rPr>
              <w:t>Stav k 31.12. 2018</w:t>
            </w:r>
          </w:p>
        </w:tc>
      </w:tr>
      <w:tr w:rsidR="00063F6C" w:rsidRPr="00A26600" w14:paraId="276C8854" w14:textId="77777777" w:rsidTr="0057423B">
        <w:trPr>
          <w:trHeight w:val="240"/>
        </w:trPr>
        <w:tc>
          <w:tcPr>
            <w:tcW w:w="2400" w:type="dxa"/>
            <w:tcBorders>
              <w:top w:val="nil"/>
              <w:left w:val="nil"/>
              <w:bottom w:val="nil"/>
              <w:right w:val="nil"/>
            </w:tcBorders>
            <w:shd w:val="clear" w:color="auto" w:fill="auto"/>
            <w:noWrap/>
            <w:vAlign w:val="center"/>
            <w:hideMark/>
          </w:tcPr>
          <w:p w14:paraId="319CA1B4" w14:textId="77777777"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Pohľadávky  z obchodného styku</w:t>
            </w:r>
          </w:p>
        </w:tc>
        <w:tc>
          <w:tcPr>
            <w:tcW w:w="3837" w:type="dxa"/>
            <w:tcBorders>
              <w:top w:val="nil"/>
              <w:left w:val="nil"/>
              <w:bottom w:val="nil"/>
              <w:right w:val="nil"/>
            </w:tcBorders>
            <w:shd w:val="clear" w:color="auto" w:fill="auto"/>
            <w:noWrap/>
            <w:vAlign w:val="bottom"/>
            <w:hideMark/>
          </w:tcPr>
          <w:p w14:paraId="60F439E6" w14:textId="77777777"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418" w:type="dxa"/>
            <w:tcBorders>
              <w:top w:val="nil"/>
              <w:left w:val="nil"/>
              <w:bottom w:val="nil"/>
              <w:right w:val="nil"/>
            </w:tcBorders>
            <w:shd w:val="clear" w:color="auto" w:fill="auto"/>
            <w:vAlign w:val="center"/>
            <w:hideMark/>
          </w:tcPr>
          <w:p w14:paraId="145E1FA6" w14:textId="77777777" w:rsidR="00063F6C" w:rsidRPr="00A26600" w:rsidRDefault="00063F6C" w:rsidP="00A26600">
            <w:pPr>
              <w:jc w:val="right"/>
              <w:rPr>
                <w:rFonts w:ascii="Calibri" w:hAnsi="Calibri" w:cs="Calibri"/>
                <w:color w:val="000000"/>
                <w:sz w:val="16"/>
                <w:szCs w:val="16"/>
              </w:rPr>
            </w:pPr>
            <w:r>
              <w:rPr>
                <w:rFonts w:ascii="Calibri" w:hAnsi="Calibri" w:cs="Calibri"/>
                <w:color w:val="000000"/>
                <w:sz w:val="16"/>
                <w:szCs w:val="16"/>
              </w:rPr>
              <w:t>1 579 546</w:t>
            </w:r>
          </w:p>
        </w:tc>
        <w:tc>
          <w:tcPr>
            <w:tcW w:w="1417" w:type="dxa"/>
            <w:tcBorders>
              <w:top w:val="nil"/>
              <w:left w:val="nil"/>
              <w:bottom w:val="nil"/>
              <w:right w:val="nil"/>
            </w:tcBorders>
            <w:shd w:val="clear" w:color="auto" w:fill="auto"/>
            <w:vAlign w:val="center"/>
            <w:hideMark/>
          </w:tcPr>
          <w:p w14:paraId="79F0D6C7" w14:textId="77777777" w:rsidR="00063F6C" w:rsidRPr="00A26600" w:rsidRDefault="00063F6C" w:rsidP="00063F6C">
            <w:pPr>
              <w:jc w:val="right"/>
              <w:rPr>
                <w:rFonts w:ascii="Calibri" w:hAnsi="Calibri" w:cs="Calibri"/>
                <w:color w:val="000000"/>
                <w:sz w:val="16"/>
                <w:szCs w:val="16"/>
              </w:rPr>
            </w:pPr>
            <w:r w:rsidRPr="00A26600">
              <w:rPr>
                <w:rFonts w:ascii="Calibri" w:hAnsi="Calibri" w:cs="Calibri"/>
                <w:color w:val="000000"/>
                <w:sz w:val="16"/>
                <w:szCs w:val="16"/>
              </w:rPr>
              <w:t>591 586</w:t>
            </w:r>
          </w:p>
        </w:tc>
      </w:tr>
      <w:tr w:rsidR="00063F6C" w:rsidRPr="00A26600" w14:paraId="46043084" w14:textId="77777777" w:rsidTr="0057423B">
        <w:trPr>
          <w:trHeight w:val="240"/>
        </w:trPr>
        <w:tc>
          <w:tcPr>
            <w:tcW w:w="2400" w:type="dxa"/>
            <w:tcBorders>
              <w:top w:val="nil"/>
              <w:left w:val="nil"/>
              <w:bottom w:val="nil"/>
              <w:right w:val="nil"/>
            </w:tcBorders>
            <w:shd w:val="clear" w:color="auto" w:fill="auto"/>
            <w:vAlign w:val="center"/>
            <w:hideMark/>
          </w:tcPr>
          <w:p w14:paraId="09B6D80F" w14:textId="77777777"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Záväzky z obchodného styku</w:t>
            </w:r>
          </w:p>
        </w:tc>
        <w:tc>
          <w:tcPr>
            <w:tcW w:w="3837" w:type="dxa"/>
            <w:tcBorders>
              <w:top w:val="nil"/>
              <w:left w:val="nil"/>
              <w:bottom w:val="nil"/>
              <w:right w:val="nil"/>
            </w:tcBorders>
            <w:shd w:val="clear" w:color="auto" w:fill="auto"/>
            <w:noWrap/>
            <w:vAlign w:val="bottom"/>
            <w:hideMark/>
          </w:tcPr>
          <w:p w14:paraId="468B6D3F" w14:textId="77777777"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418" w:type="dxa"/>
            <w:tcBorders>
              <w:top w:val="nil"/>
              <w:left w:val="nil"/>
              <w:bottom w:val="nil"/>
              <w:right w:val="nil"/>
            </w:tcBorders>
            <w:shd w:val="clear" w:color="auto" w:fill="auto"/>
            <w:vAlign w:val="center"/>
            <w:hideMark/>
          </w:tcPr>
          <w:p w14:paraId="6DEAF3C2" w14:textId="77777777" w:rsidR="00063F6C" w:rsidRPr="00A26600" w:rsidRDefault="00063F6C" w:rsidP="00A26600">
            <w:pPr>
              <w:jc w:val="right"/>
              <w:rPr>
                <w:rFonts w:ascii="Calibri" w:hAnsi="Calibri" w:cs="Calibri"/>
                <w:color w:val="000000"/>
                <w:sz w:val="16"/>
                <w:szCs w:val="16"/>
              </w:rPr>
            </w:pPr>
            <w:r>
              <w:rPr>
                <w:rFonts w:ascii="Calibri" w:hAnsi="Calibri" w:cs="Calibri"/>
                <w:color w:val="000000"/>
                <w:sz w:val="16"/>
                <w:szCs w:val="16"/>
              </w:rPr>
              <w:t>16 300</w:t>
            </w:r>
          </w:p>
        </w:tc>
        <w:tc>
          <w:tcPr>
            <w:tcW w:w="1417" w:type="dxa"/>
            <w:tcBorders>
              <w:top w:val="nil"/>
              <w:left w:val="nil"/>
              <w:bottom w:val="nil"/>
              <w:right w:val="nil"/>
            </w:tcBorders>
            <w:shd w:val="clear" w:color="auto" w:fill="auto"/>
            <w:vAlign w:val="center"/>
            <w:hideMark/>
          </w:tcPr>
          <w:p w14:paraId="69964C90" w14:textId="77777777" w:rsidR="00063F6C" w:rsidRPr="00A26600" w:rsidRDefault="00063F6C" w:rsidP="00063F6C">
            <w:pPr>
              <w:jc w:val="right"/>
              <w:rPr>
                <w:rFonts w:ascii="Calibri" w:hAnsi="Calibri" w:cs="Calibri"/>
                <w:color w:val="000000"/>
                <w:sz w:val="16"/>
                <w:szCs w:val="16"/>
              </w:rPr>
            </w:pPr>
            <w:r w:rsidRPr="00A26600">
              <w:rPr>
                <w:rFonts w:ascii="Calibri" w:hAnsi="Calibri" w:cs="Calibri"/>
                <w:color w:val="000000"/>
                <w:sz w:val="16"/>
                <w:szCs w:val="16"/>
              </w:rPr>
              <w:t>545 252</w:t>
            </w:r>
          </w:p>
        </w:tc>
      </w:tr>
    </w:tbl>
    <w:p w14:paraId="29C609A0" w14:textId="77777777" w:rsidR="00CA47B7" w:rsidRDefault="00CA47B7" w:rsidP="00CA47B7">
      <w:pPr>
        <w:rPr>
          <w:rFonts w:asciiTheme="minorHAnsi" w:hAnsiTheme="minorHAnsi" w:cstheme="minorHAnsi"/>
          <w:sz w:val="18"/>
          <w:szCs w:val="18"/>
        </w:rPr>
      </w:pPr>
    </w:p>
    <w:p w14:paraId="2D6C1884" w14:textId="77777777" w:rsidR="00CA47B7" w:rsidRPr="00CA47B7" w:rsidRDefault="00CA47B7" w:rsidP="00CA47B7">
      <w:pPr>
        <w:rPr>
          <w:rFonts w:asciiTheme="minorHAnsi" w:hAnsiTheme="minorHAnsi" w:cstheme="minorHAnsi"/>
          <w:b/>
          <w:sz w:val="18"/>
          <w:szCs w:val="18"/>
        </w:rPr>
      </w:pPr>
    </w:p>
    <w:p w14:paraId="26F54E2E" w14:textId="5B53C130" w:rsidR="00EB684F" w:rsidRPr="009E3415" w:rsidRDefault="00CA47B7" w:rsidP="00E8599E">
      <w:pPr>
        <w:rPr>
          <w:rFonts w:asciiTheme="minorHAnsi" w:hAnsiTheme="minorHAnsi" w:cstheme="minorHAnsi"/>
          <w:b/>
          <w:sz w:val="18"/>
          <w:szCs w:val="18"/>
        </w:rPr>
      </w:pPr>
      <w:r w:rsidRPr="009E3415">
        <w:rPr>
          <w:rFonts w:asciiTheme="minorHAnsi" w:hAnsiTheme="minorHAnsi" w:cstheme="minorHAnsi"/>
          <w:b/>
          <w:sz w:val="18"/>
          <w:szCs w:val="18"/>
        </w:rPr>
        <w:t>2. Príjmy a výhody členov štatutárneho orgánu, dozorného orgánu a iného orgánu</w:t>
      </w:r>
      <w:r w:rsidR="00063F6C" w:rsidRPr="009E3415">
        <w:rPr>
          <w:rFonts w:asciiTheme="minorHAnsi" w:hAnsiTheme="minorHAnsi" w:cstheme="minorHAnsi"/>
          <w:b/>
          <w:sz w:val="18"/>
          <w:szCs w:val="18"/>
        </w:rPr>
        <w:t xml:space="preserve"> </w:t>
      </w:r>
    </w:p>
    <w:p w14:paraId="2BC50677" w14:textId="77777777" w:rsidR="002232ED" w:rsidRPr="00063F6C" w:rsidRDefault="002232ED" w:rsidP="00CA47B7">
      <w:pPr>
        <w:rPr>
          <w:rFonts w:asciiTheme="minorHAnsi" w:hAnsiTheme="minorHAnsi" w:cstheme="minorHAnsi"/>
          <w:b/>
          <w:sz w:val="18"/>
          <w:szCs w:val="18"/>
          <w:highlight w:val="yellow"/>
        </w:rPr>
      </w:pPr>
    </w:p>
    <w:p w14:paraId="4095CF35" w14:textId="71211239" w:rsidR="002232ED" w:rsidRDefault="002232ED" w:rsidP="004F68D5">
      <w:pPr>
        <w:rPr>
          <w:rFonts w:asciiTheme="minorHAnsi" w:hAnsiTheme="minorHAnsi" w:cstheme="minorHAnsi"/>
          <w:sz w:val="18"/>
          <w:szCs w:val="18"/>
        </w:rPr>
      </w:pPr>
      <w:r w:rsidRPr="00D14746">
        <w:rPr>
          <w:rFonts w:asciiTheme="minorHAnsi" w:hAnsiTheme="minorHAnsi" w:cstheme="minorHAnsi"/>
          <w:sz w:val="18"/>
          <w:szCs w:val="18"/>
        </w:rPr>
        <w:t>Konatelia za výkon funkcie v roku 201</w:t>
      </w:r>
      <w:r w:rsidR="009E3415" w:rsidRPr="00D14746">
        <w:rPr>
          <w:rFonts w:asciiTheme="minorHAnsi" w:hAnsiTheme="minorHAnsi" w:cstheme="minorHAnsi"/>
          <w:sz w:val="18"/>
          <w:szCs w:val="18"/>
        </w:rPr>
        <w:t>9</w:t>
      </w:r>
      <w:r w:rsidRPr="00D14746">
        <w:rPr>
          <w:rFonts w:asciiTheme="minorHAnsi" w:hAnsiTheme="minorHAnsi" w:cstheme="minorHAnsi"/>
          <w:sz w:val="18"/>
          <w:szCs w:val="18"/>
        </w:rPr>
        <w:t xml:space="preserve"> ani v roku 201</w:t>
      </w:r>
      <w:r w:rsidR="009E3415" w:rsidRPr="00D14746">
        <w:rPr>
          <w:rFonts w:asciiTheme="minorHAnsi" w:hAnsiTheme="minorHAnsi" w:cstheme="minorHAnsi"/>
          <w:sz w:val="18"/>
          <w:szCs w:val="18"/>
        </w:rPr>
        <w:t>8</w:t>
      </w:r>
      <w:r w:rsidRPr="00D14746">
        <w:rPr>
          <w:rFonts w:asciiTheme="minorHAnsi" w:hAnsiTheme="minorHAnsi" w:cstheme="minorHAnsi"/>
          <w:sz w:val="18"/>
          <w:szCs w:val="18"/>
        </w:rPr>
        <w:t xml:space="preserve"> nepoberali žiadne peňažne ani nepeňažné príjmy a neboli im poskytnuté žiadne úvery ani ručenia.</w:t>
      </w:r>
    </w:p>
    <w:p w14:paraId="4E3B0523" w14:textId="77777777" w:rsidR="002232ED" w:rsidRPr="002232ED" w:rsidRDefault="002232ED" w:rsidP="00CA47B7">
      <w:pPr>
        <w:rPr>
          <w:rFonts w:asciiTheme="minorHAnsi" w:hAnsiTheme="minorHAnsi" w:cstheme="minorHAnsi"/>
          <w:sz w:val="18"/>
          <w:szCs w:val="18"/>
        </w:rPr>
      </w:pPr>
    </w:p>
    <w:p w14:paraId="4940E43C" w14:textId="77777777" w:rsidR="003E0FA2" w:rsidRPr="00784483" w:rsidRDefault="00784483" w:rsidP="003D2FA6">
      <w:pPr>
        <w:pStyle w:val="Nadpis1"/>
        <w:spacing w:before="120" w:after="60"/>
        <w:rPr>
          <w:rFonts w:asciiTheme="minorHAnsi" w:hAnsiTheme="minorHAnsi" w:cstheme="minorHAnsi"/>
          <w:sz w:val="20"/>
        </w:rPr>
      </w:pPr>
      <w:bookmarkStart w:id="28" w:name="_Toc530739907"/>
      <w:bookmarkEnd w:id="27"/>
      <w:r w:rsidRPr="00784483">
        <w:rPr>
          <w:rFonts w:asciiTheme="minorHAnsi" w:hAnsiTheme="minorHAnsi" w:cstheme="minorHAnsi"/>
          <w:sz w:val="20"/>
        </w:rPr>
        <w:t xml:space="preserve">IX. </w:t>
      </w:r>
      <w:r w:rsidR="003E0FA2" w:rsidRPr="00784483">
        <w:rPr>
          <w:rFonts w:asciiTheme="minorHAnsi" w:hAnsiTheme="minorHAnsi" w:cstheme="minorHAnsi"/>
          <w:sz w:val="20"/>
        </w:rPr>
        <w:t>Informácie o Vlastnom imaní</w:t>
      </w:r>
      <w:bookmarkEnd w:id="28"/>
    </w:p>
    <w:p w14:paraId="5980A770" w14:textId="77777777" w:rsidR="003E0FA2" w:rsidRPr="00EC31DC" w:rsidRDefault="003E0FA2" w:rsidP="003E0FA2">
      <w:pPr>
        <w:pStyle w:val="Zkladntext"/>
        <w:rPr>
          <w:rFonts w:asciiTheme="minorHAnsi" w:hAnsiTheme="minorHAnsi" w:cstheme="minorHAnsi"/>
          <w:szCs w:val="18"/>
        </w:rPr>
      </w:pPr>
    </w:p>
    <w:p w14:paraId="37A46521" w14:textId="05BAF25E" w:rsidR="003E0FA2" w:rsidRDefault="003E0FA2" w:rsidP="00E8599E">
      <w:pPr>
        <w:pStyle w:val="Zkladntext"/>
        <w:numPr>
          <w:ilvl w:val="0"/>
          <w:numId w:val="32"/>
        </w:numPr>
        <w:ind w:left="0" w:firstLine="0"/>
        <w:rPr>
          <w:rFonts w:asciiTheme="minorHAnsi" w:hAnsiTheme="minorHAnsi" w:cstheme="minorHAnsi"/>
          <w:szCs w:val="18"/>
        </w:rPr>
      </w:pPr>
      <w:r w:rsidRPr="00784483">
        <w:rPr>
          <w:rFonts w:asciiTheme="minorHAnsi" w:hAnsiTheme="minorHAnsi" w:cstheme="minorHAnsi"/>
          <w:b/>
          <w:szCs w:val="18"/>
        </w:rPr>
        <w:t>Prehľad o pohybe vlastného imania</w:t>
      </w:r>
      <w:r w:rsidRPr="00EC31DC">
        <w:rPr>
          <w:rFonts w:asciiTheme="minorHAnsi" w:hAnsiTheme="minorHAnsi" w:cstheme="minorHAnsi"/>
          <w:szCs w:val="18"/>
        </w:rPr>
        <w:t xml:space="preserve"> v priebehu účtovného obdobia je uvedený v nasledujúcom prehľade:</w:t>
      </w:r>
    </w:p>
    <w:p w14:paraId="2F7DBCA6" w14:textId="71DE49A9" w:rsidR="00E8599E" w:rsidRDefault="00E8599E" w:rsidP="00E8599E">
      <w:pPr>
        <w:pStyle w:val="Zkladntext"/>
        <w:rPr>
          <w:rFonts w:asciiTheme="minorHAnsi" w:hAnsiTheme="minorHAnsi" w:cstheme="minorHAnsi"/>
          <w:szCs w:val="18"/>
        </w:rPr>
      </w:pPr>
    </w:p>
    <w:p w14:paraId="77BCD55F" w14:textId="77777777" w:rsidR="00E8599E" w:rsidRPr="00EC31DC" w:rsidRDefault="00E8599E" w:rsidP="00E8599E">
      <w:pPr>
        <w:pStyle w:val="Zkladntext"/>
        <w:rPr>
          <w:rFonts w:asciiTheme="minorHAnsi" w:hAnsiTheme="minorHAnsi" w:cstheme="minorHAnsi"/>
          <w:szCs w:val="18"/>
        </w:rPr>
      </w:pPr>
    </w:p>
    <w:p w14:paraId="19F16BC3" w14:textId="77777777" w:rsidR="003D2FA6" w:rsidRPr="00EC31DC" w:rsidRDefault="003D2FA6" w:rsidP="003D2FA6">
      <w:pPr>
        <w:pStyle w:val="Zkladntext"/>
        <w:ind w:left="0"/>
        <w:rPr>
          <w:rFonts w:asciiTheme="minorHAnsi" w:hAnsiTheme="minorHAnsi" w:cstheme="minorHAnsi"/>
          <w:szCs w:val="18"/>
        </w:rPr>
      </w:pPr>
    </w:p>
    <w:tbl>
      <w:tblPr>
        <w:tblW w:w="8363" w:type="dxa"/>
        <w:tblInd w:w="496" w:type="dxa"/>
        <w:tblCellMar>
          <w:left w:w="70" w:type="dxa"/>
          <w:right w:w="70" w:type="dxa"/>
        </w:tblCellMar>
        <w:tblLook w:val="04A0" w:firstRow="1" w:lastRow="0" w:firstColumn="1" w:lastColumn="0" w:noHBand="0" w:noVBand="1"/>
      </w:tblPr>
      <w:tblGrid>
        <w:gridCol w:w="2126"/>
        <w:gridCol w:w="1417"/>
        <w:gridCol w:w="851"/>
        <w:gridCol w:w="1417"/>
        <w:gridCol w:w="1418"/>
        <w:gridCol w:w="1134"/>
      </w:tblGrid>
      <w:tr w:rsidR="00E8599E" w14:paraId="2E4638CC" w14:textId="77777777" w:rsidTr="00E8599E">
        <w:trPr>
          <w:trHeight w:val="450"/>
        </w:trPr>
        <w:tc>
          <w:tcPr>
            <w:tcW w:w="2126" w:type="dxa"/>
            <w:tcBorders>
              <w:top w:val="nil"/>
              <w:left w:val="nil"/>
              <w:bottom w:val="nil"/>
              <w:right w:val="nil"/>
            </w:tcBorders>
            <w:shd w:val="clear" w:color="000000" w:fill="FFFFFF"/>
            <w:vAlign w:val="bottom"/>
            <w:hideMark/>
          </w:tcPr>
          <w:p w14:paraId="3D619C80" w14:textId="77777777" w:rsidR="00E8599E" w:rsidRDefault="00E8599E">
            <w:pPr>
              <w:jc w:val="both"/>
              <w:rPr>
                <w:rFonts w:ascii="Calibri" w:hAnsi="Calibri" w:cs="Calibri"/>
                <w:b/>
                <w:bCs/>
                <w:i/>
                <w:iCs/>
                <w:color w:val="000000"/>
                <w:sz w:val="16"/>
                <w:szCs w:val="16"/>
              </w:rPr>
            </w:pPr>
            <w:r>
              <w:rPr>
                <w:rFonts w:ascii="Calibri" w:hAnsi="Calibri" w:cs="Calibri"/>
                <w:b/>
                <w:bCs/>
                <w:i/>
                <w:iCs/>
                <w:color w:val="000000"/>
                <w:sz w:val="16"/>
                <w:szCs w:val="16"/>
              </w:rPr>
              <w:t> </w:t>
            </w:r>
          </w:p>
        </w:tc>
        <w:tc>
          <w:tcPr>
            <w:tcW w:w="1417" w:type="dxa"/>
            <w:tcBorders>
              <w:top w:val="nil"/>
              <w:left w:val="nil"/>
              <w:bottom w:val="nil"/>
              <w:right w:val="nil"/>
            </w:tcBorders>
            <w:shd w:val="clear" w:color="000000" w:fill="FFFFFF"/>
            <w:vAlign w:val="center"/>
            <w:hideMark/>
          </w:tcPr>
          <w:p w14:paraId="64BDBF5A" w14:textId="77777777" w:rsidR="00E8599E" w:rsidRDefault="00E8599E">
            <w:pPr>
              <w:jc w:val="center"/>
              <w:rPr>
                <w:rFonts w:ascii="Calibri" w:hAnsi="Calibri" w:cs="Calibri"/>
                <w:b/>
                <w:bCs/>
                <w:color w:val="000000"/>
                <w:sz w:val="16"/>
                <w:szCs w:val="16"/>
              </w:rPr>
            </w:pPr>
            <w:r>
              <w:rPr>
                <w:rFonts w:ascii="Calibri" w:hAnsi="Calibri" w:cs="Calibri"/>
                <w:b/>
                <w:bCs/>
                <w:color w:val="000000"/>
                <w:sz w:val="16"/>
                <w:szCs w:val="16"/>
              </w:rPr>
              <w:t xml:space="preserve"> Základné imanie </w:t>
            </w:r>
          </w:p>
        </w:tc>
        <w:tc>
          <w:tcPr>
            <w:tcW w:w="851" w:type="dxa"/>
            <w:tcBorders>
              <w:top w:val="nil"/>
              <w:left w:val="nil"/>
              <w:bottom w:val="nil"/>
              <w:right w:val="nil"/>
            </w:tcBorders>
            <w:shd w:val="clear" w:color="000000" w:fill="FFFFFF"/>
            <w:vAlign w:val="center"/>
            <w:hideMark/>
          </w:tcPr>
          <w:p w14:paraId="5E62CC44" w14:textId="77777777" w:rsidR="00E8599E" w:rsidRDefault="00E8599E">
            <w:pPr>
              <w:jc w:val="center"/>
              <w:rPr>
                <w:rFonts w:ascii="Calibri" w:hAnsi="Calibri" w:cs="Calibri"/>
                <w:b/>
                <w:bCs/>
                <w:color w:val="000000"/>
                <w:sz w:val="16"/>
                <w:szCs w:val="16"/>
              </w:rPr>
            </w:pPr>
            <w:r>
              <w:rPr>
                <w:rFonts w:ascii="Calibri" w:hAnsi="Calibri" w:cs="Calibri"/>
                <w:b/>
                <w:bCs/>
                <w:color w:val="000000"/>
                <w:sz w:val="16"/>
                <w:szCs w:val="16"/>
              </w:rPr>
              <w:t>Rezervný fond</w:t>
            </w:r>
          </w:p>
        </w:tc>
        <w:tc>
          <w:tcPr>
            <w:tcW w:w="1417" w:type="dxa"/>
            <w:tcBorders>
              <w:top w:val="nil"/>
              <w:left w:val="nil"/>
              <w:bottom w:val="nil"/>
              <w:right w:val="nil"/>
            </w:tcBorders>
            <w:shd w:val="clear" w:color="000000" w:fill="FFFFFF"/>
            <w:vAlign w:val="center"/>
            <w:hideMark/>
          </w:tcPr>
          <w:p w14:paraId="0F432E1D" w14:textId="77777777" w:rsidR="00E8599E" w:rsidRDefault="00E8599E">
            <w:pPr>
              <w:jc w:val="center"/>
              <w:rPr>
                <w:rFonts w:ascii="Calibri" w:hAnsi="Calibri" w:cs="Calibri"/>
                <w:b/>
                <w:bCs/>
                <w:color w:val="000000"/>
                <w:sz w:val="16"/>
                <w:szCs w:val="16"/>
              </w:rPr>
            </w:pPr>
            <w:r>
              <w:rPr>
                <w:rFonts w:ascii="Calibri" w:hAnsi="Calibri" w:cs="Calibri"/>
                <w:b/>
                <w:bCs/>
                <w:color w:val="000000"/>
                <w:sz w:val="16"/>
                <w:szCs w:val="16"/>
              </w:rPr>
              <w:t>Nerozdelený zisk minulých rokov</w:t>
            </w:r>
          </w:p>
        </w:tc>
        <w:tc>
          <w:tcPr>
            <w:tcW w:w="1418" w:type="dxa"/>
            <w:tcBorders>
              <w:top w:val="nil"/>
              <w:left w:val="nil"/>
              <w:bottom w:val="nil"/>
              <w:right w:val="nil"/>
            </w:tcBorders>
            <w:shd w:val="clear" w:color="000000" w:fill="FFFFFF"/>
            <w:vAlign w:val="center"/>
            <w:hideMark/>
          </w:tcPr>
          <w:p w14:paraId="1F4CC71C" w14:textId="77777777" w:rsidR="00E8599E" w:rsidRDefault="00E8599E">
            <w:pPr>
              <w:jc w:val="center"/>
              <w:rPr>
                <w:rFonts w:ascii="Calibri" w:hAnsi="Calibri" w:cs="Calibri"/>
                <w:b/>
                <w:bCs/>
                <w:color w:val="000000"/>
                <w:sz w:val="16"/>
                <w:szCs w:val="16"/>
              </w:rPr>
            </w:pPr>
            <w:r>
              <w:rPr>
                <w:rFonts w:ascii="Calibri" w:hAnsi="Calibri" w:cs="Calibri"/>
                <w:b/>
                <w:bCs/>
                <w:color w:val="000000"/>
                <w:sz w:val="16"/>
                <w:szCs w:val="16"/>
              </w:rPr>
              <w:t xml:space="preserve">Výsledok hospodárenia </w:t>
            </w:r>
          </w:p>
        </w:tc>
        <w:tc>
          <w:tcPr>
            <w:tcW w:w="1134" w:type="dxa"/>
            <w:tcBorders>
              <w:top w:val="nil"/>
              <w:left w:val="nil"/>
              <w:bottom w:val="nil"/>
              <w:right w:val="nil"/>
            </w:tcBorders>
            <w:shd w:val="clear" w:color="000000" w:fill="FFFFFF"/>
            <w:vAlign w:val="center"/>
            <w:hideMark/>
          </w:tcPr>
          <w:p w14:paraId="5F7F35F7" w14:textId="77777777" w:rsidR="00E8599E" w:rsidRDefault="00E8599E">
            <w:pPr>
              <w:jc w:val="center"/>
              <w:rPr>
                <w:rFonts w:ascii="Calibri" w:hAnsi="Calibri" w:cs="Calibri"/>
                <w:b/>
                <w:bCs/>
                <w:color w:val="000000"/>
                <w:sz w:val="16"/>
                <w:szCs w:val="16"/>
              </w:rPr>
            </w:pPr>
            <w:r>
              <w:rPr>
                <w:rFonts w:ascii="Calibri" w:hAnsi="Calibri" w:cs="Calibri"/>
                <w:b/>
                <w:bCs/>
                <w:color w:val="000000"/>
                <w:sz w:val="16"/>
                <w:szCs w:val="16"/>
              </w:rPr>
              <w:t>Spolu</w:t>
            </w:r>
          </w:p>
        </w:tc>
      </w:tr>
      <w:tr w:rsidR="00E8599E" w14:paraId="138E2879" w14:textId="77777777" w:rsidTr="00E8599E">
        <w:trPr>
          <w:trHeight w:val="72"/>
        </w:trPr>
        <w:tc>
          <w:tcPr>
            <w:tcW w:w="2126" w:type="dxa"/>
            <w:tcBorders>
              <w:top w:val="nil"/>
              <w:left w:val="nil"/>
              <w:bottom w:val="single" w:sz="4" w:space="0" w:color="auto"/>
              <w:right w:val="nil"/>
            </w:tcBorders>
            <w:shd w:val="clear" w:color="000000" w:fill="FFFFFF"/>
            <w:vAlign w:val="bottom"/>
            <w:hideMark/>
          </w:tcPr>
          <w:p w14:paraId="56FDAB72" w14:textId="77777777" w:rsidR="00E8599E" w:rsidRDefault="00E8599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single" w:sz="4" w:space="0" w:color="auto"/>
              <w:right w:val="nil"/>
            </w:tcBorders>
            <w:shd w:val="clear" w:color="000000" w:fill="FFFFFF"/>
            <w:vAlign w:val="bottom"/>
            <w:hideMark/>
          </w:tcPr>
          <w:p w14:paraId="5CA71D3D"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single" w:sz="4" w:space="0" w:color="auto"/>
              <w:right w:val="nil"/>
            </w:tcBorders>
            <w:shd w:val="clear" w:color="000000" w:fill="FFFFFF"/>
            <w:vAlign w:val="bottom"/>
            <w:hideMark/>
          </w:tcPr>
          <w:p w14:paraId="12198B6C"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single" w:sz="4" w:space="0" w:color="auto"/>
              <w:right w:val="nil"/>
            </w:tcBorders>
            <w:shd w:val="clear" w:color="000000" w:fill="FFFFFF"/>
            <w:vAlign w:val="bottom"/>
            <w:hideMark/>
          </w:tcPr>
          <w:p w14:paraId="7906750A"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8" w:type="dxa"/>
            <w:tcBorders>
              <w:top w:val="nil"/>
              <w:left w:val="nil"/>
              <w:bottom w:val="single" w:sz="4" w:space="0" w:color="auto"/>
              <w:right w:val="nil"/>
            </w:tcBorders>
            <w:shd w:val="clear" w:color="000000" w:fill="FFFFFF"/>
            <w:vAlign w:val="bottom"/>
            <w:hideMark/>
          </w:tcPr>
          <w:p w14:paraId="07C4F36D"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4" w:space="0" w:color="auto"/>
              <w:right w:val="nil"/>
            </w:tcBorders>
            <w:shd w:val="clear" w:color="000000" w:fill="FFFFFF"/>
            <w:vAlign w:val="bottom"/>
            <w:hideMark/>
          </w:tcPr>
          <w:p w14:paraId="29BB5A91" w14:textId="77777777" w:rsidR="00E8599E" w:rsidRDefault="00E8599E">
            <w:pPr>
              <w:rPr>
                <w:rFonts w:ascii="Calibri" w:hAnsi="Calibri" w:cs="Calibri"/>
                <w:color w:val="000000"/>
                <w:sz w:val="16"/>
                <w:szCs w:val="16"/>
              </w:rPr>
            </w:pPr>
            <w:r>
              <w:rPr>
                <w:rFonts w:ascii="Calibri" w:hAnsi="Calibri" w:cs="Calibri"/>
                <w:color w:val="000000"/>
                <w:sz w:val="16"/>
                <w:szCs w:val="16"/>
              </w:rPr>
              <w:t> </w:t>
            </w:r>
          </w:p>
        </w:tc>
      </w:tr>
      <w:tr w:rsidR="00E8599E" w14:paraId="32434C71" w14:textId="77777777" w:rsidTr="00E8599E">
        <w:trPr>
          <w:trHeight w:val="259"/>
        </w:trPr>
        <w:tc>
          <w:tcPr>
            <w:tcW w:w="2126" w:type="dxa"/>
            <w:tcBorders>
              <w:top w:val="nil"/>
              <w:left w:val="nil"/>
              <w:bottom w:val="single" w:sz="4" w:space="0" w:color="auto"/>
              <w:right w:val="nil"/>
            </w:tcBorders>
            <w:shd w:val="clear" w:color="000000" w:fill="FFFFFF"/>
            <w:vAlign w:val="bottom"/>
            <w:hideMark/>
          </w:tcPr>
          <w:p w14:paraId="4FB35B7C" w14:textId="77777777" w:rsidR="00E8599E" w:rsidRDefault="00E8599E">
            <w:pPr>
              <w:jc w:val="both"/>
              <w:rPr>
                <w:rFonts w:ascii="Calibri" w:hAnsi="Calibri" w:cs="Calibri"/>
                <w:b/>
                <w:bCs/>
                <w:color w:val="000000"/>
                <w:sz w:val="16"/>
                <w:szCs w:val="16"/>
              </w:rPr>
            </w:pPr>
            <w:r>
              <w:rPr>
                <w:rFonts w:ascii="Calibri" w:hAnsi="Calibri" w:cs="Calibri"/>
                <w:b/>
                <w:bCs/>
                <w:color w:val="000000"/>
                <w:sz w:val="16"/>
                <w:szCs w:val="16"/>
              </w:rPr>
              <w:t>1. januára 2018</w:t>
            </w:r>
          </w:p>
        </w:tc>
        <w:tc>
          <w:tcPr>
            <w:tcW w:w="1417" w:type="dxa"/>
            <w:tcBorders>
              <w:top w:val="nil"/>
              <w:left w:val="nil"/>
              <w:bottom w:val="single" w:sz="4" w:space="0" w:color="auto"/>
              <w:right w:val="nil"/>
            </w:tcBorders>
            <w:shd w:val="clear" w:color="000000" w:fill="FFFFFF"/>
            <w:vAlign w:val="bottom"/>
            <w:hideMark/>
          </w:tcPr>
          <w:p w14:paraId="2EC9805C"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5 000</w:t>
            </w:r>
          </w:p>
        </w:tc>
        <w:tc>
          <w:tcPr>
            <w:tcW w:w="851" w:type="dxa"/>
            <w:tcBorders>
              <w:top w:val="nil"/>
              <w:left w:val="nil"/>
              <w:bottom w:val="single" w:sz="4" w:space="0" w:color="auto"/>
              <w:right w:val="nil"/>
            </w:tcBorders>
            <w:shd w:val="clear" w:color="000000" w:fill="FFFFFF"/>
            <w:vAlign w:val="bottom"/>
            <w:hideMark/>
          </w:tcPr>
          <w:p w14:paraId="034E1ADF"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500</w:t>
            </w:r>
          </w:p>
        </w:tc>
        <w:tc>
          <w:tcPr>
            <w:tcW w:w="1417" w:type="dxa"/>
            <w:tcBorders>
              <w:top w:val="nil"/>
              <w:left w:val="nil"/>
              <w:bottom w:val="single" w:sz="4" w:space="0" w:color="auto"/>
              <w:right w:val="nil"/>
            </w:tcBorders>
            <w:shd w:val="clear" w:color="000000" w:fill="FFFFFF"/>
            <w:vAlign w:val="bottom"/>
            <w:hideMark/>
          </w:tcPr>
          <w:p w14:paraId="6669A17F"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1 331 698</w:t>
            </w:r>
          </w:p>
        </w:tc>
        <w:tc>
          <w:tcPr>
            <w:tcW w:w="1418" w:type="dxa"/>
            <w:tcBorders>
              <w:top w:val="nil"/>
              <w:left w:val="nil"/>
              <w:bottom w:val="single" w:sz="4" w:space="0" w:color="auto"/>
              <w:right w:val="nil"/>
            </w:tcBorders>
            <w:shd w:val="clear" w:color="000000" w:fill="FFFFFF"/>
            <w:vAlign w:val="bottom"/>
            <w:hideMark/>
          </w:tcPr>
          <w:p w14:paraId="7D655FB9"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1 132 155</w:t>
            </w:r>
          </w:p>
        </w:tc>
        <w:tc>
          <w:tcPr>
            <w:tcW w:w="1134" w:type="dxa"/>
            <w:tcBorders>
              <w:top w:val="nil"/>
              <w:left w:val="nil"/>
              <w:bottom w:val="single" w:sz="4" w:space="0" w:color="auto"/>
              <w:right w:val="nil"/>
            </w:tcBorders>
            <w:shd w:val="clear" w:color="000000" w:fill="FFFFFF"/>
            <w:vAlign w:val="bottom"/>
            <w:hideMark/>
          </w:tcPr>
          <w:p w14:paraId="35164434"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2 469 353</w:t>
            </w:r>
          </w:p>
        </w:tc>
      </w:tr>
      <w:tr w:rsidR="00E8599E" w14:paraId="7C532218" w14:textId="77777777" w:rsidTr="00E8599E">
        <w:trPr>
          <w:trHeight w:val="259"/>
        </w:trPr>
        <w:tc>
          <w:tcPr>
            <w:tcW w:w="2126" w:type="dxa"/>
            <w:tcBorders>
              <w:top w:val="nil"/>
              <w:left w:val="nil"/>
              <w:bottom w:val="nil"/>
              <w:right w:val="nil"/>
            </w:tcBorders>
            <w:shd w:val="clear" w:color="000000" w:fill="FFFFFF"/>
            <w:vAlign w:val="bottom"/>
            <w:hideMark/>
          </w:tcPr>
          <w:p w14:paraId="5AD864D0" w14:textId="77777777" w:rsidR="00E8599E" w:rsidRDefault="00E8599E">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417" w:type="dxa"/>
            <w:tcBorders>
              <w:top w:val="nil"/>
              <w:left w:val="nil"/>
              <w:bottom w:val="nil"/>
              <w:right w:val="nil"/>
            </w:tcBorders>
            <w:shd w:val="clear" w:color="000000" w:fill="FFFFFF"/>
            <w:vAlign w:val="bottom"/>
            <w:hideMark/>
          </w:tcPr>
          <w:p w14:paraId="3AA070A1"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nil"/>
              <w:right w:val="nil"/>
            </w:tcBorders>
            <w:shd w:val="clear" w:color="000000" w:fill="FFFFFF"/>
            <w:vAlign w:val="bottom"/>
            <w:hideMark/>
          </w:tcPr>
          <w:p w14:paraId="380DAE00"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7FD903D9"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1 132 156</w:t>
            </w:r>
          </w:p>
        </w:tc>
        <w:tc>
          <w:tcPr>
            <w:tcW w:w="1418" w:type="dxa"/>
            <w:tcBorders>
              <w:top w:val="nil"/>
              <w:left w:val="nil"/>
              <w:bottom w:val="nil"/>
              <w:right w:val="nil"/>
            </w:tcBorders>
            <w:shd w:val="clear" w:color="000000" w:fill="FFFFFF"/>
            <w:vAlign w:val="bottom"/>
            <w:hideMark/>
          </w:tcPr>
          <w:p w14:paraId="43759178"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-1 132 155</w:t>
            </w:r>
          </w:p>
        </w:tc>
        <w:tc>
          <w:tcPr>
            <w:tcW w:w="1134" w:type="dxa"/>
            <w:tcBorders>
              <w:top w:val="nil"/>
              <w:left w:val="nil"/>
              <w:bottom w:val="nil"/>
              <w:right w:val="nil"/>
            </w:tcBorders>
            <w:shd w:val="clear" w:color="000000" w:fill="FFFFFF"/>
            <w:vAlign w:val="bottom"/>
            <w:hideMark/>
          </w:tcPr>
          <w:p w14:paraId="105A8954"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1</w:t>
            </w:r>
          </w:p>
        </w:tc>
      </w:tr>
      <w:tr w:rsidR="00E8599E" w14:paraId="68644C8A" w14:textId="77777777" w:rsidTr="00E8599E">
        <w:trPr>
          <w:trHeight w:val="225"/>
        </w:trPr>
        <w:tc>
          <w:tcPr>
            <w:tcW w:w="2126" w:type="dxa"/>
            <w:tcBorders>
              <w:top w:val="nil"/>
              <w:left w:val="nil"/>
              <w:bottom w:val="nil"/>
              <w:right w:val="nil"/>
            </w:tcBorders>
            <w:shd w:val="clear" w:color="000000" w:fill="FFFFFF"/>
            <w:vAlign w:val="bottom"/>
            <w:hideMark/>
          </w:tcPr>
          <w:p w14:paraId="1C4FF6F8" w14:textId="77777777" w:rsidR="00E8599E" w:rsidRDefault="00E8599E">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1417" w:type="dxa"/>
            <w:tcBorders>
              <w:top w:val="nil"/>
              <w:left w:val="nil"/>
              <w:bottom w:val="nil"/>
              <w:right w:val="nil"/>
            </w:tcBorders>
            <w:shd w:val="clear" w:color="000000" w:fill="FFFFFF"/>
            <w:vAlign w:val="bottom"/>
            <w:hideMark/>
          </w:tcPr>
          <w:p w14:paraId="42C2527F"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nil"/>
              <w:right w:val="nil"/>
            </w:tcBorders>
            <w:shd w:val="clear" w:color="000000" w:fill="FFFFFF"/>
            <w:vAlign w:val="bottom"/>
            <w:hideMark/>
          </w:tcPr>
          <w:p w14:paraId="33E3BA23"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4268AF0D"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8" w:type="dxa"/>
            <w:tcBorders>
              <w:top w:val="nil"/>
              <w:left w:val="nil"/>
              <w:bottom w:val="nil"/>
              <w:right w:val="nil"/>
            </w:tcBorders>
            <w:shd w:val="clear" w:color="000000" w:fill="FFFFFF"/>
            <w:vAlign w:val="bottom"/>
            <w:hideMark/>
          </w:tcPr>
          <w:p w14:paraId="45105380"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876 544</w:t>
            </w:r>
          </w:p>
        </w:tc>
        <w:tc>
          <w:tcPr>
            <w:tcW w:w="1134" w:type="dxa"/>
            <w:tcBorders>
              <w:top w:val="nil"/>
              <w:left w:val="nil"/>
              <w:bottom w:val="nil"/>
              <w:right w:val="nil"/>
            </w:tcBorders>
            <w:shd w:val="clear" w:color="000000" w:fill="FFFFFF"/>
            <w:vAlign w:val="bottom"/>
            <w:hideMark/>
          </w:tcPr>
          <w:p w14:paraId="1E601DCF"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876 544</w:t>
            </w:r>
          </w:p>
        </w:tc>
      </w:tr>
      <w:tr w:rsidR="00E8599E" w14:paraId="7710942F" w14:textId="77777777" w:rsidTr="00E8599E">
        <w:trPr>
          <w:trHeight w:val="79"/>
        </w:trPr>
        <w:tc>
          <w:tcPr>
            <w:tcW w:w="2126" w:type="dxa"/>
            <w:tcBorders>
              <w:top w:val="nil"/>
              <w:left w:val="nil"/>
              <w:bottom w:val="nil"/>
              <w:right w:val="nil"/>
            </w:tcBorders>
            <w:shd w:val="clear" w:color="000000" w:fill="FFFFFF"/>
            <w:vAlign w:val="bottom"/>
            <w:hideMark/>
          </w:tcPr>
          <w:p w14:paraId="6AD928C4" w14:textId="77777777" w:rsidR="00E8599E" w:rsidRDefault="00E8599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27FDD0DB"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nil"/>
              <w:right w:val="nil"/>
            </w:tcBorders>
            <w:shd w:val="clear" w:color="000000" w:fill="FFFFFF"/>
            <w:vAlign w:val="bottom"/>
            <w:hideMark/>
          </w:tcPr>
          <w:p w14:paraId="4F421988"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35DA442F"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8" w:type="dxa"/>
            <w:tcBorders>
              <w:top w:val="nil"/>
              <w:left w:val="nil"/>
              <w:bottom w:val="nil"/>
              <w:right w:val="nil"/>
            </w:tcBorders>
            <w:shd w:val="clear" w:color="000000" w:fill="FFFFFF"/>
            <w:vAlign w:val="bottom"/>
            <w:hideMark/>
          </w:tcPr>
          <w:p w14:paraId="11768762"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0B3478F2" w14:textId="77777777" w:rsidR="00E8599E" w:rsidRDefault="00E8599E">
            <w:pPr>
              <w:rPr>
                <w:rFonts w:ascii="Calibri" w:hAnsi="Calibri" w:cs="Calibri"/>
                <w:color w:val="000000"/>
                <w:sz w:val="16"/>
                <w:szCs w:val="16"/>
              </w:rPr>
            </w:pPr>
            <w:r>
              <w:rPr>
                <w:rFonts w:ascii="Calibri" w:hAnsi="Calibri" w:cs="Calibri"/>
                <w:color w:val="000000"/>
                <w:sz w:val="16"/>
                <w:szCs w:val="16"/>
              </w:rPr>
              <w:t> </w:t>
            </w:r>
          </w:p>
        </w:tc>
      </w:tr>
      <w:tr w:rsidR="00E8599E" w14:paraId="4543A481" w14:textId="77777777" w:rsidTr="00E8599E">
        <w:trPr>
          <w:trHeight w:val="225"/>
        </w:trPr>
        <w:tc>
          <w:tcPr>
            <w:tcW w:w="2126" w:type="dxa"/>
            <w:tcBorders>
              <w:top w:val="single" w:sz="4" w:space="0" w:color="auto"/>
              <w:left w:val="nil"/>
              <w:bottom w:val="single" w:sz="4" w:space="0" w:color="auto"/>
              <w:right w:val="nil"/>
            </w:tcBorders>
            <w:shd w:val="clear" w:color="000000" w:fill="FFFFFF"/>
            <w:vAlign w:val="bottom"/>
            <w:hideMark/>
          </w:tcPr>
          <w:p w14:paraId="5211B8B9" w14:textId="77777777" w:rsidR="00E8599E" w:rsidRDefault="00E8599E">
            <w:pPr>
              <w:jc w:val="both"/>
              <w:rPr>
                <w:rFonts w:ascii="Calibri" w:hAnsi="Calibri" w:cs="Calibri"/>
                <w:b/>
                <w:bCs/>
                <w:color w:val="000000"/>
                <w:sz w:val="16"/>
                <w:szCs w:val="16"/>
              </w:rPr>
            </w:pPr>
            <w:r>
              <w:rPr>
                <w:rFonts w:ascii="Calibri" w:hAnsi="Calibri" w:cs="Calibri"/>
                <w:b/>
                <w:bCs/>
                <w:color w:val="000000"/>
                <w:sz w:val="16"/>
                <w:szCs w:val="16"/>
              </w:rPr>
              <w:t>31. decembra 2018</w:t>
            </w:r>
          </w:p>
        </w:tc>
        <w:tc>
          <w:tcPr>
            <w:tcW w:w="1417" w:type="dxa"/>
            <w:tcBorders>
              <w:top w:val="single" w:sz="4" w:space="0" w:color="auto"/>
              <w:left w:val="nil"/>
              <w:bottom w:val="single" w:sz="4" w:space="0" w:color="auto"/>
              <w:right w:val="nil"/>
            </w:tcBorders>
            <w:shd w:val="clear" w:color="000000" w:fill="FFFFFF"/>
            <w:vAlign w:val="bottom"/>
            <w:hideMark/>
          </w:tcPr>
          <w:p w14:paraId="0CE86F8C"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5 000</w:t>
            </w:r>
          </w:p>
        </w:tc>
        <w:tc>
          <w:tcPr>
            <w:tcW w:w="851" w:type="dxa"/>
            <w:tcBorders>
              <w:top w:val="single" w:sz="4" w:space="0" w:color="auto"/>
              <w:left w:val="nil"/>
              <w:bottom w:val="single" w:sz="4" w:space="0" w:color="auto"/>
              <w:right w:val="nil"/>
            </w:tcBorders>
            <w:shd w:val="clear" w:color="000000" w:fill="FFFFFF"/>
            <w:vAlign w:val="bottom"/>
            <w:hideMark/>
          </w:tcPr>
          <w:p w14:paraId="4C0BF545"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500</w:t>
            </w:r>
          </w:p>
        </w:tc>
        <w:tc>
          <w:tcPr>
            <w:tcW w:w="1417" w:type="dxa"/>
            <w:tcBorders>
              <w:top w:val="single" w:sz="4" w:space="0" w:color="auto"/>
              <w:left w:val="nil"/>
              <w:bottom w:val="single" w:sz="4" w:space="0" w:color="auto"/>
              <w:right w:val="nil"/>
            </w:tcBorders>
            <w:shd w:val="clear" w:color="000000" w:fill="FFFFFF"/>
            <w:vAlign w:val="bottom"/>
            <w:hideMark/>
          </w:tcPr>
          <w:p w14:paraId="01CD46BD"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2 463 854</w:t>
            </w:r>
          </w:p>
        </w:tc>
        <w:tc>
          <w:tcPr>
            <w:tcW w:w="1418" w:type="dxa"/>
            <w:tcBorders>
              <w:top w:val="single" w:sz="4" w:space="0" w:color="auto"/>
              <w:left w:val="nil"/>
              <w:bottom w:val="single" w:sz="4" w:space="0" w:color="auto"/>
              <w:right w:val="nil"/>
            </w:tcBorders>
            <w:shd w:val="clear" w:color="000000" w:fill="FFFFFF"/>
            <w:vAlign w:val="bottom"/>
            <w:hideMark/>
          </w:tcPr>
          <w:p w14:paraId="3B1F7F00"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876 544</w:t>
            </w:r>
          </w:p>
        </w:tc>
        <w:tc>
          <w:tcPr>
            <w:tcW w:w="1134" w:type="dxa"/>
            <w:tcBorders>
              <w:top w:val="single" w:sz="4" w:space="0" w:color="auto"/>
              <w:left w:val="nil"/>
              <w:bottom w:val="single" w:sz="4" w:space="0" w:color="auto"/>
              <w:right w:val="nil"/>
            </w:tcBorders>
            <w:shd w:val="clear" w:color="000000" w:fill="FFFFFF"/>
            <w:vAlign w:val="bottom"/>
            <w:hideMark/>
          </w:tcPr>
          <w:p w14:paraId="425801A3"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3 345 898</w:t>
            </w:r>
          </w:p>
        </w:tc>
      </w:tr>
      <w:tr w:rsidR="00E8599E" w14:paraId="5DC16BFB" w14:textId="77777777" w:rsidTr="00E8599E">
        <w:trPr>
          <w:trHeight w:val="240"/>
        </w:trPr>
        <w:tc>
          <w:tcPr>
            <w:tcW w:w="2126" w:type="dxa"/>
            <w:tcBorders>
              <w:top w:val="nil"/>
              <w:left w:val="nil"/>
              <w:bottom w:val="nil"/>
              <w:right w:val="nil"/>
            </w:tcBorders>
            <w:shd w:val="clear" w:color="000000" w:fill="FFFFFF"/>
            <w:vAlign w:val="bottom"/>
            <w:hideMark/>
          </w:tcPr>
          <w:p w14:paraId="4F0ABDFB" w14:textId="77777777" w:rsidR="00E8599E" w:rsidRDefault="00E8599E">
            <w:pPr>
              <w:ind w:firstLineChars="100" w:firstLine="160"/>
              <w:rPr>
                <w:rFonts w:ascii="Calibri" w:hAnsi="Calibri" w:cs="Calibri"/>
                <w:color w:val="000000"/>
                <w:sz w:val="16"/>
                <w:szCs w:val="16"/>
              </w:rPr>
            </w:pPr>
            <w:r>
              <w:rPr>
                <w:rFonts w:ascii="Calibri" w:hAnsi="Calibri" w:cs="Calibri"/>
                <w:color w:val="000000"/>
                <w:sz w:val="16"/>
                <w:szCs w:val="16"/>
              </w:rPr>
              <w:t>Zvýšenie základného imania</w:t>
            </w:r>
          </w:p>
        </w:tc>
        <w:tc>
          <w:tcPr>
            <w:tcW w:w="1417" w:type="dxa"/>
            <w:tcBorders>
              <w:top w:val="nil"/>
              <w:left w:val="nil"/>
              <w:bottom w:val="nil"/>
              <w:right w:val="nil"/>
            </w:tcBorders>
            <w:shd w:val="clear" w:color="000000" w:fill="FFFFFF"/>
            <w:vAlign w:val="bottom"/>
            <w:hideMark/>
          </w:tcPr>
          <w:p w14:paraId="6A272D35"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1 516</w:t>
            </w:r>
          </w:p>
        </w:tc>
        <w:tc>
          <w:tcPr>
            <w:tcW w:w="851" w:type="dxa"/>
            <w:tcBorders>
              <w:top w:val="nil"/>
              <w:left w:val="nil"/>
              <w:bottom w:val="nil"/>
              <w:right w:val="nil"/>
            </w:tcBorders>
            <w:shd w:val="clear" w:color="000000" w:fill="FFFFFF"/>
            <w:vAlign w:val="bottom"/>
            <w:hideMark/>
          </w:tcPr>
          <w:p w14:paraId="7BFE4116"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 </w:t>
            </w:r>
          </w:p>
        </w:tc>
        <w:tc>
          <w:tcPr>
            <w:tcW w:w="1417" w:type="dxa"/>
            <w:tcBorders>
              <w:top w:val="nil"/>
              <w:left w:val="nil"/>
              <w:bottom w:val="nil"/>
              <w:right w:val="nil"/>
            </w:tcBorders>
            <w:shd w:val="clear" w:color="000000" w:fill="FFFFFF"/>
            <w:vAlign w:val="bottom"/>
            <w:hideMark/>
          </w:tcPr>
          <w:p w14:paraId="6413EC57"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 </w:t>
            </w:r>
          </w:p>
        </w:tc>
        <w:tc>
          <w:tcPr>
            <w:tcW w:w="1418" w:type="dxa"/>
            <w:tcBorders>
              <w:top w:val="nil"/>
              <w:left w:val="nil"/>
              <w:bottom w:val="nil"/>
              <w:right w:val="nil"/>
            </w:tcBorders>
            <w:shd w:val="clear" w:color="000000" w:fill="FFFFFF"/>
            <w:vAlign w:val="bottom"/>
            <w:hideMark/>
          </w:tcPr>
          <w:p w14:paraId="6B5EAF7A"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 </w:t>
            </w:r>
          </w:p>
        </w:tc>
        <w:tc>
          <w:tcPr>
            <w:tcW w:w="1134" w:type="dxa"/>
            <w:tcBorders>
              <w:top w:val="nil"/>
              <w:left w:val="nil"/>
              <w:bottom w:val="nil"/>
              <w:right w:val="nil"/>
            </w:tcBorders>
            <w:shd w:val="clear" w:color="000000" w:fill="FFFFFF"/>
            <w:vAlign w:val="bottom"/>
            <w:hideMark/>
          </w:tcPr>
          <w:p w14:paraId="2A7ECE69"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1 516</w:t>
            </w:r>
          </w:p>
        </w:tc>
      </w:tr>
      <w:tr w:rsidR="00E8599E" w14:paraId="1520CD15" w14:textId="77777777" w:rsidTr="00E8599E">
        <w:trPr>
          <w:trHeight w:val="225"/>
        </w:trPr>
        <w:tc>
          <w:tcPr>
            <w:tcW w:w="2126" w:type="dxa"/>
            <w:tcBorders>
              <w:top w:val="nil"/>
              <w:left w:val="nil"/>
              <w:bottom w:val="nil"/>
              <w:right w:val="nil"/>
            </w:tcBorders>
            <w:shd w:val="clear" w:color="000000" w:fill="FFFFFF"/>
            <w:vAlign w:val="bottom"/>
            <w:hideMark/>
          </w:tcPr>
          <w:p w14:paraId="60587438" w14:textId="77777777" w:rsidR="00E8599E" w:rsidRDefault="00E8599E">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417" w:type="dxa"/>
            <w:tcBorders>
              <w:top w:val="nil"/>
              <w:left w:val="nil"/>
              <w:bottom w:val="nil"/>
              <w:right w:val="nil"/>
            </w:tcBorders>
            <w:shd w:val="clear" w:color="000000" w:fill="FFFFFF"/>
            <w:vAlign w:val="bottom"/>
            <w:hideMark/>
          </w:tcPr>
          <w:p w14:paraId="3C6F61BC"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nil"/>
              <w:right w:val="nil"/>
            </w:tcBorders>
            <w:shd w:val="clear" w:color="000000" w:fill="FFFFFF"/>
            <w:vAlign w:val="bottom"/>
            <w:hideMark/>
          </w:tcPr>
          <w:p w14:paraId="18053786"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1B2FDB6F"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525 544</w:t>
            </w:r>
          </w:p>
        </w:tc>
        <w:tc>
          <w:tcPr>
            <w:tcW w:w="1418" w:type="dxa"/>
            <w:tcBorders>
              <w:top w:val="nil"/>
              <w:left w:val="nil"/>
              <w:bottom w:val="nil"/>
              <w:right w:val="nil"/>
            </w:tcBorders>
            <w:shd w:val="clear" w:color="000000" w:fill="FFFFFF"/>
            <w:vAlign w:val="bottom"/>
            <w:hideMark/>
          </w:tcPr>
          <w:p w14:paraId="1601FD4E"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-525 544</w:t>
            </w:r>
          </w:p>
        </w:tc>
        <w:tc>
          <w:tcPr>
            <w:tcW w:w="1134" w:type="dxa"/>
            <w:tcBorders>
              <w:top w:val="nil"/>
              <w:left w:val="nil"/>
              <w:bottom w:val="nil"/>
              <w:right w:val="nil"/>
            </w:tcBorders>
            <w:shd w:val="clear" w:color="000000" w:fill="FFFFFF"/>
            <w:vAlign w:val="bottom"/>
            <w:hideMark/>
          </w:tcPr>
          <w:p w14:paraId="655F53DA"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0</w:t>
            </w:r>
          </w:p>
        </w:tc>
      </w:tr>
      <w:tr w:rsidR="00E8599E" w14:paraId="6E35F43B" w14:textId="77777777" w:rsidTr="00E8599E">
        <w:trPr>
          <w:trHeight w:val="225"/>
        </w:trPr>
        <w:tc>
          <w:tcPr>
            <w:tcW w:w="2126" w:type="dxa"/>
            <w:tcBorders>
              <w:top w:val="nil"/>
              <w:left w:val="nil"/>
              <w:bottom w:val="nil"/>
              <w:right w:val="nil"/>
            </w:tcBorders>
            <w:shd w:val="clear" w:color="000000" w:fill="FFFFFF"/>
            <w:vAlign w:val="bottom"/>
            <w:hideMark/>
          </w:tcPr>
          <w:p w14:paraId="26684DE9" w14:textId="77777777" w:rsidR="00E8599E" w:rsidRDefault="00E8599E">
            <w:pPr>
              <w:ind w:firstLineChars="100" w:firstLine="160"/>
              <w:rPr>
                <w:rFonts w:ascii="Calibri" w:hAnsi="Calibri" w:cs="Calibri"/>
                <w:color w:val="000000"/>
                <w:sz w:val="16"/>
                <w:szCs w:val="16"/>
              </w:rPr>
            </w:pPr>
            <w:r>
              <w:rPr>
                <w:rFonts w:ascii="Calibri" w:hAnsi="Calibri" w:cs="Calibri"/>
                <w:color w:val="000000"/>
                <w:sz w:val="16"/>
                <w:szCs w:val="16"/>
              </w:rPr>
              <w:t>Dividendy</w:t>
            </w:r>
          </w:p>
        </w:tc>
        <w:tc>
          <w:tcPr>
            <w:tcW w:w="1417" w:type="dxa"/>
            <w:tcBorders>
              <w:top w:val="nil"/>
              <w:left w:val="nil"/>
              <w:bottom w:val="nil"/>
              <w:right w:val="nil"/>
            </w:tcBorders>
            <w:shd w:val="clear" w:color="000000" w:fill="FFFFFF"/>
            <w:vAlign w:val="bottom"/>
            <w:hideMark/>
          </w:tcPr>
          <w:p w14:paraId="0A81AEBA"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nil"/>
              <w:right w:val="nil"/>
            </w:tcBorders>
            <w:shd w:val="clear" w:color="000000" w:fill="FFFFFF"/>
            <w:vAlign w:val="bottom"/>
            <w:hideMark/>
          </w:tcPr>
          <w:p w14:paraId="2C18C933"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4DEB62C6"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8" w:type="dxa"/>
            <w:tcBorders>
              <w:top w:val="nil"/>
              <w:left w:val="nil"/>
              <w:bottom w:val="nil"/>
              <w:right w:val="nil"/>
            </w:tcBorders>
            <w:shd w:val="clear" w:color="000000" w:fill="FFFFFF"/>
            <w:vAlign w:val="bottom"/>
            <w:hideMark/>
          </w:tcPr>
          <w:p w14:paraId="5A391713"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-351 000</w:t>
            </w:r>
          </w:p>
        </w:tc>
        <w:tc>
          <w:tcPr>
            <w:tcW w:w="1134" w:type="dxa"/>
            <w:tcBorders>
              <w:top w:val="nil"/>
              <w:left w:val="nil"/>
              <w:bottom w:val="nil"/>
              <w:right w:val="nil"/>
            </w:tcBorders>
            <w:shd w:val="clear" w:color="000000" w:fill="FFFFFF"/>
            <w:vAlign w:val="bottom"/>
            <w:hideMark/>
          </w:tcPr>
          <w:p w14:paraId="5B37293D"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-351 000</w:t>
            </w:r>
          </w:p>
        </w:tc>
      </w:tr>
      <w:tr w:rsidR="00E8599E" w14:paraId="757E28B7" w14:textId="77777777" w:rsidTr="00E8599E">
        <w:trPr>
          <w:trHeight w:val="225"/>
        </w:trPr>
        <w:tc>
          <w:tcPr>
            <w:tcW w:w="2126" w:type="dxa"/>
            <w:tcBorders>
              <w:top w:val="nil"/>
              <w:left w:val="nil"/>
              <w:bottom w:val="nil"/>
              <w:right w:val="nil"/>
            </w:tcBorders>
            <w:shd w:val="clear" w:color="000000" w:fill="FFFFFF"/>
            <w:vAlign w:val="bottom"/>
            <w:hideMark/>
          </w:tcPr>
          <w:p w14:paraId="26E76AEE" w14:textId="77777777" w:rsidR="00E8599E" w:rsidRDefault="00E8599E">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1417" w:type="dxa"/>
            <w:tcBorders>
              <w:top w:val="nil"/>
              <w:left w:val="nil"/>
              <w:bottom w:val="nil"/>
              <w:right w:val="nil"/>
            </w:tcBorders>
            <w:shd w:val="clear" w:color="000000" w:fill="FFFFFF"/>
            <w:vAlign w:val="bottom"/>
            <w:hideMark/>
          </w:tcPr>
          <w:p w14:paraId="16FDEABB"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nil"/>
              <w:right w:val="nil"/>
            </w:tcBorders>
            <w:shd w:val="clear" w:color="000000" w:fill="FFFFFF"/>
            <w:vAlign w:val="bottom"/>
            <w:hideMark/>
          </w:tcPr>
          <w:p w14:paraId="2622B93D"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1D292092"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8" w:type="dxa"/>
            <w:tcBorders>
              <w:top w:val="nil"/>
              <w:left w:val="nil"/>
              <w:bottom w:val="nil"/>
              <w:right w:val="nil"/>
            </w:tcBorders>
            <w:shd w:val="clear" w:color="000000" w:fill="FFFFFF"/>
            <w:vAlign w:val="bottom"/>
            <w:hideMark/>
          </w:tcPr>
          <w:p w14:paraId="4DD3387C"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517 466</w:t>
            </w:r>
          </w:p>
        </w:tc>
        <w:tc>
          <w:tcPr>
            <w:tcW w:w="1134" w:type="dxa"/>
            <w:tcBorders>
              <w:top w:val="nil"/>
              <w:left w:val="nil"/>
              <w:bottom w:val="nil"/>
              <w:right w:val="nil"/>
            </w:tcBorders>
            <w:shd w:val="clear" w:color="000000" w:fill="FFFFFF"/>
            <w:vAlign w:val="bottom"/>
            <w:hideMark/>
          </w:tcPr>
          <w:p w14:paraId="3B2AD6C5"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517 466</w:t>
            </w:r>
          </w:p>
        </w:tc>
      </w:tr>
      <w:tr w:rsidR="00E8599E" w14:paraId="5300F13B" w14:textId="77777777" w:rsidTr="00E8599E">
        <w:trPr>
          <w:trHeight w:val="105"/>
        </w:trPr>
        <w:tc>
          <w:tcPr>
            <w:tcW w:w="2126" w:type="dxa"/>
            <w:tcBorders>
              <w:top w:val="nil"/>
              <w:left w:val="nil"/>
              <w:bottom w:val="nil"/>
              <w:right w:val="nil"/>
            </w:tcBorders>
            <w:shd w:val="clear" w:color="000000" w:fill="FFFFFF"/>
            <w:vAlign w:val="bottom"/>
            <w:hideMark/>
          </w:tcPr>
          <w:p w14:paraId="03ECFCEE" w14:textId="77777777" w:rsidR="00E8599E" w:rsidRDefault="00E8599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35AFE119"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nil"/>
              <w:right w:val="nil"/>
            </w:tcBorders>
            <w:shd w:val="clear" w:color="000000" w:fill="FFFFFF"/>
            <w:vAlign w:val="bottom"/>
            <w:hideMark/>
          </w:tcPr>
          <w:p w14:paraId="375B3D1F"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7" w:type="dxa"/>
            <w:tcBorders>
              <w:top w:val="nil"/>
              <w:left w:val="nil"/>
              <w:bottom w:val="nil"/>
              <w:right w:val="nil"/>
            </w:tcBorders>
            <w:shd w:val="clear" w:color="000000" w:fill="FFFFFF"/>
            <w:vAlign w:val="bottom"/>
            <w:hideMark/>
          </w:tcPr>
          <w:p w14:paraId="42449B37"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418" w:type="dxa"/>
            <w:tcBorders>
              <w:top w:val="nil"/>
              <w:left w:val="nil"/>
              <w:bottom w:val="nil"/>
              <w:right w:val="nil"/>
            </w:tcBorders>
            <w:shd w:val="clear" w:color="000000" w:fill="FFFFFF"/>
            <w:vAlign w:val="bottom"/>
            <w:hideMark/>
          </w:tcPr>
          <w:p w14:paraId="5D03555C" w14:textId="77777777" w:rsidR="00E8599E" w:rsidRDefault="00E8599E">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63EE9618" w14:textId="77777777" w:rsidR="00E8599E" w:rsidRDefault="00E8599E">
            <w:pPr>
              <w:rPr>
                <w:rFonts w:ascii="Calibri" w:hAnsi="Calibri" w:cs="Calibri"/>
                <w:color w:val="000000"/>
                <w:sz w:val="16"/>
                <w:szCs w:val="16"/>
              </w:rPr>
            </w:pPr>
            <w:r>
              <w:rPr>
                <w:rFonts w:ascii="Calibri" w:hAnsi="Calibri" w:cs="Calibri"/>
                <w:color w:val="000000"/>
                <w:sz w:val="16"/>
                <w:szCs w:val="16"/>
              </w:rPr>
              <w:t> </w:t>
            </w:r>
          </w:p>
        </w:tc>
      </w:tr>
      <w:tr w:rsidR="00E8599E" w14:paraId="454D1E72" w14:textId="77777777" w:rsidTr="00E8599E">
        <w:trPr>
          <w:trHeight w:val="225"/>
        </w:trPr>
        <w:tc>
          <w:tcPr>
            <w:tcW w:w="2126" w:type="dxa"/>
            <w:tcBorders>
              <w:top w:val="single" w:sz="4" w:space="0" w:color="auto"/>
              <w:left w:val="nil"/>
              <w:bottom w:val="single" w:sz="4" w:space="0" w:color="auto"/>
              <w:right w:val="nil"/>
            </w:tcBorders>
            <w:shd w:val="clear" w:color="000000" w:fill="FFFFFF"/>
            <w:vAlign w:val="bottom"/>
            <w:hideMark/>
          </w:tcPr>
          <w:p w14:paraId="66334E75" w14:textId="77777777" w:rsidR="00E8599E" w:rsidRDefault="00E8599E">
            <w:pPr>
              <w:jc w:val="both"/>
              <w:rPr>
                <w:rFonts w:ascii="Calibri" w:hAnsi="Calibri" w:cs="Calibri"/>
                <w:b/>
                <w:bCs/>
                <w:color w:val="000000"/>
                <w:sz w:val="16"/>
                <w:szCs w:val="16"/>
              </w:rPr>
            </w:pPr>
            <w:r>
              <w:rPr>
                <w:rFonts w:ascii="Calibri" w:hAnsi="Calibri" w:cs="Calibri"/>
                <w:b/>
                <w:bCs/>
                <w:color w:val="000000"/>
                <w:sz w:val="16"/>
                <w:szCs w:val="16"/>
              </w:rPr>
              <w:t>31. decembra 2019</w:t>
            </w:r>
          </w:p>
        </w:tc>
        <w:tc>
          <w:tcPr>
            <w:tcW w:w="1417" w:type="dxa"/>
            <w:tcBorders>
              <w:top w:val="single" w:sz="4" w:space="0" w:color="auto"/>
              <w:left w:val="nil"/>
              <w:bottom w:val="single" w:sz="4" w:space="0" w:color="auto"/>
              <w:right w:val="nil"/>
            </w:tcBorders>
            <w:shd w:val="clear" w:color="000000" w:fill="FFFFFF"/>
            <w:vAlign w:val="bottom"/>
            <w:hideMark/>
          </w:tcPr>
          <w:p w14:paraId="5955B92A"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6 516</w:t>
            </w:r>
          </w:p>
        </w:tc>
        <w:tc>
          <w:tcPr>
            <w:tcW w:w="851" w:type="dxa"/>
            <w:tcBorders>
              <w:top w:val="single" w:sz="4" w:space="0" w:color="auto"/>
              <w:left w:val="nil"/>
              <w:bottom w:val="single" w:sz="4" w:space="0" w:color="auto"/>
              <w:right w:val="nil"/>
            </w:tcBorders>
            <w:shd w:val="clear" w:color="000000" w:fill="FFFFFF"/>
            <w:vAlign w:val="bottom"/>
            <w:hideMark/>
          </w:tcPr>
          <w:p w14:paraId="48AD7838"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500</w:t>
            </w:r>
          </w:p>
        </w:tc>
        <w:tc>
          <w:tcPr>
            <w:tcW w:w="1417" w:type="dxa"/>
            <w:tcBorders>
              <w:top w:val="single" w:sz="4" w:space="0" w:color="auto"/>
              <w:left w:val="nil"/>
              <w:bottom w:val="single" w:sz="4" w:space="0" w:color="auto"/>
              <w:right w:val="nil"/>
            </w:tcBorders>
            <w:shd w:val="clear" w:color="000000" w:fill="FFFFFF"/>
            <w:vAlign w:val="bottom"/>
            <w:hideMark/>
          </w:tcPr>
          <w:p w14:paraId="41E9CEC4"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2 989 398</w:t>
            </w:r>
          </w:p>
        </w:tc>
        <w:tc>
          <w:tcPr>
            <w:tcW w:w="1418" w:type="dxa"/>
            <w:tcBorders>
              <w:top w:val="single" w:sz="4" w:space="0" w:color="auto"/>
              <w:left w:val="nil"/>
              <w:bottom w:val="single" w:sz="4" w:space="0" w:color="auto"/>
              <w:right w:val="nil"/>
            </w:tcBorders>
            <w:shd w:val="clear" w:color="000000" w:fill="FFFFFF"/>
            <w:vAlign w:val="bottom"/>
            <w:hideMark/>
          </w:tcPr>
          <w:p w14:paraId="41AE078D"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517 466</w:t>
            </w:r>
          </w:p>
        </w:tc>
        <w:tc>
          <w:tcPr>
            <w:tcW w:w="1134" w:type="dxa"/>
            <w:tcBorders>
              <w:top w:val="single" w:sz="4" w:space="0" w:color="auto"/>
              <w:left w:val="nil"/>
              <w:bottom w:val="single" w:sz="4" w:space="0" w:color="auto"/>
              <w:right w:val="nil"/>
            </w:tcBorders>
            <w:shd w:val="clear" w:color="000000" w:fill="FFFFFF"/>
            <w:vAlign w:val="bottom"/>
            <w:hideMark/>
          </w:tcPr>
          <w:p w14:paraId="4C64779A" w14:textId="77777777" w:rsidR="00E8599E" w:rsidRDefault="00E8599E">
            <w:pPr>
              <w:jc w:val="right"/>
              <w:rPr>
                <w:rFonts w:ascii="Calibri" w:hAnsi="Calibri" w:cs="Calibri"/>
                <w:b/>
                <w:bCs/>
                <w:color w:val="000000"/>
                <w:sz w:val="16"/>
                <w:szCs w:val="16"/>
              </w:rPr>
            </w:pPr>
            <w:r>
              <w:rPr>
                <w:rFonts w:ascii="Calibri" w:hAnsi="Calibri" w:cs="Calibri"/>
                <w:b/>
                <w:bCs/>
                <w:color w:val="000000"/>
                <w:sz w:val="16"/>
                <w:szCs w:val="16"/>
              </w:rPr>
              <w:t>3 513 880</w:t>
            </w:r>
          </w:p>
        </w:tc>
      </w:tr>
    </w:tbl>
    <w:p w14:paraId="5DBFD62E" w14:textId="4409B46C" w:rsidR="000F690D" w:rsidRDefault="000F690D" w:rsidP="003E0FA2">
      <w:pPr>
        <w:pStyle w:val="Zkladntext"/>
        <w:rPr>
          <w:rFonts w:asciiTheme="minorHAnsi" w:hAnsiTheme="minorHAnsi" w:cstheme="minorHAnsi"/>
          <w:szCs w:val="18"/>
        </w:rPr>
      </w:pPr>
    </w:p>
    <w:p w14:paraId="435B6BA6" w14:textId="7DE04A3C" w:rsidR="00E8599E" w:rsidRDefault="00E8599E" w:rsidP="00D14746">
      <w:pPr>
        <w:pStyle w:val="Zkladntext"/>
        <w:ind w:left="0"/>
        <w:rPr>
          <w:rFonts w:asciiTheme="minorHAnsi" w:hAnsiTheme="minorHAnsi" w:cstheme="minorHAnsi"/>
          <w:szCs w:val="18"/>
        </w:rPr>
      </w:pPr>
      <w:r>
        <w:rPr>
          <w:rFonts w:asciiTheme="minorHAnsi" w:hAnsiTheme="minorHAnsi" w:cstheme="minorHAnsi"/>
          <w:szCs w:val="18"/>
        </w:rPr>
        <w:t>Spoločníci na valnom zhromaždení konanom dňa 1.4.2019 schválili zvýšenie základného imania o 1.516 EUR z toho 1.000 EUR nepeňažným vkladom podniku spoločníka a 516 EUR peňažnými vkladmi ostatných spoločníkov.</w:t>
      </w:r>
    </w:p>
    <w:p w14:paraId="49175BDE" w14:textId="77777777" w:rsidR="00E8599E" w:rsidRDefault="00E8599E" w:rsidP="003E0FA2">
      <w:pPr>
        <w:pStyle w:val="Zkladntext"/>
        <w:rPr>
          <w:rFonts w:asciiTheme="minorHAnsi" w:hAnsiTheme="minorHAnsi" w:cstheme="minorHAnsi"/>
          <w:szCs w:val="18"/>
        </w:rPr>
      </w:pPr>
    </w:p>
    <w:p w14:paraId="23888159" w14:textId="356C4DFB" w:rsidR="003E0FA2" w:rsidRDefault="003110F2" w:rsidP="00D14746">
      <w:pPr>
        <w:pStyle w:val="Zkladntext"/>
        <w:numPr>
          <w:ilvl w:val="0"/>
          <w:numId w:val="32"/>
        </w:numPr>
        <w:ind w:left="357" w:hanging="357"/>
        <w:rPr>
          <w:rFonts w:asciiTheme="minorHAnsi" w:hAnsiTheme="minorHAnsi" w:cstheme="minorHAnsi"/>
          <w:b/>
          <w:szCs w:val="18"/>
        </w:rPr>
      </w:pPr>
      <w:r w:rsidRPr="00784483">
        <w:rPr>
          <w:rFonts w:asciiTheme="minorHAnsi" w:hAnsiTheme="minorHAnsi" w:cstheme="minorHAnsi"/>
          <w:b/>
          <w:szCs w:val="18"/>
        </w:rPr>
        <w:t xml:space="preserve">Rozdelenie </w:t>
      </w:r>
      <w:r w:rsidR="00757230">
        <w:rPr>
          <w:rFonts w:asciiTheme="minorHAnsi" w:hAnsiTheme="minorHAnsi" w:cstheme="minorHAnsi"/>
          <w:b/>
          <w:szCs w:val="18"/>
        </w:rPr>
        <w:t>zisku za predchádzajúci rok 2018</w:t>
      </w:r>
    </w:p>
    <w:p w14:paraId="51FEC22E" w14:textId="16F865E9" w:rsidR="0060101E" w:rsidRDefault="0060101E" w:rsidP="0060101E">
      <w:pPr>
        <w:pStyle w:val="Zkladntext"/>
        <w:ind w:left="720"/>
        <w:rPr>
          <w:rFonts w:asciiTheme="minorHAnsi" w:hAnsiTheme="minorHAnsi" w:cstheme="minorHAnsi"/>
          <w:b/>
          <w:szCs w:val="18"/>
        </w:rPr>
      </w:pPr>
    </w:p>
    <w:tbl>
      <w:tblPr>
        <w:tblW w:w="6100" w:type="dxa"/>
        <w:tblInd w:w="496" w:type="dxa"/>
        <w:tblCellMar>
          <w:left w:w="70" w:type="dxa"/>
          <w:right w:w="70" w:type="dxa"/>
        </w:tblCellMar>
        <w:tblLook w:val="04A0" w:firstRow="1" w:lastRow="0" w:firstColumn="1" w:lastColumn="0" w:noHBand="0" w:noVBand="1"/>
      </w:tblPr>
      <w:tblGrid>
        <w:gridCol w:w="2200"/>
        <w:gridCol w:w="760"/>
        <w:gridCol w:w="740"/>
        <w:gridCol w:w="1340"/>
        <w:gridCol w:w="1060"/>
      </w:tblGrid>
      <w:tr w:rsidR="0060101E" w14:paraId="49FF64F4" w14:textId="77777777" w:rsidTr="0060101E">
        <w:trPr>
          <w:trHeight w:val="225"/>
        </w:trPr>
        <w:tc>
          <w:tcPr>
            <w:tcW w:w="2200" w:type="dxa"/>
            <w:tcBorders>
              <w:top w:val="nil"/>
              <w:left w:val="nil"/>
              <w:bottom w:val="single" w:sz="4" w:space="0" w:color="auto"/>
              <w:right w:val="nil"/>
            </w:tcBorders>
            <w:shd w:val="clear" w:color="000000" w:fill="FFFFFF"/>
            <w:vAlign w:val="center"/>
            <w:hideMark/>
          </w:tcPr>
          <w:p w14:paraId="48C68155" w14:textId="77777777" w:rsidR="0060101E" w:rsidRDefault="0060101E">
            <w:pPr>
              <w:jc w:val="center"/>
              <w:rPr>
                <w:rFonts w:ascii="Calibri" w:hAnsi="Calibri" w:cs="Calibri"/>
                <w:b/>
                <w:bCs/>
                <w:color w:val="000000"/>
                <w:sz w:val="16"/>
                <w:szCs w:val="16"/>
              </w:rPr>
            </w:pPr>
            <w:r>
              <w:rPr>
                <w:rFonts w:ascii="Calibri" w:hAnsi="Calibri" w:cs="FuturaTEEDem"/>
                <w:b/>
                <w:bCs/>
                <w:color w:val="000000"/>
                <w:sz w:val="16"/>
                <w:szCs w:val="16"/>
              </w:rPr>
              <w:t>Názov položky</w:t>
            </w:r>
          </w:p>
        </w:tc>
        <w:tc>
          <w:tcPr>
            <w:tcW w:w="760" w:type="dxa"/>
            <w:tcBorders>
              <w:top w:val="nil"/>
              <w:left w:val="nil"/>
              <w:bottom w:val="single" w:sz="4" w:space="0" w:color="auto"/>
              <w:right w:val="nil"/>
            </w:tcBorders>
            <w:shd w:val="clear" w:color="000000" w:fill="FFFFFF"/>
            <w:vAlign w:val="center"/>
            <w:hideMark/>
          </w:tcPr>
          <w:p w14:paraId="025C77EB" w14:textId="77777777" w:rsidR="0060101E" w:rsidRDefault="0060101E">
            <w:pPr>
              <w:jc w:val="center"/>
              <w:rPr>
                <w:rFonts w:ascii="Calibri" w:hAnsi="Calibri" w:cs="Calibri"/>
                <w:b/>
                <w:bCs/>
                <w:color w:val="000000"/>
                <w:sz w:val="16"/>
                <w:szCs w:val="16"/>
              </w:rPr>
            </w:pPr>
            <w:r>
              <w:rPr>
                <w:rFonts w:ascii="Calibri" w:hAnsi="Calibri" w:cs="Calibri"/>
                <w:b/>
                <w:bCs/>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14:paraId="30712446" w14:textId="77777777" w:rsidR="0060101E" w:rsidRDefault="0060101E">
            <w:pPr>
              <w:jc w:val="center"/>
              <w:rPr>
                <w:rFonts w:ascii="Calibri" w:hAnsi="Calibri" w:cs="Calibri"/>
                <w:b/>
                <w:bCs/>
                <w:color w:val="000000"/>
                <w:sz w:val="16"/>
                <w:szCs w:val="16"/>
              </w:rPr>
            </w:pPr>
            <w:r>
              <w:rPr>
                <w:rFonts w:ascii="Calibri" w:hAnsi="Calibri" w:cs="Calibri"/>
                <w:b/>
                <w:bCs/>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14:paraId="7F896A38" w14:textId="77777777" w:rsidR="0060101E" w:rsidRDefault="0060101E">
            <w:pPr>
              <w:jc w:val="center"/>
              <w:rPr>
                <w:rFonts w:ascii="Calibri" w:hAnsi="Calibri" w:cs="Calibri"/>
                <w:b/>
                <w:bCs/>
                <w:color w:val="000000"/>
                <w:sz w:val="16"/>
                <w:szCs w:val="16"/>
              </w:rPr>
            </w:pPr>
            <w:r>
              <w:rPr>
                <w:rFonts w:ascii="Calibri" w:hAnsi="Calibri" w:cs="Calibri"/>
                <w:b/>
                <w:bCs/>
                <w:color w:val="000000"/>
                <w:sz w:val="16"/>
                <w:szCs w:val="16"/>
              </w:rPr>
              <w:t> </w:t>
            </w:r>
          </w:p>
        </w:tc>
        <w:tc>
          <w:tcPr>
            <w:tcW w:w="1060" w:type="dxa"/>
            <w:tcBorders>
              <w:top w:val="nil"/>
              <w:left w:val="nil"/>
              <w:bottom w:val="single" w:sz="4" w:space="0" w:color="auto"/>
              <w:right w:val="nil"/>
            </w:tcBorders>
            <w:shd w:val="clear" w:color="000000" w:fill="FFFFFF"/>
            <w:vAlign w:val="center"/>
            <w:hideMark/>
          </w:tcPr>
          <w:p w14:paraId="55BCE08D" w14:textId="77777777" w:rsidR="0060101E" w:rsidRDefault="0060101E">
            <w:pPr>
              <w:jc w:val="center"/>
              <w:rPr>
                <w:rFonts w:ascii="Calibri" w:hAnsi="Calibri" w:cs="Calibri"/>
                <w:b/>
                <w:bCs/>
                <w:color w:val="000000"/>
                <w:sz w:val="16"/>
                <w:szCs w:val="16"/>
              </w:rPr>
            </w:pPr>
            <w:r>
              <w:rPr>
                <w:rFonts w:ascii="Calibri" w:hAnsi="Calibri" w:cs="FuturaTEEDem"/>
                <w:b/>
                <w:bCs/>
                <w:color w:val="000000"/>
                <w:sz w:val="16"/>
                <w:szCs w:val="16"/>
              </w:rPr>
              <w:t>2018</w:t>
            </w:r>
          </w:p>
        </w:tc>
      </w:tr>
      <w:tr w:rsidR="0060101E" w14:paraId="65C30132" w14:textId="77777777" w:rsidTr="0060101E">
        <w:trPr>
          <w:trHeight w:val="225"/>
        </w:trPr>
        <w:tc>
          <w:tcPr>
            <w:tcW w:w="2200" w:type="dxa"/>
            <w:tcBorders>
              <w:top w:val="nil"/>
              <w:left w:val="nil"/>
              <w:bottom w:val="single" w:sz="4" w:space="0" w:color="auto"/>
              <w:right w:val="nil"/>
            </w:tcBorders>
            <w:shd w:val="clear" w:color="000000" w:fill="FFFFFF"/>
            <w:vAlign w:val="center"/>
            <w:hideMark/>
          </w:tcPr>
          <w:p w14:paraId="65D0B569" w14:textId="77777777" w:rsidR="0060101E" w:rsidRDefault="0060101E">
            <w:pPr>
              <w:rPr>
                <w:rFonts w:ascii="Calibri" w:hAnsi="Calibri" w:cs="Calibri"/>
                <w:color w:val="000000"/>
                <w:sz w:val="16"/>
                <w:szCs w:val="16"/>
              </w:rPr>
            </w:pPr>
            <w:r>
              <w:rPr>
                <w:rFonts w:ascii="Calibri" w:hAnsi="Calibri" w:cs="FuturaTEEDem"/>
                <w:color w:val="000000"/>
                <w:sz w:val="16"/>
                <w:szCs w:val="16"/>
              </w:rPr>
              <w:t xml:space="preserve">Účtovný zisk </w:t>
            </w:r>
          </w:p>
        </w:tc>
        <w:tc>
          <w:tcPr>
            <w:tcW w:w="760" w:type="dxa"/>
            <w:tcBorders>
              <w:top w:val="nil"/>
              <w:left w:val="nil"/>
              <w:bottom w:val="single" w:sz="4" w:space="0" w:color="auto"/>
              <w:right w:val="nil"/>
            </w:tcBorders>
            <w:shd w:val="clear" w:color="000000" w:fill="FFFFFF"/>
            <w:vAlign w:val="center"/>
            <w:hideMark/>
          </w:tcPr>
          <w:p w14:paraId="12CC7602" w14:textId="77777777" w:rsidR="0060101E" w:rsidRDefault="0060101E">
            <w:pPr>
              <w:rPr>
                <w:rFonts w:ascii="Calibri" w:hAnsi="Calibri" w:cs="Calibri"/>
                <w:color w:val="000000"/>
                <w:sz w:val="16"/>
                <w:szCs w:val="16"/>
              </w:rPr>
            </w:pPr>
            <w:r>
              <w:rPr>
                <w:rFonts w:ascii="Calibri" w:hAnsi="Calibri" w:cs="Calibri"/>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14:paraId="48D7DDAD" w14:textId="77777777" w:rsidR="0060101E" w:rsidRDefault="0060101E">
            <w:pPr>
              <w:rPr>
                <w:rFonts w:ascii="Calibri" w:hAnsi="Calibri" w:cs="Calibri"/>
                <w:color w:val="000000"/>
                <w:sz w:val="16"/>
                <w:szCs w:val="16"/>
              </w:rPr>
            </w:pPr>
            <w:r>
              <w:rPr>
                <w:rFonts w:ascii="Calibri" w:hAnsi="Calibri" w:cs="Calibri"/>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14:paraId="1C602378" w14:textId="77777777" w:rsidR="0060101E" w:rsidRDefault="0060101E">
            <w:pPr>
              <w:rPr>
                <w:rFonts w:ascii="Calibri" w:hAnsi="Calibri" w:cs="Calibri"/>
                <w:color w:val="000000"/>
                <w:sz w:val="16"/>
                <w:szCs w:val="16"/>
              </w:rPr>
            </w:pPr>
            <w:r>
              <w:rPr>
                <w:rFonts w:ascii="Calibri" w:hAnsi="Calibri" w:cs="Calibri"/>
                <w:color w:val="000000"/>
                <w:sz w:val="16"/>
                <w:szCs w:val="16"/>
              </w:rPr>
              <w:t> </w:t>
            </w:r>
          </w:p>
        </w:tc>
        <w:tc>
          <w:tcPr>
            <w:tcW w:w="1060" w:type="dxa"/>
            <w:tcBorders>
              <w:top w:val="nil"/>
              <w:left w:val="nil"/>
              <w:bottom w:val="single" w:sz="4" w:space="0" w:color="auto"/>
              <w:right w:val="nil"/>
            </w:tcBorders>
            <w:shd w:val="clear" w:color="000000" w:fill="FFFFFF"/>
            <w:vAlign w:val="bottom"/>
            <w:hideMark/>
          </w:tcPr>
          <w:p w14:paraId="2F3D8278" w14:textId="77777777" w:rsidR="0060101E" w:rsidRDefault="0060101E">
            <w:pPr>
              <w:jc w:val="right"/>
              <w:rPr>
                <w:rFonts w:ascii="Calibri" w:hAnsi="Calibri" w:cs="Calibri"/>
                <w:b/>
                <w:bCs/>
                <w:color w:val="000000"/>
                <w:sz w:val="16"/>
                <w:szCs w:val="16"/>
              </w:rPr>
            </w:pPr>
            <w:r>
              <w:rPr>
                <w:rFonts w:ascii="Calibri" w:hAnsi="Calibri" w:cs="FuturaTEE"/>
                <w:b/>
                <w:bCs/>
                <w:color w:val="000000"/>
                <w:sz w:val="16"/>
                <w:szCs w:val="16"/>
              </w:rPr>
              <w:t>876 544</w:t>
            </w:r>
          </w:p>
        </w:tc>
      </w:tr>
      <w:tr w:rsidR="0060101E" w14:paraId="37AE1CBD" w14:textId="77777777" w:rsidTr="0060101E">
        <w:trPr>
          <w:trHeight w:val="225"/>
        </w:trPr>
        <w:tc>
          <w:tcPr>
            <w:tcW w:w="2200" w:type="dxa"/>
            <w:tcBorders>
              <w:top w:val="nil"/>
              <w:left w:val="nil"/>
              <w:bottom w:val="single" w:sz="4" w:space="0" w:color="auto"/>
              <w:right w:val="nil"/>
            </w:tcBorders>
            <w:shd w:val="clear" w:color="000000" w:fill="FFFFFF"/>
            <w:vAlign w:val="center"/>
            <w:hideMark/>
          </w:tcPr>
          <w:p w14:paraId="0511BF92" w14:textId="77777777" w:rsidR="0060101E" w:rsidRDefault="0060101E">
            <w:pPr>
              <w:rPr>
                <w:rFonts w:ascii="Calibri" w:hAnsi="Calibri" w:cs="Calibri"/>
                <w:b/>
                <w:bCs/>
                <w:color w:val="000000"/>
                <w:sz w:val="16"/>
                <w:szCs w:val="16"/>
              </w:rPr>
            </w:pPr>
            <w:r>
              <w:rPr>
                <w:rFonts w:ascii="Calibri" w:hAnsi="Calibri" w:cs="FuturaTEE"/>
                <w:b/>
                <w:bCs/>
                <w:color w:val="000000"/>
                <w:sz w:val="16"/>
                <w:szCs w:val="16"/>
              </w:rPr>
              <w:t>Rozdelenie účtovného zisku</w:t>
            </w:r>
          </w:p>
        </w:tc>
        <w:tc>
          <w:tcPr>
            <w:tcW w:w="760" w:type="dxa"/>
            <w:tcBorders>
              <w:top w:val="nil"/>
              <w:left w:val="nil"/>
              <w:bottom w:val="single" w:sz="4" w:space="0" w:color="auto"/>
              <w:right w:val="nil"/>
            </w:tcBorders>
            <w:shd w:val="clear" w:color="000000" w:fill="FFFFFF"/>
            <w:vAlign w:val="center"/>
            <w:hideMark/>
          </w:tcPr>
          <w:p w14:paraId="14EF06CE" w14:textId="77777777" w:rsidR="0060101E" w:rsidRDefault="0060101E">
            <w:pPr>
              <w:rPr>
                <w:rFonts w:ascii="Calibri" w:hAnsi="Calibri" w:cs="Calibri"/>
                <w:b/>
                <w:bCs/>
                <w:color w:val="000000"/>
                <w:sz w:val="16"/>
                <w:szCs w:val="16"/>
              </w:rPr>
            </w:pPr>
            <w:r>
              <w:rPr>
                <w:rFonts w:ascii="Calibri" w:hAnsi="Calibri" w:cs="Calibri"/>
                <w:b/>
                <w:bCs/>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14:paraId="30E4BA3E" w14:textId="77777777" w:rsidR="0060101E" w:rsidRDefault="0060101E">
            <w:pPr>
              <w:rPr>
                <w:rFonts w:ascii="Calibri" w:hAnsi="Calibri" w:cs="Calibri"/>
                <w:b/>
                <w:bCs/>
                <w:color w:val="000000"/>
                <w:sz w:val="16"/>
                <w:szCs w:val="16"/>
              </w:rPr>
            </w:pPr>
            <w:r>
              <w:rPr>
                <w:rFonts w:ascii="Calibri" w:hAnsi="Calibri" w:cs="Calibri"/>
                <w:b/>
                <w:bCs/>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14:paraId="51C9B935" w14:textId="77777777" w:rsidR="0060101E" w:rsidRDefault="0060101E">
            <w:pPr>
              <w:rPr>
                <w:rFonts w:ascii="Calibri" w:hAnsi="Calibri" w:cs="Calibri"/>
                <w:b/>
                <w:bCs/>
                <w:color w:val="000000"/>
                <w:sz w:val="16"/>
                <w:szCs w:val="16"/>
              </w:rPr>
            </w:pPr>
            <w:r>
              <w:rPr>
                <w:rFonts w:ascii="Calibri" w:hAnsi="Calibri" w:cs="Calibri"/>
                <w:b/>
                <w:bCs/>
                <w:color w:val="000000"/>
                <w:sz w:val="16"/>
                <w:szCs w:val="16"/>
              </w:rPr>
              <w:t> </w:t>
            </w:r>
          </w:p>
        </w:tc>
        <w:tc>
          <w:tcPr>
            <w:tcW w:w="1060" w:type="dxa"/>
            <w:tcBorders>
              <w:top w:val="nil"/>
              <w:left w:val="nil"/>
              <w:bottom w:val="single" w:sz="4" w:space="0" w:color="auto"/>
              <w:right w:val="nil"/>
            </w:tcBorders>
            <w:shd w:val="clear" w:color="000000" w:fill="FFFFFF"/>
            <w:vAlign w:val="center"/>
            <w:hideMark/>
          </w:tcPr>
          <w:p w14:paraId="42D31A8B" w14:textId="77777777" w:rsidR="0060101E" w:rsidRDefault="0060101E">
            <w:pPr>
              <w:jc w:val="center"/>
              <w:rPr>
                <w:rFonts w:ascii="Calibri" w:hAnsi="Calibri" w:cs="Calibri"/>
                <w:b/>
                <w:bCs/>
                <w:color w:val="000000"/>
                <w:sz w:val="16"/>
                <w:szCs w:val="16"/>
              </w:rPr>
            </w:pPr>
            <w:r>
              <w:rPr>
                <w:rFonts w:ascii="Calibri" w:hAnsi="Calibri" w:cs="FuturaTEE"/>
                <w:b/>
                <w:bCs/>
                <w:color w:val="000000"/>
                <w:sz w:val="16"/>
                <w:szCs w:val="16"/>
              </w:rPr>
              <w:t>2019</w:t>
            </w:r>
          </w:p>
        </w:tc>
      </w:tr>
      <w:tr w:rsidR="0060101E" w14:paraId="066A038D" w14:textId="77777777" w:rsidTr="0060101E">
        <w:trPr>
          <w:trHeight w:val="225"/>
        </w:trPr>
        <w:tc>
          <w:tcPr>
            <w:tcW w:w="5040" w:type="dxa"/>
            <w:gridSpan w:val="4"/>
            <w:tcBorders>
              <w:top w:val="single" w:sz="4" w:space="0" w:color="auto"/>
              <w:left w:val="nil"/>
              <w:bottom w:val="nil"/>
              <w:right w:val="nil"/>
            </w:tcBorders>
            <w:shd w:val="clear" w:color="000000" w:fill="FFFFFF"/>
            <w:vAlign w:val="bottom"/>
            <w:hideMark/>
          </w:tcPr>
          <w:p w14:paraId="2D915B20" w14:textId="77777777" w:rsidR="0060101E" w:rsidRDefault="0060101E">
            <w:pPr>
              <w:rPr>
                <w:rFonts w:ascii="Calibri" w:hAnsi="Calibri" w:cs="Calibri"/>
                <w:color w:val="000000"/>
                <w:sz w:val="16"/>
                <w:szCs w:val="16"/>
              </w:rPr>
            </w:pPr>
            <w:r>
              <w:rPr>
                <w:rFonts w:ascii="Calibri" w:hAnsi="Calibri" w:cs="FuturaTEE"/>
                <w:color w:val="000000"/>
                <w:sz w:val="16"/>
                <w:szCs w:val="16"/>
              </w:rPr>
              <w:t>Prevod do nerozdeleného zisku</w:t>
            </w:r>
          </w:p>
        </w:tc>
        <w:tc>
          <w:tcPr>
            <w:tcW w:w="1060" w:type="dxa"/>
            <w:tcBorders>
              <w:top w:val="nil"/>
              <w:left w:val="nil"/>
              <w:bottom w:val="nil"/>
              <w:right w:val="nil"/>
            </w:tcBorders>
            <w:shd w:val="clear" w:color="000000" w:fill="FFFFFF"/>
            <w:vAlign w:val="bottom"/>
            <w:hideMark/>
          </w:tcPr>
          <w:p w14:paraId="3C6193A5" w14:textId="77777777" w:rsidR="0060101E" w:rsidRDefault="0060101E">
            <w:pPr>
              <w:jc w:val="right"/>
              <w:rPr>
                <w:rFonts w:ascii="Calibri" w:hAnsi="Calibri" w:cs="Calibri"/>
                <w:b/>
                <w:bCs/>
                <w:color w:val="000000"/>
                <w:sz w:val="16"/>
                <w:szCs w:val="16"/>
              </w:rPr>
            </w:pPr>
            <w:r>
              <w:rPr>
                <w:rFonts w:ascii="Calibri" w:hAnsi="Calibri" w:cs="Calibri"/>
                <w:b/>
                <w:bCs/>
                <w:color w:val="000000"/>
                <w:sz w:val="16"/>
                <w:szCs w:val="16"/>
              </w:rPr>
              <w:t>525 544</w:t>
            </w:r>
          </w:p>
        </w:tc>
      </w:tr>
      <w:tr w:rsidR="0060101E" w14:paraId="5252D7D9" w14:textId="77777777" w:rsidTr="0060101E">
        <w:trPr>
          <w:trHeight w:val="225"/>
        </w:trPr>
        <w:tc>
          <w:tcPr>
            <w:tcW w:w="2200" w:type="dxa"/>
            <w:tcBorders>
              <w:top w:val="nil"/>
              <w:left w:val="nil"/>
              <w:bottom w:val="nil"/>
              <w:right w:val="nil"/>
            </w:tcBorders>
            <w:shd w:val="clear" w:color="000000" w:fill="FFFFFF"/>
            <w:vAlign w:val="center"/>
            <w:hideMark/>
          </w:tcPr>
          <w:p w14:paraId="2C16ED33" w14:textId="77777777" w:rsidR="0060101E" w:rsidRDefault="0060101E">
            <w:pPr>
              <w:rPr>
                <w:rFonts w:ascii="Calibri" w:hAnsi="Calibri" w:cs="Calibri"/>
                <w:color w:val="000000"/>
                <w:sz w:val="16"/>
                <w:szCs w:val="16"/>
              </w:rPr>
            </w:pPr>
            <w:r>
              <w:rPr>
                <w:rFonts w:ascii="Calibri" w:hAnsi="Calibri" w:cs="FuturaTEE"/>
                <w:color w:val="000000"/>
                <w:sz w:val="16"/>
                <w:szCs w:val="16"/>
              </w:rPr>
              <w:t>Vyplatené dividendy</w:t>
            </w:r>
          </w:p>
        </w:tc>
        <w:tc>
          <w:tcPr>
            <w:tcW w:w="760" w:type="dxa"/>
            <w:tcBorders>
              <w:top w:val="nil"/>
              <w:left w:val="nil"/>
              <w:bottom w:val="nil"/>
              <w:right w:val="nil"/>
            </w:tcBorders>
            <w:shd w:val="clear" w:color="000000" w:fill="FFFFFF"/>
            <w:vAlign w:val="center"/>
            <w:hideMark/>
          </w:tcPr>
          <w:p w14:paraId="0696811E" w14:textId="77777777" w:rsidR="0060101E" w:rsidRDefault="0060101E">
            <w:pPr>
              <w:rPr>
                <w:rFonts w:ascii="Calibri" w:hAnsi="Calibri" w:cs="Calibri"/>
                <w:color w:val="000000"/>
                <w:sz w:val="16"/>
                <w:szCs w:val="16"/>
              </w:rPr>
            </w:pPr>
            <w:r>
              <w:rPr>
                <w:rFonts w:ascii="Calibri" w:hAnsi="Calibri" w:cs="Calibri"/>
                <w:color w:val="000000"/>
                <w:sz w:val="16"/>
                <w:szCs w:val="16"/>
              </w:rPr>
              <w:t> </w:t>
            </w:r>
          </w:p>
        </w:tc>
        <w:tc>
          <w:tcPr>
            <w:tcW w:w="740" w:type="dxa"/>
            <w:tcBorders>
              <w:top w:val="nil"/>
              <w:left w:val="nil"/>
              <w:bottom w:val="nil"/>
              <w:right w:val="nil"/>
            </w:tcBorders>
            <w:shd w:val="clear" w:color="000000" w:fill="FFFFFF"/>
            <w:vAlign w:val="center"/>
            <w:hideMark/>
          </w:tcPr>
          <w:p w14:paraId="56E4093B" w14:textId="77777777" w:rsidR="0060101E" w:rsidRDefault="0060101E">
            <w:pPr>
              <w:rPr>
                <w:rFonts w:ascii="Calibri" w:hAnsi="Calibri" w:cs="Calibri"/>
                <w:color w:val="000000"/>
                <w:sz w:val="16"/>
                <w:szCs w:val="16"/>
              </w:rPr>
            </w:pPr>
            <w:r>
              <w:rPr>
                <w:rFonts w:ascii="Calibri" w:hAnsi="Calibri" w:cs="Calibri"/>
                <w:color w:val="000000"/>
                <w:sz w:val="16"/>
                <w:szCs w:val="16"/>
              </w:rPr>
              <w:t> </w:t>
            </w:r>
          </w:p>
        </w:tc>
        <w:tc>
          <w:tcPr>
            <w:tcW w:w="1340" w:type="dxa"/>
            <w:tcBorders>
              <w:top w:val="nil"/>
              <w:left w:val="nil"/>
              <w:bottom w:val="nil"/>
              <w:right w:val="nil"/>
            </w:tcBorders>
            <w:shd w:val="clear" w:color="000000" w:fill="FFFFFF"/>
            <w:vAlign w:val="center"/>
            <w:hideMark/>
          </w:tcPr>
          <w:p w14:paraId="0542F228" w14:textId="77777777" w:rsidR="0060101E" w:rsidRDefault="0060101E">
            <w:pPr>
              <w:rPr>
                <w:rFonts w:ascii="Calibri" w:hAnsi="Calibri" w:cs="Calibri"/>
                <w:color w:val="000000"/>
                <w:sz w:val="16"/>
                <w:szCs w:val="16"/>
              </w:rPr>
            </w:pPr>
            <w:r>
              <w:rPr>
                <w:rFonts w:ascii="Calibri" w:hAnsi="Calibri" w:cs="Calibri"/>
                <w:color w:val="000000"/>
                <w:sz w:val="16"/>
                <w:szCs w:val="16"/>
              </w:rPr>
              <w:t> </w:t>
            </w:r>
          </w:p>
        </w:tc>
        <w:tc>
          <w:tcPr>
            <w:tcW w:w="1060" w:type="dxa"/>
            <w:tcBorders>
              <w:top w:val="nil"/>
              <w:left w:val="nil"/>
              <w:bottom w:val="nil"/>
              <w:right w:val="nil"/>
            </w:tcBorders>
            <w:shd w:val="clear" w:color="000000" w:fill="FFFFFF"/>
            <w:vAlign w:val="bottom"/>
            <w:hideMark/>
          </w:tcPr>
          <w:p w14:paraId="74509436" w14:textId="77777777" w:rsidR="0060101E" w:rsidRDefault="0060101E">
            <w:pPr>
              <w:jc w:val="right"/>
              <w:rPr>
                <w:rFonts w:ascii="Calibri" w:hAnsi="Calibri" w:cs="Calibri"/>
                <w:b/>
                <w:bCs/>
                <w:color w:val="000000"/>
                <w:sz w:val="16"/>
                <w:szCs w:val="16"/>
              </w:rPr>
            </w:pPr>
            <w:r>
              <w:rPr>
                <w:rFonts w:ascii="Calibri" w:hAnsi="Calibri" w:cs="FuturaTEE"/>
                <w:b/>
                <w:bCs/>
                <w:color w:val="000000"/>
                <w:sz w:val="16"/>
                <w:szCs w:val="16"/>
              </w:rPr>
              <w:t>351 000</w:t>
            </w:r>
          </w:p>
        </w:tc>
      </w:tr>
      <w:tr w:rsidR="0060101E" w14:paraId="18664746" w14:textId="77777777" w:rsidTr="0060101E">
        <w:trPr>
          <w:trHeight w:val="225"/>
        </w:trPr>
        <w:tc>
          <w:tcPr>
            <w:tcW w:w="2200" w:type="dxa"/>
            <w:tcBorders>
              <w:top w:val="single" w:sz="4" w:space="0" w:color="auto"/>
              <w:left w:val="nil"/>
              <w:bottom w:val="single" w:sz="4" w:space="0" w:color="auto"/>
              <w:right w:val="nil"/>
            </w:tcBorders>
            <w:shd w:val="clear" w:color="000000" w:fill="FFFFFF"/>
            <w:vAlign w:val="center"/>
            <w:hideMark/>
          </w:tcPr>
          <w:p w14:paraId="4F2F7FF7" w14:textId="77777777" w:rsidR="0060101E" w:rsidRDefault="0060101E">
            <w:pPr>
              <w:rPr>
                <w:rFonts w:ascii="Calibri" w:hAnsi="Calibri" w:cs="Calibri"/>
                <w:b/>
                <w:bCs/>
                <w:color w:val="000000"/>
                <w:sz w:val="16"/>
                <w:szCs w:val="16"/>
              </w:rPr>
            </w:pPr>
            <w:r>
              <w:rPr>
                <w:rFonts w:ascii="Calibri" w:hAnsi="Calibri" w:cs="FuturaTEEDem"/>
                <w:b/>
                <w:bCs/>
                <w:color w:val="000000"/>
                <w:sz w:val="16"/>
                <w:szCs w:val="16"/>
              </w:rPr>
              <w:t>Spolu</w:t>
            </w:r>
          </w:p>
        </w:tc>
        <w:tc>
          <w:tcPr>
            <w:tcW w:w="760" w:type="dxa"/>
            <w:tcBorders>
              <w:top w:val="single" w:sz="4" w:space="0" w:color="auto"/>
              <w:left w:val="nil"/>
              <w:bottom w:val="single" w:sz="4" w:space="0" w:color="auto"/>
              <w:right w:val="nil"/>
            </w:tcBorders>
            <w:shd w:val="clear" w:color="000000" w:fill="FFFFFF"/>
            <w:vAlign w:val="center"/>
            <w:hideMark/>
          </w:tcPr>
          <w:p w14:paraId="6C4D024A" w14:textId="77777777" w:rsidR="0060101E" w:rsidRDefault="0060101E">
            <w:pPr>
              <w:rPr>
                <w:rFonts w:ascii="Calibri" w:hAnsi="Calibri" w:cs="Calibri"/>
                <w:b/>
                <w:bCs/>
                <w:color w:val="000000"/>
                <w:sz w:val="16"/>
                <w:szCs w:val="16"/>
              </w:rPr>
            </w:pPr>
            <w:r>
              <w:rPr>
                <w:rFonts w:ascii="Calibri" w:hAnsi="Calibri" w:cs="Calibri"/>
                <w:b/>
                <w:bCs/>
                <w:color w:val="000000"/>
                <w:sz w:val="16"/>
                <w:szCs w:val="16"/>
              </w:rPr>
              <w:t> </w:t>
            </w:r>
          </w:p>
        </w:tc>
        <w:tc>
          <w:tcPr>
            <w:tcW w:w="740" w:type="dxa"/>
            <w:tcBorders>
              <w:top w:val="single" w:sz="4" w:space="0" w:color="auto"/>
              <w:left w:val="nil"/>
              <w:bottom w:val="single" w:sz="4" w:space="0" w:color="auto"/>
              <w:right w:val="nil"/>
            </w:tcBorders>
            <w:shd w:val="clear" w:color="000000" w:fill="FFFFFF"/>
            <w:vAlign w:val="center"/>
            <w:hideMark/>
          </w:tcPr>
          <w:p w14:paraId="615DCFBC" w14:textId="77777777" w:rsidR="0060101E" w:rsidRDefault="0060101E">
            <w:pPr>
              <w:rPr>
                <w:rFonts w:ascii="Calibri" w:hAnsi="Calibri" w:cs="Calibri"/>
                <w:b/>
                <w:bCs/>
                <w:color w:val="000000"/>
                <w:sz w:val="16"/>
                <w:szCs w:val="16"/>
              </w:rPr>
            </w:pPr>
            <w:r>
              <w:rPr>
                <w:rFonts w:ascii="Calibri" w:hAnsi="Calibri" w:cs="Calibri"/>
                <w:b/>
                <w:bCs/>
                <w:color w:val="000000"/>
                <w:sz w:val="16"/>
                <w:szCs w:val="16"/>
              </w:rPr>
              <w:t> </w:t>
            </w:r>
          </w:p>
        </w:tc>
        <w:tc>
          <w:tcPr>
            <w:tcW w:w="1340" w:type="dxa"/>
            <w:tcBorders>
              <w:top w:val="single" w:sz="4" w:space="0" w:color="auto"/>
              <w:left w:val="nil"/>
              <w:bottom w:val="single" w:sz="4" w:space="0" w:color="auto"/>
              <w:right w:val="nil"/>
            </w:tcBorders>
            <w:shd w:val="clear" w:color="000000" w:fill="FFFFFF"/>
            <w:vAlign w:val="center"/>
            <w:hideMark/>
          </w:tcPr>
          <w:p w14:paraId="66F74D11" w14:textId="77777777" w:rsidR="0060101E" w:rsidRDefault="0060101E">
            <w:pPr>
              <w:rPr>
                <w:rFonts w:ascii="Calibri" w:hAnsi="Calibri" w:cs="Calibri"/>
                <w:b/>
                <w:bCs/>
                <w:color w:val="000000"/>
                <w:sz w:val="16"/>
                <w:szCs w:val="16"/>
              </w:rPr>
            </w:pPr>
            <w:r>
              <w:rPr>
                <w:rFonts w:ascii="Calibri" w:hAnsi="Calibri" w:cs="Calibri"/>
                <w:b/>
                <w:bCs/>
                <w:color w:val="000000"/>
                <w:sz w:val="16"/>
                <w:szCs w:val="16"/>
              </w:rPr>
              <w:t> </w:t>
            </w:r>
          </w:p>
        </w:tc>
        <w:tc>
          <w:tcPr>
            <w:tcW w:w="1060" w:type="dxa"/>
            <w:tcBorders>
              <w:top w:val="single" w:sz="4" w:space="0" w:color="auto"/>
              <w:left w:val="nil"/>
              <w:bottom w:val="single" w:sz="4" w:space="0" w:color="auto"/>
              <w:right w:val="nil"/>
            </w:tcBorders>
            <w:shd w:val="clear" w:color="000000" w:fill="FFFFFF"/>
            <w:vAlign w:val="bottom"/>
            <w:hideMark/>
          </w:tcPr>
          <w:p w14:paraId="385462FD" w14:textId="77777777" w:rsidR="0060101E" w:rsidRDefault="0060101E">
            <w:pPr>
              <w:jc w:val="right"/>
              <w:rPr>
                <w:rFonts w:ascii="Calibri" w:hAnsi="Calibri" w:cs="Calibri"/>
                <w:b/>
                <w:bCs/>
                <w:color w:val="000000"/>
                <w:sz w:val="16"/>
                <w:szCs w:val="16"/>
              </w:rPr>
            </w:pPr>
            <w:r>
              <w:rPr>
                <w:rFonts w:ascii="Calibri" w:hAnsi="Calibri" w:cs="FuturaTEE"/>
                <w:b/>
                <w:bCs/>
                <w:color w:val="000000"/>
                <w:sz w:val="16"/>
                <w:szCs w:val="16"/>
              </w:rPr>
              <w:t>876 544</w:t>
            </w:r>
          </w:p>
        </w:tc>
      </w:tr>
    </w:tbl>
    <w:p w14:paraId="526A594F" w14:textId="77777777" w:rsidR="0060101E" w:rsidRPr="00784483" w:rsidRDefault="0060101E" w:rsidP="0060101E">
      <w:pPr>
        <w:pStyle w:val="Zkladntext"/>
        <w:ind w:left="720"/>
        <w:rPr>
          <w:rFonts w:asciiTheme="minorHAnsi" w:hAnsiTheme="minorHAnsi" w:cstheme="minorHAnsi"/>
          <w:b/>
          <w:szCs w:val="18"/>
        </w:rPr>
      </w:pPr>
    </w:p>
    <w:p w14:paraId="3FBFE995" w14:textId="77777777" w:rsidR="003110F2" w:rsidRDefault="003110F2" w:rsidP="003D2FA6">
      <w:pPr>
        <w:pStyle w:val="Zkladntext"/>
        <w:ind w:left="0"/>
        <w:rPr>
          <w:rFonts w:asciiTheme="minorHAnsi" w:hAnsiTheme="minorHAnsi" w:cstheme="minorHAnsi"/>
          <w:szCs w:val="18"/>
        </w:rPr>
      </w:pPr>
    </w:p>
    <w:p w14:paraId="4070DF55" w14:textId="73B9294B" w:rsidR="003110F2" w:rsidRPr="00784483" w:rsidRDefault="00784483" w:rsidP="00D14746">
      <w:pPr>
        <w:pStyle w:val="Zkladntext"/>
        <w:ind w:left="0"/>
        <w:rPr>
          <w:rFonts w:asciiTheme="minorHAnsi" w:hAnsiTheme="minorHAnsi" w:cstheme="minorHAnsi"/>
          <w:b/>
          <w:szCs w:val="18"/>
        </w:rPr>
      </w:pPr>
      <w:r w:rsidRPr="00784483">
        <w:rPr>
          <w:rFonts w:asciiTheme="minorHAnsi" w:hAnsiTheme="minorHAnsi" w:cstheme="minorHAnsi"/>
          <w:b/>
          <w:szCs w:val="18"/>
        </w:rPr>
        <w:t>3.</w:t>
      </w:r>
      <w:r w:rsidR="00D14746">
        <w:rPr>
          <w:rFonts w:asciiTheme="minorHAnsi" w:hAnsiTheme="minorHAnsi" w:cstheme="minorHAnsi"/>
          <w:b/>
          <w:szCs w:val="18"/>
        </w:rPr>
        <w:t xml:space="preserve"> </w:t>
      </w:r>
      <w:r w:rsidRPr="00784483">
        <w:rPr>
          <w:rFonts w:asciiTheme="minorHAnsi" w:hAnsiTheme="minorHAnsi" w:cstheme="minorHAnsi"/>
          <w:b/>
          <w:szCs w:val="18"/>
        </w:rPr>
        <w:t xml:space="preserve"> </w:t>
      </w:r>
      <w:r w:rsidR="003110F2" w:rsidRPr="00784483">
        <w:rPr>
          <w:rFonts w:asciiTheme="minorHAnsi" w:hAnsiTheme="minorHAnsi" w:cstheme="minorHAnsi"/>
          <w:b/>
          <w:szCs w:val="18"/>
        </w:rPr>
        <w:t>Ro</w:t>
      </w:r>
      <w:r w:rsidR="00757230">
        <w:rPr>
          <w:rFonts w:asciiTheme="minorHAnsi" w:hAnsiTheme="minorHAnsi" w:cstheme="minorHAnsi"/>
          <w:b/>
          <w:szCs w:val="18"/>
        </w:rPr>
        <w:t>zdelenie zisku za bežný rok 2019</w:t>
      </w:r>
    </w:p>
    <w:p w14:paraId="4534906D" w14:textId="77777777" w:rsidR="003110F2" w:rsidRDefault="003110F2" w:rsidP="00D14746">
      <w:pPr>
        <w:pStyle w:val="Zkladntext"/>
        <w:ind w:left="0"/>
        <w:rPr>
          <w:rFonts w:asciiTheme="minorHAnsi" w:hAnsiTheme="minorHAnsi" w:cstheme="minorHAnsi"/>
          <w:szCs w:val="18"/>
        </w:rPr>
      </w:pPr>
      <w:r w:rsidRPr="00E33B51">
        <w:rPr>
          <w:rFonts w:asciiTheme="minorHAnsi" w:hAnsiTheme="minorHAnsi" w:cstheme="minorHAnsi"/>
          <w:szCs w:val="18"/>
        </w:rPr>
        <w:t>Ku dňu účtovnej závierky konateľ nenavr</w:t>
      </w:r>
      <w:r w:rsidR="00757230">
        <w:rPr>
          <w:rFonts w:asciiTheme="minorHAnsi" w:hAnsiTheme="minorHAnsi" w:cstheme="minorHAnsi"/>
          <w:szCs w:val="18"/>
        </w:rPr>
        <w:t>hol rozdelenie zisku za rok 2019</w:t>
      </w:r>
      <w:r w:rsidRPr="00E33B51">
        <w:rPr>
          <w:rFonts w:asciiTheme="minorHAnsi" w:hAnsiTheme="minorHAnsi" w:cstheme="minorHAnsi"/>
          <w:szCs w:val="18"/>
        </w:rPr>
        <w:t>.</w:t>
      </w:r>
    </w:p>
    <w:p w14:paraId="0C95898E" w14:textId="77777777" w:rsidR="00E33B51" w:rsidRPr="00EC31DC" w:rsidRDefault="00E33B51" w:rsidP="003D2FA6">
      <w:pPr>
        <w:pStyle w:val="Zkladntext"/>
        <w:ind w:left="0"/>
        <w:rPr>
          <w:rFonts w:asciiTheme="minorHAnsi" w:hAnsiTheme="minorHAnsi" w:cstheme="minorHAnsi"/>
          <w:szCs w:val="18"/>
        </w:rPr>
      </w:pPr>
    </w:p>
    <w:p w14:paraId="5FCACBE6" w14:textId="77777777" w:rsidR="003E0FA2" w:rsidRPr="00EC31DC" w:rsidRDefault="003E0FA2" w:rsidP="003E0FA2">
      <w:pPr>
        <w:pStyle w:val="Zkladntext"/>
        <w:rPr>
          <w:rFonts w:asciiTheme="minorHAnsi" w:hAnsiTheme="minorHAnsi" w:cstheme="minorHAnsi"/>
          <w:szCs w:val="18"/>
        </w:rPr>
      </w:pPr>
    </w:p>
    <w:p w14:paraId="01FD230E" w14:textId="0F22B5C1" w:rsidR="003E0FA2" w:rsidRPr="004F68D5" w:rsidRDefault="00784483" w:rsidP="00784483">
      <w:pPr>
        <w:pStyle w:val="Nadpis1"/>
        <w:rPr>
          <w:rFonts w:asciiTheme="minorHAnsi" w:hAnsiTheme="minorHAnsi" w:cstheme="minorHAnsi"/>
          <w:sz w:val="20"/>
        </w:rPr>
      </w:pPr>
      <w:bookmarkStart w:id="29" w:name="_Toc530739926"/>
      <w:r w:rsidRPr="004F68D5">
        <w:rPr>
          <w:rFonts w:asciiTheme="minorHAnsi" w:hAnsiTheme="minorHAnsi" w:cstheme="minorHAnsi"/>
          <w:sz w:val="20"/>
        </w:rPr>
        <w:t xml:space="preserve">X. </w:t>
      </w:r>
      <w:r w:rsidR="003E0FA2" w:rsidRPr="004F68D5">
        <w:rPr>
          <w:rFonts w:asciiTheme="minorHAnsi" w:hAnsiTheme="minorHAnsi" w:cstheme="minorHAnsi"/>
          <w:sz w:val="20"/>
        </w:rPr>
        <w:t xml:space="preserve">Prehľad peňažných tokov k 31. decembru </w:t>
      </w:r>
      <w:bookmarkEnd w:id="29"/>
      <w:r w:rsidR="00A26600" w:rsidRPr="004F68D5">
        <w:rPr>
          <w:rFonts w:asciiTheme="minorHAnsi" w:hAnsiTheme="minorHAnsi" w:cstheme="minorHAnsi"/>
          <w:sz w:val="20"/>
        </w:rPr>
        <w:t>201</w:t>
      </w:r>
      <w:r w:rsidR="0060101E" w:rsidRPr="004F68D5">
        <w:rPr>
          <w:rFonts w:asciiTheme="minorHAnsi" w:hAnsiTheme="minorHAnsi" w:cstheme="minorHAnsi"/>
          <w:sz w:val="20"/>
        </w:rPr>
        <w:t>9</w:t>
      </w:r>
    </w:p>
    <w:p w14:paraId="67368429" w14:textId="77777777" w:rsidR="00EA6995" w:rsidRPr="004F68D5" w:rsidRDefault="00EA6995" w:rsidP="00EA6995"/>
    <w:tbl>
      <w:tblPr>
        <w:tblW w:w="8274" w:type="dxa"/>
        <w:tblInd w:w="496" w:type="dxa"/>
        <w:tblCellMar>
          <w:left w:w="70" w:type="dxa"/>
          <w:right w:w="70" w:type="dxa"/>
        </w:tblCellMar>
        <w:tblLook w:val="04A0" w:firstRow="1" w:lastRow="0" w:firstColumn="1" w:lastColumn="0" w:noHBand="0" w:noVBand="1"/>
      </w:tblPr>
      <w:tblGrid>
        <w:gridCol w:w="8700"/>
      </w:tblGrid>
      <w:tr w:rsidR="00EA6995" w:rsidRPr="00757230" w14:paraId="09668F11" w14:textId="77777777" w:rsidTr="004F68D5">
        <w:trPr>
          <w:trHeight w:val="517"/>
        </w:trPr>
        <w:tc>
          <w:tcPr>
            <w:tcW w:w="8274" w:type="dxa"/>
            <w:vMerge w:val="restart"/>
            <w:tcBorders>
              <w:top w:val="nil"/>
              <w:left w:val="nil"/>
              <w:bottom w:val="nil"/>
              <w:right w:val="nil"/>
            </w:tcBorders>
            <w:shd w:val="clear" w:color="auto" w:fill="auto"/>
            <w:hideMark/>
          </w:tcPr>
          <w:p w14:paraId="6214C49A" w14:textId="77777777" w:rsidR="00EA6995" w:rsidRPr="004F68D5" w:rsidRDefault="00EA6995" w:rsidP="00D14746">
            <w:pPr>
              <w:rPr>
                <w:rFonts w:ascii="Calibri" w:hAnsi="Calibri"/>
                <w:sz w:val="18"/>
                <w:szCs w:val="18"/>
              </w:rPr>
            </w:pPr>
            <w:r w:rsidRPr="004F68D5">
              <w:rPr>
                <w:rFonts w:ascii="Calibri" w:hAnsi="Calibri"/>
                <w:b/>
                <w:bCs/>
                <w:sz w:val="18"/>
                <w:szCs w:val="18"/>
              </w:rPr>
              <w:t xml:space="preserve">Porovnanie peňažných prostriedkov </w:t>
            </w:r>
            <w:r w:rsidRPr="004F68D5">
              <w:rPr>
                <w:rFonts w:ascii="Calibri" w:hAnsi="Calibri"/>
                <w:sz w:val="18"/>
                <w:szCs w:val="18"/>
              </w:rPr>
              <w:t>vykázaných v prehľade peňažných tokov s výškou finančných účtov v  súvahe je uvedený v nasledovnej tabuľke</w:t>
            </w:r>
          </w:p>
          <w:p w14:paraId="5FE0A842" w14:textId="77777777" w:rsidR="004F68D5" w:rsidRPr="004F68D5" w:rsidRDefault="004F68D5" w:rsidP="00EA6995">
            <w:pPr>
              <w:rPr>
                <w:rFonts w:ascii="Calibri" w:hAnsi="Calibri"/>
                <w:b/>
                <w:bCs/>
                <w:sz w:val="18"/>
                <w:szCs w:val="18"/>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4F68D5" w:rsidRPr="004F68D5" w14:paraId="7E0391EF" w14:textId="77777777" w:rsidTr="004F68D5">
              <w:trPr>
                <w:trHeight w:val="240"/>
              </w:trPr>
              <w:tc>
                <w:tcPr>
                  <w:tcW w:w="6000" w:type="dxa"/>
                  <w:tcBorders>
                    <w:top w:val="nil"/>
                    <w:left w:val="nil"/>
                    <w:bottom w:val="nil"/>
                    <w:right w:val="nil"/>
                  </w:tcBorders>
                  <w:shd w:val="clear" w:color="auto" w:fill="auto"/>
                  <w:vAlign w:val="bottom"/>
                  <w:hideMark/>
                </w:tcPr>
                <w:p w14:paraId="68F1A8DA" w14:textId="77777777" w:rsidR="004F68D5" w:rsidRPr="004F68D5" w:rsidRDefault="004F68D5" w:rsidP="004F68D5">
                  <w:pPr>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19E7A457" w14:textId="77777777" w:rsidR="004F68D5" w:rsidRPr="004F68D5" w:rsidRDefault="004F68D5" w:rsidP="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2019</w:t>
                  </w:r>
                </w:p>
              </w:tc>
              <w:tc>
                <w:tcPr>
                  <w:tcW w:w="1240" w:type="dxa"/>
                  <w:tcBorders>
                    <w:top w:val="nil"/>
                    <w:left w:val="nil"/>
                    <w:bottom w:val="nil"/>
                    <w:right w:val="nil"/>
                  </w:tcBorders>
                  <w:shd w:val="clear" w:color="auto" w:fill="auto"/>
                  <w:vAlign w:val="bottom"/>
                  <w:hideMark/>
                </w:tcPr>
                <w:p w14:paraId="66985BB8" w14:textId="77777777" w:rsidR="004F68D5" w:rsidRPr="004F68D5" w:rsidRDefault="004F68D5" w:rsidP="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2018</w:t>
                  </w:r>
                </w:p>
              </w:tc>
            </w:tr>
            <w:tr w:rsidR="004F68D5" w:rsidRPr="004F68D5" w14:paraId="3C2FF834" w14:textId="77777777" w:rsidTr="004F68D5">
              <w:trPr>
                <w:trHeight w:val="240"/>
              </w:trPr>
              <w:tc>
                <w:tcPr>
                  <w:tcW w:w="6000" w:type="dxa"/>
                  <w:tcBorders>
                    <w:top w:val="nil"/>
                    <w:left w:val="nil"/>
                    <w:bottom w:val="single" w:sz="4" w:space="0" w:color="auto"/>
                    <w:right w:val="nil"/>
                  </w:tcBorders>
                  <w:shd w:val="clear" w:color="auto" w:fill="auto"/>
                  <w:vAlign w:val="bottom"/>
                  <w:hideMark/>
                </w:tcPr>
                <w:p w14:paraId="6A0273D6" w14:textId="77777777" w:rsidR="004F68D5" w:rsidRPr="004F68D5" w:rsidRDefault="004F68D5" w:rsidP="004F68D5">
                  <w:pPr>
                    <w:rPr>
                      <w:rFonts w:asciiTheme="minorHAnsi" w:hAnsiTheme="minorHAnsi" w:cstheme="minorHAnsi"/>
                      <w:sz w:val="16"/>
                      <w:szCs w:val="16"/>
                    </w:rPr>
                  </w:pPr>
                  <w:r w:rsidRPr="004F68D5">
                    <w:rPr>
                      <w:rFonts w:asciiTheme="minorHAnsi" w:hAnsiTheme="minorHAnsi" w:cstheme="minorHAnsi"/>
                      <w:sz w:val="16"/>
                      <w:szCs w:val="16"/>
                    </w:rPr>
                    <w:t xml:space="preserve"> </w:t>
                  </w:r>
                </w:p>
              </w:tc>
              <w:tc>
                <w:tcPr>
                  <w:tcW w:w="1320" w:type="dxa"/>
                  <w:tcBorders>
                    <w:top w:val="nil"/>
                    <w:left w:val="nil"/>
                    <w:bottom w:val="single" w:sz="4" w:space="0" w:color="auto"/>
                    <w:right w:val="nil"/>
                  </w:tcBorders>
                  <w:shd w:val="clear" w:color="auto" w:fill="auto"/>
                  <w:vAlign w:val="bottom"/>
                  <w:hideMark/>
                </w:tcPr>
                <w:p w14:paraId="7B22B5E0" w14:textId="77777777" w:rsidR="004F68D5" w:rsidRPr="004F68D5" w:rsidRDefault="004F68D5" w:rsidP="004F68D5">
                  <w:pPr>
                    <w:jc w:val="right"/>
                    <w:rPr>
                      <w:rFonts w:asciiTheme="minorHAnsi" w:hAnsiTheme="minorHAnsi" w:cstheme="minorHAnsi"/>
                      <w:sz w:val="16"/>
                      <w:szCs w:val="16"/>
                    </w:rPr>
                  </w:pPr>
                  <w:r w:rsidRPr="004F68D5">
                    <w:rPr>
                      <w:rFonts w:asciiTheme="minorHAnsi" w:hAnsiTheme="minorHAnsi" w:cstheme="minorHAnsi"/>
                      <w:sz w:val="16"/>
                      <w:szCs w:val="16"/>
                    </w:rPr>
                    <w:t>EUR</w:t>
                  </w:r>
                </w:p>
              </w:tc>
              <w:tc>
                <w:tcPr>
                  <w:tcW w:w="1240" w:type="dxa"/>
                  <w:tcBorders>
                    <w:top w:val="nil"/>
                    <w:left w:val="nil"/>
                    <w:bottom w:val="single" w:sz="4" w:space="0" w:color="auto"/>
                    <w:right w:val="nil"/>
                  </w:tcBorders>
                  <w:shd w:val="clear" w:color="auto" w:fill="auto"/>
                  <w:vAlign w:val="bottom"/>
                  <w:hideMark/>
                </w:tcPr>
                <w:p w14:paraId="7DA84A1B" w14:textId="77777777" w:rsidR="004F68D5" w:rsidRPr="004F68D5" w:rsidRDefault="004F68D5" w:rsidP="004F68D5">
                  <w:pPr>
                    <w:jc w:val="right"/>
                    <w:rPr>
                      <w:rFonts w:asciiTheme="minorHAnsi" w:hAnsiTheme="minorHAnsi" w:cstheme="minorHAnsi"/>
                      <w:color w:val="000000"/>
                      <w:sz w:val="16"/>
                      <w:szCs w:val="16"/>
                    </w:rPr>
                  </w:pPr>
                  <w:r w:rsidRPr="004F68D5">
                    <w:rPr>
                      <w:rFonts w:asciiTheme="minorHAnsi" w:hAnsiTheme="minorHAnsi" w:cstheme="minorHAnsi"/>
                      <w:color w:val="000000"/>
                      <w:sz w:val="16"/>
                      <w:szCs w:val="16"/>
                    </w:rPr>
                    <w:t>EUR</w:t>
                  </w:r>
                </w:p>
              </w:tc>
            </w:tr>
            <w:tr w:rsidR="004F68D5" w:rsidRPr="004F68D5" w14:paraId="1ED78E89" w14:textId="77777777" w:rsidTr="004F68D5">
              <w:trPr>
                <w:trHeight w:val="285"/>
              </w:trPr>
              <w:tc>
                <w:tcPr>
                  <w:tcW w:w="6000" w:type="dxa"/>
                  <w:tcBorders>
                    <w:top w:val="nil"/>
                    <w:left w:val="nil"/>
                    <w:bottom w:val="nil"/>
                    <w:right w:val="nil"/>
                  </w:tcBorders>
                  <w:shd w:val="clear" w:color="auto" w:fill="auto"/>
                  <w:noWrap/>
                  <w:vAlign w:val="center"/>
                  <w:hideMark/>
                </w:tcPr>
                <w:p w14:paraId="1751A940" w14:textId="77777777" w:rsidR="004F68D5" w:rsidRPr="004F68D5" w:rsidRDefault="004F68D5" w:rsidP="004F68D5">
                  <w:pPr>
                    <w:jc w:val="right"/>
                    <w:rPr>
                      <w:rFonts w:asciiTheme="minorHAnsi" w:hAnsiTheme="minorHAnsi" w:cstheme="minorHAnsi"/>
                      <w:color w:val="000000"/>
                      <w:sz w:val="16"/>
                      <w:szCs w:val="16"/>
                    </w:rPr>
                  </w:pPr>
                </w:p>
              </w:tc>
              <w:tc>
                <w:tcPr>
                  <w:tcW w:w="1320" w:type="dxa"/>
                  <w:tcBorders>
                    <w:top w:val="nil"/>
                    <w:left w:val="nil"/>
                    <w:bottom w:val="nil"/>
                    <w:right w:val="nil"/>
                  </w:tcBorders>
                  <w:shd w:val="clear" w:color="auto" w:fill="auto"/>
                  <w:noWrap/>
                  <w:vAlign w:val="bottom"/>
                  <w:hideMark/>
                </w:tcPr>
                <w:p w14:paraId="32D6C53B" w14:textId="77777777" w:rsidR="004F68D5" w:rsidRPr="004F68D5" w:rsidRDefault="004F68D5" w:rsidP="004F68D5">
                  <w:pPr>
                    <w:jc w:val="both"/>
                    <w:rPr>
                      <w:rFonts w:asciiTheme="minorHAnsi" w:hAnsiTheme="minorHAnsi" w:cstheme="minorHAnsi"/>
                      <w:sz w:val="16"/>
                      <w:szCs w:val="16"/>
                    </w:rPr>
                  </w:pPr>
                </w:p>
              </w:tc>
              <w:tc>
                <w:tcPr>
                  <w:tcW w:w="1240" w:type="dxa"/>
                  <w:tcBorders>
                    <w:top w:val="nil"/>
                    <w:left w:val="nil"/>
                    <w:bottom w:val="nil"/>
                    <w:right w:val="nil"/>
                  </w:tcBorders>
                  <w:shd w:val="clear" w:color="auto" w:fill="auto"/>
                  <w:noWrap/>
                  <w:vAlign w:val="bottom"/>
                  <w:hideMark/>
                </w:tcPr>
                <w:p w14:paraId="74593F1F" w14:textId="77777777" w:rsidR="004F68D5" w:rsidRPr="004F68D5" w:rsidRDefault="004F68D5" w:rsidP="004F68D5">
                  <w:pPr>
                    <w:rPr>
                      <w:rFonts w:asciiTheme="minorHAnsi" w:hAnsiTheme="minorHAnsi" w:cstheme="minorHAnsi"/>
                      <w:sz w:val="16"/>
                      <w:szCs w:val="16"/>
                    </w:rPr>
                  </w:pPr>
                </w:p>
              </w:tc>
            </w:tr>
            <w:tr w:rsidR="004F68D5" w:rsidRPr="004F68D5" w14:paraId="1176BDBE" w14:textId="77777777" w:rsidTr="004F68D5">
              <w:trPr>
                <w:trHeight w:val="240"/>
              </w:trPr>
              <w:tc>
                <w:tcPr>
                  <w:tcW w:w="6000" w:type="dxa"/>
                  <w:tcBorders>
                    <w:top w:val="nil"/>
                    <w:left w:val="nil"/>
                    <w:bottom w:val="nil"/>
                    <w:right w:val="nil"/>
                  </w:tcBorders>
                  <w:shd w:val="clear" w:color="auto" w:fill="auto"/>
                  <w:vAlign w:val="bottom"/>
                  <w:hideMark/>
                </w:tcPr>
                <w:p w14:paraId="4E83E46D" w14:textId="77777777" w:rsidR="004F68D5" w:rsidRPr="004F68D5" w:rsidRDefault="004F68D5" w:rsidP="004F68D5">
                  <w:pPr>
                    <w:rPr>
                      <w:rFonts w:asciiTheme="minorHAnsi" w:hAnsiTheme="minorHAnsi" w:cstheme="minorHAnsi"/>
                      <w:sz w:val="16"/>
                      <w:szCs w:val="16"/>
                    </w:rPr>
                  </w:pPr>
                  <w:r w:rsidRPr="004F68D5">
                    <w:rPr>
                      <w:rFonts w:asciiTheme="minorHAnsi" w:hAnsiTheme="minorHAnsi" w:cstheme="minorHAnsi"/>
                      <w:sz w:val="16"/>
                      <w:szCs w:val="16"/>
                    </w:rPr>
                    <w:t>Finančné účty vykázané v súvahe</w:t>
                  </w:r>
                </w:p>
              </w:tc>
              <w:tc>
                <w:tcPr>
                  <w:tcW w:w="1320" w:type="dxa"/>
                  <w:tcBorders>
                    <w:top w:val="nil"/>
                    <w:left w:val="nil"/>
                    <w:bottom w:val="nil"/>
                    <w:right w:val="nil"/>
                  </w:tcBorders>
                  <w:shd w:val="clear" w:color="auto" w:fill="auto"/>
                  <w:vAlign w:val="bottom"/>
                  <w:hideMark/>
                </w:tcPr>
                <w:p w14:paraId="34DF0E74" w14:textId="77777777" w:rsidR="004F68D5" w:rsidRPr="004F68D5" w:rsidRDefault="004F68D5" w:rsidP="004F68D5">
                  <w:pPr>
                    <w:jc w:val="right"/>
                    <w:rPr>
                      <w:rFonts w:asciiTheme="minorHAnsi" w:hAnsiTheme="minorHAnsi" w:cstheme="minorHAnsi"/>
                      <w:sz w:val="16"/>
                      <w:szCs w:val="16"/>
                    </w:rPr>
                  </w:pPr>
                  <w:r w:rsidRPr="004F68D5">
                    <w:rPr>
                      <w:rFonts w:asciiTheme="minorHAnsi" w:hAnsiTheme="minorHAnsi" w:cstheme="minorHAnsi"/>
                      <w:sz w:val="16"/>
                      <w:szCs w:val="16"/>
                    </w:rPr>
                    <w:t>249 501</w:t>
                  </w:r>
                </w:p>
              </w:tc>
              <w:tc>
                <w:tcPr>
                  <w:tcW w:w="1240" w:type="dxa"/>
                  <w:tcBorders>
                    <w:top w:val="nil"/>
                    <w:left w:val="nil"/>
                    <w:bottom w:val="nil"/>
                    <w:right w:val="nil"/>
                  </w:tcBorders>
                  <w:shd w:val="clear" w:color="auto" w:fill="auto"/>
                  <w:vAlign w:val="bottom"/>
                  <w:hideMark/>
                </w:tcPr>
                <w:p w14:paraId="6C3A3E59" w14:textId="77777777" w:rsidR="004F68D5" w:rsidRPr="004F68D5" w:rsidRDefault="004F68D5" w:rsidP="004F68D5">
                  <w:pPr>
                    <w:jc w:val="right"/>
                    <w:rPr>
                      <w:rFonts w:asciiTheme="minorHAnsi" w:hAnsiTheme="minorHAnsi" w:cstheme="minorHAnsi"/>
                      <w:sz w:val="16"/>
                      <w:szCs w:val="16"/>
                    </w:rPr>
                  </w:pPr>
                  <w:r w:rsidRPr="004F68D5">
                    <w:rPr>
                      <w:rFonts w:asciiTheme="minorHAnsi" w:hAnsiTheme="minorHAnsi" w:cstheme="minorHAnsi"/>
                      <w:sz w:val="16"/>
                      <w:szCs w:val="16"/>
                    </w:rPr>
                    <w:t>581 418</w:t>
                  </w:r>
                </w:p>
              </w:tc>
            </w:tr>
            <w:tr w:rsidR="004F68D5" w:rsidRPr="004F68D5" w14:paraId="3E7FB4F7" w14:textId="77777777" w:rsidTr="004F68D5">
              <w:trPr>
                <w:trHeight w:val="240"/>
              </w:trPr>
              <w:tc>
                <w:tcPr>
                  <w:tcW w:w="6000" w:type="dxa"/>
                  <w:tcBorders>
                    <w:top w:val="nil"/>
                    <w:left w:val="nil"/>
                    <w:bottom w:val="nil"/>
                    <w:right w:val="nil"/>
                  </w:tcBorders>
                  <w:shd w:val="clear" w:color="auto" w:fill="auto"/>
                  <w:vAlign w:val="bottom"/>
                  <w:hideMark/>
                </w:tcPr>
                <w:p w14:paraId="1359DA99" w14:textId="77777777" w:rsidR="004F68D5" w:rsidRPr="004F68D5" w:rsidRDefault="004F68D5" w:rsidP="004F68D5">
                  <w:pPr>
                    <w:rPr>
                      <w:rFonts w:asciiTheme="minorHAnsi" w:hAnsiTheme="minorHAnsi" w:cstheme="minorHAnsi"/>
                      <w:sz w:val="16"/>
                      <w:szCs w:val="16"/>
                    </w:rPr>
                  </w:pPr>
                  <w:r w:rsidRPr="004F68D5">
                    <w:rPr>
                      <w:rFonts w:asciiTheme="minorHAnsi" w:hAnsiTheme="minorHAnsi" w:cstheme="minorHAnsi"/>
                      <w:sz w:val="16"/>
                      <w:szCs w:val="16"/>
                    </w:rPr>
                    <w:t>Kontokorentný účet</w:t>
                  </w:r>
                </w:p>
              </w:tc>
              <w:tc>
                <w:tcPr>
                  <w:tcW w:w="1320" w:type="dxa"/>
                  <w:tcBorders>
                    <w:top w:val="nil"/>
                    <w:left w:val="nil"/>
                    <w:bottom w:val="nil"/>
                    <w:right w:val="nil"/>
                  </w:tcBorders>
                  <w:shd w:val="clear" w:color="auto" w:fill="auto"/>
                  <w:vAlign w:val="bottom"/>
                  <w:hideMark/>
                </w:tcPr>
                <w:p w14:paraId="7923D860" w14:textId="77777777" w:rsidR="004F68D5" w:rsidRPr="004F68D5" w:rsidRDefault="004F68D5" w:rsidP="004F68D5">
                  <w:pPr>
                    <w:jc w:val="right"/>
                    <w:rPr>
                      <w:rFonts w:asciiTheme="minorHAnsi" w:hAnsiTheme="minorHAnsi" w:cstheme="minorHAnsi"/>
                      <w:sz w:val="16"/>
                      <w:szCs w:val="16"/>
                    </w:rPr>
                  </w:pPr>
                  <w:r w:rsidRPr="004F68D5">
                    <w:rPr>
                      <w:rFonts w:asciiTheme="minorHAnsi" w:hAnsiTheme="minorHAnsi" w:cstheme="minorHAnsi"/>
                      <w:sz w:val="16"/>
                      <w:szCs w:val="16"/>
                    </w:rPr>
                    <w:t>-4 686 993</w:t>
                  </w:r>
                </w:p>
              </w:tc>
              <w:tc>
                <w:tcPr>
                  <w:tcW w:w="1240" w:type="dxa"/>
                  <w:tcBorders>
                    <w:top w:val="nil"/>
                    <w:left w:val="nil"/>
                    <w:bottom w:val="nil"/>
                    <w:right w:val="nil"/>
                  </w:tcBorders>
                  <w:shd w:val="clear" w:color="auto" w:fill="auto"/>
                  <w:vAlign w:val="bottom"/>
                  <w:hideMark/>
                </w:tcPr>
                <w:p w14:paraId="6F30CEF0" w14:textId="77777777" w:rsidR="004F68D5" w:rsidRPr="004F68D5" w:rsidRDefault="004F68D5" w:rsidP="004F68D5">
                  <w:pPr>
                    <w:jc w:val="right"/>
                    <w:rPr>
                      <w:rFonts w:asciiTheme="minorHAnsi" w:hAnsiTheme="minorHAnsi" w:cstheme="minorHAnsi"/>
                      <w:sz w:val="16"/>
                      <w:szCs w:val="16"/>
                    </w:rPr>
                  </w:pPr>
                  <w:r w:rsidRPr="004F68D5">
                    <w:rPr>
                      <w:rFonts w:asciiTheme="minorHAnsi" w:hAnsiTheme="minorHAnsi" w:cstheme="minorHAnsi"/>
                      <w:sz w:val="16"/>
                      <w:szCs w:val="16"/>
                    </w:rPr>
                    <w:t>-612 150</w:t>
                  </w:r>
                </w:p>
              </w:tc>
            </w:tr>
            <w:tr w:rsidR="004F68D5" w:rsidRPr="004F68D5" w14:paraId="6348473F" w14:textId="77777777" w:rsidTr="004F68D5">
              <w:trPr>
                <w:trHeight w:val="255"/>
              </w:trPr>
              <w:tc>
                <w:tcPr>
                  <w:tcW w:w="6000" w:type="dxa"/>
                  <w:tcBorders>
                    <w:top w:val="nil"/>
                    <w:left w:val="nil"/>
                    <w:bottom w:val="nil"/>
                    <w:right w:val="nil"/>
                  </w:tcBorders>
                  <w:shd w:val="clear" w:color="auto" w:fill="auto"/>
                  <w:vAlign w:val="bottom"/>
                  <w:hideMark/>
                </w:tcPr>
                <w:p w14:paraId="444E313C" w14:textId="77777777" w:rsidR="004F68D5" w:rsidRPr="004F68D5" w:rsidRDefault="004F68D5" w:rsidP="004F68D5">
                  <w:pPr>
                    <w:rPr>
                      <w:rFonts w:asciiTheme="minorHAnsi" w:hAnsiTheme="minorHAnsi" w:cstheme="minorHAnsi"/>
                      <w:b/>
                      <w:bCs/>
                      <w:sz w:val="16"/>
                      <w:szCs w:val="16"/>
                    </w:rPr>
                  </w:pPr>
                  <w:r w:rsidRPr="004F68D5">
                    <w:rPr>
                      <w:rFonts w:asciiTheme="minorHAnsi" w:hAnsiTheme="minorHAnsi" w:cstheme="minorHAnsi"/>
                      <w:b/>
                      <w:bCs/>
                      <w:sz w:val="16"/>
                      <w:szCs w:val="16"/>
                    </w:rPr>
                    <w:t>Peňažné prostriedky a peňažné ekvivalenty vo výkaze peňažných tokov</w:t>
                  </w:r>
                </w:p>
              </w:tc>
              <w:tc>
                <w:tcPr>
                  <w:tcW w:w="1320" w:type="dxa"/>
                  <w:tcBorders>
                    <w:top w:val="single" w:sz="4" w:space="0" w:color="auto"/>
                    <w:left w:val="nil"/>
                    <w:bottom w:val="double" w:sz="6" w:space="0" w:color="auto"/>
                    <w:right w:val="nil"/>
                  </w:tcBorders>
                  <w:shd w:val="clear" w:color="auto" w:fill="auto"/>
                  <w:vAlign w:val="bottom"/>
                  <w:hideMark/>
                </w:tcPr>
                <w:p w14:paraId="06C3ABE8" w14:textId="77777777" w:rsidR="004F68D5" w:rsidRPr="004F68D5" w:rsidRDefault="004F68D5" w:rsidP="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-4 437 492</w:t>
                  </w:r>
                </w:p>
              </w:tc>
              <w:tc>
                <w:tcPr>
                  <w:tcW w:w="1240" w:type="dxa"/>
                  <w:tcBorders>
                    <w:top w:val="single" w:sz="4" w:space="0" w:color="auto"/>
                    <w:left w:val="nil"/>
                    <w:bottom w:val="double" w:sz="6" w:space="0" w:color="auto"/>
                    <w:right w:val="nil"/>
                  </w:tcBorders>
                  <w:shd w:val="clear" w:color="auto" w:fill="auto"/>
                  <w:vAlign w:val="bottom"/>
                  <w:hideMark/>
                </w:tcPr>
                <w:p w14:paraId="1BA6A658" w14:textId="77777777" w:rsidR="004F68D5" w:rsidRPr="004F68D5" w:rsidRDefault="004F68D5" w:rsidP="004F68D5">
                  <w:pPr>
                    <w:jc w:val="right"/>
                    <w:rPr>
                      <w:rFonts w:asciiTheme="minorHAnsi" w:hAnsiTheme="minorHAnsi" w:cstheme="minorHAnsi"/>
                      <w:b/>
                      <w:bCs/>
                      <w:color w:val="000000"/>
                      <w:sz w:val="16"/>
                      <w:szCs w:val="16"/>
                    </w:rPr>
                  </w:pPr>
                  <w:r w:rsidRPr="004F68D5">
                    <w:rPr>
                      <w:rFonts w:asciiTheme="minorHAnsi" w:hAnsiTheme="minorHAnsi" w:cstheme="minorHAnsi"/>
                      <w:b/>
                      <w:bCs/>
                      <w:color w:val="000000"/>
                      <w:sz w:val="16"/>
                      <w:szCs w:val="16"/>
                    </w:rPr>
                    <w:t>-30 732</w:t>
                  </w:r>
                </w:p>
              </w:tc>
            </w:tr>
          </w:tbl>
          <w:p w14:paraId="3178FBF4" w14:textId="51C724EE" w:rsidR="004F68D5" w:rsidRPr="004F68D5" w:rsidRDefault="004F68D5" w:rsidP="00EA6995">
            <w:pPr>
              <w:rPr>
                <w:rFonts w:ascii="Calibri" w:hAnsi="Calibri"/>
                <w:b/>
                <w:bCs/>
                <w:sz w:val="18"/>
                <w:szCs w:val="18"/>
              </w:rPr>
            </w:pPr>
          </w:p>
        </w:tc>
      </w:tr>
      <w:tr w:rsidR="00EA6995" w:rsidRPr="00757230" w14:paraId="003C5EA6" w14:textId="77777777" w:rsidTr="004F68D5">
        <w:trPr>
          <w:trHeight w:val="517"/>
        </w:trPr>
        <w:tc>
          <w:tcPr>
            <w:tcW w:w="8274" w:type="dxa"/>
            <w:vMerge/>
            <w:tcBorders>
              <w:top w:val="nil"/>
              <w:left w:val="nil"/>
              <w:bottom w:val="nil"/>
              <w:right w:val="nil"/>
            </w:tcBorders>
            <w:vAlign w:val="center"/>
            <w:hideMark/>
          </w:tcPr>
          <w:p w14:paraId="3E8B4755" w14:textId="77777777" w:rsidR="00EA6995" w:rsidRPr="00757230" w:rsidRDefault="00EA6995" w:rsidP="00EA6995">
            <w:pPr>
              <w:rPr>
                <w:rFonts w:ascii="Calibri" w:hAnsi="Calibri"/>
                <w:b/>
                <w:bCs/>
                <w:sz w:val="18"/>
                <w:szCs w:val="18"/>
                <w:highlight w:val="yellow"/>
              </w:rPr>
            </w:pPr>
          </w:p>
        </w:tc>
      </w:tr>
    </w:tbl>
    <w:p w14:paraId="33AC0146" w14:textId="77777777" w:rsidR="0078366F" w:rsidRPr="00757230" w:rsidRDefault="0078366F" w:rsidP="00784483">
      <w:pPr>
        <w:rPr>
          <w:rFonts w:asciiTheme="minorHAnsi" w:hAnsiTheme="minorHAnsi" w:cstheme="minorHAnsi"/>
          <w:sz w:val="18"/>
          <w:szCs w:val="18"/>
          <w:highlight w:val="yellow"/>
        </w:rPr>
      </w:pPr>
    </w:p>
    <w:p w14:paraId="68B99C24" w14:textId="77777777" w:rsidR="00EA6995" w:rsidRPr="00757230" w:rsidRDefault="00EA6995" w:rsidP="00111579">
      <w:pPr>
        <w:pStyle w:val="Zkladntext"/>
        <w:ind w:left="0"/>
        <w:rPr>
          <w:rFonts w:asciiTheme="minorHAnsi" w:hAnsiTheme="minorHAnsi" w:cstheme="minorHAnsi"/>
          <w:b/>
          <w:szCs w:val="18"/>
          <w:highlight w:val="yellow"/>
        </w:rPr>
      </w:pPr>
    </w:p>
    <w:p w14:paraId="33A7F662" w14:textId="0E08D66F" w:rsidR="00EA6995" w:rsidRDefault="00EA6995" w:rsidP="00D14746">
      <w:pPr>
        <w:pStyle w:val="Zkladntext"/>
        <w:ind w:left="357"/>
        <w:rPr>
          <w:rFonts w:asciiTheme="minorHAnsi" w:hAnsiTheme="minorHAnsi" w:cstheme="minorHAnsi"/>
          <w:szCs w:val="18"/>
        </w:rPr>
      </w:pPr>
      <w:r w:rsidRPr="004F68D5">
        <w:rPr>
          <w:rFonts w:asciiTheme="minorHAnsi" w:hAnsiTheme="minorHAnsi" w:cstheme="minorHAnsi"/>
          <w:szCs w:val="18"/>
        </w:rPr>
        <w:t>Prehľad peňažných tokov je zostavený nepriamou metódou vykazovania peňažných tokov z prevádzkovej činnosti</w:t>
      </w:r>
    </w:p>
    <w:p w14:paraId="041723C3" w14:textId="06C3B59A" w:rsidR="004F68D5" w:rsidRDefault="004F68D5" w:rsidP="00111579">
      <w:pPr>
        <w:pStyle w:val="Zkladntext"/>
        <w:ind w:left="0"/>
        <w:rPr>
          <w:rFonts w:asciiTheme="minorHAnsi" w:hAnsiTheme="minorHAnsi" w:cstheme="minorHAnsi"/>
          <w:szCs w:val="18"/>
        </w:rPr>
      </w:pPr>
    </w:p>
    <w:p w14:paraId="1D1A8C8B" w14:textId="1E8E81CC" w:rsidR="004F68D5" w:rsidRDefault="004F68D5" w:rsidP="00111579">
      <w:pPr>
        <w:pStyle w:val="Zkladntext"/>
        <w:ind w:left="0"/>
        <w:rPr>
          <w:rFonts w:asciiTheme="minorHAnsi" w:hAnsiTheme="minorHAnsi" w:cstheme="minorHAnsi"/>
          <w:szCs w:val="18"/>
        </w:rPr>
      </w:pPr>
    </w:p>
    <w:p w14:paraId="5C1625A8" w14:textId="58AF80DC" w:rsidR="004F68D5" w:rsidRDefault="004F68D5" w:rsidP="00111579">
      <w:pPr>
        <w:pStyle w:val="Zkladntext"/>
        <w:ind w:left="0"/>
        <w:rPr>
          <w:rFonts w:asciiTheme="minorHAnsi" w:hAnsiTheme="minorHAnsi" w:cstheme="minorHAnsi"/>
          <w:szCs w:val="18"/>
        </w:rPr>
      </w:pPr>
    </w:p>
    <w:tbl>
      <w:tblPr>
        <w:tblW w:w="8505" w:type="dxa"/>
        <w:tblInd w:w="637" w:type="dxa"/>
        <w:tblCellMar>
          <w:left w:w="70" w:type="dxa"/>
          <w:right w:w="70" w:type="dxa"/>
        </w:tblCellMar>
        <w:tblLook w:val="04A0" w:firstRow="1" w:lastRow="0" w:firstColumn="1" w:lastColumn="0" w:noHBand="0" w:noVBand="1"/>
      </w:tblPr>
      <w:tblGrid>
        <w:gridCol w:w="5954"/>
        <w:gridCol w:w="1276"/>
        <w:gridCol w:w="1275"/>
      </w:tblGrid>
      <w:tr w:rsidR="004F68D5" w:rsidRPr="004F68D5" w14:paraId="6B495A9F" w14:textId="77777777" w:rsidTr="004F68D5">
        <w:trPr>
          <w:trHeight w:val="240"/>
        </w:trPr>
        <w:tc>
          <w:tcPr>
            <w:tcW w:w="5954" w:type="dxa"/>
            <w:tcBorders>
              <w:top w:val="nil"/>
              <w:left w:val="nil"/>
              <w:bottom w:val="nil"/>
              <w:right w:val="nil"/>
            </w:tcBorders>
            <w:shd w:val="clear" w:color="auto" w:fill="auto"/>
            <w:vAlign w:val="bottom"/>
            <w:hideMark/>
          </w:tcPr>
          <w:p w14:paraId="30FE1C9A" w14:textId="77777777" w:rsidR="004F68D5" w:rsidRPr="004F68D5" w:rsidRDefault="004F68D5">
            <w:pPr>
              <w:rPr>
                <w:rFonts w:asciiTheme="minorHAnsi" w:hAnsiTheme="minorHAnsi" w:cstheme="minorHAnsi"/>
                <w:sz w:val="16"/>
                <w:szCs w:val="16"/>
              </w:rPr>
            </w:pPr>
          </w:p>
        </w:tc>
        <w:tc>
          <w:tcPr>
            <w:tcW w:w="1276" w:type="dxa"/>
            <w:tcBorders>
              <w:top w:val="nil"/>
              <w:left w:val="nil"/>
              <w:bottom w:val="nil"/>
              <w:right w:val="nil"/>
            </w:tcBorders>
            <w:shd w:val="clear" w:color="auto" w:fill="auto"/>
            <w:vAlign w:val="bottom"/>
            <w:hideMark/>
          </w:tcPr>
          <w:p w14:paraId="1F9C0D80"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2019</w:t>
            </w:r>
          </w:p>
        </w:tc>
        <w:tc>
          <w:tcPr>
            <w:tcW w:w="1275" w:type="dxa"/>
            <w:tcBorders>
              <w:top w:val="nil"/>
              <w:left w:val="nil"/>
              <w:bottom w:val="nil"/>
              <w:right w:val="nil"/>
            </w:tcBorders>
            <w:shd w:val="clear" w:color="000000" w:fill="FFFFFF"/>
            <w:vAlign w:val="bottom"/>
            <w:hideMark/>
          </w:tcPr>
          <w:p w14:paraId="40BE9AE7"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2018</w:t>
            </w:r>
          </w:p>
        </w:tc>
      </w:tr>
      <w:tr w:rsidR="004F68D5" w:rsidRPr="004F68D5" w14:paraId="4F29A37D" w14:textId="77777777" w:rsidTr="004F68D5">
        <w:trPr>
          <w:trHeight w:val="240"/>
        </w:trPr>
        <w:tc>
          <w:tcPr>
            <w:tcW w:w="5954" w:type="dxa"/>
            <w:tcBorders>
              <w:top w:val="nil"/>
              <w:left w:val="nil"/>
              <w:bottom w:val="single" w:sz="4" w:space="0" w:color="auto"/>
              <w:right w:val="nil"/>
            </w:tcBorders>
            <w:shd w:val="clear" w:color="auto" w:fill="auto"/>
            <w:vAlign w:val="bottom"/>
            <w:hideMark/>
          </w:tcPr>
          <w:p w14:paraId="78266345"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 xml:space="preserve"> </w:t>
            </w:r>
          </w:p>
        </w:tc>
        <w:tc>
          <w:tcPr>
            <w:tcW w:w="1276" w:type="dxa"/>
            <w:tcBorders>
              <w:top w:val="nil"/>
              <w:left w:val="nil"/>
              <w:bottom w:val="single" w:sz="4" w:space="0" w:color="auto"/>
              <w:right w:val="nil"/>
            </w:tcBorders>
            <w:shd w:val="clear" w:color="auto" w:fill="auto"/>
            <w:vAlign w:val="bottom"/>
            <w:hideMark/>
          </w:tcPr>
          <w:p w14:paraId="73BB4247"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14:paraId="71EA9381"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EUR</w:t>
            </w:r>
          </w:p>
        </w:tc>
      </w:tr>
      <w:tr w:rsidR="004F68D5" w:rsidRPr="004F68D5" w14:paraId="33EA0EC0" w14:textId="77777777" w:rsidTr="004F68D5">
        <w:trPr>
          <w:trHeight w:val="240"/>
        </w:trPr>
        <w:tc>
          <w:tcPr>
            <w:tcW w:w="5954" w:type="dxa"/>
            <w:tcBorders>
              <w:top w:val="nil"/>
              <w:left w:val="nil"/>
              <w:bottom w:val="nil"/>
              <w:right w:val="nil"/>
            </w:tcBorders>
            <w:shd w:val="clear" w:color="auto" w:fill="auto"/>
            <w:vAlign w:val="bottom"/>
            <w:hideMark/>
          </w:tcPr>
          <w:p w14:paraId="0B71D458" w14:textId="77777777" w:rsidR="004F68D5" w:rsidRPr="004F68D5" w:rsidRDefault="004F68D5">
            <w:pPr>
              <w:jc w:val="right"/>
              <w:rPr>
                <w:rFonts w:asciiTheme="minorHAnsi" w:hAnsiTheme="minorHAnsi" w:cstheme="minorHAnsi"/>
                <w:sz w:val="16"/>
                <w:szCs w:val="16"/>
              </w:rPr>
            </w:pPr>
          </w:p>
        </w:tc>
        <w:tc>
          <w:tcPr>
            <w:tcW w:w="1276" w:type="dxa"/>
            <w:tcBorders>
              <w:top w:val="nil"/>
              <w:left w:val="nil"/>
              <w:bottom w:val="nil"/>
              <w:right w:val="nil"/>
            </w:tcBorders>
            <w:shd w:val="clear" w:color="auto" w:fill="auto"/>
            <w:vAlign w:val="bottom"/>
            <w:hideMark/>
          </w:tcPr>
          <w:p w14:paraId="28EBF6F5"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7F6DD750"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72EAA259" w14:textId="77777777" w:rsidTr="004F68D5">
        <w:trPr>
          <w:trHeight w:val="240"/>
        </w:trPr>
        <w:tc>
          <w:tcPr>
            <w:tcW w:w="5954" w:type="dxa"/>
            <w:tcBorders>
              <w:top w:val="nil"/>
              <w:left w:val="nil"/>
              <w:bottom w:val="nil"/>
              <w:right w:val="nil"/>
            </w:tcBorders>
            <w:shd w:val="clear" w:color="auto" w:fill="auto"/>
            <w:vAlign w:val="bottom"/>
            <w:hideMark/>
          </w:tcPr>
          <w:p w14:paraId="3544AACD"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Čistý zisk (pred odpočítaním daňových a mimoriadnych položiek)</w:t>
            </w:r>
          </w:p>
        </w:tc>
        <w:tc>
          <w:tcPr>
            <w:tcW w:w="1276" w:type="dxa"/>
            <w:tcBorders>
              <w:top w:val="nil"/>
              <w:left w:val="nil"/>
              <w:bottom w:val="nil"/>
              <w:right w:val="nil"/>
            </w:tcBorders>
            <w:shd w:val="clear" w:color="auto" w:fill="auto"/>
            <w:vAlign w:val="bottom"/>
            <w:hideMark/>
          </w:tcPr>
          <w:p w14:paraId="26594627"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669 445</w:t>
            </w:r>
          </w:p>
        </w:tc>
        <w:tc>
          <w:tcPr>
            <w:tcW w:w="1275" w:type="dxa"/>
            <w:tcBorders>
              <w:top w:val="nil"/>
              <w:left w:val="nil"/>
              <w:bottom w:val="nil"/>
              <w:right w:val="nil"/>
            </w:tcBorders>
            <w:shd w:val="clear" w:color="000000" w:fill="FFFFFF"/>
            <w:vAlign w:val="bottom"/>
            <w:hideMark/>
          </w:tcPr>
          <w:p w14:paraId="49E50B2D"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1 120 128</w:t>
            </w:r>
          </w:p>
        </w:tc>
      </w:tr>
      <w:tr w:rsidR="004F68D5" w:rsidRPr="004F68D5" w14:paraId="1C91D0C2" w14:textId="77777777" w:rsidTr="004F68D5">
        <w:trPr>
          <w:trHeight w:val="240"/>
        </w:trPr>
        <w:tc>
          <w:tcPr>
            <w:tcW w:w="5954" w:type="dxa"/>
            <w:tcBorders>
              <w:top w:val="nil"/>
              <w:left w:val="nil"/>
              <w:bottom w:val="nil"/>
              <w:right w:val="nil"/>
            </w:tcBorders>
            <w:shd w:val="clear" w:color="auto" w:fill="auto"/>
            <w:vAlign w:val="bottom"/>
            <w:hideMark/>
          </w:tcPr>
          <w:p w14:paraId="2E632AD7"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Úpravy o nepeňažné operácie:</w:t>
            </w:r>
          </w:p>
        </w:tc>
        <w:tc>
          <w:tcPr>
            <w:tcW w:w="1276" w:type="dxa"/>
            <w:tcBorders>
              <w:top w:val="nil"/>
              <w:left w:val="nil"/>
              <w:bottom w:val="nil"/>
              <w:right w:val="nil"/>
            </w:tcBorders>
            <w:shd w:val="clear" w:color="auto" w:fill="auto"/>
            <w:vAlign w:val="bottom"/>
            <w:hideMark/>
          </w:tcPr>
          <w:p w14:paraId="2D6F5359"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22DD3D9F"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2BFAD9CB" w14:textId="77777777" w:rsidTr="004F68D5">
        <w:trPr>
          <w:trHeight w:val="240"/>
        </w:trPr>
        <w:tc>
          <w:tcPr>
            <w:tcW w:w="5954" w:type="dxa"/>
            <w:tcBorders>
              <w:top w:val="nil"/>
              <w:left w:val="nil"/>
              <w:bottom w:val="nil"/>
              <w:right w:val="nil"/>
            </w:tcBorders>
            <w:shd w:val="clear" w:color="auto" w:fill="auto"/>
            <w:vAlign w:val="bottom"/>
            <w:hideMark/>
          </w:tcPr>
          <w:p w14:paraId="21026DB5"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Odpisy dlhodobého majetku</w:t>
            </w:r>
          </w:p>
        </w:tc>
        <w:tc>
          <w:tcPr>
            <w:tcW w:w="1276" w:type="dxa"/>
            <w:tcBorders>
              <w:top w:val="nil"/>
              <w:left w:val="nil"/>
              <w:bottom w:val="nil"/>
              <w:right w:val="nil"/>
            </w:tcBorders>
            <w:shd w:val="clear" w:color="auto" w:fill="auto"/>
            <w:vAlign w:val="bottom"/>
            <w:hideMark/>
          </w:tcPr>
          <w:p w14:paraId="75377A50"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136 417</w:t>
            </w:r>
          </w:p>
        </w:tc>
        <w:tc>
          <w:tcPr>
            <w:tcW w:w="1275" w:type="dxa"/>
            <w:tcBorders>
              <w:top w:val="nil"/>
              <w:left w:val="nil"/>
              <w:bottom w:val="nil"/>
              <w:right w:val="nil"/>
            </w:tcBorders>
            <w:shd w:val="clear" w:color="000000" w:fill="FFFFFF"/>
            <w:vAlign w:val="bottom"/>
            <w:hideMark/>
          </w:tcPr>
          <w:p w14:paraId="6C5C4CCA"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69 235</w:t>
            </w:r>
          </w:p>
        </w:tc>
      </w:tr>
      <w:tr w:rsidR="004F68D5" w:rsidRPr="004F68D5" w14:paraId="589EA5FC" w14:textId="77777777" w:rsidTr="004F68D5">
        <w:trPr>
          <w:trHeight w:val="240"/>
        </w:trPr>
        <w:tc>
          <w:tcPr>
            <w:tcW w:w="5954" w:type="dxa"/>
            <w:tcBorders>
              <w:top w:val="nil"/>
              <w:left w:val="nil"/>
              <w:bottom w:val="nil"/>
              <w:right w:val="nil"/>
            </w:tcBorders>
            <w:shd w:val="clear" w:color="auto" w:fill="auto"/>
            <w:vAlign w:val="bottom"/>
            <w:hideMark/>
          </w:tcPr>
          <w:p w14:paraId="518216B0"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Odpis zásob</w:t>
            </w:r>
          </w:p>
        </w:tc>
        <w:tc>
          <w:tcPr>
            <w:tcW w:w="1276" w:type="dxa"/>
            <w:tcBorders>
              <w:top w:val="nil"/>
              <w:left w:val="nil"/>
              <w:bottom w:val="nil"/>
              <w:right w:val="nil"/>
            </w:tcBorders>
            <w:shd w:val="clear" w:color="auto" w:fill="auto"/>
            <w:vAlign w:val="bottom"/>
            <w:hideMark/>
          </w:tcPr>
          <w:p w14:paraId="06AD44E5"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47 814</w:t>
            </w:r>
          </w:p>
        </w:tc>
        <w:tc>
          <w:tcPr>
            <w:tcW w:w="1275" w:type="dxa"/>
            <w:tcBorders>
              <w:top w:val="nil"/>
              <w:left w:val="nil"/>
              <w:bottom w:val="nil"/>
              <w:right w:val="nil"/>
            </w:tcBorders>
            <w:shd w:val="clear" w:color="000000" w:fill="FFFFFF"/>
            <w:vAlign w:val="bottom"/>
            <w:hideMark/>
          </w:tcPr>
          <w:p w14:paraId="4038A855"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34 699</w:t>
            </w:r>
          </w:p>
        </w:tc>
      </w:tr>
      <w:tr w:rsidR="004F68D5" w:rsidRPr="004F68D5" w14:paraId="5E5DFFD5" w14:textId="77777777" w:rsidTr="004F68D5">
        <w:trPr>
          <w:trHeight w:val="240"/>
        </w:trPr>
        <w:tc>
          <w:tcPr>
            <w:tcW w:w="5954" w:type="dxa"/>
            <w:tcBorders>
              <w:top w:val="nil"/>
              <w:left w:val="nil"/>
              <w:bottom w:val="nil"/>
              <w:right w:val="nil"/>
            </w:tcBorders>
            <w:shd w:val="clear" w:color="auto" w:fill="auto"/>
            <w:vAlign w:val="bottom"/>
            <w:hideMark/>
          </w:tcPr>
          <w:p w14:paraId="688F4249"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Zmena stavu opravnej položky k pohľadávkam</w:t>
            </w:r>
          </w:p>
        </w:tc>
        <w:tc>
          <w:tcPr>
            <w:tcW w:w="1276" w:type="dxa"/>
            <w:tcBorders>
              <w:top w:val="nil"/>
              <w:left w:val="nil"/>
              <w:bottom w:val="nil"/>
              <w:right w:val="nil"/>
            </w:tcBorders>
            <w:shd w:val="clear" w:color="auto" w:fill="auto"/>
            <w:vAlign w:val="bottom"/>
            <w:hideMark/>
          </w:tcPr>
          <w:p w14:paraId="5AEED032"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5 214</w:t>
            </w:r>
          </w:p>
        </w:tc>
        <w:tc>
          <w:tcPr>
            <w:tcW w:w="1275" w:type="dxa"/>
            <w:tcBorders>
              <w:top w:val="nil"/>
              <w:left w:val="nil"/>
              <w:bottom w:val="nil"/>
              <w:right w:val="nil"/>
            </w:tcBorders>
            <w:shd w:val="clear" w:color="000000" w:fill="FFFFFF"/>
            <w:vAlign w:val="bottom"/>
            <w:hideMark/>
          </w:tcPr>
          <w:p w14:paraId="16B5FAAA"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329</w:t>
            </w:r>
          </w:p>
        </w:tc>
      </w:tr>
      <w:tr w:rsidR="004F68D5" w:rsidRPr="004F68D5" w14:paraId="5946178A" w14:textId="77777777" w:rsidTr="004F68D5">
        <w:trPr>
          <w:trHeight w:val="240"/>
        </w:trPr>
        <w:tc>
          <w:tcPr>
            <w:tcW w:w="5954" w:type="dxa"/>
            <w:tcBorders>
              <w:top w:val="nil"/>
              <w:left w:val="nil"/>
              <w:bottom w:val="nil"/>
              <w:right w:val="nil"/>
            </w:tcBorders>
            <w:shd w:val="clear" w:color="auto" w:fill="auto"/>
            <w:vAlign w:val="bottom"/>
            <w:hideMark/>
          </w:tcPr>
          <w:p w14:paraId="3BCB66CE"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Zmena stavu nákladov a výnosov budúcich období</w:t>
            </w:r>
          </w:p>
        </w:tc>
        <w:tc>
          <w:tcPr>
            <w:tcW w:w="1276" w:type="dxa"/>
            <w:tcBorders>
              <w:top w:val="nil"/>
              <w:left w:val="nil"/>
              <w:bottom w:val="nil"/>
              <w:right w:val="nil"/>
            </w:tcBorders>
            <w:shd w:val="clear" w:color="auto" w:fill="auto"/>
            <w:vAlign w:val="bottom"/>
            <w:hideMark/>
          </w:tcPr>
          <w:p w14:paraId="0533B658"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-11 110</w:t>
            </w:r>
          </w:p>
        </w:tc>
        <w:tc>
          <w:tcPr>
            <w:tcW w:w="1275" w:type="dxa"/>
            <w:tcBorders>
              <w:top w:val="nil"/>
              <w:left w:val="nil"/>
              <w:bottom w:val="nil"/>
              <w:right w:val="nil"/>
            </w:tcBorders>
            <w:shd w:val="clear" w:color="000000" w:fill="FFFFFF"/>
            <w:vAlign w:val="bottom"/>
            <w:hideMark/>
          </w:tcPr>
          <w:p w14:paraId="2BE708B7"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-6 924</w:t>
            </w:r>
          </w:p>
        </w:tc>
      </w:tr>
      <w:tr w:rsidR="004F68D5" w:rsidRPr="004F68D5" w14:paraId="03863D6B" w14:textId="77777777" w:rsidTr="004F68D5">
        <w:trPr>
          <w:trHeight w:val="240"/>
        </w:trPr>
        <w:tc>
          <w:tcPr>
            <w:tcW w:w="5954" w:type="dxa"/>
            <w:tcBorders>
              <w:top w:val="nil"/>
              <w:left w:val="nil"/>
              <w:bottom w:val="nil"/>
              <w:right w:val="nil"/>
            </w:tcBorders>
            <w:shd w:val="clear" w:color="auto" w:fill="auto"/>
            <w:vAlign w:val="bottom"/>
            <w:hideMark/>
          </w:tcPr>
          <w:p w14:paraId="7101F8C6"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Zmena stavu rezerv</w:t>
            </w:r>
          </w:p>
        </w:tc>
        <w:tc>
          <w:tcPr>
            <w:tcW w:w="1276" w:type="dxa"/>
            <w:tcBorders>
              <w:top w:val="nil"/>
              <w:left w:val="nil"/>
              <w:bottom w:val="nil"/>
              <w:right w:val="nil"/>
            </w:tcBorders>
            <w:shd w:val="clear" w:color="auto" w:fill="auto"/>
            <w:vAlign w:val="bottom"/>
            <w:hideMark/>
          </w:tcPr>
          <w:p w14:paraId="73B1B67E"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17 131</w:t>
            </w:r>
          </w:p>
        </w:tc>
        <w:tc>
          <w:tcPr>
            <w:tcW w:w="1275" w:type="dxa"/>
            <w:tcBorders>
              <w:top w:val="nil"/>
              <w:left w:val="nil"/>
              <w:bottom w:val="nil"/>
              <w:right w:val="nil"/>
            </w:tcBorders>
            <w:shd w:val="clear" w:color="000000" w:fill="FFFFFF"/>
            <w:vAlign w:val="bottom"/>
            <w:hideMark/>
          </w:tcPr>
          <w:p w14:paraId="03B2F5A4"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16 519</w:t>
            </w:r>
          </w:p>
        </w:tc>
      </w:tr>
      <w:tr w:rsidR="004F68D5" w:rsidRPr="004F68D5" w14:paraId="337B4DBB" w14:textId="77777777" w:rsidTr="004F68D5">
        <w:trPr>
          <w:trHeight w:val="240"/>
        </w:trPr>
        <w:tc>
          <w:tcPr>
            <w:tcW w:w="5954" w:type="dxa"/>
            <w:tcBorders>
              <w:top w:val="nil"/>
              <w:left w:val="nil"/>
              <w:bottom w:val="nil"/>
              <w:right w:val="nil"/>
            </w:tcBorders>
            <w:shd w:val="clear" w:color="auto" w:fill="auto"/>
            <w:vAlign w:val="bottom"/>
            <w:hideMark/>
          </w:tcPr>
          <w:p w14:paraId="4FEEE51F"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Úrokové náklady (netto)</w:t>
            </w:r>
          </w:p>
        </w:tc>
        <w:tc>
          <w:tcPr>
            <w:tcW w:w="1276" w:type="dxa"/>
            <w:tcBorders>
              <w:top w:val="nil"/>
              <w:left w:val="nil"/>
              <w:bottom w:val="nil"/>
              <w:right w:val="nil"/>
            </w:tcBorders>
            <w:shd w:val="clear" w:color="auto" w:fill="auto"/>
            <w:vAlign w:val="bottom"/>
            <w:hideMark/>
          </w:tcPr>
          <w:p w14:paraId="1AD8B965"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36 089</w:t>
            </w:r>
          </w:p>
        </w:tc>
        <w:tc>
          <w:tcPr>
            <w:tcW w:w="1275" w:type="dxa"/>
            <w:tcBorders>
              <w:top w:val="nil"/>
              <w:left w:val="nil"/>
              <w:bottom w:val="nil"/>
              <w:right w:val="nil"/>
            </w:tcBorders>
            <w:shd w:val="clear" w:color="000000" w:fill="FFFFFF"/>
            <w:vAlign w:val="bottom"/>
            <w:hideMark/>
          </w:tcPr>
          <w:p w14:paraId="074D1716"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34 634</w:t>
            </w:r>
          </w:p>
        </w:tc>
      </w:tr>
      <w:tr w:rsidR="004F68D5" w:rsidRPr="004F68D5" w14:paraId="5701A292" w14:textId="77777777" w:rsidTr="004F68D5">
        <w:trPr>
          <w:trHeight w:val="240"/>
        </w:trPr>
        <w:tc>
          <w:tcPr>
            <w:tcW w:w="5954" w:type="dxa"/>
            <w:tcBorders>
              <w:top w:val="nil"/>
              <w:left w:val="nil"/>
              <w:bottom w:val="nil"/>
              <w:right w:val="nil"/>
            </w:tcBorders>
            <w:shd w:val="clear" w:color="auto" w:fill="auto"/>
            <w:vAlign w:val="bottom"/>
            <w:hideMark/>
          </w:tcPr>
          <w:p w14:paraId="64988E62"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Zisk z prevádzky pred zmenou pracovného kapitálu</w:t>
            </w:r>
          </w:p>
        </w:tc>
        <w:tc>
          <w:tcPr>
            <w:tcW w:w="1276" w:type="dxa"/>
            <w:tcBorders>
              <w:top w:val="single" w:sz="4" w:space="0" w:color="auto"/>
              <w:left w:val="nil"/>
              <w:bottom w:val="double" w:sz="6" w:space="0" w:color="auto"/>
              <w:right w:val="nil"/>
            </w:tcBorders>
            <w:shd w:val="clear" w:color="auto" w:fill="auto"/>
            <w:vAlign w:val="bottom"/>
            <w:hideMark/>
          </w:tcPr>
          <w:p w14:paraId="4B9B2C7A"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901 000</w:t>
            </w:r>
          </w:p>
        </w:tc>
        <w:tc>
          <w:tcPr>
            <w:tcW w:w="1275" w:type="dxa"/>
            <w:tcBorders>
              <w:top w:val="single" w:sz="4" w:space="0" w:color="auto"/>
              <w:left w:val="nil"/>
              <w:bottom w:val="double" w:sz="6" w:space="0" w:color="auto"/>
              <w:right w:val="nil"/>
            </w:tcBorders>
            <w:shd w:val="clear" w:color="000000" w:fill="FFFFFF"/>
            <w:vAlign w:val="bottom"/>
            <w:hideMark/>
          </w:tcPr>
          <w:p w14:paraId="1B062D39" w14:textId="77777777" w:rsidR="004F68D5" w:rsidRPr="004F68D5" w:rsidRDefault="004F68D5">
            <w:pPr>
              <w:jc w:val="right"/>
              <w:rPr>
                <w:rFonts w:asciiTheme="minorHAnsi" w:hAnsiTheme="minorHAnsi" w:cstheme="minorHAnsi"/>
                <w:b/>
                <w:bCs/>
                <w:color w:val="000000"/>
                <w:sz w:val="16"/>
                <w:szCs w:val="16"/>
              </w:rPr>
            </w:pPr>
            <w:r w:rsidRPr="004F68D5">
              <w:rPr>
                <w:rFonts w:asciiTheme="minorHAnsi" w:hAnsiTheme="minorHAnsi" w:cstheme="minorHAnsi"/>
                <w:b/>
                <w:bCs/>
                <w:color w:val="000000"/>
                <w:sz w:val="16"/>
                <w:szCs w:val="16"/>
              </w:rPr>
              <w:t>1 268 620</w:t>
            </w:r>
          </w:p>
        </w:tc>
      </w:tr>
      <w:tr w:rsidR="004F68D5" w:rsidRPr="004F68D5" w14:paraId="21576507" w14:textId="77777777" w:rsidTr="004F68D5">
        <w:trPr>
          <w:trHeight w:val="255"/>
        </w:trPr>
        <w:tc>
          <w:tcPr>
            <w:tcW w:w="5954" w:type="dxa"/>
            <w:tcBorders>
              <w:top w:val="nil"/>
              <w:left w:val="nil"/>
              <w:bottom w:val="nil"/>
              <w:right w:val="nil"/>
            </w:tcBorders>
            <w:shd w:val="clear" w:color="auto" w:fill="auto"/>
            <w:vAlign w:val="bottom"/>
            <w:hideMark/>
          </w:tcPr>
          <w:p w14:paraId="74C6A416" w14:textId="77777777" w:rsidR="004F68D5" w:rsidRPr="004F68D5" w:rsidRDefault="004F68D5">
            <w:pPr>
              <w:jc w:val="right"/>
              <w:rPr>
                <w:rFonts w:asciiTheme="minorHAnsi" w:hAnsiTheme="minorHAnsi" w:cstheme="minorHAnsi"/>
                <w:b/>
                <w:bCs/>
                <w:color w:val="000000"/>
                <w:sz w:val="16"/>
                <w:szCs w:val="16"/>
              </w:rPr>
            </w:pPr>
          </w:p>
        </w:tc>
        <w:tc>
          <w:tcPr>
            <w:tcW w:w="1276" w:type="dxa"/>
            <w:tcBorders>
              <w:top w:val="nil"/>
              <w:left w:val="nil"/>
              <w:bottom w:val="nil"/>
              <w:right w:val="nil"/>
            </w:tcBorders>
            <w:shd w:val="clear" w:color="auto" w:fill="auto"/>
            <w:vAlign w:val="bottom"/>
            <w:hideMark/>
          </w:tcPr>
          <w:p w14:paraId="0391D329"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0C5E866B" w14:textId="77777777" w:rsidR="004F68D5" w:rsidRPr="004F68D5" w:rsidRDefault="004F68D5">
            <w:pPr>
              <w:jc w:val="right"/>
              <w:rPr>
                <w:rFonts w:asciiTheme="minorHAnsi" w:hAnsiTheme="minorHAnsi" w:cstheme="minorHAnsi"/>
                <w:color w:val="000000"/>
                <w:sz w:val="16"/>
                <w:szCs w:val="16"/>
              </w:rPr>
            </w:pPr>
            <w:r w:rsidRPr="004F68D5">
              <w:rPr>
                <w:rFonts w:asciiTheme="minorHAnsi" w:hAnsiTheme="minorHAnsi" w:cstheme="minorHAnsi"/>
                <w:color w:val="000000"/>
                <w:sz w:val="16"/>
                <w:szCs w:val="16"/>
              </w:rPr>
              <w:t> </w:t>
            </w:r>
          </w:p>
        </w:tc>
      </w:tr>
      <w:tr w:rsidR="004F68D5" w:rsidRPr="004F68D5" w14:paraId="7D803528" w14:textId="77777777" w:rsidTr="004F68D5">
        <w:trPr>
          <w:trHeight w:val="240"/>
        </w:trPr>
        <w:tc>
          <w:tcPr>
            <w:tcW w:w="5954" w:type="dxa"/>
            <w:tcBorders>
              <w:top w:val="nil"/>
              <w:left w:val="nil"/>
              <w:bottom w:val="nil"/>
              <w:right w:val="nil"/>
            </w:tcBorders>
            <w:shd w:val="clear" w:color="auto" w:fill="auto"/>
            <w:vAlign w:val="bottom"/>
            <w:hideMark/>
          </w:tcPr>
          <w:p w14:paraId="30CB9330"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Zmena pracovného kapitálu:</w:t>
            </w:r>
          </w:p>
        </w:tc>
        <w:tc>
          <w:tcPr>
            <w:tcW w:w="1276" w:type="dxa"/>
            <w:tcBorders>
              <w:top w:val="nil"/>
              <w:left w:val="nil"/>
              <w:bottom w:val="nil"/>
              <w:right w:val="nil"/>
            </w:tcBorders>
            <w:shd w:val="clear" w:color="auto" w:fill="auto"/>
            <w:vAlign w:val="bottom"/>
            <w:hideMark/>
          </w:tcPr>
          <w:p w14:paraId="0CDA6385"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noWrap/>
            <w:vAlign w:val="bottom"/>
            <w:hideMark/>
          </w:tcPr>
          <w:p w14:paraId="312898F1"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14336CCB" w14:textId="77777777" w:rsidTr="004F68D5">
        <w:trPr>
          <w:trHeight w:val="240"/>
        </w:trPr>
        <w:tc>
          <w:tcPr>
            <w:tcW w:w="5954" w:type="dxa"/>
            <w:tcBorders>
              <w:top w:val="nil"/>
              <w:left w:val="nil"/>
              <w:bottom w:val="nil"/>
              <w:right w:val="nil"/>
            </w:tcBorders>
            <w:shd w:val="clear" w:color="auto" w:fill="auto"/>
            <w:vAlign w:val="bottom"/>
            <w:hideMark/>
          </w:tcPr>
          <w:p w14:paraId="3A84370B"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Úbytok (prírastok) pohľadávok z obchodného styku a časového rozlíšenia</w:t>
            </w:r>
          </w:p>
        </w:tc>
        <w:tc>
          <w:tcPr>
            <w:tcW w:w="1276" w:type="dxa"/>
            <w:tcBorders>
              <w:top w:val="nil"/>
              <w:left w:val="nil"/>
              <w:bottom w:val="nil"/>
              <w:right w:val="nil"/>
            </w:tcBorders>
            <w:shd w:val="clear" w:color="auto" w:fill="auto"/>
            <w:vAlign w:val="bottom"/>
            <w:hideMark/>
          </w:tcPr>
          <w:p w14:paraId="7D40700B"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491 677</w:t>
            </w:r>
          </w:p>
        </w:tc>
        <w:tc>
          <w:tcPr>
            <w:tcW w:w="1275" w:type="dxa"/>
            <w:tcBorders>
              <w:top w:val="nil"/>
              <w:left w:val="nil"/>
              <w:bottom w:val="nil"/>
              <w:right w:val="nil"/>
            </w:tcBorders>
            <w:shd w:val="clear" w:color="000000" w:fill="FFFFFF"/>
            <w:vAlign w:val="bottom"/>
            <w:hideMark/>
          </w:tcPr>
          <w:p w14:paraId="2C17480A"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-208 326</w:t>
            </w:r>
          </w:p>
        </w:tc>
      </w:tr>
      <w:tr w:rsidR="004F68D5" w:rsidRPr="004F68D5" w14:paraId="75B07FA3" w14:textId="77777777" w:rsidTr="004F68D5">
        <w:trPr>
          <w:trHeight w:val="240"/>
        </w:trPr>
        <w:tc>
          <w:tcPr>
            <w:tcW w:w="5954" w:type="dxa"/>
            <w:tcBorders>
              <w:top w:val="nil"/>
              <w:left w:val="nil"/>
              <w:bottom w:val="nil"/>
              <w:right w:val="nil"/>
            </w:tcBorders>
            <w:shd w:val="clear" w:color="auto" w:fill="auto"/>
            <w:vAlign w:val="bottom"/>
            <w:hideMark/>
          </w:tcPr>
          <w:p w14:paraId="13E17453"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Úbytok (prírastok) zásob</w:t>
            </w:r>
          </w:p>
        </w:tc>
        <w:tc>
          <w:tcPr>
            <w:tcW w:w="1276" w:type="dxa"/>
            <w:tcBorders>
              <w:top w:val="nil"/>
              <w:left w:val="nil"/>
              <w:bottom w:val="nil"/>
              <w:right w:val="nil"/>
            </w:tcBorders>
            <w:shd w:val="clear" w:color="auto" w:fill="auto"/>
            <w:vAlign w:val="bottom"/>
            <w:hideMark/>
          </w:tcPr>
          <w:p w14:paraId="4B38600E"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-1 669 499</w:t>
            </w:r>
          </w:p>
        </w:tc>
        <w:tc>
          <w:tcPr>
            <w:tcW w:w="1275" w:type="dxa"/>
            <w:tcBorders>
              <w:top w:val="nil"/>
              <w:left w:val="nil"/>
              <w:bottom w:val="nil"/>
              <w:right w:val="nil"/>
            </w:tcBorders>
            <w:shd w:val="clear" w:color="000000" w:fill="FFFFFF"/>
            <w:vAlign w:val="bottom"/>
            <w:hideMark/>
          </w:tcPr>
          <w:p w14:paraId="4CC9D300"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-980 867</w:t>
            </w:r>
          </w:p>
        </w:tc>
      </w:tr>
      <w:tr w:rsidR="004F68D5" w:rsidRPr="004F68D5" w14:paraId="5A235D40" w14:textId="77777777" w:rsidTr="004F68D5">
        <w:trPr>
          <w:trHeight w:val="240"/>
        </w:trPr>
        <w:tc>
          <w:tcPr>
            <w:tcW w:w="5954" w:type="dxa"/>
            <w:tcBorders>
              <w:top w:val="nil"/>
              <w:left w:val="nil"/>
              <w:bottom w:val="nil"/>
              <w:right w:val="nil"/>
            </w:tcBorders>
            <w:shd w:val="clear" w:color="auto" w:fill="auto"/>
            <w:vAlign w:val="bottom"/>
            <w:hideMark/>
          </w:tcPr>
          <w:p w14:paraId="0F1D8BDA"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(Úbytok) prírastok záväzkov a časového rozlíšenia</w:t>
            </w:r>
          </w:p>
        </w:tc>
        <w:tc>
          <w:tcPr>
            <w:tcW w:w="1276" w:type="dxa"/>
            <w:tcBorders>
              <w:top w:val="nil"/>
              <w:left w:val="nil"/>
              <w:bottom w:val="nil"/>
              <w:right w:val="nil"/>
            </w:tcBorders>
            <w:shd w:val="clear" w:color="auto" w:fill="auto"/>
            <w:vAlign w:val="bottom"/>
            <w:hideMark/>
          </w:tcPr>
          <w:p w14:paraId="7B8AD294"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-625 047</w:t>
            </w:r>
          </w:p>
        </w:tc>
        <w:tc>
          <w:tcPr>
            <w:tcW w:w="1275" w:type="dxa"/>
            <w:tcBorders>
              <w:top w:val="nil"/>
              <w:left w:val="nil"/>
              <w:bottom w:val="nil"/>
              <w:right w:val="nil"/>
            </w:tcBorders>
            <w:shd w:val="clear" w:color="000000" w:fill="FFFFFF"/>
            <w:vAlign w:val="bottom"/>
            <w:hideMark/>
          </w:tcPr>
          <w:p w14:paraId="17BD744D"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-1 008 776</w:t>
            </w:r>
          </w:p>
        </w:tc>
      </w:tr>
      <w:tr w:rsidR="004F68D5" w:rsidRPr="004F68D5" w14:paraId="722CD111" w14:textId="77777777" w:rsidTr="004F68D5">
        <w:trPr>
          <w:trHeight w:val="255"/>
        </w:trPr>
        <w:tc>
          <w:tcPr>
            <w:tcW w:w="5954" w:type="dxa"/>
            <w:tcBorders>
              <w:top w:val="nil"/>
              <w:left w:val="nil"/>
              <w:bottom w:val="nil"/>
              <w:right w:val="nil"/>
            </w:tcBorders>
            <w:shd w:val="clear" w:color="auto" w:fill="auto"/>
            <w:vAlign w:val="bottom"/>
            <w:hideMark/>
          </w:tcPr>
          <w:p w14:paraId="6478FDB5"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Prevádzkové peňažné toky</w:t>
            </w:r>
          </w:p>
        </w:tc>
        <w:tc>
          <w:tcPr>
            <w:tcW w:w="1276" w:type="dxa"/>
            <w:tcBorders>
              <w:top w:val="single" w:sz="4" w:space="0" w:color="auto"/>
              <w:left w:val="nil"/>
              <w:bottom w:val="double" w:sz="6" w:space="0" w:color="auto"/>
              <w:right w:val="nil"/>
            </w:tcBorders>
            <w:shd w:val="clear" w:color="auto" w:fill="auto"/>
            <w:vAlign w:val="bottom"/>
            <w:hideMark/>
          </w:tcPr>
          <w:p w14:paraId="10A9F3D4"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-901 869</w:t>
            </w:r>
          </w:p>
        </w:tc>
        <w:tc>
          <w:tcPr>
            <w:tcW w:w="1275" w:type="dxa"/>
            <w:tcBorders>
              <w:top w:val="single" w:sz="4" w:space="0" w:color="auto"/>
              <w:left w:val="nil"/>
              <w:bottom w:val="double" w:sz="6" w:space="0" w:color="auto"/>
              <w:right w:val="nil"/>
            </w:tcBorders>
            <w:shd w:val="clear" w:color="auto" w:fill="auto"/>
            <w:vAlign w:val="bottom"/>
            <w:hideMark/>
          </w:tcPr>
          <w:p w14:paraId="62FBD525"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-929 349</w:t>
            </w:r>
          </w:p>
        </w:tc>
      </w:tr>
      <w:tr w:rsidR="004F68D5" w:rsidRPr="004F68D5" w14:paraId="1EAF2066" w14:textId="77777777" w:rsidTr="004F68D5">
        <w:trPr>
          <w:trHeight w:val="255"/>
        </w:trPr>
        <w:tc>
          <w:tcPr>
            <w:tcW w:w="5954" w:type="dxa"/>
            <w:tcBorders>
              <w:top w:val="nil"/>
              <w:left w:val="nil"/>
              <w:bottom w:val="nil"/>
              <w:right w:val="nil"/>
            </w:tcBorders>
            <w:shd w:val="clear" w:color="auto" w:fill="auto"/>
            <w:vAlign w:val="bottom"/>
            <w:hideMark/>
          </w:tcPr>
          <w:p w14:paraId="3C5D7735" w14:textId="77777777" w:rsidR="004F68D5" w:rsidRPr="004F68D5" w:rsidRDefault="004F68D5">
            <w:pPr>
              <w:jc w:val="right"/>
              <w:rPr>
                <w:rFonts w:asciiTheme="minorHAnsi" w:hAnsiTheme="minorHAnsi" w:cstheme="minorHAnsi"/>
                <w:b/>
                <w:bCs/>
                <w:sz w:val="16"/>
                <w:szCs w:val="16"/>
              </w:rPr>
            </w:pPr>
          </w:p>
        </w:tc>
        <w:tc>
          <w:tcPr>
            <w:tcW w:w="1276" w:type="dxa"/>
            <w:tcBorders>
              <w:top w:val="nil"/>
              <w:left w:val="nil"/>
              <w:bottom w:val="nil"/>
              <w:right w:val="nil"/>
            </w:tcBorders>
            <w:shd w:val="clear" w:color="auto" w:fill="auto"/>
            <w:vAlign w:val="bottom"/>
            <w:hideMark/>
          </w:tcPr>
          <w:p w14:paraId="68B2F3CF"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344037F2"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54F2FAE7" w14:textId="77777777" w:rsidTr="004F68D5">
        <w:trPr>
          <w:trHeight w:val="240"/>
        </w:trPr>
        <w:tc>
          <w:tcPr>
            <w:tcW w:w="5954" w:type="dxa"/>
            <w:tcBorders>
              <w:top w:val="nil"/>
              <w:left w:val="nil"/>
              <w:bottom w:val="nil"/>
              <w:right w:val="nil"/>
            </w:tcBorders>
            <w:shd w:val="clear" w:color="auto" w:fill="auto"/>
            <w:vAlign w:val="bottom"/>
            <w:hideMark/>
          </w:tcPr>
          <w:p w14:paraId="3F7AA898" w14:textId="77777777" w:rsidR="004F68D5" w:rsidRPr="004F68D5" w:rsidRDefault="004F68D5">
            <w:pPr>
              <w:jc w:val="right"/>
              <w:rPr>
                <w:rFonts w:asciiTheme="minorHAnsi" w:hAnsiTheme="minorHAnsi" w:cstheme="minorHAnsi"/>
                <w:sz w:val="16"/>
                <w:szCs w:val="16"/>
              </w:rPr>
            </w:pPr>
            <w:bookmarkStart w:id="30" w:name="RANGE!B30:D71"/>
            <w:bookmarkEnd w:id="30"/>
          </w:p>
        </w:tc>
        <w:tc>
          <w:tcPr>
            <w:tcW w:w="1276" w:type="dxa"/>
            <w:tcBorders>
              <w:top w:val="nil"/>
              <w:left w:val="nil"/>
              <w:bottom w:val="nil"/>
              <w:right w:val="nil"/>
            </w:tcBorders>
            <w:shd w:val="clear" w:color="auto" w:fill="auto"/>
            <w:vAlign w:val="bottom"/>
            <w:hideMark/>
          </w:tcPr>
          <w:p w14:paraId="5FA2AA41"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7E6A740C"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07D4DFFF" w14:textId="77777777" w:rsidTr="004F68D5">
        <w:trPr>
          <w:trHeight w:val="240"/>
        </w:trPr>
        <w:tc>
          <w:tcPr>
            <w:tcW w:w="5954" w:type="dxa"/>
            <w:tcBorders>
              <w:top w:val="nil"/>
              <w:left w:val="nil"/>
              <w:bottom w:val="nil"/>
              <w:right w:val="nil"/>
            </w:tcBorders>
            <w:shd w:val="clear" w:color="auto" w:fill="auto"/>
            <w:vAlign w:val="bottom"/>
            <w:hideMark/>
          </w:tcPr>
          <w:p w14:paraId="79979590"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Peňažné toky z prevádzkovej činnosti</w:t>
            </w:r>
          </w:p>
        </w:tc>
        <w:tc>
          <w:tcPr>
            <w:tcW w:w="1276" w:type="dxa"/>
            <w:tcBorders>
              <w:top w:val="nil"/>
              <w:left w:val="nil"/>
              <w:bottom w:val="nil"/>
              <w:right w:val="nil"/>
            </w:tcBorders>
            <w:shd w:val="clear" w:color="auto" w:fill="auto"/>
            <w:vAlign w:val="bottom"/>
            <w:hideMark/>
          </w:tcPr>
          <w:p w14:paraId="4751BD3B" w14:textId="77777777" w:rsidR="004F68D5" w:rsidRPr="004F68D5" w:rsidRDefault="004F68D5">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14:paraId="25D56D75"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1A02D7DC" w14:textId="77777777" w:rsidTr="004F68D5">
        <w:trPr>
          <w:trHeight w:val="240"/>
        </w:trPr>
        <w:tc>
          <w:tcPr>
            <w:tcW w:w="5954" w:type="dxa"/>
            <w:tcBorders>
              <w:top w:val="nil"/>
              <w:left w:val="nil"/>
              <w:bottom w:val="nil"/>
              <w:right w:val="nil"/>
            </w:tcBorders>
            <w:shd w:val="clear" w:color="auto" w:fill="auto"/>
            <w:vAlign w:val="bottom"/>
            <w:hideMark/>
          </w:tcPr>
          <w:p w14:paraId="0CA1FFD9"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Prevádzkové peňažné toky</w:t>
            </w:r>
          </w:p>
        </w:tc>
        <w:tc>
          <w:tcPr>
            <w:tcW w:w="1276" w:type="dxa"/>
            <w:tcBorders>
              <w:top w:val="nil"/>
              <w:left w:val="nil"/>
              <w:bottom w:val="nil"/>
              <w:right w:val="nil"/>
            </w:tcBorders>
            <w:shd w:val="clear" w:color="auto" w:fill="auto"/>
            <w:vAlign w:val="bottom"/>
            <w:hideMark/>
          </w:tcPr>
          <w:p w14:paraId="3DE0E2E0"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-901 869</w:t>
            </w:r>
          </w:p>
        </w:tc>
        <w:tc>
          <w:tcPr>
            <w:tcW w:w="1275" w:type="dxa"/>
            <w:tcBorders>
              <w:top w:val="nil"/>
              <w:left w:val="nil"/>
              <w:bottom w:val="nil"/>
              <w:right w:val="nil"/>
            </w:tcBorders>
            <w:shd w:val="clear" w:color="auto" w:fill="auto"/>
            <w:vAlign w:val="bottom"/>
            <w:hideMark/>
          </w:tcPr>
          <w:p w14:paraId="776C8A4E"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-929 349</w:t>
            </w:r>
          </w:p>
        </w:tc>
      </w:tr>
      <w:tr w:rsidR="004F68D5" w:rsidRPr="004F68D5" w14:paraId="62D1D2B5" w14:textId="77777777" w:rsidTr="004F68D5">
        <w:trPr>
          <w:trHeight w:val="240"/>
        </w:trPr>
        <w:tc>
          <w:tcPr>
            <w:tcW w:w="5954" w:type="dxa"/>
            <w:tcBorders>
              <w:top w:val="nil"/>
              <w:left w:val="nil"/>
              <w:bottom w:val="nil"/>
              <w:right w:val="nil"/>
            </w:tcBorders>
            <w:shd w:val="clear" w:color="auto" w:fill="auto"/>
            <w:vAlign w:val="bottom"/>
            <w:hideMark/>
          </w:tcPr>
          <w:p w14:paraId="7A1FE0C5"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Zaplatené úroky</w:t>
            </w:r>
          </w:p>
        </w:tc>
        <w:tc>
          <w:tcPr>
            <w:tcW w:w="1276" w:type="dxa"/>
            <w:tcBorders>
              <w:top w:val="nil"/>
              <w:left w:val="nil"/>
              <w:bottom w:val="nil"/>
              <w:right w:val="nil"/>
            </w:tcBorders>
            <w:shd w:val="clear" w:color="auto" w:fill="auto"/>
            <w:vAlign w:val="bottom"/>
            <w:hideMark/>
          </w:tcPr>
          <w:p w14:paraId="33FEDB34"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-62 336</w:t>
            </w:r>
          </w:p>
        </w:tc>
        <w:tc>
          <w:tcPr>
            <w:tcW w:w="1275" w:type="dxa"/>
            <w:tcBorders>
              <w:top w:val="nil"/>
              <w:left w:val="nil"/>
              <w:bottom w:val="nil"/>
              <w:right w:val="nil"/>
            </w:tcBorders>
            <w:shd w:val="clear" w:color="000000" w:fill="FFFFFF"/>
            <w:vAlign w:val="bottom"/>
            <w:hideMark/>
          </w:tcPr>
          <w:p w14:paraId="532C3A9F"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-34 634</w:t>
            </w:r>
          </w:p>
        </w:tc>
      </w:tr>
      <w:tr w:rsidR="004F68D5" w:rsidRPr="004F68D5" w14:paraId="7C1F3884" w14:textId="77777777" w:rsidTr="004F68D5">
        <w:trPr>
          <w:trHeight w:val="240"/>
        </w:trPr>
        <w:tc>
          <w:tcPr>
            <w:tcW w:w="5954" w:type="dxa"/>
            <w:tcBorders>
              <w:top w:val="nil"/>
              <w:left w:val="nil"/>
              <w:bottom w:val="nil"/>
              <w:right w:val="nil"/>
            </w:tcBorders>
            <w:shd w:val="clear" w:color="auto" w:fill="auto"/>
            <w:vAlign w:val="bottom"/>
            <w:hideMark/>
          </w:tcPr>
          <w:p w14:paraId="268D47A4"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Prijaté úroky</w:t>
            </w:r>
          </w:p>
        </w:tc>
        <w:tc>
          <w:tcPr>
            <w:tcW w:w="1276" w:type="dxa"/>
            <w:tcBorders>
              <w:top w:val="nil"/>
              <w:left w:val="nil"/>
              <w:bottom w:val="nil"/>
              <w:right w:val="nil"/>
            </w:tcBorders>
            <w:shd w:val="clear" w:color="auto" w:fill="auto"/>
            <w:vAlign w:val="bottom"/>
            <w:hideMark/>
          </w:tcPr>
          <w:p w14:paraId="150228E9"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26 247</w:t>
            </w:r>
          </w:p>
        </w:tc>
        <w:tc>
          <w:tcPr>
            <w:tcW w:w="1275" w:type="dxa"/>
            <w:tcBorders>
              <w:top w:val="nil"/>
              <w:left w:val="nil"/>
              <w:bottom w:val="nil"/>
              <w:right w:val="nil"/>
            </w:tcBorders>
            <w:shd w:val="clear" w:color="000000" w:fill="FFFFFF"/>
            <w:vAlign w:val="bottom"/>
            <w:hideMark/>
          </w:tcPr>
          <w:p w14:paraId="0EE82D51"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r>
      <w:tr w:rsidR="004F68D5" w:rsidRPr="004F68D5" w14:paraId="02F7849E" w14:textId="77777777" w:rsidTr="004F68D5">
        <w:trPr>
          <w:trHeight w:val="240"/>
        </w:trPr>
        <w:tc>
          <w:tcPr>
            <w:tcW w:w="5954" w:type="dxa"/>
            <w:tcBorders>
              <w:top w:val="nil"/>
              <w:left w:val="nil"/>
              <w:bottom w:val="nil"/>
              <w:right w:val="nil"/>
            </w:tcBorders>
            <w:shd w:val="clear" w:color="auto" w:fill="auto"/>
            <w:vAlign w:val="bottom"/>
            <w:hideMark/>
          </w:tcPr>
          <w:p w14:paraId="54C813B7"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Zaplatená daň z príjmov</w:t>
            </w:r>
          </w:p>
        </w:tc>
        <w:tc>
          <w:tcPr>
            <w:tcW w:w="1276" w:type="dxa"/>
            <w:tcBorders>
              <w:top w:val="nil"/>
              <w:left w:val="nil"/>
              <w:bottom w:val="nil"/>
              <w:right w:val="nil"/>
            </w:tcBorders>
            <w:shd w:val="clear" w:color="auto" w:fill="auto"/>
            <w:vAlign w:val="bottom"/>
            <w:hideMark/>
          </w:tcPr>
          <w:p w14:paraId="1AA945C0"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-171 100</w:t>
            </w:r>
          </w:p>
        </w:tc>
        <w:tc>
          <w:tcPr>
            <w:tcW w:w="1275" w:type="dxa"/>
            <w:tcBorders>
              <w:top w:val="nil"/>
              <w:left w:val="nil"/>
              <w:bottom w:val="nil"/>
              <w:right w:val="nil"/>
            </w:tcBorders>
            <w:shd w:val="clear" w:color="000000" w:fill="FFFFFF"/>
            <w:vAlign w:val="bottom"/>
            <w:hideMark/>
          </w:tcPr>
          <w:p w14:paraId="6AE58A4C"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-268 448</w:t>
            </w:r>
          </w:p>
        </w:tc>
      </w:tr>
      <w:tr w:rsidR="004F68D5" w:rsidRPr="004F68D5" w14:paraId="61F36FFA" w14:textId="77777777" w:rsidTr="004F68D5">
        <w:trPr>
          <w:trHeight w:val="240"/>
        </w:trPr>
        <w:tc>
          <w:tcPr>
            <w:tcW w:w="5954" w:type="dxa"/>
            <w:tcBorders>
              <w:top w:val="nil"/>
              <w:left w:val="nil"/>
              <w:bottom w:val="nil"/>
              <w:right w:val="nil"/>
            </w:tcBorders>
            <w:shd w:val="clear" w:color="auto" w:fill="auto"/>
            <w:vAlign w:val="bottom"/>
            <w:hideMark/>
          </w:tcPr>
          <w:p w14:paraId="6CA75060"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Vyplatené dividendy</w:t>
            </w:r>
          </w:p>
        </w:tc>
        <w:tc>
          <w:tcPr>
            <w:tcW w:w="1276" w:type="dxa"/>
            <w:tcBorders>
              <w:top w:val="nil"/>
              <w:left w:val="nil"/>
              <w:bottom w:val="nil"/>
              <w:right w:val="nil"/>
            </w:tcBorders>
            <w:shd w:val="clear" w:color="auto" w:fill="auto"/>
            <w:vAlign w:val="bottom"/>
            <w:hideMark/>
          </w:tcPr>
          <w:p w14:paraId="69C36ECE"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-351 000</w:t>
            </w:r>
          </w:p>
        </w:tc>
        <w:tc>
          <w:tcPr>
            <w:tcW w:w="1275" w:type="dxa"/>
            <w:tcBorders>
              <w:top w:val="nil"/>
              <w:left w:val="nil"/>
              <w:bottom w:val="nil"/>
              <w:right w:val="nil"/>
            </w:tcBorders>
            <w:shd w:val="clear" w:color="000000" w:fill="FFFFFF"/>
            <w:vAlign w:val="bottom"/>
            <w:hideMark/>
          </w:tcPr>
          <w:p w14:paraId="097ED664"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r>
      <w:tr w:rsidR="004F68D5" w:rsidRPr="004F68D5" w14:paraId="3A373B94" w14:textId="77777777" w:rsidTr="004F68D5">
        <w:trPr>
          <w:trHeight w:val="240"/>
        </w:trPr>
        <w:tc>
          <w:tcPr>
            <w:tcW w:w="5954" w:type="dxa"/>
            <w:tcBorders>
              <w:top w:val="nil"/>
              <w:left w:val="nil"/>
              <w:bottom w:val="nil"/>
              <w:right w:val="nil"/>
            </w:tcBorders>
            <w:shd w:val="clear" w:color="auto" w:fill="auto"/>
            <w:vAlign w:val="bottom"/>
            <w:hideMark/>
          </w:tcPr>
          <w:p w14:paraId="531BA5C2"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Príjmy z mimoriadnych položiek</w:t>
            </w:r>
          </w:p>
        </w:tc>
        <w:tc>
          <w:tcPr>
            <w:tcW w:w="1276" w:type="dxa"/>
            <w:tcBorders>
              <w:top w:val="nil"/>
              <w:left w:val="nil"/>
              <w:bottom w:val="nil"/>
              <w:right w:val="nil"/>
            </w:tcBorders>
            <w:shd w:val="clear" w:color="auto" w:fill="auto"/>
            <w:vAlign w:val="bottom"/>
            <w:hideMark/>
          </w:tcPr>
          <w:p w14:paraId="66B2D871"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14:paraId="76266680"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r>
      <w:tr w:rsidR="004F68D5" w:rsidRPr="004F68D5" w14:paraId="4DF26ADB" w14:textId="77777777" w:rsidTr="004F68D5">
        <w:trPr>
          <w:trHeight w:val="240"/>
        </w:trPr>
        <w:tc>
          <w:tcPr>
            <w:tcW w:w="5954" w:type="dxa"/>
            <w:tcBorders>
              <w:top w:val="nil"/>
              <w:left w:val="nil"/>
              <w:bottom w:val="nil"/>
              <w:right w:val="nil"/>
            </w:tcBorders>
            <w:shd w:val="clear" w:color="auto" w:fill="auto"/>
            <w:vAlign w:val="bottom"/>
            <w:hideMark/>
          </w:tcPr>
          <w:p w14:paraId="73F57900"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Ostatné položky nezahrnuté do prevádzkovej činnosti</w:t>
            </w:r>
          </w:p>
        </w:tc>
        <w:tc>
          <w:tcPr>
            <w:tcW w:w="1276" w:type="dxa"/>
            <w:tcBorders>
              <w:top w:val="nil"/>
              <w:left w:val="nil"/>
              <w:bottom w:val="nil"/>
              <w:right w:val="nil"/>
            </w:tcBorders>
            <w:shd w:val="clear" w:color="auto" w:fill="auto"/>
            <w:vAlign w:val="bottom"/>
            <w:hideMark/>
          </w:tcPr>
          <w:p w14:paraId="2B2FE5D8"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14:paraId="67915839"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r>
      <w:tr w:rsidR="004F68D5" w:rsidRPr="004F68D5" w14:paraId="2FEEE079" w14:textId="77777777" w:rsidTr="004F68D5">
        <w:trPr>
          <w:trHeight w:val="255"/>
        </w:trPr>
        <w:tc>
          <w:tcPr>
            <w:tcW w:w="5954" w:type="dxa"/>
            <w:tcBorders>
              <w:top w:val="nil"/>
              <w:left w:val="nil"/>
              <w:bottom w:val="nil"/>
              <w:right w:val="nil"/>
            </w:tcBorders>
            <w:shd w:val="clear" w:color="auto" w:fill="auto"/>
            <w:vAlign w:val="bottom"/>
            <w:hideMark/>
          </w:tcPr>
          <w:p w14:paraId="67FA3FD4"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Čisté peňažné toky z prevádzkovej činnosti</w:t>
            </w:r>
          </w:p>
        </w:tc>
        <w:tc>
          <w:tcPr>
            <w:tcW w:w="1276" w:type="dxa"/>
            <w:tcBorders>
              <w:top w:val="single" w:sz="4" w:space="0" w:color="auto"/>
              <w:left w:val="nil"/>
              <w:bottom w:val="double" w:sz="6" w:space="0" w:color="auto"/>
              <w:right w:val="nil"/>
            </w:tcBorders>
            <w:shd w:val="clear" w:color="auto" w:fill="auto"/>
            <w:vAlign w:val="bottom"/>
            <w:hideMark/>
          </w:tcPr>
          <w:p w14:paraId="066F93EB"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-1 460 058</w:t>
            </w:r>
          </w:p>
        </w:tc>
        <w:tc>
          <w:tcPr>
            <w:tcW w:w="1275" w:type="dxa"/>
            <w:tcBorders>
              <w:top w:val="single" w:sz="4" w:space="0" w:color="auto"/>
              <w:left w:val="nil"/>
              <w:bottom w:val="double" w:sz="6" w:space="0" w:color="auto"/>
              <w:right w:val="nil"/>
            </w:tcBorders>
            <w:shd w:val="clear" w:color="auto" w:fill="auto"/>
            <w:vAlign w:val="bottom"/>
            <w:hideMark/>
          </w:tcPr>
          <w:p w14:paraId="018A4111"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-1 232 431</w:t>
            </w:r>
          </w:p>
        </w:tc>
      </w:tr>
      <w:tr w:rsidR="004F68D5" w:rsidRPr="004F68D5" w14:paraId="5EC27A02" w14:textId="77777777" w:rsidTr="004F68D5">
        <w:trPr>
          <w:trHeight w:val="255"/>
        </w:trPr>
        <w:tc>
          <w:tcPr>
            <w:tcW w:w="5954" w:type="dxa"/>
            <w:tcBorders>
              <w:top w:val="nil"/>
              <w:left w:val="nil"/>
              <w:bottom w:val="nil"/>
              <w:right w:val="nil"/>
            </w:tcBorders>
            <w:shd w:val="clear" w:color="auto" w:fill="auto"/>
            <w:vAlign w:val="bottom"/>
            <w:hideMark/>
          </w:tcPr>
          <w:p w14:paraId="7A265DBE" w14:textId="77777777" w:rsidR="004F68D5" w:rsidRPr="004F68D5" w:rsidRDefault="004F68D5">
            <w:pPr>
              <w:jc w:val="right"/>
              <w:rPr>
                <w:rFonts w:asciiTheme="minorHAnsi" w:hAnsiTheme="minorHAnsi" w:cstheme="minorHAnsi"/>
                <w:b/>
                <w:bCs/>
                <w:sz w:val="16"/>
                <w:szCs w:val="16"/>
              </w:rPr>
            </w:pPr>
          </w:p>
        </w:tc>
        <w:tc>
          <w:tcPr>
            <w:tcW w:w="1276" w:type="dxa"/>
            <w:tcBorders>
              <w:top w:val="nil"/>
              <w:left w:val="nil"/>
              <w:bottom w:val="nil"/>
              <w:right w:val="nil"/>
            </w:tcBorders>
            <w:shd w:val="clear" w:color="auto" w:fill="auto"/>
            <w:vAlign w:val="bottom"/>
            <w:hideMark/>
          </w:tcPr>
          <w:p w14:paraId="2CE73AEC"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3DCC3964"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5825924D" w14:textId="77777777" w:rsidTr="004F68D5">
        <w:trPr>
          <w:trHeight w:val="240"/>
        </w:trPr>
        <w:tc>
          <w:tcPr>
            <w:tcW w:w="5954" w:type="dxa"/>
            <w:tcBorders>
              <w:top w:val="nil"/>
              <w:left w:val="nil"/>
              <w:bottom w:val="nil"/>
              <w:right w:val="nil"/>
            </w:tcBorders>
            <w:shd w:val="clear" w:color="auto" w:fill="auto"/>
            <w:vAlign w:val="bottom"/>
            <w:hideMark/>
          </w:tcPr>
          <w:p w14:paraId="65CF7FE8" w14:textId="77777777" w:rsidR="004F68D5" w:rsidRPr="004F68D5" w:rsidRDefault="004F68D5">
            <w:pPr>
              <w:jc w:val="right"/>
              <w:rPr>
                <w:rFonts w:asciiTheme="minorHAnsi" w:hAnsiTheme="minorHAnsi" w:cstheme="minorHAnsi"/>
                <w:sz w:val="16"/>
                <w:szCs w:val="16"/>
              </w:rPr>
            </w:pPr>
          </w:p>
        </w:tc>
        <w:tc>
          <w:tcPr>
            <w:tcW w:w="1276" w:type="dxa"/>
            <w:tcBorders>
              <w:top w:val="nil"/>
              <w:left w:val="nil"/>
              <w:bottom w:val="nil"/>
              <w:right w:val="nil"/>
            </w:tcBorders>
            <w:shd w:val="clear" w:color="auto" w:fill="auto"/>
            <w:vAlign w:val="bottom"/>
            <w:hideMark/>
          </w:tcPr>
          <w:p w14:paraId="646AD7AC"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71E0CD01"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7E42A33E" w14:textId="77777777" w:rsidTr="004F68D5">
        <w:trPr>
          <w:trHeight w:val="240"/>
        </w:trPr>
        <w:tc>
          <w:tcPr>
            <w:tcW w:w="5954" w:type="dxa"/>
            <w:tcBorders>
              <w:top w:val="nil"/>
              <w:left w:val="nil"/>
              <w:bottom w:val="nil"/>
              <w:right w:val="nil"/>
            </w:tcBorders>
            <w:shd w:val="clear" w:color="auto" w:fill="auto"/>
            <w:vAlign w:val="bottom"/>
            <w:hideMark/>
          </w:tcPr>
          <w:p w14:paraId="346A8664"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Peňažné toky z investičnej činnosti</w:t>
            </w:r>
          </w:p>
        </w:tc>
        <w:tc>
          <w:tcPr>
            <w:tcW w:w="1276" w:type="dxa"/>
            <w:tcBorders>
              <w:top w:val="nil"/>
              <w:left w:val="nil"/>
              <w:bottom w:val="nil"/>
              <w:right w:val="nil"/>
            </w:tcBorders>
            <w:shd w:val="clear" w:color="auto" w:fill="auto"/>
            <w:vAlign w:val="bottom"/>
            <w:hideMark/>
          </w:tcPr>
          <w:p w14:paraId="75B26BD0" w14:textId="77777777" w:rsidR="004F68D5" w:rsidRPr="004F68D5" w:rsidRDefault="004F68D5">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14:paraId="58DF0153"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6944C59D" w14:textId="77777777" w:rsidTr="004F68D5">
        <w:trPr>
          <w:trHeight w:val="240"/>
        </w:trPr>
        <w:tc>
          <w:tcPr>
            <w:tcW w:w="5954" w:type="dxa"/>
            <w:tcBorders>
              <w:top w:val="nil"/>
              <w:left w:val="nil"/>
              <w:bottom w:val="nil"/>
              <w:right w:val="nil"/>
            </w:tcBorders>
            <w:shd w:val="clear" w:color="auto" w:fill="auto"/>
            <w:vAlign w:val="bottom"/>
            <w:hideMark/>
          </w:tcPr>
          <w:p w14:paraId="5D7D7669"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Nákup dlhodobého majetku</w:t>
            </w:r>
          </w:p>
        </w:tc>
        <w:tc>
          <w:tcPr>
            <w:tcW w:w="1276" w:type="dxa"/>
            <w:tcBorders>
              <w:top w:val="nil"/>
              <w:left w:val="nil"/>
              <w:bottom w:val="nil"/>
              <w:right w:val="nil"/>
            </w:tcBorders>
            <w:shd w:val="clear" w:color="auto" w:fill="auto"/>
            <w:vAlign w:val="bottom"/>
            <w:hideMark/>
          </w:tcPr>
          <w:p w14:paraId="313481C6"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-56 365</w:t>
            </w:r>
          </w:p>
        </w:tc>
        <w:tc>
          <w:tcPr>
            <w:tcW w:w="1275" w:type="dxa"/>
            <w:tcBorders>
              <w:top w:val="nil"/>
              <w:left w:val="nil"/>
              <w:bottom w:val="nil"/>
              <w:right w:val="nil"/>
            </w:tcBorders>
            <w:shd w:val="clear" w:color="000000" w:fill="FFFFFF"/>
            <w:vAlign w:val="bottom"/>
            <w:hideMark/>
          </w:tcPr>
          <w:p w14:paraId="4663446C"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-54 668</w:t>
            </w:r>
          </w:p>
        </w:tc>
      </w:tr>
      <w:tr w:rsidR="004F68D5" w:rsidRPr="004F68D5" w14:paraId="6EDEB4BB" w14:textId="77777777" w:rsidTr="004F68D5">
        <w:trPr>
          <w:trHeight w:val="240"/>
        </w:trPr>
        <w:tc>
          <w:tcPr>
            <w:tcW w:w="5954" w:type="dxa"/>
            <w:tcBorders>
              <w:top w:val="nil"/>
              <w:left w:val="nil"/>
              <w:bottom w:val="nil"/>
              <w:right w:val="nil"/>
            </w:tcBorders>
            <w:shd w:val="clear" w:color="auto" w:fill="auto"/>
            <w:vAlign w:val="bottom"/>
            <w:hideMark/>
          </w:tcPr>
          <w:p w14:paraId="05E9BCE5"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Poskytnuté/ splatené pôžičky</w:t>
            </w:r>
          </w:p>
        </w:tc>
        <w:tc>
          <w:tcPr>
            <w:tcW w:w="1276" w:type="dxa"/>
            <w:tcBorders>
              <w:top w:val="nil"/>
              <w:left w:val="nil"/>
              <w:bottom w:val="nil"/>
              <w:right w:val="nil"/>
            </w:tcBorders>
            <w:shd w:val="clear" w:color="auto" w:fill="auto"/>
            <w:vAlign w:val="bottom"/>
            <w:hideMark/>
          </w:tcPr>
          <w:p w14:paraId="7300571C"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-443 000</w:t>
            </w:r>
          </w:p>
        </w:tc>
        <w:tc>
          <w:tcPr>
            <w:tcW w:w="1275" w:type="dxa"/>
            <w:tcBorders>
              <w:top w:val="nil"/>
              <w:left w:val="nil"/>
              <w:bottom w:val="nil"/>
              <w:right w:val="nil"/>
            </w:tcBorders>
            <w:shd w:val="clear" w:color="000000" w:fill="FFFFFF"/>
            <w:vAlign w:val="bottom"/>
            <w:hideMark/>
          </w:tcPr>
          <w:p w14:paraId="6F1AB6AB"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r>
      <w:tr w:rsidR="004F68D5" w:rsidRPr="004F68D5" w14:paraId="30A9487D" w14:textId="77777777" w:rsidTr="004F68D5">
        <w:trPr>
          <w:trHeight w:val="255"/>
        </w:trPr>
        <w:tc>
          <w:tcPr>
            <w:tcW w:w="5954" w:type="dxa"/>
            <w:tcBorders>
              <w:top w:val="nil"/>
              <w:left w:val="nil"/>
              <w:bottom w:val="nil"/>
              <w:right w:val="nil"/>
            </w:tcBorders>
            <w:shd w:val="clear" w:color="auto" w:fill="auto"/>
            <w:vAlign w:val="bottom"/>
            <w:hideMark/>
          </w:tcPr>
          <w:p w14:paraId="49D33948"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Čisté peňažné toky z investičnej činnosti</w:t>
            </w:r>
          </w:p>
        </w:tc>
        <w:tc>
          <w:tcPr>
            <w:tcW w:w="1276" w:type="dxa"/>
            <w:tcBorders>
              <w:top w:val="single" w:sz="4" w:space="0" w:color="auto"/>
              <w:left w:val="nil"/>
              <w:bottom w:val="double" w:sz="6" w:space="0" w:color="auto"/>
              <w:right w:val="nil"/>
            </w:tcBorders>
            <w:shd w:val="clear" w:color="auto" w:fill="auto"/>
            <w:vAlign w:val="bottom"/>
            <w:hideMark/>
          </w:tcPr>
          <w:p w14:paraId="4749650F"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-499 365</w:t>
            </w:r>
          </w:p>
        </w:tc>
        <w:tc>
          <w:tcPr>
            <w:tcW w:w="1275" w:type="dxa"/>
            <w:tcBorders>
              <w:top w:val="single" w:sz="4" w:space="0" w:color="auto"/>
              <w:left w:val="nil"/>
              <w:bottom w:val="double" w:sz="6" w:space="0" w:color="auto"/>
              <w:right w:val="nil"/>
            </w:tcBorders>
            <w:shd w:val="clear" w:color="auto" w:fill="auto"/>
            <w:vAlign w:val="bottom"/>
            <w:hideMark/>
          </w:tcPr>
          <w:p w14:paraId="65B6CB7C"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-54 668</w:t>
            </w:r>
          </w:p>
        </w:tc>
      </w:tr>
      <w:tr w:rsidR="004F68D5" w:rsidRPr="004F68D5" w14:paraId="12D3C205" w14:textId="77777777" w:rsidTr="004F68D5">
        <w:trPr>
          <w:trHeight w:val="255"/>
        </w:trPr>
        <w:tc>
          <w:tcPr>
            <w:tcW w:w="5954" w:type="dxa"/>
            <w:tcBorders>
              <w:top w:val="nil"/>
              <w:left w:val="nil"/>
              <w:bottom w:val="nil"/>
              <w:right w:val="nil"/>
            </w:tcBorders>
            <w:shd w:val="clear" w:color="auto" w:fill="auto"/>
            <w:vAlign w:val="bottom"/>
            <w:hideMark/>
          </w:tcPr>
          <w:p w14:paraId="694EA139" w14:textId="77777777" w:rsidR="004F68D5" w:rsidRPr="004F68D5" w:rsidRDefault="004F68D5">
            <w:pPr>
              <w:jc w:val="right"/>
              <w:rPr>
                <w:rFonts w:asciiTheme="minorHAnsi" w:hAnsiTheme="minorHAnsi" w:cstheme="minorHAnsi"/>
                <w:b/>
                <w:bCs/>
                <w:sz w:val="16"/>
                <w:szCs w:val="16"/>
              </w:rPr>
            </w:pPr>
          </w:p>
        </w:tc>
        <w:tc>
          <w:tcPr>
            <w:tcW w:w="1276" w:type="dxa"/>
            <w:tcBorders>
              <w:top w:val="nil"/>
              <w:left w:val="nil"/>
              <w:bottom w:val="nil"/>
              <w:right w:val="nil"/>
            </w:tcBorders>
            <w:shd w:val="clear" w:color="auto" w:fill="auto"/>
            <w:vAlign w:val="bottom"/>
            <w:hideMark/>
          </w:tcPr>
          <w:p w14:paraId="088C024B"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7E40B103"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077E72D3" w14:textId="77777777" w:rsidTr="004F68D5">
        <w:trPr>
          <w:trHeight w:val="240"/>
        </w:trPr>
        <w:tc>
          <w:tcPr>
            <w:tcW w:w="5954" w:type="dxa"/>
            <w:tcBorders>
              <w:top w:val="nil"/>
              <w:left w:val="nil"/>
              <w:bottom w:val="nil"/>
              <w:right w:val="nil"/>
            </w:tcBorders>
            <w:shd w:val="clear" w:color="auto" w:fill="auto"/>
            <w:vAlign w:val="bottom"/>
            <w:hideMark/>
          </w:tcPr>
          <w:p w14:paraId="60C6EC17" w14:textId="77777777" w:rsidR="004F68D5" w:rsidRPr="004F68D5" w:rsidRDefault="004F68D5">
            <w:pPr>
              <w:jc w:val="right"/>
              <w:rPr>
                <w:rFonts w:asciiTheme="minorHAnsi" w:hAnsiTheme="minorHAnsi" w:cstheme="minorHAnsi"/>
                <w:sz w:val="16"/>
                <w:szCs w:val="16"/>
              </w:rPr>
            </w:pPr>
          </w:p>
        </w:tc>
        <w:tc>
          <w:tcPr>
            <w:tcW w:w="1276" w:type="dxa"/>
            <w:tcBorders>
              <w:top w:val="nil"/>
              <w:left w:val="nil"/>
              <w:bottom w:val="nil"/>
              <w:right w:val="nil"/>
            </w:tcBorders>
            <w:shd w:val="clear" w:color="auto" w:fill="auto"/>
            <w:vAlign w:val="bottom"/>
            <w:hideMark/>
          </w:tcPr>
          <w:p w14:paraId="4A5C29FD"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4CC39D82"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2500FACA" w14:textId="77777777" w:rsidTr="004F68D5">
        <w:trPr>
          <w:trHeight w:val="240"/>
        </w:trPr>
        <w:tc>
          <w:tcPr>
            <w:tcW w:w="5954" w:type="dxa"/>
            <w:tcBorders>
              <w:top w:val="nil"/>
              <w:left w:val="nil"/>
              <w:bottom w:val="nil"/>
              <w:right w:val="nil"/>
            </w:tcBorders>
            <w:shd w:val="clear" w:color="auto" w:fill="auto"/>
            <w:vAlign w:val="bottom"/>
            <w:hideMark/>
          </w:tcPr>
          <w:p w14:paraId="1907C007"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Peňažné toky z finančnej činnosti</w:t>
            </w:r>
          </w:p>
        </w:tc>
        <w:tc>
          <w:tcPr>
            <w:tcW w:w="1276" w:type="dxa"/>
            <w:tcBorders>
              <w:top w:val="nil"/>
              <w:left w:val="nil"/>
              <w:bottom w:val="nil"/>
              <w:right w:val="nil"/>
            </w:tcBorders>
            <w:shd w:val="clear" w:color="auto" w:fill="auto"/>
            <w:vAlign w:val="bottom"/>
            <w:hideMark/>
          </w:tcPr>
          <w:p w14:paraId="595E88EF" w14:textId="77777777" w:rsidR="004F68D5" w:rsidRPr="004F68D5" w:rsidRDefault="004F68D5">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14:paraId="1AB8221A"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634FEB1D" w14:textId="77777777" w:rsidTr="004F68D5">
        <w:trPr>
          <w:trHeight w:val="240"/>
        </w:trPr>
        <w:tc>
          <w:tcPr>
            <w:tcW w:w="5954" w:type="dxa"/>
            <w:tcBorders>
              <w:top w:val="nil"/>
              <w:left w:val="nil"/>
              <w:bottom w:val="nil"/>
              <w:right w:val="nil"/>
            </w:tcBorders>
            <w:shd w:val="clear" w:color="auto" w:fill="auto"/>
            <w:vAlign w:val="bottom"/>
            <w:hideMark/>
          </w:tcPr>
          <w:p w14:paraId="31A1EBD4"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Príjmy zo zvýšenia základného imania a ostatných kapitálových fondov</w:t>
            </w:r>
          </w:p>
        </w:tc>
        <w:tc>
          <w:tcPr>
            <w:tcW w:w="1276" w:type="dxa"/>
            <w:tcBorders>
              <w:top w:val="nil"/>
              <w:left w:val="nil"/>
              <w:bottom w:val="nil"/>
              <w:right w:val="nil"/>
            </w:tcBorders>
            <w:shd w:val="clear" w:color="auto" w:fill="auto"/>
            <w:vAlign w:val="bottom"/>
            <w:hideMark/>
          </w:tcPr>
          <w:p w14:paraId="2BE0F2B1"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516</w:t>
            </w:r>
          </w:p>
        </w:tc>
        <w:tc>
          <w:tcPr>
            <w:tcW w:w="1275" w:type="dxa"/>
            <w:tcBorders>
              <w:top w:val="nil"/>
              <w:left w:val="nil"/>
              <w:bottom w:val="nil"/>
              <w:right w:val="nil"/>
            </w:tcBorders>
            <w:shd w:val="clear" w:color="000000" w:fill="FFFFFF"/>
            <w:vAlign w:val="bottom"/>
            <w:hideMark/>
          </w:tcPr>
          <w:p w14:paraId="6FCB3F7F"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0</w:t>
            </w:r>
          </w:p>
        </w:tc>
      </w:tr>
      <w:tr w:rsidR="004F68D5" w:rsidRPr="004F68D5" w14:paraId="043E30F1" w14:textId="77777777" w:rsidTr="004F68D5">
        <w:trPr>
          <w:trHeight w:val="240"/>
        </w:trPr>
        <w:tc>
          <w:tcPr>
            <w:tcW w:w="5954" w:type="dxa"/>
            <w:tcBorders>
              <w:top w:val="nil"/>
              <w:left w:val="nil"/>
              <w:bottom w:val="nil"/>
              <w:right w:val="nil"/>
            </w:tcBorders>
            <w:shd w:val="clear" w:color="auto" w:fill="auto"/>
            <w:vAlign w:val="bottom"/>
            <w:hideMark/>
          </w:tcPr>
          <w:p w14:paraId="314C609A" w14:textId="10FA4DD8"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 xml:space="preserve">Príjmy </w:t>
            </w:r>
            <w:r w:rsidR="00D14746">
              <w:rPr>
                <w:rFonts w:asciiTheme="minorHAnsi" w:hAnsiTheme="minorHAnsi" w:cstheme="minorHAnsi"/>
                <w:sz w:val="16"/>
                <w:szCs w:val="16"/>
              </w:rPr>
              <w:t xml:space="preserve">/(splátky ) </w:t>
            </w:r>
            <w:r w:rsidRPr="004F68D5">
              <w:rPr>
                <w:rFonts w:asciiTheme="minorHAnsi" w:hAnsiTheme="minorHAnsi" w:cstheme="minorHAnsi"/>
                <w:sz w:val="16"/>
                <w:szCs w:val="16"/>
              </w:rPr>
              <w:t>úverov a pôžičiek od b</w:t>
            </w:r>
            <w:r w:rsidR="00D14746">
              <w:rPr>
                <w:rFonts w:asciiTheme="minorHAnsi" w:hAnsiTheme="minorHAnsi" w:cstheme="minorHAnsi"/>
                <w:sz w:val="16"/>
                <w:szCs w:val="16"/>
              </w:rPr>
              <w:t>á</w:t>
            </w:r>
            <w:r w:rsidRPr="004F68D5">
              <w:rPr>
                <w:rFonts w:asciiTheme="minorHAnsi" w:hAnsiTheme="minorHAnsi" w:cstheme="minorHAnsi"/>
                <w:sz w:val="16"/>
                <w:szCs w:val="16"/>
              </w:rPr>
              <w:t>nk</w:t>
            </w:r>
          </w:p>
        </w:tc>
        <w:tc>
          <w:tcPr>
            <w:tcW w:w="1276" w:type="dxa"/>
            <w:tcBorders>
              <w:top w:val="nil"/>
              <w:left w:val="nil"/>
              <w:bottom w:val="nil"/>
              <w:right w:val="nil"/>
            </w:tcBorders>
            <w:shd w:val="clear" w:color="auto" w:fill="auto"/>
            <w:vAlign w:val="bottom"/>
            <w:hideMark/>
          </w:tcPr>
          <w:p w14:paraId="5A22C564" w14:textId="6D8901BA" w:rsidR="004F68D5" w:rsidRPr="004F68D5" w:rsidRDefault="00D14746">
            <w:pPr>
              <w:jc w:val="right"/>
              <w:rPr>
                <w:rFonts w:asciiTheme="minorHAnsi" w:hAnsiTheme="minorHAnsi" w:cstheme="minorHAnsi"/>
                <w:sz w:val="16"/>
                <w:szCs w:val="16"/>
              </w:rPr>
            </w:pPr>
            <w:r>
              <w:rPr>
                <w:rFonts w:asciiTheme="minorHAnsi" w:hAnsiTheme="minorHAnsi" w:cstheme="minorHAnsi"/>
                <w:sz w:val="16"/>
                <w:szCs w:val="16"/>
              </w:rPr>
              <w:t>-151 546</w:t>
            </w:r>
          </w:p>
        </w:tc>
        <w:tc>
          <w:tcPr>
            <w:tcW w:w="1275" w:type="dxa"/>
            <w:tcBorders>
              <w:top w:val="nil"/>
              <w:left w:val="nil"/>
              <w:bottom w:val="nil"/>
              <w:right w:val="nil"/>
            </w:tcBorders>
            <w:shd w:val="clear" w:color="000000" w:fill="FFFFFF"/>
            <w:vAlign w:val="bottom"/>
            <w:hideMark/>
          </w:tcPr>
          <w:p w14:paraId="02FB782E"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5AC1AE53" w14:textId="77777777" w:rsidTr="004F68D5">
        <w:trPr>
          <w:trHeight w:val="255"/>
        </w:trPr>
        <w:tc>
          <w:tcPr>
            <w:tcW w:w="5954" w:type="dxa"/>
            <w:tcBorders>
              <w:top w:val="nil"/>
              <w:left w:val="nil"/>
              <w:bottom w:val="nil"/>
              <w:right w:val="nil"/>
            </w:tcBorders>
            <w:shd w:val="clear" w:color="auto" w:fill="auto"/>
            <w:vAlign w:val="bottom"/>
            <w:hideMark/>
          </w:tcPr>
          <w:p w14:paraId="1A29B412"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Čisté peňažné toky z finančnej činnosti</w:t>
            </w:r>
          </w:p>
        </w:tc>
        <w:tc>
          <w:tcPr>
            <w:tcW w:w="1276" w:type="dxa"/>
            <w:tcBorders>
              <w:top w:val="single" w:sz="4" w:space="0" w:color="auto"/>
              <w:left w:val="nil"/>
              <w:bottom w:val="double" w:sz="6" w:space="0" w:color="auto"/>
              <w:right w:val="nil"/>
            </w:tcBorders>
            <w:shd w:val="clear" w:color="auto" w:fill="auto"/>
            <w:vAlign w:val="bottom"/>
            <w:hideMark/>
          </w:tcPr>
          <w:p w14:paraId="4CEDC452"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-151 030</w:t>
            </w:r>
          </w:p>
        </w:tc>
        <w:tc>
          <w:tcPr>
            <w:tcW w:w="1275" w:type="dxa"/>
            <w:tcBorders>
              <w:top w:val="single" w:sz="4" w:space="0" w:color="auto"/>
              <w:left w:val="nil"/>
              <w:bottom w:val="double" w:sz="6" w:space="0" w:color="auto"/>
              <w:right w:val="nil"/>
            </w:tcBorders>
            <w:shd w:val="clear" w:color="auto" w:fill="auto"/>
            <w:vAlign w:val="bottom"/>
            <w:hideMark/>
          </w:tcPr>
          <w:p w14:paraId="589156F4"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0</w:t>
            </w:r>
          </w:p>
        </w:tc>
      </w:tr>
      <w:tr w:rsidR="004F68D5" w:rsidRPr="004F68D5" w14:paraId="7D19F6E5" w14:textId="77777777" w:rsidTr="004F68D5">
        <w:trPr>
          <w:trHeight w:val="255"/>
        </w:trPr>
        <w:tc>
          <w:tcPr>
            <w:tcW w:w="5954" w:type="dxa"/>
            <w:tcBorders>
              <w:top w:val="nil"/>
              <w:left w:val="nil"/>
              <w:bottom w:val="nil"/>
              <w:right w:val="nil"/>
            </w:tcBorders>
            <w:shd w:val="clear" w:color="auto" w:fill="auto"/>
            <w:vAlign w:val="bottom"/>
            <w:hideMark/>
          </w:tcPr>
          <w:p w14:paraId="53497E44" w14:textId="77777777" w:rsidR="004F68D5" w:rsidRPr="004F68D5" w:rsidRDefault="004F68D5">
            <w:pPr>
              <w:jc w:val="right"/>
              <w:rPr>
                <w:rFonts w:asciiTheme="minorHAnsi" w:hAnsiTheme="minorHAnsi" w:cstheme="minorHAnsi"/>
                <w:b/>
                <w:bCs/>
                <w:sz w:val="16"/>
                <w:szCs w:val="16"/>
              </w:rPr>
            </w:pPr>
          </w:p>
        </w:tc>
        <w:tc>
          <w:tcPr>
            <w:tcW w:w="1276" w:type="dxa"/>
            <w:tcBorders>
              <w:top w:val="nil"/>
              <w:left w:val="nil"/>
              <w:bottom w:val="nil"/>
              <w:right w:val="nil"/>
            </w:tcBorders>
            <w:shd w:val="clear" w:color="auto" w:fill="auto"/>
            <w:vAlign w:val="bottom"/>
            <w:hideMark/>
          </w:tcPr>
          <w:p w14:paraId="457DE7EB"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0A370DD2"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 </w:t>
            </w:r>
          </w:p>
        </w:tc>
      </w:tr>
      <w:tr w:rsidR="004F68D5" w:rsidRPr="004F68D5" w14:paraId="4EF9CAFB" w14:textId="77777777" w:rsidTr="004F68D5">
        <w:trPr>
          <w:trHeight w:val="240"/>
        </w:trPr>
        <w:tc>
          <w:tcPr>
            <w:tcW w:w="5954" w:type="dxa"/>
            <w:tcBorders>
              <w:top w:val="nil"/>
              <w:left w:val="nil"/>
              <w:bottom w:val="nil"/>
              <w:right w:val="nil"/>
            </w:tcBorders>
            <w:shd w:val="clear" w:color="auto" w:fill="auto"/>
            <w:vAlign w:val="bottom"/>
            <w:hideMark/>
          </w:tcPr>
          <w:p w14:paraId="2597393E"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Prírastky (úbytky) peňažných prostriedkov a peňažných ekvivalentov</w:t>
            </w:r>
          </w:p>
        </w:tc>
        <w:tc>
          <w:tcPr>
            <w:tcW w:w="1276" w:type="dxa"/>
            <w:tcBorders>
              <w:top w:val="nil"/>
              <w:left w:val="nil"/>
              <w:bottom w:val="nil"/>
              <w:right w:val="nil"/>
            </w:tcBorders>
            <w:shd w:val="clear" w:color="auto" w:fill="auto"/>
            <w:vAlign w:val="bottom"/>
            <w:hideMark/>
          </w:tcPr>
          <w:p w14:paraId="357BCF06"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-2 110 453</w:t>
            </w:r>
          </w:p>
        </w:tc>
        <w:tc>
          <w:tcPr>
            <w:tcW w:w="1275" w:type="dxa"/>
            <w:tcBorders>
              <w:top w:val="nil"/>
              <w:left w:val="nil"/>
              <w:bottom w:val="nil"/>
              <w:right w:val="nil"/>
            </w:tcBorders>
            <w:shd w:val="clear" w:color="auto" w:fill="auto"/>
            <w:vAlign w:val="bottom"/>
            <w:hideMark/>
          </w:tcPr>
          <w:p w14:paraId="69C1E84D"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-1 287 099</w:t>
            </w:r>
          </w:p>
        </w:tc>
      </w:tr>
      <w:tr w:rsidR="004F68D5" w:rsidRPr="004F68D5" w14:paraId="35A83D03" w14:textId="77777777" w:rsidTr="004F68D5">
        <w:trPr>
          <w:trHeight w:val="240"/>
        </w:trPr>
        <w:tc>
          <w:tcPr>
            <w:tcW w:w="5954" w:type="dxa"/>
            <w:tcBorders>
              <w:top w:val="nil"/>
              <w:left w:val="nil"/>
              <w:bottom w:val="nil"/>
              <w:right w:val="nil"/>
            </w:tcBorders>
            <w:shd w:val="clear" w:color="auto" w:fill="auto"/>
            <w:vAlign w:val="bottom"/>
            <w:hideMark/>
          </w:tcPr>
          <w:p w14:paraId="5FECE66F" w14:textId="77777777" w:rsidR="004F68D5" w:rsidRPr="004F68D5" w:rsidRDefault="004F68D5">
            <w:pPr>
              <w:jc w:val="right"/>
              <w:rPr>
                <w:rFonts w:asciiTheme="minorHAnsi" w:hAnsiTheme="minorHAnsi" w:cstheme="minorHAnsi"/>
                <w:b/>
                <w:bCs/>
                <w:sz w:val="16"/>
                <w:szCs w:val="16"/>
              </w:rPr>
            </w:pPr>
          </w:p>
        </w:tc>
        <w:tc>
          <w:tcPr>
            <w:tcW w:w="1276" w:type="dxa"/>
            <w:tcBorders>
              <w:top w:val="nil"/>
              <w:left w:val="nil"/>
              <w:bottom w:val="nil"/>
              <w:right w:val="nil"/>
            </w:tcBorders>
            <w:shd w:val="clear" w:color="auto" w:fill="auto"/>
            <w:vAlign w:val="bottom"/>
            <w:hideMark/>
          </w:tcPr>
          <w:p w14:paraId="1E5115B4" w14:textId="77777777" w:rsidR="004F68D5" w:rsidRPr="004F68D5" w:rsidRDefault="004F68D5">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27BA6B04" w14:textId="77777777" w:rsidR="004F68D5" w:rsidRPr="004F68D5" w:rsidRDefault="004F68D5">
            <w:pPr>
              <w:jc w:val="right"/>
              <w:rPr>
                <w:rFonts w:asciiTheme="minorHAnsi" w:hAnsiTheme="minorHAnsi" w:cstheme="minorHAnsi"/>
                <w:color w:val="000000"/>
                <w:sz w:val="16"/>
                <w:szCs w:val="16"/>
              </w:rPr>
            </w:pPr>
            <w:r w:rsidRPr="004F68D5">
              <w:rPr>
                <w:rFonts w:asciiTheme="minorHAnsi" w:hAnsiTheme="minorHAnsi" w:cstheme="minorHAnsi"/>
                <w:color w:val="000000"/>
                <w:sz w:val="16"/>
                <w:szCs w:val="16"/>
              </w:rPr>
              <w:t> </w:t>
            </w:r>
          </w:p>
        </w:tc>
      </w:tr>
      <w:tr w:rsidR="004F68D5" w:rsidRPr="004F68D5" w14:paraId="444CBE22" w14:textId="77777777" w:rsidTr="004F68D5">
        <w:trPr>
          <w:trHeight w:val="240"/>
        </w:trPr>
        <w:tc>
          <w:tcPr>
            <w:tcW w:w="5954" w:type="dxa"/>
            <w:tcBorders>
              <w:top w:val="nil"/>
              <w:left w:val="nil"/>
              <w:bottom w:val="nil"/>
              <w:right w:val="nil"/>
            </w:tcBorders>
            <w:shd w:val="clear" w:color="auto" w:fill="auto"/>
            <w:vAlign w:val="bottom"/>
            <w:hideMark/>
          </w:tcPr>
          <w:p w14:paraId="12397DA6" w14:textId="14B4A2C0"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Kontokorent</w:t>
            </w:r>
            <w:r>
              <w:rPr>
                <w:rFonts w:asciiTheme="minorHAnsi" w:hAnsiTheme="minorHAnsi" w:cstheme="minorHAnsi"/>
                <w:sz w:val="16"/>
                <w:szCs w:val="16"/>
              </w:rPr>
              <w:t>ný úver</w:t>
            </w:r>
            <w:r w:rsidRPr="004F68D5">
              <w:rPr>
                <w:rFonts w:asciiTheme="minorHAnsi" w:hAnsiTheme="minorHAnsi" w:cstheme="minorHAnsi"/>
                <w:sz w:val="16"/>
                <w:szCs w:val="16"/>
              </w:rPr>
              <w:t xml:space="preserve"> nadobudnutý pri nepeňažnom vklade</w:t>
            </w:r>
          </w:p>
        </w:tc>
        <w:tc>
          <w:tcPr>
            <w:tcW w:w="1276" w:type="dxa"/>
            <w:tcBorders>
              <w:top w:val="nil"/>
              <w:left w:val="nil"/>
              <w:bottom w:val="nil"/>
              <w:right w:val="nil"/>
            </w:tcBorders>
            <w:shd w:val="clear" w:color="auto" w:fill="auto"/>
            <w:vAlign w:val="bottom"/>
            <w:hideMark/>
          </w:tcPr>
          <w:p w14:paraId="42960FD0"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-2 296 306</w:t>
            </w:r>
          </w:p>
        </w:tc>
        <w:tc>
          <w:tcPr>
            <w:tcW w:w="1275" w:type="dxa"/>
            <w:tcBorders>
              <w:top w:val="nil"/>
              <w:left w:val="nil"/>
              <w:bottom w:val="nil"/>
              <w:right w:val="nil"/>
            </w:tcBorders>
            <w:shd w:val="clear" w:color="000000" w:fill="FFFFFF"/>
            <w:vAlign w:val="bottom"/>
            <w:hideMark/>
          </w:tcPr>
          <w:p w14:paraId="11E9757C" w14:textId="77777777" w:rsidR="004F68D5" w:rsidRPr="004F68D5" w:rsidRDefault="004F68D5">
            <w:pPr>
              <w:jc w:val="right"/>
              <w:rPr>
                <w:rFonts w:asciiTheme="minorHAnsi" w:hAnsiTheme="minorHAnsi" w:cstheme="minorHAnsi"/>
                <w:color w:val="000000"/>
                <w:sz w:val="16"/>
                <w:szCs w:val="16"/>
              </w:rPr>
            </w:pPr>
            <w:r w:rsidRPr="004F68D5">
              <w:rPr>
                <w:rFonts w:asciiTheme="minorHAnsi" w:hAnsiTheme="minorHAnsi" w:cstheme="minorHAnsi"/>
                <w:color w:val="000000"/>
                <w:sz w:val="16"/>
                <w:szCs w:val="16"/>
              </w:rPr>
              <w:t> </w:t>
            </w:r>
          </w:p>
        </w:tc>
      </w:tr>
      <w:tr w:rsidR="004F68D5" w:rsidRPr="004F68D5" w14:paraId="5C59DF02" w14:textId="77777777" w:rsidTr="004F68D5">
        <w:trPr>
          <w:trHeight w:val="240"/>
        </w:trPr>
        <w:tc>
          <w:tcPr>
            <w:tcW w:w="5954" w:type="dxa"/>
            <w:tcBorders>
              <w:top w:val="nil"/>
              <w:left w:val="nil"/>
              <w:bottom w:val="nil"/>
              <w:right w:val="nil"/>
            </w:tcBorders>
            <w:shd w:val="clear" w:color="auto" w:fill="auto"/>
            <w:vAlign w:val="bottom"/>
            <w:hideMark/>
          </w:tcPr>
          <w:p w14:paraId="4F26FF02" w14:textId="77777777" w:rsidR="004F68D5" w:rsidRPr="004F68D5" w:rsidRDefault="004F68D5">
            <w:pPr>
              <w:rPr>
                <w:rFonts w:asciiTheme="minorHAnsi" w:hAnsiTheme="minorHAnsi" w:cstheme="minorHAnsi"/>
                <w:sz w:val="16"/>
                <w:szCs w:val="16"/>
              </w:rPr>
            </w:pPr>
            <w:r w:rsidRPr="004F68D5">
              <w:rPr>
                <w:rFonts w:asciiTheme="minorHAnsi" w:hAnsiTheme="minorHAnsi" w:cstheme="minorHAnsi"/>
                <w:sz w:val="16"/>
                <w:szCs w:val="16"/>
              </w:rPr>
              <w:t>Peňažné prostriedky a peňažné ekvivalenty na začiatku roka</w:t>
            </w:r>
          </w:p>
        </w:tc>
        <w:tc>
          <w:tcPr>
            <w:tcW w:w="1276" w:type="dxa"/>
            <w:tcBorders>
              <w:top w:val="nil"/>
              <w:left w:val="nil"/>
              <w:bottom w:val="nil"/>
              <w:right w:val="nil"/>
            </w:tcBorders>
            <w:shd w:val="clear" w:color="auto" w:fill="auto"/>
            <w:vAlign w:val="bottom"/>
            <w:hideMark/>
          </w:tcPr>
          <w:p w14:paraId="2611D5B5"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-30 732</w:t>
            </w:r>
          </w:p>
        </w:tc>
        <w:tc>
          <w:tcPr>
            <w:tcW w:w="1275" w:type="dxa"/>
            <w:tcBorders>
              <w:top w:val="nil"/>
              <w:left w:val="nil"/>
              <w:bottom w:val="nil"/>
              <w:right w:val="nil"/>
            </w:tcBorders>
            <w:shd w:val="clear" w:color="auto" w:fill="auto"/>
            <w:vAlign w:val="bottom"/>
            <w:hideMark/>
          </w:tcPr>
          <w:p w14:paraId="15403C66" w14:textId="77777777" w:rsidR="004F68D5" w:rsidRPr="004F68D5" w:rsidRDefault="004F68D5">
            <w:pPr>
              <w:jc w:val="right"/>
              <w:rPr>
                <w:rFonts w:asciiTheme="minorHAnsi" w:hAnsiTheme="minorHAnsi" w:cstheme="minorHAnsi"/>
                <w:sz w:val="16"/>
                <w:szCs w:val="16"/>
              </w:rPr>
            </w:pPr>
            <w:r w:rsidRPr="004F68D5">
              <w:rPr>
                <w:rFonts w:asciiTheme="minorHAnsi" w:hAnsiTheme="minorHAnsi" w:cstheme="minorHAnsi"/>
                <w:sz w:val="16"/>
                <w:szCs w:val="16"/>
              </w:rPr>
              <w:t>1 256 367</w:t>
            </w:r>
          </w:p>
        </w:tc>
      </w:tr>
      <w:tr w:rsidR="004F68D5" w:rsidRPr="004F68D5" w14:paraId="7ECF004C" w14:textId="77777777" w:rsidTr="004F68D5">
        <w:trPr>
          <w:trHeight w:val="330"/>
        </w:trPr>
        <w:tc>
          <w:tcPr>
            <w:tcW w:w="5954" w:type="dxa"/>
            <w:tcBorders>
              <w:top w:val="nil"/>
              <w:left w:val="nil"/>
              <w:bottom w:val="nil"/>
              <w:right w:val="nil"/>
            </w:tcBorders>
            <w:shd w:val="clear" w:color="auto" w:fill="auto"/>
            <w:vAlign w:val="bottom"/>
            <w:hideMark/>
          </w:tcPr>
          <w:p w14:paraId="7ECD3447" w14:textId="77777777" w:rsidR="004F68D5" w:rsidRPr="004F68D5" w:rsidRDefault="004F68D5">
            <w:pPr>
              <w:rPr>
                <w:rFonts w:asciiTheme="minorHAnsi" w:hAnsiTheme="minorHAnsi" w:cstheme="minorHAnsi"/>
                <w:b/>
                <w:bCs/>
                <w:sz w:val="16"/>
                <w:szCs w:val="16"/>
              </w:rPr>
            </w:pPr>
            <w:r w:rsidRPr="004F68D5">
              <w:rPr>
                <w:rFonts w:asciiTheme="minorHAnsi" w:hAnsiTheme="minorHAnsi" w:cstheme="minorHAnsi"/>
                <w:b/>
                <w:bCs/>
                <w:sz w:val="16"/>
                <w:szCs w:val="16"/>
              </w:rPr>
              <w:t>Peňažné prostriedky a peňažné ekvivalenty na konci roka</w:t>
            </w:r>
          </w:p>
        </w:tc>
        <w:tc>
          <w:tcPr>
            <w:tcW w:w="1276" w:type="dxa"/>
            <w:tcBorders>
              <w:top w:val="single" w:sz="4" w:space="0" w:color="auto"/>
              <w:left w:val="nil"/>
              <w:bottom w:val="double" w:sz="6" w:space="0" w:color="auto"/>
              <w:right w:val="nil"/>
            </w:tcBorders>
            <w:shd w:val="clear" w:color="auto" w:fill="auto"/>
            <w:vAlign w:val="bottom"/>
            <w:hideMark/>
          </w:tcPr>
          <w:p w14:paraId="215B7EDB"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-4 437 492</w:t>
            </w:r>
          </w:p>
        </w:tc>
        <w:tc>
          <w:tcPr>
            <w:tcW w:w="1275" w:type="dxa"/>
            <w:tcBorders>
              <w:top w:val="single" w:sz="4" w:space="0" w:color="auto"/>
              <w:left w:val="nil"/>
              <w:bottom w:val="double" w:sz="6" w:space="0" w:color="auto"/>
              <w:right w:val="nil"/>
            </w:tcBorders>
            <w:shd w:val="clear" w:color="auto" w:fill="auto"/>
            <w:vAlign w:val="bottom"/>
            <w:hideMark/>
          </w:tcPr>
          <w:p w14:paraId="4E1E6329" w14:textId="77777777" w:rsidR="004F68D5" w:rsidRPr="004F68D5" w:rsidRDefault="004F68D5">
            <w:pPr>
              <w:jc w:val="right"/>
              <w:rPr>
                <w:rFonts w:asciiTheme="minorHAnsi" w:hAnsiTheme="minorHAnsi" w:cstheme="minorHAnsi"/>
                <w:b/>
                <w:bCs/>
                <w:sz w:val="16"/>
                <w:szCs w:val="16"/>
              </w:rPr>
            </w:pPr>
            <w:r w:rsidRPr="004F68D5">
              <w:rPr>
                <w:rFonts w:asciiTheme="minorHAnsi" w:hAnsiTheme="minorHAnsi" w:cstheme="minorHAnsi"/>
                <w:b/>
                <w:bCs/>
                <w:sz w:val="16"/>
                <w:szCs w:val="16"/>
              </w:rPr>
              <w:t>-30 732</w:t>
            </w:r>
          </w:p>
        </w:tc>
      </w:tr>
    </w:tbl>
    <w:p w14:paraId="5FEF682A" w14:textId="7E7BF0D7" w:rsidR="004F68D5" w:rsidRDefault="004F68D5" w:rsidP="00111579">
      <w:pPr>
        <w:pStyle w:val="Zkladntext"/>
        <w:ind w:left="0"/>
        <w:rPr>
          <w:rFonts w:asciiTheme="minorHAnsi" w:hAnsiTheme="minorHAnsi" w:cstheme="minorHAnsi"/>
          <w:szCs w:val="18"/>
        </w:rPr>
      </w:pPr>
    </w:p>
    <w:p w14:paraId="73D36349" w14:textId="77777777" w:rsidR="004F68D5" w:rsidRPr="004F68D5" w:rsidRDefault="004F68D5" w:rsidP="00111579">
      <w:pPr>
        <w:pStyle w:val="Zkladntext"/>
        <w:ind w:left="0"/>
        <w:rPr>
          <w:rFonts w:asciiTheme="minorHAnsi" w:hAnsiTheme="minorHAnsi" w:cstheme="minorHAnsi"/>
          <w:szCs w:val="18"/>
        </w:rPr>
      </w:pPr>
    </w:p>
    <w:p w14:paraId="287337D7" w14:textId="0327636A" w:rsidR="00EA6995" w:rsidRPr="00757230" w:rsidRDefault="00EA6995" w:rsidP="00111579">
      <w:pPr>
        <w:pStyle w:val="Zkladntext"/>
        <w:ind w:left="0"/>
        <w:rPr>
          <w:rFonts w:asciiTheme="minorHAnsi" w:hAnsiTheme="minorHAnsi" w:cstheme="minorHAnsi"/>
          <w:szCs w:val="18"/>
          <w:highlight w:val="yellow"/>
        </w:rPr>
      </w:pPr>
      <w:bookmarkStart w:id="31" w:name="RANGE!B3:D27"/>
      <w:bookmarkEnd w:id="31"/>
    </w:p>
    <w:p w14:paraId="6731F63D" w14:textId="77777777" w:rsidR="00A90E29" w:rsidRPr="004F68D5" w:rsidRDefault="00A90E29" w:rsidP="00111579">
      <w:pPr>
        <w:pStyle w:val="Zkladntext"/>
        <w:ind w:left="0"/>
        <w:rPr>
          <w:rFonts w:asciiTheme="minorHAnsi" w:hAnsiTheme="minorHAnsi" w:cstheme="minorHAnsi"/>
          <w:b/>
          <w:szCs w:val="18"/>
        </w:rPr>
      </w:pPr>
      <w:r w:rsidRPr="004F68D5">
        <w:rPr>
          <w:rFonts w:asciiTheme="minorHAnsi" w:hAnsiTheme="minorHAnsi" w:cstheme="minorHAnsi"/>
          <w:b/>
          <w:szCs w:val="18"/>
        </w:rPr>
        <w:t>Peňažné prostriedky</w:t>
      </w:r>
    </w:p>
    <w:p w14:paraId="02C078C7" w14:textId="77777777" w:rsidR="00A90E29" w:rsidRPr="004F68D5" w:rsidRDefault="00A90E29" w:rsidP="00A90E29">
      <w:pPr>
        <w:pStyle w:val="Zkladntext"/>
        <w:rPr>
          <w:rFonts w:asciiTheme="minorHAnsi" w:hAnsiTheme="minorHAnsi" w:cstheme="minorHAnsi"/>
          <w:b/>
          <w:szCs w:val="18"/>
        </w:rPr>
      </w:pPr>
    </w:p>
    <w:p w14:paraId="2CE60C03" w14:textId="77777777" w:rsidR="00A90E29" w:rsidRPr="004F68D5" w:rsidRDefault="00A90E29" w:rsidP="00111579">
      <w:pPr>
        <w:pStyle w:val="Zkladntext"/>
        <w:ind w:left="0"/>
        <w:rPr>
          <w:rFonts w:asciiTheme="minorHAnsi" w:hAnsiTheme="minorHAnsi" w:cstheme="minorHAnsi"/>
          <w:szCs w:val="18"/>
        </w:rPr>
      </w:pPr>
      <w:r w:rsidRPr="004F68D5">
        <w:rPr>
          <w:rFonts w:asciiTheme="minorHAnsi" w:hAnsiTheme="minorHAnsi" w:cstheme="minorHAnsi"/>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10679EE5" w14:textId="77777777" w:rsidR="00A90E29" w:rsidRPr="004F68D5" w:rsidRDefault="00A90E29" w:rsidP="00A90E29">
      <w:pPr>
        <w:pStyle w:val="Zkladntext"/>
        <w:rPr>
          <w:rFonts w:asciiTheme="minorHAnsi" w:hAnsiTheme="minorHAnsi" w:cstheme="minorHAnsi"/>
          <w:szCs w:val="18"/>
        </w:rPr>
      </w:pPr>
    </w:p>
    <w:p w14:paraId="72476C76" w14:textId="77777777" w:rsidR="00A90E29" w:rsidRPr="004F68D5" w:rsidRDefault="00A90E29" w:rsidP="00111579">
      <w:pPr>
        <w:pStyle w:val="Zkladntext"/>
        <w:ind w:left="0"/>
        <w:rPr>
          <w:rFonts w:asciiTheme="minorHAnsi" w:hAnsiTheme="minorHAnsi" w:cstheme="minorHAnsi"/>
          <w:b/>
          <w:szCs w:val="18"/>
        </w:rPr>
      </w:pPr>
      <w:r w:rsidRPr="004F68D5">
        <w:rPr>
          <w:rFonts w:asciiTheme="minorHAnsi" w:hAnsiTheme="minorHAnsi" w:cstheme="minorHAnsi"/>
          <w:b/>
          <w:szCs w:val="18"/>
        </w:rPr>
        <w:lastRenderedPageBreak/>
        <w:t>Ekvivalenty peňažných prostriedkov</w:t>
      </w:r>
    </w:p>
    <w:p w14:paraId="3918F0B1" w14:textId="77777777" w:rsidR="00A90E29" w:rsidRPr="004F68D5" w:rsidRDefault="00A90E29" w:rsidP="00A90E29">
      <w:pPr>
        <w:pStyle w:val="Zkladntext"/>
        <w:rPr>
          <w:rFonts w:asciiTheme="minorHAnsi" w:hAnsiTheme="minorHAnsi" w:cstheme="minorHAnsi"/>
          <w:szCs w:val="18"/>
        </w:rPr>
      </w:pPr>
    </w:p>
    <w:p w14:paraId="0CD679AA" w14:textId="77777777" w:rsidR="00A90E29" w:rsidRPr="00EC31DC" w:rsidRDefault="00A90E29" w:rsidP="00111579">
      <w:pPr>
        <w:pStyle w:val="Zkladntext"/>
        <w:ind w:left="0"/>
        <w:rPr>
          <w:rFonts w:asciiTheme="minorHAnsi" w:hAnsiTheme="minorHAnsi" w:cstheme="minorHAnsi"/>
          <w:szCs w:val="18"/>
        </w:rPr>
      </w:pPr>
      <w:r w:rsidRPr="004F68D5">
        <w:rPr>
          <w:rFonts w:asciiTheme="minorHAnsi" w:hAnsiTheme="minorHAnsi" w:cstheme="minorHAnsi"/>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B062D8D" w14:textId="77777777" w:rsidR="00A90E29" w:rsidRPr="00EC31DC" w:rsidRDefault="00A90E29" w:rsidP="00A90E29">
      <w:pPr>
        <w:pStyle w:val="Zkladntext"/>
        <w:rPr>
          <w:rFonts w:asciiTheme="minorHAnsi" w:hAnsiTheme="minorHAnsi" w:cstheme="minorHAnsi"/>
          <w:szCs w:val="18"/>
        </w:rPr>
      </w:pPr>
    </w:p>
    <w:p w14:paraId="570E35F0" w14:textId="77777777" w:rsidR="00A90E29" w:rsidRPr="00EC31DC" w:rsidRDefault="00A90E29" w:rsidP="00785708">
      <w:pPr>
        <w:pStyle w:val="Zkladntext"/>
        <w:rPr>
          <w:rFonts w:asciiTheme="minorHAnsi" w:hAnsiTheme="minorHAnsi" w:cstheme="minorHAnsi"/>
          <w:szCs w:val="18"/>
          <w:lang w:val="de-DE"/>
        </w:rPr>
      </w:pPr>
    </w:p>
    <w:p w14:paraId="57382F79" w14:textId="77777777" w:rsidR="00A90E29" w:rsidRPr="00EC31DC" w:rsidRDefault="00A90E29" w:rsidP="00785708">
      <w:pPr>
        <w:pStyle w:val="Zkladntext"/>
        <w:rPr>
          <w:rFonts w:asciiTheme="minorHAnsi" w:hAnsiTheme="minorHAnsi" w:cstheme="minorHAnsi"/>
          <w:szCs w:val="18"/>
          <w:lang w:val="de-DE"/>
        </w:rPr>
      </w:pPr>
    </w:p>
    <w:p w14:paraId="21821564" w14:textId="77777777" w:rsidR="00A90E29" w:rsidRPr="00EC31DC" w:rsidRDefault="00A90E29" w:rsidP="00785708">
      <w:pPr>
        <w:pStyle w:val="Zkladntext"/>
        <w:rPr>
          <w:rFonts w:asciiTheme="minorHAnsi" w:hAnsiTheme="minorHAnsi" w:cstheme="minorHAnsi"/>
          <w:szCs w:val="18"/>
          <w:lang w:val="de-DE"/>
        </w:rPr>
      </w:pPr>
    </w:p>
    <w:p w14:paraId="167B6E67" w14:textId="77777777" w:rsidR="00A90E29" w:rsidRPr="00EC31DC" w:rsidRDefault="00A90E29" w:rsidP="00785708">
      <w:pPr>
        <w:pStyle w:val="Zkladntext"/>
        <w:rPr>
          <w:rFonts w:asciiTheme="minorHAnsi" w:hAnsiTheme="minorHAnsi" w:cstheme="minorHAnsi"/>
          <w:szCs w:val="18"/>
          <w:lang w:val="de-DE"/>
        </w:rPr>
      </w:pPr>
    </w:p>
    <w:p w14:paraId="18472D6D" w14:textId="77777777" w:rsidR="00A90E29" w:rsidRPr="00EC31DC" w:rsidRDefault="00A90E29" w:rsidP="00785708">
      <w:pPr>
        <w:pStyle w:val="Zkladntext"/>
        <w:rPr>
          <w:rFonts w:asciiTheme="minorHAnsi" w:hAnsiTheme="minorHAnsi" w:cstheme="minorHAnsi"/>
          <w:szCs w:val="18"/>
          <w:lang w:val="de-DE"/>
        </w:rPr>
      </w:pPr>
    </w:p>
    <w:p w14:paraId="7DA6776D" w14:textId="77777777" w:rsidR="00A90E29" w:rsidRPr="00EC31DC" w:rsidRDefault="00A90E29" w:rsidP="00785708">
      <w:pPr>
        <w:pStyle w:val="Zkladntext"/>
        <w:rPr>
          <w:rFonts w:asciiTheme="minorHAnsi" w:hAnsiTheme="minorHAnsi" w:cstheme="minorHAnsi"/>
          <w:szCs w:val="18"/>
          <w:lang w:val="de-DE"/>
        </w:rPr>
      </w:pPr>
    </w:p>
    <w:p w14:paraId="76407FB7" w14:textId="77777777" w:rsidR="00A90E29" w:rsidRPr="00EC31DC" w:rsidRDefault="00A90E29" w:rsidP="00785708">
      <w:pPr>
        <w:pStyle w:val="Zkladntext"/>
        <w:rPr>
          <w:rFonts w:asciiTheme="minorHAnsi" w:hAnsiTheme="minorHAnsi" w:cstheme="minorHAnsi"/>
          <w:szCs w:val="18"/>
          <w:lang w:val="de-DE"/>
        </w:rPr>
      </w:pPr>
    </w:p>
    <w:p w14:paraId="237077B5" w14:textId="77777777" w:rsidR="00A90E29" w:rsidRPr="00EC31DC" w:rsidRDefault="00A90E29" w:rsidP="00785708">
      <w:pPr>
        <w:pStyle w:val="Zkladntext"/>
        <w:rPr>
          <w:rFonts w:asciiTheme="minorHAnsi" w:hAnsiTheme="minorHAnsi" w:cstheme="minorHAnsi"/>
          <w:szCs w:val="18"/>
          <w:lang w:val="de-DE"/>
        </w:rPr>
      </w:pPr>
    </w:p>
    <w:p w14:paraId="2CAD27B5" w14:textId="77777777" w:rsidR="00A90E29" w:rsidRPr="00EC31DC" w:rsidRDefault="00A90E29" w:rsidP="00785708">
      <w:pPr>
        <w:pStyle w:val="Zkladntext"/>
        <w:rPr>
          <w:rFonts w:asciiTheme="minorHAnsi" w:hAnsiTheme="minorHAnsi" w:cstheme="minorHAnsi"/>
          <w:szCs w:val="18"/>
          <w:lang w:val="de-DE"/>
        </w:rPr>
      </w:pPr>
    </w:p>
    <w:p w14:paraId="09D91323" w14:textId="77777777" w:rsidR="00A90E29" w:rsidRPr="00EC31DC" w:rsidRDefault="00A90E29" w:rsidP="00785708">
      <w:pPr>
        <w:pStyle w:val="Zkladntext"/>
        <w:rPr>
          <w:rFonts w:asciiTheme="minorHAnsi" w:hAnsiTheme="minorHAnsi" w:cstheme="minorHAnsi"/>
          <w:szCs w:val="18"/>
          <w:lang w:val="de-DE"/>
        </w:rPr>
      </w:pPr>
    </w:p>
    <w:p w14:paraId="67BFEB05" w14:textId="77777777" w:rsidR="00A90E29" w:rsidRPr="00EC31DC" w:rsidRDefault="00A90E29" w:rsidP="00785708">
      <w:pPr>
        <w:pStyle w:val="Zkladntext"/>
        <w:rPr>
          <w:rFonts w:asciiTheme="minorHAnsi" w:hAnsiTheme="minorHAnsi" w:cstheme="minorHAnsi"/>
          <w:szCs w:val="18"/>
          <w:lang w:val="de-DE"/>
        </w:rPr>
      </w:pPr>
    </w:p>
    <w:p w14:paraId="48A81FB1" w14:textId="77777777" w:rsidR="00050981" w:rsidRDefault="00050981" w:rsidP="00A26600">
      <w:pPr>
        <w:pStyle w:val="Zkladntext"/>
        <w:ind w:left="0"/>
        <w:rPr>
          <w:rFonts w:asciiTheme="minorHAnsi" w:hAnsiTheme="minorHAnsi" w:cstheme="minorHAnsi"/>
          <w:szCs w:val="18"/>
        </w:rPr>
      </w:pPr>
    </w:p>
    <w:p w14:paraId="74D4B352" w14:textId="77777777" w:rsidR="00050981" w:rsidRPr="00EC31DC" w:rsidRDefault="00050981" w:rsidP="0058479C">
      <w:pPr>
        <w:pStyle w:val="Zkladntext"/>
        <w:rPr>
          <w:rFonts w:asciiTheme="minorHAnsi" w:hAnsiTheme="minorHAnsi" w:cstheme="minorHAnsi"/>
          <w:szCs w:val="18"/>
        </w:rPr>
      </w:pPr>
    </w:p>
    <w:sectPr w:rsidR="00050981" w:rsidRPr="00EC31DC" w:rsidSect="002111C3">
      <w:headerReference w:type="default" r:id="rId8"/>
      <w:footerReference w:type="default" r:id="rId9"/>
      <w:headerReference w:type="first" r:id="rId10"/>
      <w:footerReference w:type="first" r:id="rId11"/>
      <w:pgSz w:w="11906" w:h="16838" w:code="9"/>
      <w:pgMar w:top="1386" w:right="566" w:bottom="1134" w:left="851"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4B5EB2" w14:textId="77777777" w:rsidR="00C42D58" w:rsidRDefault="00C42D58" w:rsidP="00E95128">
      <w:r>
        <w:separator/>
      </w:r>
    </w:p>
  </w:endnote>
  <w:endnote w:type="continuationSeparator" w:id="0">
    <w:p w14:paraId="09C552A6" w14:textId="77777777" w:rsidR="00C42D58" w:rsidRDefault="00C42D5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FuturaTEEDem">
    <w:altName w:val="Courier New"/>
    <w:panose1 w:val="00000000000000000000"/>
    <w:charset w:val="00"/>
    <w:family w:val="decorative"/>
    <w:notTrueType/>
    <w:pitch w:val="variable"/>
    <w:sig w:usb0="00000003" w:usb1="00000000" w:usb2="00000000" w:usb3="00000000" w:csb0="00000001" w:csb1="00000000"/>
  </w:font>
  <w:font w:name="FuturaTEE">
    <w:altName w:val="Courier New"/>
    <w:panose1 w:val="00000000000000000000"/>
    <w:charset w:val="00"/>
    <w:family w:val="decorative"/>
    <w:notTrueType/>
    <w:pitch w:val="variable"/>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80575"/>
      <w:docPartObj>
        <w:docPartGallery w:val="Page Numbers (Bottom of Page)"/>
        <w:docPartUnique/>
      </w:docPartObj>
    </w:sdtPr>
    <w:sdtEndPr>
      <w:rPr>
        <w:rFonts w:asciiTheme="minorHAnsi" w:hAnsiTheme="minorHAnsi" w:cstheme="minorHAnsi"/>
        <w:sz w:val="18"/>
        <w:szCs w:val="18"/>
      </w:rPr>
    </w:sdtEndPr>
    <w:sdtContent>
      <w:p w14:paraId="261EACAB" w14:textId="77777777" w:rsidR="007E7E31" w:rsidRPr="00635148" w:rsidRDefault="007E7E31" w:rsidP="00BC7E8D">
        <w:pPr>
          <w:pStyle w:val="Pta"/>
          <w:jc w:val="center"/>
          <w:rPr>
            <w:rFonts w:asciiTheme="minorHAnsi" w:hAnsiTheme="minorHAnsi" w:cstheme="minorHAnsi"/>
            <w:sz w:val="18"/>
            <w:szCs w:val="18"/>
          </w:rPr>
        </w:pPr>
        <w:r w:rsidRPr="00635148">
          <w:rPr>
            <w:rFonts w:asciiTheme="minorHAnsi" w:hAnsiTheme="minorHAnsi" w:cstheme="minorHAnsi"/>
            <w:sz w:val="18"/>
            <w:szCs w:val="18"/>
          </w:rPr>
          <w:fldChar w:fldCharType="begin"/>
        </w:r>
        <w:r w:rsidRPr="00635148">
          <w:rPr>
            <w:rFonts w:asciiTheme="minorHAnsi" w:hAnsiTheme="minorHAnsi" w:cstheme="minorHAnsi"/>
            <w:sz w:val="18"/>
            <w:szCs w:val="18"/>
          </w:rPr>
          <w:instrText xml:space="preserve"> PAGE   \* MERGEFORMAT </w:instrText>
        </w:r>
        <w:r w:rsidRPr="00635148">
          <w:rPr>
            <w:rFonts w:asciiTheme="minorHAnsi" w:hAnsiTheme="minorHAnsi" w:cstheme="minorHAnsi"/>
            <w:sz w:val="18"/>
            <w:szCs w:val="18"/>
          </w:rPr>
          <w:fldChar w:fldCharType="separate"/>
        </w:r>
        <w:r w:rsidR="009830E3">
          <w:rPr>
            <w:rFonts w:asciiTheme="minorHAnsi" w:hAnsiTheme="minorHAnsi" w:cstheme="minorHAnsi"/>
            <w:noProof/>
            <w:sz w:val="18"/>
            <w:szCs w:val="18"/>
          </w:rPr>
          <w:t>13</w:t>
        </w:r>
        <w:r w:rsidRPr="00635148">
          <w:rPr>
            <w:rFonts w:asciiTheme="minorHAnsi" w:hAnsiTheme="minorHAnsi" w:cstheme="minorHAnsi"/>
            <w:noProof/>
            <w:sz w:val="18"/>
            <w:szCs w:val="18"/>
          </w:rPr>
          <w:fldChar w:fldCharType="end"/>
        </w:r>
      </w:p>
    </w:sdtContent>
  </w:sdt>
  <w:p w14:paraId="01D2D1A0" w14:textId="77777777" w:rsidR="007E7E31" w:rsidRDefault="007E7E31">
    <w:pPr>
      <w:pStyle w:val="Pta"/>
    </w:pPr>
  </w:p>
  <w:p w14:paraId="0FC08EC4" w14:textId="77777777" w:rsidR="007E7E31" w:rsidRDefault="007E7E3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967125" w14:textId="77777777" w:rsidR="007E7E31" w:rsidRDefault="007E7E31">
    <w:pPr>
      <w:pStyle w:val="Pta"/>
      <w:jc w:val="right"/>
    </w:pPr>
  </w:p>
  <w:p w14:paraId="697F5475" w14:textId="77777777" w:rsidR="007E7E31" w:rsidRPr="00F70C00" w:rsidRDefault="007E7E31"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770556" w14:textId="77777777" w:rsidR="00C42D58" w:rsidRDefault="00C42D58" w:rsidP="00E95128">
      <w:r>
        <w:separator/>
      </w:r>
    </w:p>
  </w:footnote>
  <w:footnote w:type="continuationSeparator" w:id="0">
    <w:p w14:paraId="21C0C01D" w14:textId="77777777" w:rsidR="00C42D58" w:rsidRDefault="00C42D5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20909" w14:textId="77777777" w:rsidR="007E7E31" w:rsidRPr="00635148" w:rsidRDefault="007E7E31">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FLORASYSTEM, s.r.o.</w:t>
    </w:r>
  </w:p>
  <w:p w14:paraId="19B172B7" w14:textId="77777777" w:rsidR="007E7E31" w:rsidRPr="00635148" w:rsidRDefault="007E7E31">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7E7E31" w:rsidRPr="00635148" w14:paraId="16F567F5" w14:textId="77777777"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8AA528" w14:textId="77777777" w:rsidR="007E7E31" w:rsidRPr="00635148" w:rsidRDefault="007E7E31" w:rsidP="00EF0781">
          <w:pPr>
            <w:jc w:val="center"/>
            <w:rPr>
              <w:rFonts w:asciiTheme="minorHAnsi" w:hAnsiTheme="minorHAnsi" w:cstheme="minorHAnsi"/>
              <w:sz w:val="18"/>
              <w:szCs w:val="18"/>
            </w:rPr>
          </w:pPr>
          <w:r w:rsidRPr="00635148">
            <w:rPr>
              <w:rFonts w:asciiTheme="minorHAnsi" w:hAnsiTheme="minorHAnsi" w:cstheme="minorHAnsi"/>
              <w:sz w:val="18"/>
              <w:szCs w:val="18"/>
            </w:rPr>
            <w:t>Poznámky Úč POD</w:t>
          </w:r>
          <w:r>
            <w:rPr>
              <w:rFonts w:asciiTheme="minorHAnsi" w:hAnsiTheme="minorHAnsi" w:cstheme="minorHAnsi"/>
              <w:sz w:val="18"/>
              <w:szCs w:val="18"/>
            </w:rPr>
            <w:t>V 3-</w:t>
          </w:r>
          <w:r w:rsidRPr="00635148">
            <w:rPr>
              <w:rFonts w:asciiTheme="minorHAnsi" w:hAnsiTheme="minorHAnsi" w:cstheme="minorHAnsi"/>
              <w:sz w:val="18"/>
              <w:szCs w:val="18"/>
            </w:rPr>
            <w:t>01</w:t>
          </w:r>
        </w:p>
      </w:tc>
      <w:tc>
        <w:tcPr>
          <w:tcW w:w="217" w:type="dxa"/>
          <w:tcBorders>
            <w:top w:val="nil"/>
            <w:left w:val="single" w:sz="4" w:space="0" w:color="auto"/>
            <w:bottom w:val="nil"/>
            <w:right w:val="nil"/>
          </w:tcBorders>
          <w:shd w:val="clear" w:color="auto" w:fill="auto"/>
          <w:vAlign w:val="center"/>
          <w:hideMark/>
        </w:tcPr>
        <w:p w14:paraId="2CEEBEBB" w14:textId="77777777" w:rsidR="007E7E31" w:rsidRPr="00635148" w:rsidRDefault="007E7E31" w:rsidP="00EF0781">
          <w:pPr>
            <w:jc w:val="center"/>
            <w:rPr>
              <w:rFonts w:asciiTheme="minorHAnsi" w:hAnsiTheme="minorHAnsi" w:cstheme="minorHAnsi"/>
              <w:sz w:val="18"/>
              <w:szCs w:val="18"/>
            </w:rPr>
          </w:pPr>
        </w:p>
      </w:tc>
      <w:tc>
        <w:tcPr>
          <w:tcW w:w="460" w:type="dxa"/>
          <w:tcBorders>
            <w:top w:val="nil"/>
            <w:left w:val="nil"/>
            <w:bottom w:val="nil"/>
            <w:right w:val="single" w:sz="4" w:space="0" w:color="auto"/>
          </w:tcBorders>
          <w:shd w:val="clear" w:color="auto" w:fill="auto"/>
          <w:vAlign w:val="center"/>
          <w:hideMark/>
        </w:tcPr>
        <w:p w14:paraId="5E17E58C"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 xml:space="preserve"> </w:t>
          </w:r>
          <w:r w:rsidRPr="00635148">
            <w:rPr>
              <w:rFonts w:asciiTheme="minorHAnsi" w:hAnsiTheme="minorHAnsi" w:cstheme="minorHAnsi"/>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5CE0EFD"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D21E5A9"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87477DB"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727093E"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F9A4C98"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D79181D"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99F19E1"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7B0A4A1"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680" w:type="dxa"/>
          <w:tcBorders>
            <w:top w:val="nil"/>
            <w:left w:val="single" w:sz="4" w:space="0" w:color="auto"/>
            <w:bottom w:val="nil"/>
            <w:right w:val="nil"/>
          </w:tcBorders>
          <w:shd w:val="clear" w:color="auto" w:fill="auto"/>
          <w:noWrap/>
          <w:vAlign w:val="center"/>
          <w:hideMark/>
        </w:tcPr>
        <w:p w14:paraId="2EA890CD" w14:textId="77777777" w:rsidR="007E7E31" w:rsidRPr="00635148" w:rsidRDefault="007E7E31" w:rsidP="00EF0781">
          <w:pPr>
            <w:jc w:val="center"/>
            <w:rPr>
              <w:rFonts w:asciiTheme="minorHAnsi" w:hAnsiTheme="minorHAnsi" w:cstheme="minorHAnsi"/>
              <w:sz w:val="18"/>
              <w:szCs w:val="18"/>
            </w:rPr>
          </w:pPr>
        </w:p>
      </w:tc>
      <w:tc>
        <w:tcPr>
          <w:tcW w:w="560" w:type="dxa"/>
          <w:tcBorders>
            <w:top w:val="nil"/>
            <w:left w:val="nil"/>
            <w:bottom w:val="nil"/>
            <w:right w:val="single" w:sz="4" w:space="0" w:color="auto"/>
          </w:tcBorders>
          <w:shd w:val="clear" w:color="auto" w:fill="auto"/>
          <w:vAlign w:val="center"/>
          <w:hideMark/>
        </w:tcPr>
        <w:p w14:paraId="13C7D9EC" w14:textId="77777777" w:rsidR="007E7E31" w:rsidRPr="00635148" w:rsidRDefault="007E7E31" w:rsidP="00EF0781">
          <w:pPr>
            <w:jc w:val="center"/>
            <w:rPr>
              <w:rFonts w:asciiTheme="minorHAnsi" w:hAnsiTheme="minorHAnsi" w:cstheme="minorHAnsi"/>
              <w:sz w:val="18"/>
              <w:szCs w:val="18"/>
            </w:rPr>
          </w:pPr>
          <w:r w:rsidRPr="00635148">
            <w:rPr>
              <w:rFonts w:asciiTheme="minorHAnsi" w:hAnsiTheme="minorHAnsi" w:cstheme="minorHAnsi"/>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4FFF737"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ABBF9EF"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8701087"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E36E88E"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B845D6F"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00160F7"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FF19DF3"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345524B" w14:textId="77777777" w:rsidR="007E7E31" w:rsidRPr="00635148" w:rsidRDefault="007E7E31" w:rsidP="008A48D3">
          <w:pP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572AE83"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B9D91F6" w14:textId="77777777" w:rsidR="007E7E31" w:rsidRPr="00635148" w:rsidRDefault="007E7E31" w:rsidP="00EF0781">
          <w:pPr>
            <w:jc w:val="center"/>
            <w:rPr>
              <w:rFonts w:asciiTheme="minorHAnsi" w:hAnsiTheme="minorHAnsi" w:cstheme="minorHAnsi"/>
              <w:sz w:val="18"/>
              <w:szCs w:val="18"/>
            </w:rPr>
          </w:pPr>
          <w:r>
            <w:rPr>
              <w:rFonts w:asciiTheme="minorHAnsi" w:hAnsiTheme="minorHAnsi" w:cstheme="minorHAnsi"/>
              <w:sz w:val="18"/>
              <w:szCs w:val="18"/>
            </w:rPr>
            <w:t>5</w:t>
          </w:r>
        </w:p>
      </w:tc>
    </w:tr>
  </w:tbl>
  <w:p w14:paraId="5FA1D088" w14:textId="77777777" w:rsidR="007E7E31" w:rsidRDefault="007E7E31"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A25E11" w14:textId="77777777" w:rsidR="007E7E31" w:rsidRDefault="007E7E31"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3CFF88DE" w14:textId="77777777" w:rsidR="007E7E31" w:rsidRDefault="007E7E31" w:rsidP="00EF0781">
    <w:pPr>
      <w:pStyle w:val="Hlavika"/>
    </w:pPr>
    <w:r>
      <w:t>Slovenská investičná a realitná spoločnosť, akciová spoločnosť</w:t>
    </w:r>
    <w:r>
      <w:tab/>
      <w:t>účtovná závierka k 31.12.2014</w:t>
    </w:r>
  </w:p>
  <w:p w14:paraId="32328C8F" w14:textId="77777777" w:rsidR="007E7E31" w:rsidRDefault="007E7E31"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7E7E31" w:rsidRPr="00EF0781" w14:paraId="15325297"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47109B" w14:textId="77777777" w:rsidR="007E7E31" w:rsidRPr="00EF0781" w:rsidRDefault="007E7E31" w:rsidP="00EF0781">
          <w:pPr>
            <w:jc w:val="center"/>
            <w:rPr>
              <w:sz w:val="18"/>
              <w:szCs w:val="18"/>
            </w:rPr>
          </w:pPr>
          <w:r w:rsidRPr="00EF0781">
            <w:rPr>
              <w:sz w:val="18"/>
              <w:szCs w:val="18"/>
            </w:rPr>
            <w:t>Poznámky Úč POD 3 - 01</w:t>
          </w:r>
        </w:p>
      </w:tc>
      <w:tc>
        <w:tcPr>
          <w:tcW w:w="217" w:type="dxa"/>
          <w:tcBorders>
            <w:top w:val="nil"/>
            <w:left w:val="single" w:sz="4" w:space="0" w:color="auto"/>
            <w:bottom w:val="nil"/>
            <w:right w:val="nil"/>
          </w:tcBorders>
          <w:shd w:val="clear" w:color="auto" w:fill="auto"/>
          <w:vAlign w:val="center"/>
          <w:hideMark/>
        </w:tcPr>
        <w:p w14:paraId="3954EF2A" w14:textId="77777777" w:rsidR="007E7E31" w:rsidRPr="00EF0781" w:rsidRDefault="007E7E31" w:rsidP="00EF0781">
          <w:pPr>
            <w:jc w:val="center"/>
            <w:rPr>
              <w:sz w:val="18"/>
              <w:szCs w:val="18"/>
            </w:rPr>
          </w:pPr>
          <w:r>
            <w:rPr>
              <w:sz w:val="18"/>
              <w:szCs w:val="18"/>
            </w:rPr>
            <w:t xml:space="preserve">  </w:t>
          </w:r>
        </w:p>
      </w:tc>
      <w:tc>
        <w:tcPr>
          <w:tcW w:w="460" w:type="dxa"/>
          <w:tcBorders>
            <w:top w:val="nil"/>
            <w:left w:val="nil"/>
            <w:bottom w:val="nil"/>
            <w:right w:val="single" w:sz="4" w:space="0" w:color="auto"/>
          </w:tcBorders>
          <w:shd w:val="clear" w:color="auto" w:fill="auto"/>
          <w:vAlign w:val="center"/>
          <w:hideMark/>
        </w:tcPr>
        <w:p w14:paraId="0A67E478" w14:textId="77777777" w:rsidR="007E7E31" w:rsidRPr="00EF0781" w:rsidRDefault="007E7E31" w:rsidP="00EF0781">
          <w:pPr>
            <w:jc w:val="center"/>
            <w:rPr>
              <w:sz w:val="18"/>
              <w:szCs w:val="18"/>
            </w:rPr>
          </w:pPr>
          <w:r w:rsidRPr="00EF0781">
            <w:rPr>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B48AA3" w14:textId="77777777" w:rsidR="007E7E31" w:rsidRPr="00EF0781" w:rsidRDefault="007E7E31" w:rsidP="00EF0781">
          <w:pPr>
            <w:jc w:val="center"/>
            <w:rPr>
              <w:sz w:val="18"/>
              <w:szCs w:val="18"/>
            </w:rPr>
          </w:pPr>
          <w:r w:rsidRPr="00EF0781">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76E25" w14:textId="77777777" w:rsidR="007E7E31" w:rsidRPr="00EF0781" w:rsidRDefault="007E7E31" w:rsidP="00EF0781">
          <w:pPr>
            <w:jc w:val="center"/>
            <w:rPr>
              <w:sz w:val="18"/>
              <w:szCs w:val="18"/>
            </w:rPr>
          </w:pPr>
          <w:r w:rsidRPr="00EF0781">
            <w:rPr>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8986F8" w14:textId="77777777" w:rsidR="007E7E31" w:rsidRPr="00EF0781" w:rsidRDefault="007E7E31"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B7F96" w14:textId="77777777" w:rsidR="007E7E31" w:rsidRPr="00EF0781" w:rsidRDefault="007E7E31" w:rsidP="00EF0781">
          <w:pPr>
            <w:jc w:val="center"/>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2A4667" w14:textId="77777777" w:rsidR="007E7E31" w:rsidRPr="00EF0781" w:rsidRDefault="007E7E31"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DBBE00" w14:textId="77777777" w:rsidR="007E7E31" w:rsidRPr="00EF0781" w:rsidRDefault="007E7E31" w:rsidP="00EF0781">
          <w:pPr>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14E503" w14:textId="77777777" w:rsidR="007E7E31" w:rsidRPr="00EF0781" w:rsidRDefault="007E7E31"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A263DB" w14:textId="77777777" w:rsidR="007E7E31" w:rsidRPr="00EF0781" w:rsidRDefault="007E7E31" w:rsidP="00EF0781">
          <w:pPr>
            <w:jc w:val="center"/>
            <w:rPr>
              <w:sz w:val="18"/>
              <w:szCs w:val="18"/>
            </w:rPr>
          </w:pPr>
          <w:r>
            <w:rPr>
              <w:sz w:val="18"/>
              <w:szCs w:val="18"/>
            </w:rPr>
            <w:t>1</w:t>
          </w:r>
        </w:p>
      </w:tc>
      <w:tc>
        <w:tcPr>
          <w:tcW w:w="680" w:type="dxa"/>
          <w:tcBorders>
            <w:top w:val="nil"/>
            <w:left w:val="single" w:sz="4" w:space="0" w:color="auto"/>
            <w:bottom w:val="nil"/>
            <w:right w:val="nil"/>
          </w:tcBorders>
          <w:shd w:val="clear" w:color="auto" w:fill="auto"/>
          <w:noWrap/>
          <w:vAlign w:val="center"/>
          <w:hideMark/>
        </w:tcPr>
        <w:p w14:paraId="28DD9224" w14:textId="77777777" w:rsidR="007E7E31" w:rsidRPr="00EF0781" w:rsidRDefault="007E7E31" w:rsidP="00EF0781">
          <w:pPr>
            <w:jc w:val="center"/>
            <w:rPr>
              <w:rFonts w:ascii="Arial CE" w:hAnsi="Arial CE" w:cs="Arial CE"/>
              <w:sz w:val="18"/>
              <w:szCs w:val="18"/>
            </w:rPr>
          </w:pPr>
        </w:p>
      </w:tc>
      <w:tc>
        <w:tcPr>
          <w:tcW w:w="560" w:type="dxa"/>
          <w:tcBorders>
            <w:top w:val="nil"/>
            <w:left w:val="nil"/>
            <w:bottom w:val="nil"/>
            <w:right w:val="single" w:sz="4" w:space="0" w:color="auto"/>
          </w:tcBorders>
          <w:shd w:val="clear" w:color="auto" w:fill="auto"/>
          <w:vAlign w:val="center"/>
          <w:hideMark/>
        </w:tcPr>
        <w:p w14:paraId="573C30CA" w14:textId="77777777" w:rsidR="007E7E31" w:rsidRPr="00EF0781" w:rsidRDefault="007E7E31" w:rsidP="00EF0781">
          <w:pPr>
            <w:jc w:val="center"/>
            <w:rPr>
              <w:sz w:val="18"/>
              <w:szCs w:val="18"/>
            </w:rPr>
          </w:pPr>
          <w:r w:rsidRPr="00EF0781">
            <w:rPr>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289AB0" w14:textId="77777777" w:rsidR="007E7E31" w:rsidRPr="00EF0781" w:rsidRDefault="007E7E31"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C31B98" w14:textId="77777777" w:rsidR="007E7E31" w:rsidRPr="00EF0781" w:rsidRDefault="007E7E31" w:rsidP="00EF0781">
          <w:pPr>
            <w:jc w:val="center"/>
            <w:rPr>
              <w:sz w:val="18"/>
              <w:szCs w:val="18"/>
            </w:rPr>
          </w:pPr>
          <w:r w:rsidRPr="00EF0781">
            <w:rPr>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065EE7" w14:textId="77777777" w:rsidR="007E7E31" w:rsidRPr="00EF0781" w:rsidRDefault="007E7E31"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737EBC" w14:textId="77777777" w:rsidR="007E7E31" w:rsidRPr="00EF0781" w:rsidRDefault="007E7E31"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D1E2B1" w14:textId="77777777" w:rsidR="007E7E31" w:rsidRPr="00EF0781" w:rsidRDefault="007E7E31"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26577" w14:textId="77777777" w:rsidR="007E7E31" w:rsidRPr="00EF0781" w:rsidRDefault="007E7E31"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2B2C72" w14:textId="77777777" w:rsidR="007E7E31" w:rsidRPr="00EF0781" w:rsidRDefault="007E7E31" w:rsidP="00EF0781">
          <w:pPr>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54DD51" w14:textId="77777777" w:rsidR="007E7E31" w:rsidRPr="00EF0781" w:rsidRDefault="007E7E31"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BB5D58" w14:textId="77777777" w:rsidR="007E7E31" w:rsidRPr="00EF0781" w:rsidRDefault="007E7E31"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F8C88B" w14:textId="77777777" w:rsidR="007E7E31" w:rsidRPr="00EF0781" w:rsidRDefault="007E7E31" w:rsidP="00EF0781">
          <w:pPr>
            <w:jc w:val="center"/>
            <w:rPr>
              <w:sz w:val="18"/>
              <w:szCs w:val="18"/>
            </w:rPr>
          </w:pPr>
          <w:r>
            <w:rPr>
              <w:sz w:val="18"/>
              <w:szCs w:val="18"/>
            </w:rPr>
            <w:t>5</w:t>
          </w:r>
        </w:p>
      </w:tc>
    </w:tr>
  </w:tbl>
  <w:p w14:paraId="46973961" w14:textId="77777777" w:rsidR="007E7E31" w:rsidRPr="00E95128" w:rsidRDefault="007E7E31"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15:restartNumberingAfterBreak="0">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B2B18D5"/>
    <w:multiLevelType w:val="hybridMultilevel"/>
    <w:tmpl w:val="1D5221E4"/>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F2E0AFD"/>
    <w:multiLevelType w:val="hybridMultilevel"/>
    <w:tmpl w:val="3138B560"/>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43031E1D"/>
    <w:multiLevelType w:val="hybridMultilevel"/>
    <w:tmpl w:val="3A3EC15C"/>
    <w:lvl w:ilvl="0" w:tplc="BADAEFB2">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73449C2"/>
    <w:multiLevelType w:val="hybridMultilevel"/>
    <w:tmpl w:val="9DEE2E74"/>
    <w:lvl w:ilvl="0" w:tplc="51D825D4">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503A181D"/>
    <w:multiLevelType w:val="hybridMultilevel"/>
    <w:tmpl w:val="2DCEB8EC"/>
    <w:lvl w:ilvl="0" w:tplc="74BA69BE">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1D103C3"/>
    <w:multiLevelType w:val="hybridMultilevel"/>
    <w:tmpl w:val="5CBCFABE"/>
    <w:lvl w:ilvl="0" w:tplc="38FCAEC6">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27B0DA8"/>
    <w:multiLevelType w:val="hybridMultilevel"/>
    <w:tmpl w:val="A6A0B35C"/>
    <w:lvl w:ilvl="0" w:tplc="6220EA2E">
      <w:start w:val="1"/>
      <w:numFmt w:val="bullet"/>
      <w:lvlText w:val="-"/>
      <w:lvlJc w:val="left"/>
      <w:pPr>
        <w:ind w:left="390" w:hanging="360"/>
      </w:pPr>
      <w:rPr>
        <w:rFonts w:ascii="Calibri" w:eastAsia="Times New Roman" w:hAnsi="Calibri" w:cs="Calibr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7"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2801954"/>
    <w:multiLevelType w:val="hybridMultilevel"/>
    <w:tmpl w:val="E75AEBE8"/>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2BF7DEE"/>
    <w:multiLevelType w:val="hybridMultilevel"/>
    <w:tmpl w:val="28442F46"/>
    <w:lvl w:ilvl="0" w:tplc="BA4470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B4D35B3"/>
    <w:multiLevelType w:val="hybridMultilevel"/>
    <w:tmpl w:val="60E001BA"/>
    <w:lvl w:ilvl="0" w:tplc="04AE05EA">
      <w:start w:val="3"/>
      <w:numFmt w:val="lowerLetter"/>
      <w:lvlText w:val="%1)"/>
      <w:lvlJc w:val="left"/>
      <w:pPr>
        <w:ind w:left="720" w:hanging="360"/>
      </w:pPr>
      <w:rPr>
        <w:rFonts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FEF7F32"/>
    <w:multiLevelType w:val="hybridMultilevel"/>
    <w:tmpl w:val="316C4C76"/>
    <w:lvl w:ilvl="0" w:tplc="B5FAC2F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7"/>
  </w:num>
  <w:num w:numId="3">
    <w:abstractNumId w:val="5"/>
    <w:lvlOverride w:ilvl="0">
      <w:startOverride w:val="1"/>
    </w:lvlOverride>
  </w:num>
  <w:num w:numId="4">
    <w:abstractNumId w:val="5"/>
    <w:lvlOverride w:ilvl="0">
      <w:startOverride w:val="1"/>
    </w:lvlOverride>
  </w:num>
  <w:num w:numId="5">
    <w:abstractNumId w:val="5"/>
    <w:lvlOverride w:ilvl="0">
      <w:startOverride w:val="1"/>
    </w:lvlOverride>
  </w:num>
  <w:num w:numId="6">
    <w:abstractNumId w:val="13"/>
  </w:num>
  <w:num w:numId="7">
    <w:abstractNumId w:val="6"/>
  </w:num>
  <w:num w:numId="8">
    <w:abstractNumId w:val="26"/>
  </w:num>
  <w:num w:numId="9">
    <w:abstractNumId w:val="1"/>
  </w:num>
  <w:num w:numId="10">
    <w:abstractNumId w:val="9"/>
  </w:num>
  <w:num w:numId="11">
    <w:abstractNumId w:val="22"/>
  </w:num>
  <w:num w:numId="12">
    <w:abstractNumId w:val="25"/>
  </w:num>
  <w:num w:numId="13">
    <w:abstractNumId w:val="0"/>
  </w:num>
  <w:num w:numId="14">
    <w:abstractNumId w:val="3"/>
  </w:num>
  <w:num w:numId="15">
    <w:abstractNumId w:val="20"/>
  </w:num>
  <w:num w:numId="16">
    <w:abstractNumId w:val="4"/>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23"/>
  </w:num>
  <w:num w:numId="20">
    <w:abstractNumId w:val="2"/>
  </w:num>
  <w:num w:numId="21">
    <w:abstractNumId w:val="10"/>
  </w:num>
  <w:num w:numId="22">
    <w:abstractNumId w:val="8"/>
  </w:num>
  <w:num w:numId="23">
    <w:abstractNumId w:val="18"/>
  </w:num>
  <w:num w:numId="24">
    <w:abstractNumId w:val="21"/>
  </w:num>
  <w:num w:numId="25">
    <w:abstractNumId w:val="7"/>
  </w:num>
  <w:num w:numId="26">
    <w:abstractNumId w:val="11"/>
  </w:num>
  <w:num w:numId="27">
    <w:abstractNumId w:val="12"/>
  </w:num>
  <w:num w:numId="28">
    <w:abstractNumId w:val="16"/>
  </w:num>
  <w:num w:numId="29">
    <w:abstractNumId w:val="15"/>
  </w:num>
  <w:num w:numId="30">
    <w:abstractNumId w:val="14"/>
  </w:num>
  <w:num w:numId="31">
    <w:abstractNumId w:val="19"/>
  </w:num>
  <w:num w:numId="32">
    <w:abstractNumId w:val="2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119C"/>
    <w:rsid w:val="0000290B"/>
    <w:rsid w:val="00002921"/>
    <w:rsid w:val="00003C63"/>
    <w:rsid w:val="000040F5"/>
    <w:rsid w:val="00004445"/>
    <w:rsid w:val="00006F02"/>
    <w:rsid w:val="000103E4"/>
    <w:rsid w:val="00010822"/>
    <w:rsid w:val="00010C2A"/>
    <w:rsid w:val="00012853"/>
    <w:rsid w:val="00017791"/>
    <w:rsid w:val="00020033"/>
    <w:rsid w:val="00020801"/>
    <w:rsid w:val="00021CB3"/>
    <w:rsid w:val="00023DAF"/>
    <w:rsid w:val="000266FF"/>
    <w:rsid w:val="00027379"/>
    <w:rsid w:val="00031E30"/>
    <w:rsid w:val="000331E6"/>
    <w:rsid w:val="000345A2"/>
    <w:rsid w:val="000367FE"/>
    <w:rsid w:val="000400D9"/>
    <w:rsid w:val="000412C1"/>
    <w:rsid w:val="000422E9"/>
    <w:rsid w:val="00043DF3"/>
    <w:rsid w:val="00044BF6"/>
    <w:rsid w:val="00045A17"/>
    <w:rsid w:val="00046C44"/>
    <w:rsid w:val="000470EC"/>
    <w:rsid w:val="00050981"/>
    <w:rsid w:val="00051020"/>
    <w:rsid w:val="00052495"/>
    <w:rsid w:val="00056479"/>
    <w:rsid w:val="00062334"/>
    <w:rsid w:val="00063F6C"/>
    <w:rsid w:val="000658BA"/>
    <w:rsid w:val="000703E4"/>
    <w:rsid w:val="00071E33"/>
    <w:rsid w:val="00072460"/>
    <w:rsid w:val="00073853"/>
    <w:rsid w:val="000738DF"/>
    <w:rsid w:val="00075B41"/>
    <w:rsid w:val="00076486"/>
    <w:rsid w:val="00076C8F"/>
    <w:rsid w:val="00077362"/>
    <w:rsid w:val="00081063"/>
    <w:rsid w:val="00082DB2"/>
    <w:rsid w:val="00083576"/>
    <w:rsid w:val="0008425B"/>
    <w:rsid w:val="00084EA5"/>
    <w:rsid w:val="00085A3A"/>
    <w:rsid w:val="00086A82"/>
    <w:rsid w:val="000916F5"/>
    <w:rsid w:val="00092C39"/>
    <w:rsid w:val="00093CC4"/>
    <w:rsid w:val="000965D0"/>
    <w:rsid w:val="00097B30"/>
    <w:rsid w:val="000A1BBA"/>
    <w:rsid w:val="000A224A"/>
    <w:rsid w:val="000A4E80"/>
    <w:rsid w:val="000A6468"/>
    <w:rsid w:val="000A6FBA"/>
    <w:rsid w:val="000A735A"/>
    <w:rsid w:val="000B1EC9"/>
    <w:rsid w:val="000B2796"/>
    <w:rsid w:val="000B4629"/>
    <w:rsid w:val="000B49F2"/>
    <w:rsid w:val="000B5A2A"/>
    <w:rsid w:val="000B6195"/>
    <w:rsid w:val="000B7337"/>
    <w:rsid w:val="000C2309"/>
    <w:rsid w:val="000C2332"/>
    <w:rsid w:val="000C2D66"/>
    <w:rsid w:val="000C68B3"/>
    <w:rsid w:val="000C765A"/>
    <w:rsid w:val="000D22FF"/>
    <w:rsid w:val="000D2885"/>
    <w:rsid w:val="000D47B9"/>
    <w:rsid w:val="000D6251"/>
    <w:rsid w:val="000D6394"/>
    <w:rsid w:val="000D7BE4"/>
    <w:rsid w:val="000E68C9"/>
    <w:rsid w:val="000E6FA7"/>
    <w:rsid w:val="000E7AA2"/>
    <w:rsid w:val="000F1306"/>
    <w:rsid w:val="000F21AE"/>
    <w:rsid w:val="000F27A2"/>
    <w:rsid w:val="000F40C4"/>
    <w:rsid w:val="000F5666"/>
    <w:rsid w:val="000F690D"/>
    <w:rsid w:val="00101242"/>
    <w:rsid w:val="00102C1A"/>
    <w:rsid w:val="00103B71"/>
    <w:rsid w:val="00107377"/>
    <w:rsid w:val="00111423"/>
    <w:rsid w:val="00111579"/>
    <w:rsid w:val="00112721"/>
    <w:rsid w:val="0011437E"/>
    <w:rsid w:val="00114BCE"/>
    <w:rsid w:val="00115678"/>
    <w:rsid w:val="00115896"/>
    <w:rsid w:val="001168BF"/>
    <w:rsid w:val="00117AFF"/>
    <w:rsid w:val="00117D7A"/>
    <w:rsid w:val="00120F3A"/>
    <w:rsid w:val="00123AAE"/>
    <w:rsid w:val="0012533F"/>
    <w:rsid w:val="001277BF"/>
    <w:rsid w:val="00127D9C"/>
    <w:rsid w:val="00130533"/>
    <w:rsid w:val="00131A29"/>
    <w:rsid w:val="001354DC"/>
    <w:rsid w:val="00136273"/>
    <w:rsid w:val="00136A4A"/>
    <w:rsid w:val="00140387"/>
    <w:rsid w:val="00141682"/>
    <w:rsid w:val="00141691"/>
    <w:rsid w:val="00141832"/>
    <w:rsid w:val="00142DDE"/>
    <w:rsid w:val="00142F4A"/>
    <w:rsid w:val="001438AC"/>
    <w:rsid w:val="0014486E"/>
    <w:rsid w:val="001453C9"/>
    <w:rsid w:val="00145826"/>
    <w:rsid w:val="00146904"/>
    <w:rsid w:val="001474B0"/>
    <w:rsid w:val="00147620"/>
    <w:rsid w:val="00147FB3"/>
    <w:rsid w:val="0015039D"/>
    <w:rsid w:val="00150737"/>
    <w:rsid w:val="00150A33"/>
    <w:rsid w:val="001511B2"/>
    <w:rsid w:val="0015120F"/>
    <w:rsid w:val="00156231"/>
    <w:rsid w:val="0015674B"/>
    <w:rsid w:val="00160AAA"/>
    <w:rsid w:val="001629B9"/>
    <w:rsid w:val="001669DB"/>
    <w:rsid w:val="001712A8"/>
    <w:rsid w:val="0017267A"/>
    <w:rsid w:val="00172787"/>
    <w:rsid w:val="001733C5"/>
    <w:rsid w:val="00177051"/>
    <w:rsid w:val="00177C59"/>
    <w:rsid w:val="00183DB0"/>
    <w:rsid w:val="0018501F"/>
    <w:rsid w:val="00186456"/>
    <w:rsid w:val="0018736E"/>
    <w:rsid w:val="001905AE"/>
    <w:rsid w:val="0019077A"/>
    <w:rsid w:val="00190794"/>
    <w:rsid w:val="001929C9"/>
    <w:rsid w:val="00193EE6"/>
    <w:rsid w:val="00197AD0"/>
    <w:rsid w:val="001A02E8"/>
    <w:rsid w:val="001A1C39"/>
    <w:rsid w:val="001A2ABA"/>
    <w:rsid w:val="001A538F"/>
    <w:rsid w:val="001A566C"/>
    <w:rsid w:val="001A7CD7"/>
    <w:rsid w:val="001B176B"/>
    <w:rsid w:val="001B3220"/>
    <w:rsid w:val="001B4F18"/>
    <w:rsid w:val="001B5156"/>
    <w:rsid w:val="001B5855"/>
    <w:rsid w:val="001B7F7F"/>
    <w:rsid w:val="001C0A6A"/>
    <w:rsid w:val="001C1D30"/>
    <w:rsid w:val="001C1F3A"/>
    <w:rsid w:val="001C52D9"/>
    <w:rsid w:val="001D06F0"/>
    <w:rsid w:val="001D109D"/>
    <w:rsid w:val="001D181E"/>
    <w:rsid w:val="001D2B63"/>
    <w:rsid w:val="001D3DCB"/>
    <w:rsid w:val="001D4E8A"/>
    <w:rsid w:val="001D507C"/>
    <w:rsid w:val="001E03E6"/>
    <w:rsid w:val="001E205D"/>
    <w:rsid w:val="001E3EC9"/>
    <w:rsid w:val="001E6DA6"/>
    <w:rsid w:val="001E7C97"/>
    <w:rsid w:val="001E7DAF"/>
    <w:rsid w:val="001E7DEC"/>
    <w:rsid w:val="001F193C"/>
    <w:rsid w:val="001F290F"/>
    <w:rsid w:val="001F338B"/>
    <w:rsid w:val="001F629F"/>
    <w:rsid w:val="001F6C41"/>
    <w:rsid w:val="001F7253"/>
    <w:rsid w:val="001F7371"/>
    <w:rsid w:val="001F7DF5"/>
    <w:rsid w:val="00202061"/>
    <w:rsid w:val="00203603"/>
    <w:rsid w:val="002111C3"/>
    <w:rsid w:val="00211CC2"/>
    <w:rsid w:val="002130D8"/>
    <w:rsid w:val="0021533B"/>
    <w:rsid w:val="002165EE"/>
    <w:rsid w:val="00216E9E"/>
    <w:rsid w:val="0021757D"/>
    <w:rsid w:val="002232ED"/>
    <w:rsid w:val="00225398"/>
    <w:rsid w:val="002270AB"/>
    <w:rsid w:val="0022748A"/>
    <w:rsid w:val="002278EF"/>
    <w:rsid w:val="00230228"/>
    <w:rsid w:val="002304B6"/>
    <w:rsid w:val="002326AE"/>
    <w:rsid w:val="00234654"/>
    <w:rsid w:val="00235415"/>
    <w:rsid w:val="00235B76"/>
    <w:rsid w:val="0023734B"/>
    <w:rsid w:val="002403D8"/>
    <w:rsid w:val="00241786"/>
    <w:rsid w:val="002418D5"/>
    <w:rsid w:val="00242EB9"/>
    <w:rsid w:val="00244EC7"/>
    <w:rsid w:val="00247D15"/>
    <w:rsid w:val="00251BF2"/>
    <w:rsid w:val="00254418"/>
    <w:rsid w:val="0025609F"/>
    <w:rsid w:val="0025662A"/>
    <w:rsid w:val="002609D5"/>
    <w:rsid w:val="00260C4C"/>
    <w:rsid w:val="00262CD4"/>
    <w:rsid w:val="0026323B"/>
    <w:rsid w:val="00270E48"/>
    <w:rsid w:val="002721C0"/>
    <w:rsid w:val="0027298D"/>
    <w:rsid w:val="00272E3B"/>
    <w:rsid w:val="0027515C"/>
    <w:rsid w:val="00280D5B"/>
    <w:rsid w:val="00283139"/>
    <w:rsid w:val="00284DB5"/>
    <w:rsid w:val="00286A3D"/>
    <w:rsid w:val="00290A84"/>
    <w:rsid w:val="00293A87"/>
    <w:rsid w:val="00294BAE"/>
    <w:rsid w:val="002977CC"/>
    <w:rsid w:val="002A09AC"/>
    <w:rsid w:val="002A264B"/>
    <w:rsid w:val="002A3740"/>
    <w:rsid w:val="002A47D1"/>
    <w:rsid w:val="002A7CDF"/>
    <w:rsid w:val="002B2E36"/>
    <w:rsid w:val="002B41FB"/>
    <w:rsid w:val="002B451C"/>
    <w:rsid w:val="002C0813"/>
    <w:rsid w:val="002C3172"/>
    <w:rsid w:val="002C40F0"/>
    <w:rsid w:val="002C5E4D"/>
    <w:rsid w:val="002D0631"/>
    <w:rsid w:val="002D0B24"/>
    <w:rsid w:val="002D10D9"/>
    <w:rsid w:val="002D1C30"/>
    <w:rsid w:val="002D4AEE"/>
    <w:rsid w:val="002D5220"/>
    <w:rsid w:val="002D67EB"/>
    <w:rsid w:val="002D69FB"/>
    <w:rsid w:val="002E0642"/>
    <w:rsid w:val="002E0E7B"/>
    <w:rsid w:val="002E0F09"/>
    <w:rsid w:val="002E14CD"/>
    <w:rsid w:val="002E14FD"/>
    <w:rsid w:val="002E1B97"/>
    <w:rsid w:val="002E35FC"/>
    <w:rsid w:val="002E38E7"/>
    <w:rsid w:val="002E54E0"/>
    <w:rsid w:val="002E69FD"/>
    <w:rsid w:val="002E76F3"/>
    <w:rsid w:val="002F05C7"/>
    <w:rsid w:val="002F35E8"/>
    <w:rsid w:val="002F3C09"/>
    <w:rsid w:val="002F5513"/>
    <w:rsid w:val="002F626C"/>
    <w:rsid w:val="002F65E0"/>
    <w:rsid w:val="002F770F"/>
    <w:rsid w:val="00301031"/>
    <w:rsid w:val="00301C73"/>
    <w:rsid w:val="00303AA5"/>
    <w:rsid w:val="0030537F"/>
    <w:rsid w:val="00306533"/>
    <w:rsid w:val="00307540"/>
    <w:rsid w:val="00307B7C"/>
    <w:rsid w:val="003110F2"/>
    <w:rsid w:val="00312E4C"/>
    <w:rsid w:val="003147AA"/>
    <w:rsid w:val="00322B1B"/>
    <w:rsid w:val="00326E8E"/>
    <w:rsid w:val="003278BD"/>
    <w:rsid w:val="00327928"/>
    <w:rsid w:val="00330A03"/>
    <w:rsid w:val="00331FD6"/>
    <w:rsid w:val="003331C8"/>
    <w:rsid w:val="003342D6"/>
    <w:rsid w:val="00334EBA"/>
    <w:rsid w:val="00335C04"/>
    <w:rsid w:val="00336FB2"/>
    <w:rsid w:val="0034119B"/>
    <w:rsid w:val="0034125F"/>
    <w:rsid w:val="00342D6F"/>
    <w:rsid w:val="00342E08"/>
    <w:rsid w:val="003434C5"/>
    <w:rsid w:val="0034469A"/>
    <w:rsid w:val="003465A6"/>
    <w:rsid w:val="00352E85"/>
    <w:rsid w:val="00354694"/>
    <w:rsid w:val="00356115"/>
    <w:rsid w:val="0036502B"/>
    <w:rsid w:val="00365586"/>
    <w:rsid w:val="003661AC"/>
    <w:rsid w:val="00367A6E"/>
    <w:rsid w:val="0037058B"/>
    <w:rsid w:val="00370DDE"/>
    <w:rsid w:val="00372BEF"/>
    <w:rsid w:val="00373192"/>
    <w:rsid w:val="0037408D"/>
    <w:rsid w:val="0037584A"/>
    <w:rsid w:val="0037612B"/>
    <w:rsid w:val="00376D1A"/>
    <w:rsid w:val="00380EDB"/>
    <w:rsid w:val="003829BF"/>
    <w:rsid w:val="003836A1"/>
    <w:rsid w:val="0038645D"/>
    <w:rsid w:val="00387CA3"/>
    <w:rsid w:val="0039110E"/>
    <w:rsid w:val="003920F0"/>
    <w:rsid w:val="00395E68"/>
    <w:rsid w:val="003966D7"/>
    <w:rsid w:val="00396CE0"/>
    <w:rsid w:val="00397C06"/>
    <w:rsid w:val="003A0B3C"/>
    <w:rsid w:val="003A1B89"/>
    <w:rsid w:val="003B2828"/>
    <w:rsid w:val="003B591C"/>
    <w:rsid w:val="003C1F69"/>
    <w:rsid w:val="003C3FDF"/>
    <w:rsid w:val="003C58BA"/>
    <w:rsid w:val="003C6B7B"/>
    <w:rsid w:val="003D140B"/>
    <w:rsid w:val="003D2081"/>
    <w:rsid w:val="003D2743"/>
    <w:rsid w:val="003D2FA6"/>
    <w:rsid w:val="003D470E"/>
    <w:rsid w:val="003D5127"/>
    <w:rsid w:val="003D617D"/>
    <w:rsid w:val="003E0866"/>
    <w:rsid w:val="003E0FA2"/>
    <w:rsid w:val="003E2C76"/>
    <w:rsid w:val="003E6A38"/>
    <w:rsid w:val="003F1403"/>
    <w:rsid w:val="003F28D5"/>
    <w:rsid w:val="003F3A62"/>
    <w:rsid w:val="003F4319"/>
    <w:rsid w:val="003F7490"/>
    <w:rsid w:val="004007CA"/>
    <w:rsid w:val="0040197C"/>
    <w:rsid w:val="00401F9E"/>
    <w:rsid w:val="00402145"/>
    <w:rsid w:val="004027CF"/>
    <w:rsid w:val="00402C2D"/>
    <w:rsid w:val="00404268"/>
    <w:rsid w:val="0041029E"/>
    <w:rsid w:val="0041067A"/>
    <w:rsid w:val="00411CC0"/>
    <w:rsid w:val="00414CB4"/>
    <w:rsid w:val="00414DF5"/>
    <w:rsid w:val="004160BB"/>
    <w:rsid w:val="00420D87"/>
    <w:rsid w:val="00421DB2"/>
    <w:rsid w:val="00422BD5"/>
    <w:rsid w:val="00423AFA"/>
    <w:rsid w:val="00424673"/>
    <w:rsid w:val="00425DE9"/>
    <w:rsid w:val="004262D7"/>
    <w:rsid w:val="0042718B"/>
    <w:rsid w:val="00430148"/>
    <w:rsid w:val="004309B5"/>
    <w:rsid w:val="004313A2"/>
    <w:rsid w:val="0043279C"/>
    <w:rsid w:val="004330B3"/>
    <w:rsid w:val="004332F4"/>
    <w:rsid w:val="0043432F"/>
    <w:rsid w:val="0043499A"/>
    <w:rsid w:val="004409F5"/>
    <w:rsid w:val="004417AE"/>
    <w:rsid w:val="00441CD1"/>
    <w:rsid w:val="00441E61"/>
    <w:rsid w:val="00442157"/>
    <w:rsid w:val="00443B46"/>
    <w:rsid w:val="00444033"/>
    <w:rsid w:val="004452B4"/>
    <w:rsid w:val="00446423"/>
    <w:rsid w:val="004466F3"/>
    <w:rsid w:val="0044737A"/>
    <w:rsid w:val="004508CD"/>
    <w:rsid w:val="00450956"/>
    <w:rsid w:val="00452C96"/>
    <w:rsid w:val="00453A9B"/>
    <w:rsid w:val="0045465E"/>
    <w:rsid w:val="004568BD"/>
    <w:rsid w:val="00456A9D"/>
    <w:rsid w:val="00457319"/>
    <w:rsid w:val="00460337"/>
    <w:rsid w:val="00460A08"/>
    <w:rsid w:val="0046138C"/>
    <w:rsid w:val="00461D2D"/>
    <w:rsid w:val="004625A0"/>
    <w:rsid w:val="004632EB"/>
    <w:rsid w:val="00465676"/>
    <w:rsid w:val="00465ABF"/>
    <w:rsid w:val="0047571D"/>
    <w:rsid w:val="0047626E"/>
    <w:rsid w:val="004804CF"/>
    <w:rsid w:val="00482806"/>
    <w:rsid w:val="00483068"/>
    <w:rsid w:val="00483A16"/>
    <w:rsid w:val="004842BB"/>
    <w:rsid w:val="004844E7"/>
    <w:rsid w:val="00491AF0"/>
    <w:rsid w:val="00491C69"/>
    <w:rsid w:val="00493890"/>
    <w:rsid w:val="00496A4E"/>
    <w:rsid w:val="0049713F"/>
    <w:rsid w:val="00497D10"/>
    <w:rsid w:val="004A045E"/>
    <w:rsid w:val="004A085B"/>
    <w:rsid w:val="004A256D"/>
    <w:rsid w:val="004A4D80"/>
    <w:rsid w:val="004A6C40"/>
    <w:rsid w:val="004B14CC"/>
    <w:rsid w:val="004B1957"/>
    <w:rsid w:val="004B2651"/>
    <w:rsid w:val="004B346C"/>
    <w:rsid w:val="004B3C75"/>
    <w:rsid w:val="004B599A"/>
    <w:rsid w:val="004B69E1"/>
    <w:rsid w:val="004C1C27"/>
    <w:rsid w:val="004C540D"/>
    <w:rsid w:val="004C6F92"/>
    <w:rsid w:val="004D25F3"/>
    <w:rsid w:val="004D2BFF"/>
    <w:rsid w:val="004D3B14"/>
    <w:rsid w:val="004D3B4A"/>
    <w:rsid w:val="004E0AD1"/>
    <w:rsid w:val="004E0BAA"/>
    <w:rsid w:val="004E1F42"/>
    <w:rsid w:val="004E23F5"/>
    <w:rsid w:val="004E4A94"/>
    <w:rsid w:val="004E51EE"/>
    <w:rsid w:val="004F0D30"/>
    <w:rsid w:val="004F4E30"/>
    <w:rsid w:val="004F68D5"/>
    <w:rsid w:val="004F6E9E"/>
    <w:rsid w:val="00503E6B"/>
    <w:rsid w:val="005044E2"/>
    <w:rsid w:val="00504B35"/>
    <w:rsid w:val="00505158"/>
    <w:rsid w:val="00506E0F"/>
    <w:rsid w:val="00507933"/>
    <w:rsid w:val="00507B8B"/>
    <w:rsid w:val="00512E0A"/>
    <w:rsid w:val="005131C0"/>
    <w:rsid w:val="005138B1"/>
    <w:rsid w:val="00515879"/>
    <w:rsid w:val="00516218"/>
    <w:rsid w:val="005207F3"/>
    <w:rsid w:val="0053149B"/>
    <w:rsid w:val="00532B51"/>
    <w:rsid w:val="005330C6"/>
    <w:rsid w:val="00535B8D"/>
    <w:rsid w:val="00541789"/>
    <w:rsid w:val="00542006"/>
    <w:rsid w:val="0054259E"/>
    <w:rsid w:val="005443A8"/>
    <w:rsid w:val="00545423"/>
    <w:rsid w:val="00545B77"/>
    <w:rsid w:val="00545D51"/>
    <w:rsid w:val="00546BD3"/>
    <w:rsid w:val="0054786F"/>
    <w:rsid w:val="0055301B"/>
    <w:rsid w:val="0055327C"/>
    <w:rsid w:val="00553419"/>
    <w:rsid w:val="00553AFB"/>
    <w:rsid w:val="0055626C"/>
    <w:rsid w:val="00562E9F"/>
    <w:rsid w:val="00564B72"/>
    <w:rsid w:val="005671A4"/>
    <w:rsid w:val="00567C1A"/>
    <w:rsid w:val="00570017"/>
    <w:rsid w:val="005726D7"/>
    <w:rsid w:val="0057423B"/>
    <w:rsid w:val="0057480F"/>
    <w:rsid w:val="00575A40"/>
    <w:rsid w:val="0058050B"/>
    <w:rsid w:val="00581E43"/>
    <w:rsid w:val="00582E26"/>
    <w:rsid w:val="0058479C"/>
    <w:rsid w:val="00586EE3"/>
    <w:rsid w:val="00590EEC"/>
    <w:rsid w:val="00591B37"/>
    <w:rsid w:val="00592B74"/>
    <w:rsid w:val="005937E1"/>
    <w:rsid w:val="00596569"/>
    <w:rsid w:val="005968DA"/>
    <w:rsid w:val="00597FEF"/>
    <w:rsid w:val="005A1AF2"/>
    <w:rsid w:val="005A311D"/>
    <w:rsid w:val="005A38F9"/>
    <w:rsid w:val="005A45B7"/>
    <w:rsid w:val="005A5010"/>
    <w:rsid w:val="005A6FE3"/>
    <w:rsid w:val="005A76A0"/>
    <w:rsid w:val="005A76F0"/>
    <w:rsid w:val="005A7FDD"/>
    <w:rsid w:val="005B0707"/>
    <w:rsid w:val="005B0C2A"/>
    <w:rsid w:val="005B1358"/>
    <w:rsid w:val="005B316E"/>
    <w:rsid w:val="005B3361"/>
    <w:rsid w:val="005B3446"/>
    <w:rsid w:val="005B4970"/>
    <w:rsid w:val="005B508D"/>
    <w:rsid w:val="005B6669"/>
    <w:rsid w:val="005C50FC"/>
    <w:rsid w:val="005C6657"/>
    <w:rsid w:val="005D0FED"/>
    <w:rsid w:val="005D25E4"/>
    <w:rsid w:val="005D2A89"/>
    <w:rsid w:val="005D2AB5"/>
    <w:rsid w:val="005D4842"/>
    <w:rsid w:val="005D5215"/>
    <w:rsid w:val="005D614C"/>
    <w:rsid w:val="005E09B4"/>
    <w:rsid w:val="005E55F3"/>
    <w:rsid w:val="005F2BC8"/>
    <w:rsid w:val="005F5D4F"/>
    <w:rsid w:val="005F6E8B"/>
    <w:rsid w:val="005F7FDE"/>
    <w:rsid w:val="0060101E"/>
    <w:rsid w:val="006010B0"/>
    <w:rsid w:val="0060236A"/>
    <w:rsid w:val="00603EFB"/>
    <w:rsid w:val="00606149"/>
    <w:rsid w:val="006069D3"/>
    <w:rsid w:val="00606C99"/>
    <w:rsid w:val="00610C5F"/>
    <w:rsid w:val="00613553"/>
    <w:rsid w:val="00614376"/>
    <w:rsid w:val="006154B0"/>
    <w:rsid w:val="00615829"/>
    <w:rsid w:val="00615852"/>
    <w:rsid w:val="0061729A"/>
    <w:rsid w:val="00620447"/>
    <w:rsid w:val="006210B1"/>
    <w:rsid w:val="006220F2"/>
    <w:rsid w:val="0062299D"/>
    <w:rsid w:val="0062387B"/>
    <w:rsid w:val="006265F2"/>
    <w:rsid w:val="00627B6C"/>
    <w:rsid w:val="00630386"/>
    <w:rsid w:val="00631B6E"/>
    <w:rsid w:val="00632147"/>
    <w:rsid w:val="00632B98"/>
    <w:rsid w:val="00633795"/>
    <w:rsid w:val="006339DC"/>
    <w:rsid w:val="00635148"/>
    <w:rsid w:val="006407C7"/>
    <w:rsid w:val="00641554"/>
    <w:rsid w:val="00642E51"/>
    <w:rsid w:val="006436DF"/>
    <w:rsid w:val="00644520"/>
    <w:rsid w:val="0064520D"/>
    <w:rsid w:val="006510AA"/>
    <w:rsid w:val="00651689"/>
    <w:rsid w:val="00654803"/>
    <w:rsid w:val="006556A9"/>
    <w:rsid w:val="00655A8A"/>
    <w:rsid w:val="006575EA"/>
    <w:rsid w:val="00662C25"/>
    <w:rsid w:val="00665D92"/>
    <w:rsid w:val="0066618F"/>
    <w:rsid w:val="00666295"/>
    <w:rsid w:val="00667474"/>
    <w:rsid w:val="00671BB4"/>
    <w:rsid w:val="006750FE"/>
    <w:rsid w:val="00677B7A"/>
    <w:rsid w:val="0068537D"/>
    <w:rsid w:val="00694931"/>
    <w:rsid w:val="0069519A"/>
    <w:rsid w:val="00695E06"/>
    <w:rsid w:val="00697F7C"/>
    <w:rsid w:val="006A20F6"/>
    <w:rsid w:val="006A3C75"/>
    <w:rsid w:val="006A531E"/>
    <w:rsid w:val="006A602F"/>
    <w:rsid w:val="006A737C"/>
    <w:rsid w:val="006B10C8"/>
    <w:rsid w:val="006B454D"/>
    <w:rsid w:val="006B47EC"/>
    <w:rsid w:val="006B55AE"/>
    <w:rsid w:val="006C27AA"/>
    <w:rsid w:val="006C33CD"/>
    <w:rsid w:val="006C6ADC"/>
    <w:rsid w:val="006D36EA"/>
    <w:rsid w:val="006D3A5D"/>
    <w:rsid w:val="006D3D0B"/>
    <w:rsid w:val="006D6953"/>
    <w:rsid w:val="006D7585"/>
    <w:rsid w:val="006E3163"/>
    <w:rsid w:val="006E554A"/>
    <w:rsid w:val="006F28DA"/>
    <w:rsid w:val="006F75F0"/>
    <w:rsid w:val="006F76C5"/>
    <w:rsid w:val="00701F03"/>
    <w:rsid w:val="0070293B"/>
    <w:rsid w:val="00703344"/>
    <w:rsid w:val="00705CA1"/>
    <w:rsid w:val="007069F7"/>
    <w:rsid w:val="007072E4"/>
    <w:rsid w:val="00707501"/>
    <w:rsid w:val="00710D07"/>
    <w:rsid w:val="0071139A"/>
    <w:rsid w:val="00714028"/>
    <w:rsid w:val="0071438B"/>
    <w:rsid w:val="00714597"/>
    <w:rsid w:val="00714CFD"/>
    <w:rsid w:val="00716AFD"/>
    <w:rsid w:val="00725D59"/>
    <w:rsid w:val="0072641B"/>
    <w:rsid w:val="0072695D"/>
    <w:rsid w:val="00726991"/>
    <w:rsid w:val="0073194C"/>
    <w:rsid w:val="00734E8F"/>
    <w:rsid w:val="00741092"/>
    <w:rsid w:val="0074117F"/>
    <w:rsid w:val="00741DA1"/>
    <w:rsid w:val="00742680"/>
    <w:rsid w:val="00745811"/>
    <w:rsid w:val="00746C9E"/>
    <w:rsid w:val="00747874"/>
    <w:rsid w:val="00750259"/>
    <w:rsid w:val="007508D8"/>
    <w:rsid w:val="007508F7"/>
    <w:rsid w:val="0075139D"/>
    <w:rsid w:val="00752669"/>
    <w:rsid w:val="00754300"/>
    <w:rsid w:val="007549D2"/>
    <w:rsid w:val="00757230"/>
    <w:rsid w:val="007602FB"/>
    <w:rsid w:val="007658EA"/>
    <w:rsid w:val="00766315"/>
    <w:rsid w:val="00766B28"/>
    <w:rsid w:val="00766D5C"/>
    <w:rsid w:val="0077092E"/>
    <w:rsid w:val="00771674"/>
    <w:rsid w:val="00772018"/>
    <w:rsid w:val="00772B28"/>
    <w:rsid w:val="0077399F"/>
    <w:rsid w:val="0077484B"/>
    <w:rsid w:val="00775AB3"/>
    <w:rsid w:val="00777324"/>
    <w:rsid w:val="007808CB"/>
    <w:rsid w:val="0078366F"/>
    <w:rsid w:val="00784483"/>
    <w:rsid w:val="00785708"/>
    <w:rsid w:val="0078660F"/>
    <w:rsid w:val="0078754C"/>
    <w:rsid w:val="007902B7"/>
    <w:rsid w:val="0079191F"/>
    <w:rsid w:val="00797FA9"/>
    <w:rsid w:val="007A005F"/>
    <w:rsid w:val="007A1781"/>
    <w:rsid w:val="007A1BBC"/>
    <w:rsid w:val="007A491D"/>
    <w:rsid w:val="007B2031"/>
    <w:rsid w:val="007B2E7A"/>
    <w:rsid w:val="007B314C"/>
    <w:rsid w:val="007B3A69"/>
    <w:rsid w:val="007B3DFF"/>
    <w:rsid w:val="007B4A1C"/>
    <w:rsid w:val="007B62D7"/>
    <w:rsid w:val="007B6FB7"/>
    <w:rsid w:val="007B7015"/>
    <w:rsid w:val="007B758F"/>
    <w:rsid w:val="007C3AB7"/>
    <w:rsid w:val="007C3B50"/>
    <w:rsid w:val="007C4220"/>
    <w:rsid w:val="007C6E82"/>
    <w:rsid w:val="007D0EE6"/>
    <w:rsid w:val="007D3620"/>
    <w:rsid w:val="007D3E38"/>
    <w:rsid w:val="007D6502"/>
    <w:rsid w:val="007E0A8C"/>
    <w:rsid w:val="007E3242"/>
    <w:rsid w:val="007E39C7"/>
    <w:rsid w:val="007E3BBC"/>
    <w:rsid w:val="007E47FA"/>
    <w:rsid w:val="007E4E9F"/>
    <w:rsid w:val="007E62E6"/>
    <w:rsid w:val="007E6743"/>
    <w:rsid w:val="007E7D6C"/>
    <w:rsid w:val="007E7E31"/>
    <w:rsid w:val="007F1E2E"/>
    <w:rsid w:val="007F4606"/>
    <w:rsid w:val="007F48EF"/>
    <w:rsid w:val="00800E08"/>
    <w:rsid w:val="00800F52"/>
    <w:rsid w:val="008016AA"/>
    <w:rsid w:val="00802576"/>
    <w:rsid w:val="008040B8"/>
    <w:rsid w:val="0080548E"/>
    <w:rsid w:val="00806EE2"/>
    <w:rsid w:val="0081467B"/>
    <w:rsid w:val="00815894"/>
    <w:rsid w:val="00815A32"/>
    <w:rsid w:val="0081758D"/>
    <w:rsid w:val="008203F9"/>
    <w:rsid w:val="0082174C"/>
    <w:rsid w:val="00830EC6"/>
    <w:rsid w:val="008318F6"/>
    <w:rsid w:val="008323FB"/>
    <w:rsid w:val="0083467A"/>
    <w:rsid w:val="00835E35"/>
    <w:rsid w:val="00840D58"/>
    <w:rsid w:val="00840EC0"/>
    <w:rsid w:val="00847357"/>
    <w:rsid w:val="00847E38"/>
    <w:rsid w:val="00847EF4"/>
    <w:rsid w:val="0085214F"/>
    <w:rsid w:val="00853EC3"/>
    <w:rsid w:val="008543BA"/>
    <w:rsid w:val="00857559"/>
    <w:rsid w:val="00861749"/>
    <w:rsid w:val="0086272C"/>
    <w:rsid w:val="00864285"/>
    <w:rsid w:val="008642D3"/>
    <w:rsid w:val="008648B4"/>
    <w:rsid w:val="00864CBA"/>
    <w:rsid w:val="008669C1"/>
    <w:rsid w:val="00866DA6"/>
    <w:rsid w:val="00870DCB"/>
    <w:rsid w:val="00872D8B"/>
    <w:rsid w:val="00872E20"/>
    <w:rsid w:val="00872ED3"/>
    <w:rsid w:val="00873453"/>
    <w:rsid w:val="00874443"/>
    <w:rsid w:val="00875423"/>
    <w:rsid w:val="008754AF"/>
    <w:rsid w:val="008758CF"/>
    <w:rsid w:val="00883367"/>
    <w:rsid w:val="00883954"/>
    <w:rsid w:val="00885E00"/>
    <w:rsid w:val="00887683"/>
    <w:rsid w:val="00887C84"/>
    <w:rsid w:val="0089113B"/>
    <w:rsid w:val="0089181E"/>
    <w:rsid w:val="0089652C"/>
    <w:rsid w:val="008968EB"/>
    <w:rsid w:val="0089764B"/>
    <w:rsid w:val="00897BA2"/>
    <w:rsid w:val="008A05A4"/>
    <w:rsid w:val="008A22B4"/>
    <w:rsid w:val="008A2D79"/>
    <w:rsid w:val="008A408C"/>
    <w:rsid w:val="008A48D3"/>
    <w:rsid w:val="008A5835"/>
    <w:rsid w:val="008A5C99"/>
    <w:rsid w:val="008A6D28"/>
    <w:rsid w:val="008B0241"/>
    <w:rsid w:val="008B1793"/>
    <w:rsid w:val="008B1B50"/>
    <w:rsid w:val="008B206F"/>
    <w:rsid w:val="008B215C"/>
    <w:rsid w:val="008B467F"/>
    <w:rsid w:val="008B5228"/>
    <w:rsid w:val="008B6694"/>
    <w:rsid w:val="008B7208"/>
    <w:rsid w:val="008B7917"/>
    <w:rsid w:val="008C2874"/>
    <w:rsid w:val="008C46EC"/>
    <w:rsid w:val="008C7CDC"/>
    <w:rsid w:val="008D0944"/>
    <w:rsid w:val="008D2373"/>
    <w:rsid w:val="008D2F11"/>
    <w:rsid w:val="008D31D7"/>
    <w:rsid w:val="008D3C53"/>
    <w:rsid w:val="008D5123"/>
    <w:rsid w:val="008D7145"/>
    <w:rsid w:val="008D736F"/>
    <w:rsid w:val="008D79E6"/>
    <w:rsid w:val="008E04AE"/>
    <w:rsid w:val="008E4516"/>
    <w:rsid w:val="008E68A4"/>
    <w:rsid w:val="008F000A"/>
    <w:rsid w:val="008F0030"/>
    <w:rsid w:val="008F0751"/>
    <w:rsid w:val="008F32CE"/>
    <w:rsid w:val="008F41CB"/>
    <w:rsid w:val="008F4409"/>
    <w:rsid w:val="008F5BB8"/>
    <w:rsid w:val="008F5C69"/>
    <w:rsid w:val="008F66F8"/>
    <w:rsid w:val="00900496"/>
    <w:rsid w:val="00900696"/>
    <w:rsid w:val="0090078A"/>
    <w:rsid w:val="00901922"/>
    <w:rsid w:val="00901EDD"/>
    <w:rsid w:val="0090432C"/>
    <w:rsid w:val="0090481E"/>
    <w:rsid w:val="00915B05"/>
    <w:rsid w:val="00915D2D"/>
    <w:rsid w:val="00917797"/>
    <w:rsid w:val="0092105D"/>
    <w:rsid w:val="009226CD"/>
    <w:rsid w:val="00922925"/>
    <w:rsid w:val="0092387E"/>
    <w:rsid w:val="00924399"/>
    <w:rsid w:val="00924D9E"/>
    <w:rsid w:val="00931B14"/>
    <w:rsid w:val="00934A91"/>
    <w:rsid w:val="00935CEE"/>
    <w:rsid w:val="00935EEB"/>
    <w:rsid w:val="00935FA8"/>
    <w:rsid w:val="00942D9F"/>
    <w:rsid w:val="009435E3"/>
    <w:rsid w:val="009441EB"/>
    <w:rsid w:val="009458E0"/>
    <w:rsid w:val="00946921"/>
    <w:rsid w:val="0094696D"/>
    <w:rsid w:val="0095003F"/>
    <w:rsid w:val="009503A4"/>
    <w:rsid w:val="00954399"/>
    <w:rsid w:val="00954C84"/>
    <w:rsid w:val="00957AB5"/>
    <w:rsid w:val="00966AC8"/>
    <w:rsid w:val="009714F7"/>
    <w:rsid w:val="0097157C"/>
    <w:rsid w:val="009738C3"/>
    <w:rsid w:val="009743BF"/>
    <w:rsid w:val="00974DCC"/>
    <w:rsid w:val="0097798E"/>
    <w:rsid w:val="0098136C"/>
    <w:rsid w:val="009830E3"/>
    <w:rsid w:val="0098537D"/>
    <w:rsid w:val="009853B8"/>
    <w:rsid w:val="00985D23"/>
    <w:rsid w:val="0098647C"/>
    <w:rsid w:val="00986FCF"/>
    <w:rsid w:val="0099150A"/>
    <w:rsid w:val="00991C72"/>
    <w:rsid w:val="009947EB"/>
    <w:rsid w:val="00995E06"/>
    <w:rsid w:val="00996129"/>
    <w:rsid w:val="009A3595"/>
    <w:rsid w:val="009B00A9"/>
    <w:rsid w:val="009B21B0"/>
    <w:rsid w:val="009B26BA"/>
    <w:rsid w:val="009B3550"/>
    <w:rsid w:val="009B3590"/>
    <w:rsid w:val="009B561A"/>
    <w:rsid w:val="009B60B7"/>
    <w:rsid w:val="009B6743"/>
    <w:rsid w:val="009B7785"/>
    <w:rsid w:val="009C2C7B"/>
    <w:rsid w:val="009C4DE8"/>
    <w:rsid w:val="009C6C56"/>
    <w:rsid w:val="009D02E9"/>
    <w:rsid w:val="009D0700"/>
    <w:rsid w:val="009D261F"/>
    <w:rsid w:val="009D2ECF"/>
    <w:rsid w:val="009D44FC"/>
    <w:rsid w:val="009D56F9"/>
    <w:rsid w:val="009D71BE"/>
    <w:rsid w:val="009D7ACF"/>
    <w:rsid w:val="009E16EA"/>
    <w:rsid w:val="009E203F"/>
    <w:rsid w:val="009E2B67"/>
    <w:rsid w:val="009E3415"/>
    <w:rsid w:val="009E3C20"/>
    <w:rsid w:val="009E3E9C"/>
    <w:rsid w:val="009E4ABB"/>
    <w:rsid w:val="009F0506"/>
    <w:rsid w:val="009F2F78"/>
    <w:rsid w:val="009F5819"/>
    <w:rsid w:val="009F614A"/>
    <w:rsid w:val="009F6927"/>
    <w:rsid w:val="00A0005E"/>
    <w:rsid w:val="00A02942"/>
    <w:rsid w:val="00A040D3"/>
    <w:rsid w:val="00A05FBA"/>
    <w:rsid w:val="00A0767A"/>
    <w:rsid w:val="00A07873"/>
    <w:rsid w:val="00A07B31"/>
    <w:rsid w:val="00A07D1F"/>
    <w:rsid w:val="00A10889"/>
    <w:rsid w:val="00A11880"/>
    <w:rsid w:val="00A1243C"/>
    <w:rsid w:val="00A13163"/>
    <w:rsid w:val="00A13E99"/>
    <w:rsid w:val="00A1450C"/>
    <w:rsid w:val="00A15550"/>
    <w:rsid w:val="00A16E10"/>
    <w:rsid w:val="00A2012A"/>
    <w:rsid w:val="00A23E2E"/>
    <w:rsid w:val="00A25722"/>
    <w:rsid w:val="00A26359"/>
    <w:rsid w:val="00A26600"/>
    <w:rsid w:val="00A31DFF"/>
    <w:rsid w:val="00A31E20"/>
    <w:rsid w:val="00A340D5"/>
    <w:rsid w:val="00A36136"/>
    <w:rsid w:val="00A365D1"/>
    <w:rsid w:val="00A36C4A"/>
    <w:rsid w:val="00A41BAB"/>
    <w:rsid w:val="00A45001"/>
    <w:rsid w:val="00A455D5"/>
    <w:rsid w:val="00A50D58"/>
    <w:rsid w:val="00A545BE"/>
    <w:rsid w:val="00A5618F"/>
    <w:rsid w:val="00A604AA"/>
    <w:rsid w:val="00A639F4"/>
    <w:rsid w:val="00A65F83"/>
    <w:rsid w:val="00A70B8E"/>
    <w:rsid w:val="00A7144F"/>
    <w:rsid w:val="00A724AC"/>
    <w:rsid w:val="00A72805"/>
    <w:rsid w:val="00A73577"/>
    <w:rsid w:val="00A7399F"/>
    <w:rsid w:val="00A7561D"/>
    <w:rsid w:val="00A77D04"/>
    <w:rsid w:val="00A8108C"/>
    <w:rsid w:val="00A82A2C"/>
    <w:rsid w:val="00A90461"/>
    <w:rsid w:val="00A9048F"/>
    <w:rsid w:val="00A90A1A"/>
    <w:rsid w:val="00A90E29"/>
    <w:rsid w:val="00A93A80"/>
    <w:rsid w:val="00A947C7"/>
    <w:rsid w:val="00A95312"/>
    <w:rsid w:val="00AA309D"/>
    <w:rsid w:val="00AB00FB"/>
    <w:rsid w:val="00AB1C87"/>
    <w:rsid w:val="00AB3FDB"/>
    <w:rsid w:val="00AB572C"/>
    <w:rsid w:val="00AB58D0"/>
    <w:rsid w:val="00AB68E4"/>
    <w:rsid w:val="00AB6B04"/>
    <w:rsid w:val="00AB7173"/>
    <w:rsid w:val="00AC12B2"/>
    <w:rsid w:val="00AC62B2"/>
    <w:rsid w:val="00AC7479"/>
    <w:rsid w:val="00AD3C9A"/>
    <w:rsid w:val="00AD4FCA"/>
    <w:rsid w:val="00AD5E3E"/>
    <w:rsid w:val="00AD6758"/>
    <w:rsid w:val="00AD7990"/>
    <w:rsid w:val="00AE08F4"/>
    <w:rsid w:val="00AE1494"/>
    <w:rsid w:val="00AE247C"/>
    <w:rsid w:val="00AE3C30"/>
    <w:rsid w:val="00AE3F23"/>
    <w:rsid w:val="00AF14B2"/>
    <w:rsid w:val="00AF2C61"/>
    <w:rsid w:val="00AF4320"/>
    <w:rsid w:val="00AF77C7"/>
    <w:rsid w:val="00B03577"/>
    <w:rsid w:val="00B0368E"/>
    <w:rsid w:val="00B0554D"/>
    <w:rsid w:val="00B07C3F"/>
    <w:rsid w:val="00B10783"/>
    <w:rsid w:val="00B1096D"/>
    <w:rsid w:val="00B117CA"/>
    <w:rsid w:val="00B12204"/>
    <w:rsid w:val="00B12629"/>
    <w:rsid w:val="00B13508"/>
    <w:rsid w:val="00B146E6"/>
    <w:rsid w:val="00B14CFE"/>
    <w:rsid w:val="00B24ED7"/>
    <w:rsid w:val="00B26029"/>
    <w:rsid w:val="00B260F7"/>
    <w:rsid w:val="00B26609"/>
    <w:rsid w:val="00B27FCA"/>
    <w:rsid w:val="00B30002"/>
    <w:rsid w:val="00B308E1"/>
    <w:rsid w:val="00B31394"/>
    <w:rsid w:val="00B32C6C"/>
    <w:rsid w:val="00B345EE"/>
    <w:rsid w:val="00B36A16"/>
    <w:rsid w:val="00B37DA7"/>
    <w:rsid w:val="00B42797"/>
    <w:rsid w:val="00B44410"/>
    <w:rsid w:val="00B44CF9"/>
    <w:rsid w:val="00B50FF4"/>
    <w:rsid w:val="00B514C4"/>
    <w:rsid w:val="00B52EDB"/>
    <w:rsid w:val="00B5487C"/>
    <w:rsid w:val="00B55A09"/>
    <w:rsid w:val="00B55D79"/>
    <w:rsid w:val="00B564FF"/>
    <w:rsid w:val="00B57D2B"/>
    <w:rsid w:val="00B57F59"/>
    <w:rsid w:val="00B6076C"/>
    <w:rsid w:val="00B60BBE"/>
    <w:rsid w:val="00B6620E"/>
    <w:rsid w:val="00B67573"/>
    <w:rsid w:val="00B712E8"/>
    <w:rsid w:val="00B71C86"/>
    <w:rsid w:val="00B765D9"/>
    <w:rsid w:val="00B77494"/>
    <w:rsid w:val="00B80383"/>
    <w:rsid w:val="00B825EB"/>
    <w:rsid w:val="00B82EE9"/>
    <w:rsid w:val="00B84860"/>
    <w:rsid w:val="00B85EC0"/>
    <w:rsid w:val="00B90B8A"/>
    <w:rsid w:val="00B929A5"/>
    <w:rsid w:val="00B92E2E"/>
    <w:rsid w:val="00B93996"/>
    <w:rsid w:val="00B94170"/>
    <w:rsid w:val="00B96137"/>
    <w:rsid w:val="00B96BFB"/>
    <w:rsid w:val="00B9763A"/>
    <w:rsid w:val="00BA118C"/>
    <w:rsid w:val="00BA11AF"/>
    <w:rsid w:val="00BA2EC0"/>
    <w:rsid w:val="00BA3101"/>
    <w:rsid w:val="00BA3FB7"/>
    <w:rsid w:val="00BB0F40"/>
    <w:rsid w:val="00BB218F"/>
    <w:rsid w:val="00BB2336"/>
    <w:rsid w:val="00BB4A77"/>
    <w:rsid w:val="00BB6BAE"/>
    <w:rsid w:val="00BB7E9F"/>
    <w:rsid w:val="00BC09C5"/>
    <w:rsid w:val="00BC243F"/>
    <w:rsid w:val="00BC515F"/>
    <w:rsid w:val="00BC631F"/>
    <w:rsid w:val="00BC735C"/>
    <w:rsid w:val="00BC7E8D"/>
    <w:rsid w:val="00BD1922"/>
    <w:rsid w:val="00BE033C"/>
    <w:rsid w:val="00BE075E"/>
    <w:rsid w:val="00BE16D0"/>
    <w:rsid w:val="00BE562A"/>
    <w:rsid w:val="00BE581D"/>
    <w:rsid w:val="00BF5728"/>
    <w:rsid w:val="00BF5CA9"/>
    <w:rsid w:val="00BF62AE"/>
    <w:rsid w:val="00BF7A05"/>
    <w:rsid w:val="00BF7A64"/>
    <w:rsid w:val="00BF7C9D"/>
    <w:rsid w:val="00C00D08"/>
    <w:rsid w:val="00C01FA0"/>
    <w:rsid w:val="00C0257D"/>
    <w:rsid w:val="00C02B36"/>
    <w:rsid w:val="00C02C96"/>
    <w:rsid w:val="00C031E9"/>
    <w:rsid w:val="00C03820"/>
    <w:rsid w:val="00C03840"/>
    <w:rsid w:val="00C03B46"/>
    <w:rsid w:val="00C05EC6"/>
    <w:rsid w:val="00C07DD7"/>
    <w:rsid w:val="00C10A2C"/>
    <w:rsid w:val="00C10CF9"/>
    <w:rsid w:val="00C116F2"/>
    <w:rsid w:val="00C12F2A"/>
    <w:rsid w:val="00C13216"/>
    <w:rsid w:val="00C22B63"/>
    <w:rsid w:val="00C22C68"/>
    <w:rsid w:val="00C234C7"/>
    <w:rsid w:val="00C235CB"/>
    <w:rsid w:val="00C24504"/>
    <w:rsid w:val="00C24B6B"/>
    <w:rsid w:val="00C3234D"/>
    <w:rsid w:val="00C379AF"/>
    <w:rsid w:val="00C37DBA"/>
    <w:rsid w:val="00C41D51"/>
    <w:rsid w:val="00C42D58"/>
    <w:rsid w:val="00C44120"/>
    <w:rsid w:val="00C459DC"/>
    <w:rsid w:val="00C460D7"/>
    <w:rsid w:val="00C502A1"/>
    <w:rsid w:val="00C5070C"/>
    <w:rsid w:val="00C50859"/>
    <w:rsid w:val="00C520AC"/>
    <w:rsid w:val="00C549BF"/>
    <w:rsid w:val="00C54FE0"/>
    <w:rsid w:val="00C56326"/>
    <w:rsid w:val="00C575CA"/>
    <w:rsid w:val="00C61A76"/>
    <w:rsid w:val="00C63D54"/>
    <w:rsid w:val="00C647A3"/>
    <w:rsid w:val="00C672BA"/>
    <w:rsid w:val="00C712A3"/>
    <w:rsid w:val="00C730D3"/>
    <w:rsid w:val="00C74A3C"/>
    <w:rsid w:val="00C74FD6"/>
    <w:rsid w:val="00C75911"/>
    <w:rsid w:val="00C76D6A"/>
    <w:rsid w:val="00C80F65"/>
    <w:rsid w:val="00C829D5"/>
    <w:rsid w:val="00C83FF3"/>
    <w:rsid w:val="00C86ABC"/>
    <w:rsid w:val="00C86E1A"/>
    <w:rsid w:val="00C877A2"/>
    <w:rsid w:val="00C87EC5"/>
    <w:rsid w:val="00C93340"/>
    <w:rsid w:val="00C940CD"/>
    <w:rsid w:val="00C94FB8"/>
    <w:rsid w:val="00C95283"/>
    <w:rsid w:val="00C9562B"/>
    <w:rsid w:val="00CA0147"/>
    <w:rsid w:val="00CA1CFF"/>
    <w:rsid w:val="00CA2B00"/>
    <w:rsid w:val="00CA2C79"/>
    <w:rsid w:val="00CA441D"/>
    <w:rsid w:val="00CA47B7"/>
    <w:rsid w:val="00CA656A"/>
    <w:rsid w:val="00CA783E"/>
    <w:rsid w:val="00CA7E27"/>
    <w:rsid w:val="00CB0CD3"/>
    <w:rsid w:val="00CB3140"/>
    <w:rsid w:val="00CB43FD"/>
    <w:rsid w:val="00CB64D8"/>
    <w:rsid w:val="00CB7469"/>
    <w:rsid w:val="00CB758D"/>
    <w:rsid w:val="00CC0548"/>
    <w:rsid w:val="00CC153E"/>
    <w:rsid w:val="00CC3798"/>
    <w:rsid w:val="00CC5003"/>
    <w:rsid w:val="00CD179D"/>
    <w:rsid w:val="00CD3A8A"/>
    <w:rsid w:val="00CD3D45"/>
    <w:rsid w:val="00CD4F6B"/>
    <w:rsid w:val="00CE104F"/>
    <w:rsid w:val="00CE612B"/>
    <w:rsid w:val="00CF15D1"/>
    <w:rsid w:val="00CF2329"/>
    <w:rsid w:val="00CF2FC7"/>
    <w:rsid w:val="00CF527A"/>
    <w:rsid w:val="00CF769B"/>
    <w:rsid w:val="00CF7C4C"/>
    <w:rsid w:val="00D00819"/>
    <w:rsid w:val="00D02B99"/>
    <w:rsid w:val="00D04670"/>
    <w:rsid w:val="00D04D91"/>
    <w:rsid w:val="00D07279"/>
    <w:rsid w:val="00D12537"/>
    <w:rsid w:val="00D12869"/>
    <w:rsid w:val="00D12A7F"/>
    <w:rsid w:val="00D14746"/>
    <w:rsid w:val="00D21626"/>
    <w:rsid w:val="00D21A66"/>
    <w:rsid w:val="00D22D34"/>
    <w:rsid w:val="00D24870"/>
    <w:rsid w:val="00D2799F"/>
    <w:rsid w:val="00D31DE4"/>
    <w:rsid w:val="00D31F97"/>
    <w:rsid w:val="00D330AC"/>
    <w:rsid w:val="00D34932"/>
    <w:rsid w:val="00D365D9"/>
    <w:rsid w:val="00D37392"/>
    <w:rsid w:val="00D421B4"/>
    <w:rsid w:val="00D422DB"/>
    <w:rsid w:val="00D4302D"/>
    <w:rsid w:val="00D43758"/>
    <w:rsid w:val="00D4583E"/>
    <w:rsid w:val="00D4609A"/>
    <w:rsid w:val="00D4614E"/>
    <w:rsid w:val="00D47140"/>
    <w:rsid w:val="00D529F9"/>
    <w:rsid w:val="00D54563"/>
    <w:rsid w:val="00D551EB"/>
    <w:rsid w:val="00D553A9"/>
    <w:rsid w:val="00D56B74"/>
    <w:rsid w:val="00D62023"/>
    <w:rsid w:val="00D66A73"/>
    <w:rsid w:val="00D67087"/>
    <w:rsid w:val="00D67B10"/>
    <w:rsid w:val="00D72087"/>
    <w:rsid w:val="00D72EDF"/>
    <w:rsid w:val="00D75116"/>
    <w:rsid w:val="00D75C9B"/>
    <w:rsid w:val="00D7663C"/>
    <w:rsid w:val="00D7753F"/>
    <w:rsid w:val="00D814DC"/>
    <w:rsid w:val="00D81550"/>
    <w:rsid w:val="00D86242"/>
    <w:rsid w:val="00D90AF1"/>
    <w:rsid w:val="00D91BEC"/>
    <w:rsid w:val="00D928AF"/>
    <w:rsid w:val="00D9291A"/>
    <w:rsid w:val="00D933FB"/>
    <w:rsid w:val="00D9405A"/>
    <w:rsid w:val="00D95315"/>
    <w:rsid w:val="00DA102D"/>
    <w:rsid w:val="00DA2806"/>
    <w:rsid w:val="00DA3658"/>
    <w:rsid w:val="00DA616D"/>
    <w:rsid w:val="00DA62D7"/>
    <w:rsid w:val="00DA7D2C"/>
    <w:rsid w:val="00DB1FDB"/>
    <w:rsid w:val="00DB4BB7"/>
    <w:rsid w:val="00DB507E"/>
    <w:rsid w:val="00DC2A64"/>
    <w:rsid w:val="00DC34B7"/>
    <w:rsid w:val="00DC37E1"/>
    <w:rsid w:val="00DC4F15"/>
    <w:rsid w:val="00DC624A"/>
    <w:rsid w:val="00DC68C3"/>
    <w:rsid w:val="00DC74A6"/>
    <w:rsid w:val="00DD1381"/>
    <w:rsid w:val="00DD23C0"/>
    <w:rsid w:val="00DD2443"/>
    <w:rsid w:val="00DD692A"/>
    <w:rsid w:val="00DD6ADE"/>
    <w:rsid w:val="00DD6B54"/>
    <w:rsid w:val="00DE16DE"/>
    <w:rsid w:val="00DE1D12"/>
    <w:rsid w:val="00DE1D1A"/>
    <w:rsid w:val="00DE2018"/>
    <w:rsid w:val="00DE3323"/>
    <w:rsid w:val="00DE358C"/>
    <w:rsid w:val="00DE5115"/>
    <w:rsid w:val="00DE5898"/>
    <w:rsid w:val="00DE6B2A"/>
    <w:rsid w:val="00DE7C27"/>
    <w:rsid w:val="00DF15CC"/>
    <w:rsid w:val="00DF1EFF"/>
    <w:rsid w:val="00DF6119"/>
    <w:rsid w:val="00E00D61"/>
    <w:rsid w:val="00E02FB1"/>
    <w:rsid w:val="00E052A0"/>
    <w:rsid w:val="00E0579B"/>
    <w:rsid w:val="00E06104"/>
    <w:rsid w:val="00E07C52"/>
    <w:rsid w:val="00E10AF4"/>
    <w:rsid w:val="00E10B36"/>
    <w:rsid w:val="00E1390D"/>
    <w:rsid w:val="00E15BDA"/>
    <w:rsid w:val="00E16C44"/>
    <w:rsid w:val="00E17226"/>
    <w:rsid w:val="00E1728C"/>
    <w:rsid w:val="00E22F88"/>
    <w:rsid w:val="00E231BA"/>
    <w:rsid w:val="00E24166"/>
    <w:rsid w:val="00E254B0"/>
    <w:rsid w:val="00E2794A"/>
    <w:rsid w:val="00E310F5"/>
    <w:rsid w:val="00E31E4E"/>
    <w:rsid w:val="00E33B51"/>
    <w:rsid w:val="00E33C8E"/>
    <w:rsid w:val="00E34B79"/>
    <w:rsid w:val="00E34DCA"/>
    <w:rsid w:val="00E34E5E"/>
    <w:rsid w:val="00E3652A"/>
    <w:rsid w:val="00E4041E"/>
    <w:rsid w:val="00E41BE2"/>
    <w:rsid w:val="00E4328A"/>
    <w:rsid w:val="00E43CB3"/>
    <w:rsid w:val="00E447B1"/>
    <w:rsid w:val="00E46560"/>
    <w:rsid w:val="00E501D1"/>
    <w:rsid w:val="00E525CA"/>
    <w:rsid w:val="00E53A51"/>
    <w:rsid w:val="00E54B30"/>
    <w:rsid w:val="00E55E7D"/>
    <w:rsid w:val="00E56466"/>
    <w:rsid w:val="00E5726F"/>
    <w:rsid w:val="00E61335"/>
    <w:rsid w:val="00E626B1"/>
    <w:rsid w:val="00E627BF"/>
    <w:rsid w:val="00E62CCB"/>
    <w:rsid w:val="00E636AB"/>
    <w:rsid w:val="00E6398E"/>
    <w:rsid w:val="00E63AFE"/>
    <w:rsid w:val="00E66388"/>
    <w:rsid w:val="00E72896"/>
    <w:rsid w:val="00E72C65"/>
    <w:rsid w:val="00E751E4"/>
    <w:rsid w:val="00E76023"/>
    <w:rsid w:val="00E76A04"/>
    <w:rsid w:val="00E77BCF"/>
    <w:rsid w:val="00E80605"/>
    <w:rsid w:val="00E8599E"/>
    <w:rsid w:val="00E91553"/>
    <w:rsid w:val="00E9190B"/>
    <w:rsid w:val="00E95128"/>
    <w:rsid w:val="00EA1324"/>
    <w:rsid w:val="00EA1B25"/>
    <w:rsid w:val="00EA3A4E"/>
    <w:rsid w:val="00EA444D"/>
    <w:rsid w:val="00EA4651"/>
    <w:rsid w:val="00EA6995"/>
    <w:rsid w:val="00EA7B8D"/>
    <w:rsid w:val="00EB0931"/>
    <w:rsid w:val="00EB634D"/>
    <w:rsid w:val="00EB684F"/>
    <w:rsid w:val="00EB6EBF"/>
    <w:rsid w:val="00EB79BA"/>
    <w:rsid w:val="00EC076F"/>
    <w:rsid w:val="00EC0820"/>
    <w:rsid w:val="00EC0E01"/>
    <w:rsid w:val="00EC2B35"/>
    <w:rsid w:val="00EC31DC"/>
    <w:rsid w:val="00EC49B9"/>
    <w:rsid w:val="00EC54A7"/>
    <w:rsid w:val="00ED1E98"/>
    <w:rsid w:val="00ED37D4"/>
    <w:rsid w:val="00ED4C4E"/>
    <w:rsid w:val="00ED5F95"/>
    <w:rsid w:val="00ED671D"/>
    <w:rsid w:val="00ED67D4"/>
    <w:rsid w:val="00EE09F7"/>
    <w:rsid w:val="00EE0E21"/>
    <w:rsid w:val="00EE4997"/>
    <w:rsid w:val="00EE4ACC"/>
    <w:rsid w:val="00EE5628"/>
    <w:rsid w:val="00EE64E6"/>
    <w:rsid w:val="00EF0781"/>
    <w:rsid w:val="00EF0B01"/>
    <w:rsid w:val="00EF34AE"/>
    <w:rsid w:val="00EF4B37"/>
    <w:rsid w:val="00EF4E72"/>
    <w:rsid w:val="00EF4F97"/>
    <w:rsid w:val="00EF66C1"/>
    <w:rsid w:val="00EF688C"/>
    <w:rsid w:val="00F02B2F"/>
    <w:rsid w:val="00F03AF5"/>
    <w:rsid w:val="00F06736"/>
    <w:rsid w:val="00F06C56"/>
    <w:rsid w:val="00F07996"/>
    <w:rsid w:val="00F07B31"/>
    <w:rsid w:val="00F10E0E"/>
    <w:rsid w:val="00F1113B"/>
    <w:rsid w:val="00F13163"/>
    <w:rsid w:val="00F150F1"/>
    <w:rsid w:val="00F167E3"/>
    <w:rsid w:val="00F16E33"/>
    <w:rsid w:val="00F16F26"/>
    <w:rsid w:val="00F20205"/>
    <w:rsid w:val="00F2195E"/>
    <w:rsid w:val="00F25342"/>
    <w:rsid w:val="00F26164"/>
    <w:rsid w:val="00F27004"/>
    <w:rsid w:val="00F32679"/>
    <w:rsid w:val="00F340B6"/>
    <w:rsid w:val="00F34176"/>
    <w:rsid w:val="00F34314"/>
    <w:rsid w:val="00F352D6"/>
    <w:rsid w:val="00F35730"/>
    <w:rsid w:val="00F400D3"/>
    <w:rsid w:val="00F406A9"/>
    <w:rsid w:val="00F42CEA"/>
    <w:rsid w:val="00F4385F"/>
    <w:rsid w:val="00F455CD"/>
    <w:rsid w:val="00F47BE0"/>
    <w:rsid w:val="00F501FB"/>
    <w:rsid w:val="00F54077"/>
    <w:rsid w:val="00F54864"/>
    <w:rsid w:val="00F60F22"/>
    <w:rsid w:val="00F61EC3"/>
    <w:rsid w:val="00F709E2"/>
    <w:rsid w:val="00F70C00"/>
    <w:rsid w:val="00F71552"/>
    <w:rsid w:val="00F73612"/>
    <w:rsid w:val="00F75DF5"/>
    <w:rsid w:val="00F802C3"/>
    <w:rsid w:val="00F802C8"/>
    <w:rsid w:val="00F838BE"/>
    <w:rsid w:val="00F83A95"/>
    <w:rsid w:val="00F83FE5"/>
    <w:rsid w:val="00F863AD"/>
    <w:rsid w:val="00F865E8"/>
    <w:rsid w:val="00F91913"/>
    <w:rsid w:val="00F9359C"/>
    <w:rsid w:val="00F9506A"/>
    <w:rsid w:val="00F9672D"/>
    <w:rsid w:val="00F975F3"/>
    <w:rsid w:val="00FA0D9B"/>
    <w:rsid w:val="00FA1915"/>
    <w:rsid w:val="00FA1EF8"/>
    <w:rsid w:val="00FA2A9D"/>
    <w:rsid w:val="00FA6ADD"/>
    <w:rsid w:val="00FA6C5D"/>
    <w:rsid w:val="00FA6D0F"/>
    <w:rsid w:val="00FA70FF"/>
    <w:rsid w:val="00FB11DE"/>
    <w:rsid w:val="00FB37F7"/>
    <w:rsid w:val="00FB38F8"/>
    <w:rsid w:val="00FB7718"/>
    <w:rsid w:val="00FC0CF3"/>
    <w:rsid w:val="00FC7707"/>
    <w:rsid w:val="00FC782D"/>
    <w:rsid w:val="00FC7DF1"/>
    <w:rsid w:val="00FD18B4"/>
    <w:rsid w:val="00FD2C87"/>
    <w:rsid w:val="00FD404B"/>
    <w:rsid w:val="00FD44E7"/>
    <w:rsid w:val="00FD4736"/>
    <w:rsid w:val="00FD4F76"/>
    <w:rsid w:val="00FD557F"/>
    <w:rsid w:val="00FD7116"/>
    <w:rsid w:val="00FE0172"/>
    <w:rsid w:val="00FE2CC6"/>
    <w:rsid w:val="00FE3AB4"/>
    <w:rsid w:val="00FE4D63"/>
    <w:rsid w:val="00FE5D63"/>
    <w:rsid w:val="00FF0DF3"/>
    <w:rsid w:val="00FF1074"/>
    <w:rsid w:val="00FF1802"/>
    <w:rsid w:val="00FF211B"/>
    <w:rsid w:val="00FF3376"/>
    <w:rsid w:val="00FF4B04"/>
    <w:rsid w:val="00FF55ED"/>
    <w:rsid w:val="00FF65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4CBEC4"/>
  <w15:docId w15:val="{60D7CF39-07BF-4E05-BE30-BC621A767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E3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150A33"/>
    <w:pPr>
      <w:tabs>
        <w:tab w:val="left" w:pos="1134"/>
      </w:tabs>
      <w:suppressAutoHyphens/>
      <w:jc w:val="both"/>
    </w:pPr>
    <w:rPr>
      <w:rFonts w:asciiTheme="minorHAnsi" w:hAnsiTheme="minorHAnsi" w:cstheme="minorHAnsi"/>
      <w:bCs/>
      <w:iCs/>
      <w:sz w:val="18"/>
      <w:szCs w:val="18"/>
    </w:rPr>
  </w:style>
  <w:style w:type="character" w:customStyle="1" w:styleId="odstavecChar">
    <w:name w:val="odstavec Char"/>
    <w:basedOn w:val="Predvolenpsmoodseku"/>
    <w:link w:val="odstavec"/>
    <w:rsid w:val="00150A33"/>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rPr>
  </w:style>
  <w:style w:type="character" w:customStyle="1" w:styleId="shorttext">
    <w:name w:val="short_text"/>
    <w:basedOn w:val="Predvolenpsmoodseku"/>
    <w:rsid w:val="006B55AE"/>
  </w:style>
  <w:style w:type="paragraph" w:styleId="Normlnywebov">
    <w:name w:val="Normal (Web)"/>
    <w:basedOn w:val="Normlny"/>
    <w:uiPriority w:val="99"/>
    <w:semiHidden/>
    <w:unhideWhenUsed/>
    <w:rsid w:val="003A1B89"/>
    <w:pPr>
      <w:spacing w:before="100" w:beforeAutospacing="1" w:after="100" w:afterAutospacing="1"/>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07">
      <w:bodyDiv w:val="1"/>
      <w:marLeft w:val="0"/>
      <w:marRight w:val="0"/>
      <w:marTop w:val="0"/>
      <w:marBottom w:val="0"/>
      <w:divBdr>
        <w:top w:val="none" w:sz="0" w:space="0" w:color="auto"/>
        <w:left w:val="none" w:sz="0" w:space="0" w:color="auto"/>
        <w:bottom w:val="none" w:sz="0" w:space="0" w:color="auto"/>
        <w:right w:val="none" w:sz="0" w:space="0" w:color="auto"/>
      </w:divBdr>
    </w:div>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7561081">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9769903">
      <w:bodyDiv w:val="1"/>
      <w:marLeft w:val="0"/>
      <w:marRight w:val="0"/>
      <w:marTop w:val="0"/>
      <w:marBottom w:val="0"/>
      <w:divBdr>
        <w:top w:val="none" w:sz="0" w:space="0" w:color="auto"/>
        <w:left w:val="none" w:sz="0" w:space="0" w:color="auto"/>
        <w:bottom w:val="none" w:sz="0" w:space="0" w:color="auto"/>
        <w:right w:val="none" w:sz="0" w:space="0" w:color="auto"/>
      </w:divBdr>
    </w:div>
    <w:div w:id="30615115">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37366201">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023974">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11498206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17139975">
      <w:bodyDiv w:val="1"/>
      <w:marLeft w:val="0"/>
      <w:marRight w:val="0"/>
      <w:marTop w:val="0"/>
      <w:marBottom w:val="0"/>
      <w:divBdr>
        <w:top w:val="none" w:sz="0" w:space="0" w:color="auto"/>
        <w:left w:val="none" w:sz="0" w:space="0" w:color="auto"/>
        <w:bottom w:val="none" w:sz="0" w:space="0" w:color="auto"/>
        <w:right w:val="none" w:sz="0" w:space="0" w:color="auto"/>
      </w:divBdr>
    </w:div>
    <w:div w:id="140735059">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7861110">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59796794">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906549">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22703308">
      <w:bodyDiv w:val="1"/>
      <w:marLeft w:val="0"/>
      <w:marRight w:val="0"/>
      <w:marTop w:val="0"/>
      <w:marBottom w:val="0"/>
      <w:divBdr>
        <w:top w:val="none" w:sz="0" w:space="0" w:color="auto"/>
        <w:left w:val="none" w:sz="0" w:space="0" w:color="auto"/>
        <w:bottom w:val="none" w:sz="0" w:space="0" w:color="auto"/>
        <w:right w:val="none" w:sz="0" w:space="0" w:color="auto"/>
      </w:divBdr>
    </w:div>
    <w:div w:id="326905874">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6877832">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404381038">
      <w:bodyDiv w:val="1"/>
      <w:marLeft w:val="0"/>
      <w:marRight w:val="0"/>
      <w:marTop w:val="0"/>
      <w:marBottom w:val="0"/>
      <w:divBdr>
        <w:top w:val="none" w:sz="0" w:space="0" w:color="auto"/>
        <w:left w:val="none" w:sz="0" w:space="0" w:color="auto"/>
        <w:bottom w:val="none" w:sz="0" w:space="0" w:color="auto"/>
        <w:right w:val="none" w:sz="0" w:space="0" w:color="auto"/>
      </w:divBdr>
    </w:div>
    <w:div w:id="413818236">
      <w:bodyDiv w:val="1"/>
      <w:marLeft w:val="0"/>
      <w:marRight w:val="0"/>
      <w:marTop w:val="0"/>
      <w:marBottom w:val="0"/>
      <w:divBdr>
        <w:top w:val="none" w:sz="0" w:space="0" w:color="auto"/>
        <w:left w:val="none" w:sz="0" w:space="0" w:color="auto"/>
        <w:bottom w:val="none" w:sz="0" w:space="0" w:color="auto"/>
        <w:right w:val="none" w:sz="0" w:space="0" w:color="auto"/>
      </w:divBdr>
    </w:div>
    <w:div w:id="421951171">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5469578">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6216430">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66703550">
      <w:bodyDiv w:val="1"/>
      <w:marLeft w:val="0"/>
      <w:marRight w:val="0"/>
      <w:marTop w:val="0"/>
      <w:marBottom w:val="0"/>
      <w:divBdr>
        <w:top w:val="none" w:sz="0" w:space="0" w:color="auto"/>
        <w:left w:val="none" w:sz="0" w:space="0" w:color="auto"/>
        <w:bottom w:val="none" w:sz="0" w:space="0" w:color="auto"/>
        <w:right w:val="none" w:sz="0" w:space="0" w:color="auto"/>
      </w:divBdr>
    </w:div>
    <w:div w:id="474027041">
      <w:bodyDiv w:val="1"/>
      <w:marLeft w:val="0"/>
      <w:marRight w:val="0"/>
      <w:marTop w:val="0"/>
      <w:marBottom w:val="0"/>
      <w:divBdr>
        <w:top w:val="none" w:sz="0" w:space="0" w:color="auto"/>
        <w:left w:val="none" w:sz="0" w:space="0" w:color="auto"/>
        <w:bottom w:val="none" w:sz="0" w:space="0" w:color="auto"/>
        <w:right w:val="none" w:sz="0" w:space="0" w:color="auto"/>
      </w:divBdr>
    </w:div>
    <w:div w:id="478229128">
      <w:bodyDiv w:val="1"/>
      <w:marLeft w:val="0"/>
      <w:marRight w:val="0"/>
      <w:marTop w:val="0"/>
      <w:marBottom w:val="0"/>
      <w:divBdr>
        <w:top w:val="none" w:sz="0" w:space="0" w:color="auto"/>
        <w:left w:val="none" w:sz="0" w:space="0" w:color="auto"/>
        <w:bottom w:val="none" w:sz="0" w:space="0" w:color="auto"/>
        <w:right w:val="none" w:sz="0" w:space="0" w:color="auto"/>
      </w:divBdr>
    </w:div>
    <w:div w:id="483932448">
      <w:bodyDiv w:val="1"/>
      <w:marLeft w:val="0"/>
      <w:marRight w:val="0"/>
      <w:marTop w:val="0"/>
      <w:marBottom w:val="0"/>
      <w:divBdr>
        <w:top w:val="none" w:sz="0" w:space="0" w:color="auto"/>
        <w:left w:val="none" w:sz="0" w:space="0" w:color="auto"/>
        <w:bottom w:val="none" w:sz="0" w:space="0" w:color="auto"/>
        <w:right w:val="none" w:sz="0" w:space="0" w:color="auto"/>
      </w:divBdr>
    </w:div>
    <w:div w:id="486557374">
      <w:bodyDiv w:val="1"/>
      <w:marLeft w:val="0"/>
      <w:marRight w:val="0"/>
      <w:marTop w:val="0"/>
      <w:marBottom w:val="0"/>
      <w:divBdr>
        <w:top w:val="none" w:sz="0" w:space="0" w:color="auto"/>
        <w:left w:val="none" w:sz="0" w:space="0" w:color="auto"/>
        <w:bottom w:val="none" w:sz="0" w:space="0" w:color="auto"/>
        <w:right w:val="none" w:sz="0" w:space="0" w:color="auto"/>
      </w:divBdr>
    </w:div>
    <w:div w:id="488788351">
      <w:bodyDiv w:val="1"/>
      <w:marLeft w:val="0"/>
      <w:marRight w:val="0"/>
      <w:marTop w:val="0"/>
      <w:marBottom w:val="0"/>
      <w:divBdr>
        <w:top w:val="none" w:sz="0" w:space="0" w:color="auto"/>
        <w:left w:val="none" w:sz="0" w:space="0" w:color="auto"/>
        <w:bottom w:val="none" w:sz="0" w:space="0" w:color="auto"/>
        <w:right w:val="none" w:sz="0" w:space="0" w:color="auto"/>
      </w:divBdr>
    </w:div>
    <w:div w:id="490869926">
      <w:bodyDiv w:val="1"/>
      <w:marLeft w:val="0"/>
      <w:marRight w:val="0"/>
      <w:marTop w:val="0"/>
      <w:marBottom w:val="0"/>
      <w:divBdr>
        <w:top w:val="none" w:sz="0" w:space="0" w:color="auto"/>
        <w:left w:val="none" w:sz="0" w:space="0" w:color="auto"/>
        <w:bottom w:val="none" w:sz="0" w:space="0" w:color="auto"/>
        <w:right w:val="none" w:sz="0" w:space="0" w:color="auto"/>
      </w:divBdr>
    </w:div>
    <w:div w:id="496387066">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869050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3427578">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63106407">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602684272">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3146778">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0331079">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839808">
      <w:bodyDiv w:val="1"/>
      <w:marLeft w:val="0"/>
      <w:marRight w:val="0"/>
      <w:marTop w:val="0"/>
      <w:marBottom w:val="0"/>
      <w:divBdr>
        <w:top w:val="none" w:sz="0" w:space="0" w:color="auto"/>
        <w:left w:val="none" w:sz="0" w:space="0" w:color="auto"/>
        <w:bottom w:val="none" w:sz="0" w:space="0" w:color="auto"/>
        <w:right w:val="none" w:sz="0" w:space="0" w:color="auto"/>
      </w:divBdr>
    </w:div>
    <w:div w:id="672025217">
      <w:bodyDiv w:val="1"/>
      <w:marLeft w:val="0"/>
      <w:marRight w:val="0"/>
      <w:marTop w:val="0"/>
      <w:marBottom w:val="0"/>
      <w:divBdr>
        <w:top w:val="none" w:sz="0" w:space="0" w:color="auto"/>
        <w:left w:val="none" w:sz="0" w:space="0" w:color="auto"/>
        <w:bottom w:val="none" w:sz="0" w:space="0" w:color="auto"/>
        <w:right w:val="none" w:sz="0" w:space="0" w:color="auto"/>
      </w:divBdr>
    </w:div>
    <w:div w:id="672686568">
      <w:bodyDiv w:val="1"/>
      <w:marLeft w:val="0"/>
      <w:marRight w:val="0"/>
      <w:marTop w:val="0"/>
      <w:marBottom w:val="0"/>
      <w:divBdr>
        <w:top w:val="none" w:sz="0" w:space="0" w:color="auto"/>
        <w:left w:val="none" w:sz="0" w:space="0" w:color="auto"/>
        <w:bottom w:val="none" w:sz="0" w:space="0" w:color="auto"/>
        <w:right w:val="none" w:sz="0" w:space="0" w:color="auto"/>
      </w:divBdr>
    </w:div>
    <w:div w:id="684481496">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4498287">
      <w:bodyDiv w:val="1"/>
      <w:marLeft w:val="0"/>
      <w:marRight w:val="0"/>
      <w:marTop w:val="0"/>
      <w:marBottom w:val="0"/>
      <w:divBdr>
        <w:top w:val="none" w:sz="0" w:space="0" w:color="auto"/>
        <w:left w:val="none" w:sz="0" w:space="0" w:color="auto"/>
        <w:bottom w:val="none" w:sz="0" w:space="0" w:color="auto"/>
        <w:right w:val="none" w:sz="0" w:space="0" w:color="auto"/>
      </w:divBdr>
    </w:div>
    <w:div w:id="695040986">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5492491">
      <w:bodyDiv w:val="1"/>
      <w:marLeft w:val="0"/>
      <w:marRight w:val="0"/>
      <w:marTop w:val="0"/>
      <w:marBottom w:val="0"/>
      <w:divBdr>
        <w:top w:val="none" w:sz="0" w:space="0" w:color="auto"/>
        <w:left w:val="none" w:sz="0" w:space="0" w:color="auto"/>
        <w:bottom w:val="none" w:sz="0" w:space="0" w:color="auto"/>
        <w:right w:val="none" w:sz="0" w:space="0" w:color="auto"/>
      </w:divBdr>
    </w:div>
    <w:div w:id="745810594">
      <w:bodyDiv w:val="1"/>
      <w:marLeft w:val="0"/>
      <w:marRight w:val="0"/>
      <w:marTop w:val="0"/>
      <w:marBottom w:val="0"/>
      <w:divBdr>
        <w:top w:val="none" w:sz="0" w:space="0" w:color="auto"/>
        <w:left w:val="none" w:sz="0" w:space="0" w:color="auto"/>
        <w:bottom w:val="none" w:sz="0" w:space="0" w:color="auto"/>
        <w:right w:val="none" w:sz="0" w:space="0" w:color="auto"/>
      </w:divBdr>
    </w:div>
    <w:div w:id="755327512">
      <w:bodyDiv w:val="1"/>
      <w:marLeft w:val="0"/>
      <w:marRight w:val="0"/>
      <w:marTop w:val="0"/>
      <w:marBottom w:val="0"/>
      <w:divBdr>
        <w:top w:val="none" w:sz="0" w:space="0" w:color="auto"/>
        <w:left w:val="none" w:sz="0" w:space="0" w:color="auto"/>
        <w:bottom w:val="none" w:sz="0" w:space="0" w:color="auto"/>
        <w:right w:val="none" w:sz="0" w:space="0" w:color="auto"/>
      </w:divBdr>
    </w:div>
    <w:div w:id="787312474">
      <w:bodyDiv w:val="1"/>
      <w:marLeft w:val="0"/>
      <w:marRight w:val="0"/>
      <w:marTop w:val="0"/>
      <w:marBottom w:val="0"/>
      <w:divBdr>
        <w:top w:val="none" w:sz="0" w:space="0" w:color="auto"/>
        <w:left w:val="none" w:sz="0" w:space="0" w:color="auto"/>
        <w:bottom w:val="none" w:sz="0" w:space="0" w:color="auto"/>
        <w:right w:val="none" w:sz="0" w:space="0" w:color="auto"/>
      </w:divBdr>
    </w:div>
    <w:div w:id="789930612">
      <w:bodyDiv w:val="1"/>
      <w:marLeft w:val="0"/>
      <w:marRight w:val="0"/>
      <w:marTop w:val="0"/>
      <w:marBottom w:val="0"/>
      <w:divBdr>
        <w:top w:val="none" w:sz="0" w:space="0" w:color="auto"/>
        <w:left w:val="none" w:sz="0" w:space="0" w:color="auto"/>
        <w:bottom w:val="none" w:sz="0" w:space="0" w:color="auto"/>
        <w:right w:val="none" w:sz="0" w:space="0" w:color="auto"/>
      </w:divBdr>
    </w:div>
    <w:div w:id="791287723">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19620136">
      <w:bodyDiv w:val="1"/>
      <w:marLeft w:val="0"/>
      <w:marRight w:val="0"/>
      <w:marTop w:val="0"/>
      <w:marBottom w:val="0"/>
      <w:divBdr>
        <w:top w:val="none" w:sz="0" w:space="0" w:color="auto"/>
        <w:left w:val="none" w:sz="0" w:space="0" w:color="auto"/>
        <w:bottom w:val="none" w:sz="0" w:space="0" w:color="auto"/>
        <w:right w:val="none" w:sz="0" w:space="0" w:color="auto"/>
      </w:divBdr>
    </w:div>
    <w:div w:id="835919005">
      <w:bodyDiv w:val="1"/>
      <w:marLeft w:val="0"/>
      <w:marRight w:val="0"/>
      <w:marTop w:val="0"/>
      <w:marBottom w:val="0"/>
      <w:divBdr>
        <w:top w:val="none" w:sz="0" w:space="0" w:color="auto"/>
        <w:left w:val="none" w:sz="0" w:space="0" w:color="auto"/>
        <w:bottom w:val="none" w:sz="0" w:space="0" w:color="auto"/>
        <w:right w:val="none" w:sz="0" w:space="0" w:color="auto"/>
      </w:divBdr>
    </w:div>
    <w:div w:id="852036918">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3323246">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50477611">
      <w:bodyDiv w:val="1"/>
      <w:marLeft w:val="0"/>
      <w:marRight w:val="0"/>
      <w:marTop w:val="0"/>
      <w:marBottom w:val="0"/>
      <w:divBdr>
        <w:top w:val="none" w:sz="0" w:space="0" w:color="auto"/>
        <w:left w:val="none" w:sz="0" w:space="0" w:color="auto"/>
        <w:bottom w:val="none" w:sz="0" w:space="0" w:color="auto"/>
        <w:right w:val="none" w:sz="0" w:space="0" w:color="auto"/>
      </w:divBdr>
    </w:div>
    <w:div w:id="960068356">
      <w:bodyDiv w:val="1"/>
      <w:marLeft w:val="0"/>
      <w:marRight w:val="0"/>
      <w:marTop w:val="0"/>
      <w:marBottom w:val="0"/>
      <w:divBdr>
        <w:top w:val="none" w:sz="0" w:space="0" w:color="auto"/>
        <w:left w:val="none" w:sz="0" w:space="0" w:color="auto"/>
        <w:bottom w:val="none" w:sz="0" w:space="0" w:color="auto"/>
        <w:right w:val="none" w:sz="0" w:space="0" w:color="auto"/>
      </w:divBdr>
    </w:div>
    <w:div w:id="973563144">
      <w:bodyDiv w:val="1"/>
      <w:marLeft w:val="0"/>
      <w:marRight w:val="0"/>
      <w:marTop w:val="0"/>
      <w:marBottom w:val="0"/>
      <w:divBdr>
        <w:top w:val="none" w:sz="0" w:space="0" w:color="auto"/>
        <w:left w:val="none" w:sz="0" w:space="0" w:color="auto"/>
        <w:bottom w:val="none" w:sz="0" w:space="0" w:color="auto"/>
        <w:right w:val="none" w:sz="0" w:space="0" w:color="auto"/>
      </w:divBdr>
    </w:div>
    <w:div w:id="984309810">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1046105182">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6849633">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07383879">
      <w:bodyDiv w:val="1"/>
      <w:marLeft w:val="0"/>
      <w:marRight w:val="0"/>
      <w:marTop w:val="0"/>
      <w:marBottom w:val="0"/>
      <w:divBdr>
        <w:top w:val="none" w:sz="0" w:space="0" w:color="auto"/>
        <w:left w:val="none" w:sz="0" w:space="0" w:color="auto"/>
        <w:bottom w:val="none" w:sz="0" w:space="0" w:color="auto"/>
        <w:right w:val="none" w:sz="0" w:space="0" w:color="auto"/>
      </w:divBdr>
    </w:div>
    <w:div w:id="1114053194">
      <w:bodyDiv w:val="1"/>
      <w:marLeft w:val="0"/>
      <w:marRight w:val="0"/>
      <w:marTop w:val="0"/>
      <w:marBottom w:val="0"/>
      <w:divBdr>
        <w:top w:val="none" w:sz="0" w:space="0" w:color="auto"/>
        <w:left w:val="none" w:sz="0" w:space="0" w:color="auto"/>
        <w:bottom w:val="none" w:sz="0" w:space="0" w:color="auto"/>
        <w:right w:val="none" w:sz="0" w:space="0" w:color="auto"/>
      </w:divBdr>
    </w:div>
    <w:div w:id="112264957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48060584">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6916061">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22980755">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1865615">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57254985">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62687271">
      <w:bodyDiv w:val="1"/>
      <w:marLeft w:val="0"/>
      <w:marRight w:val="0"/>
      <w:marTop w:val="0"/>
      <w:marBottom w:val="0"/>
      <w:divBdr>
        <w:top w:val="none" w:sz="0" w:space="0" w:color="auto"/>
        <w:left w:val="none" w:sz="0" w:space="0" w:color="auto"/>
        <w:bottom w:val="none" w:sz="0" w:space="0" w:color="auto"/>
        <w:right w:val="none" w:sz="0" w:space="0" w:color="auto"/>
      </w:divBdr>
    </w:div>
    <w:div w:id="1275361120">
      <w:bodyDiv w:val="1"/>
      <w:marLeft w:val="0"/>
      <w:marRight w:val="0"/>
      <w:marTop w:val="0"/>
      <w:marBottom w:val="0"/>
      <w:divBdr>
        <w:top w:val="none" w:sz="0" w:space="0" w:color="auto"/>
        <w:left w:val="none" w:sz="0" w:space="0" w:color="auto"/>
        <w:bottom w:val="none" w:sz="0" w:space="0" w:color="auto"/>
        <w:right w:val="none" w:sz="0" w:space="0" w:color="auto"/>
      </w:divBdr>
    </w:div>
    <w:div w:id="1275598617">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0910018">
      <w:bodyDiv w:val="1"/>
      <w:marLeft w:val="0"/>
      <w:marRight w:val="0"/>
      <w:marTop w:val="0"/>
      <w:marBottom w:val="0"/>
      <w:divBdr>
        <w:top w:val="none" w:sz="0" w:space="0" w:color="auto"/>
        <w:left w:val="none" w:sz="0" w:space="0" w:color="auto"/>
        <w:bottom w:val="none" w:sz="0" w:space="0" w:color="auto"/>
        <w:right w:val="none" w:sz="0" w:space="0" w:color="auto"/>
      </w:divBdr>
    </w:div>
    <w:div w:id="1376076502">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82897181">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398672049">
      <w:bodyDiv w:val="1"/>
      <w:marLeft w:val="0"/>
      <w:marRight w:val="0"/>
      <w:marTop w:val="0"/>
      <w:marBottom w:val="0"/>
      <w:divBdr>
        <w:top w:val="none" w:sz="0" w:space="0" w:color="auto"/>
        <w:left w:val="none" w:sz="0" w:space="0" w:color="auto"/>
        <w:bottom w:val="none" w:sz="0" w:space="0" w:color="auto"/>
        <w:right w:val="none" w:sz="0" w:space="0" w:color="auto"/>
      </w:divBdr>
    </w:div>
    <w:div w:id="1404141536">
      <w:bodyDiv w:val="1"/>
      <w:marLeft w:val="0"/>
      <w:marRight w:val="0"/>
      <w:marTop w:val="0"/>
      <w:marBottom w:val="0"/>
      <w:divBdr>
        <w:top w:val="none" w:sz="0" w:space="0" w:color="auto"/>
        <w:left w:val="none" w:sz="0" w:space="0" w:color="auto"/>
        <w:bottom w:val="none" w:sz="0" w:space="0" w:color="auto"/>
        <w:right w:val="none" w:sz="0" w:space="0" w:color="auto"/>
      </w:divBdr>
    </w:div>
    <w:div w:id="1407144260">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41561262">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96142476">
      <w:bodyDiv w:val="1"/>
      <w:marLeft w:val="0"/>
      <w:marRight w:val="0"/>
      <w:marTop w:val="0"/>
      <w:marBottom w:val="0"/>
      <w:divBdr>
        <w:top w:val="none" w:sz="0" w:space="0" w:color="auto"/>
        <w:left w:val="none" w:sz="0" w:space="0" w:color="auto"/>
        <w:bottom w:val="none" w:sz="0" w:space="0" w:color="auto"/>
        <w:right w:val="none" w:sz="0" w:space="0" w:color="auto"/>
      </w:divBdr>
    </w:div>
    <w:div w:id="149954120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1041977">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0269840">
      <w:bodyDiv w:val="1"/>
      <w:marLeft w:val="0"/>
      <w:marRight w:val="0"/>
      <w:marTop w:val="0"/>
      <w:marBottom w:val="0"/>
      <w:divBdr>
        <w:top w:val="none" w:sz="0" w:space="0" w:color="auto"/>
        <w:left w:val="none" w:sz="0" w:space="0" w:color="auto"/>
        <w:bottom w:val="none" w:sz="0" w:space="0" w:color="auto"/>
        <w:right w:val="none" w:sz="0" w:space="0" w:color="auto"/>
      </w:divBdr>
    </w:div>
    <w:div w:id="1572151306">
      <w:bodyDiv w:val="1"/>
      <w:marLeft w:val="0"/>
      <w:marRight w:val="0"/>
      <w:marTop w:val="0"/>
      <w:marBottom w:val="0"/>
      <w:divBdr>
        <w:top w:val="none" w:sz="0" w:space="0" w:color="auto"/>
        <w:left w:val="none" w:sz="0" w:space="0" w:color="auto"/>
        <w:bottom w:val="none" w:sz="0" w:space="0" w:color="auto"/>
        <w:right w:val="none" w:sz="0" w:space="0" w:color="auto"/>
      </w:divBdr>
    </w:div>
    <w:div w:id="1581718375">
      <w:bodyDiv w:val="1"/>
      <w:marLeft w:val="0"/>
      <w:marRight w:val="0"/>
      <w:marTop w:val="0"/>
      <w:marBottom w:val="0"/>
      <w:divBdr>
        <w:top w:val="none" w:sz="0" w:space="0" w:color="auto"/>
        <w:left w:val="none" w:sz="0" w:space="0" w:color="auto"/>
        <w:bottom w:val="none" w:sz="0" w:space="0" w:color="auto"/>
        <w:right w:val="none" w:sz="0" w:space="0" w:color="auto"/>
      </w:divBdr>
    </w:div>
    <w:div w:id="1592622122">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33317930">
      <w:bodyDiv w:val="1"/>
      <w:marLeft w:val="0"/>
      <w:marRight w:val="0"/>
      <w:marTop w:val="0"/>
      <w:marBottom w:val="0"/>
      <w:divBdr>
        <w:top w:val="none" w:sz="0" w:space="0" w:color="auto"/>
        <w:left w:val="none" w:sz="0" w:space="0" w:color="auto"/>
        <w:bottom w:val="none" w:sz="0" w:space="0" w:color="auto"/>
        <w:right w:val="none" w:sz="0" w:space="0" w:color="auto"/>
      </w:divBdr>
    </w:div>
    <w:div w:id="1634946985">
      <w:bodyDiv w:val="1"/>
      <w:marLeft w:val="0"/>
      <w:marRight w:val="0"/>
      <w:marTop w:val="0"/>
      <w:marBottom w:val="0"/>
      <w:divBdr>
        <w:top w:val="none" w:sz="0" w:space="0" w:color="auto"/>
        <w:left w:val="none" w:sz="0" w:space="0" w:color="auto"/>
        <w:bottom w:val="none" w:sz="0" w:space="0" w:color="auto"/>
        <w:right w:val="none" w:sz="0" w:space="0" w:color="auto"/>
      </w:divBdr>
    </w:div>
    <w:div w:id="1635061966">
      <w:bodyDiv w:val="1"/>
      <w:marLeft w:val="0"/>
      <w:marRight w:val="0"/>
      <w:marTop w:val="0"/>
      <w:marBottom w:val="0"/>
      <w:divBdr>
        <w:top w:val="none" w:sz="0" w:space="0" w:color="auto"/>
        <w:left w:val="none" w:sz="0" w:space="0" w:color="auto"/>
        <w:bottom w:val="none" w:sz="0" w:space="0" w:color="auto"/>
        <w:right w:val="none" w:sz="0" w:space="0" w:color="auto"/>
      </w:divBdr>
    </w:div>
    <w:div w:id="1640720765">
      <w:bodyDiv w:val="1"/>
      <w:marLeft w:val="0"/>
      <w:marRight w:val="0"/>
      <w:marTop w:val="0"/>
      <w:marBottom w:val="0"/>
      <w:divBdr>
        <w:top w:val="none" w:sz="0" w:space="0" w:color="auto"/>
        <w:left w:val="none" w:sz="0" w:space="0" w:color="auto"/>
        <w:bottom w:val="none" w:sz="0" w:space="0" w:color="auto"/>
        <w:right w:val="none" w:sz="0" w:space="0" w:color="auto"/>
      </w:divBdr>
    </w:div>
    <w:div w:id="1647126934">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6665680">
      <w:bodyDiv w:val="1"/>
      <w:marLeft w:val="0"/>
      <w:marRight w:val="0"/>
      <w:marTop w:val="0"/>
      <w:marBottom w:val="0"/>
      <w:divBdr>
        <w:top w:val="none" w:sz="0" w:space="0" w:color="auto"/>
        <w:left w:val="none" w:sz="0" w:space="0" w:color="auto"/>
        <w:bottom w:val="none" w:sz="0" w:space="0" w:color="auto"/>
        <w:right w:val="none" w:sz="0" w:space="0" w:color="auto"/>
      </w:divBdr>
    </w:div>
    <w:div w:id="1681813105">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91759718">
      <w:bodyDiv w:val="1"/>
      <w:marLeft w:val="0"/>
      <w:marRight w:val="0"/>
      <w:marTop w:val="0"/>
      <w:marBottom w:val="0"/>
      <w:divBdr>
        <w:top w:val="none" w:sz="0" w:space="0" w:color="auto"/>
        <w:left w:val="none" w:sz="0" w:space="0" w:color="auto"/>
        <w:bottom w:val="none" w:sz="0" w:space="0" w:color="auto"/>
        <w:right w:val="none" w:sz="0" w:space="0" w:color="auto"/>
      </w:divBdr>
    </w:div>
    <w:div w:id="1716074613">
      <w:bodyDiv w:val="1"/>
      <w:marLeft w:val="0"/>
      <w:marRight w:val="0"/>
      <w:marTop w:val="0"/>
      <w:marBottom w:val="0"/>
      <w:divBdr>
        <w:top w:val="none" w:sz="0" w:space="0" w:color="auto"/>
        <w:left w:val="none" w:sz="0" w:space="0" w:color="auto"/>
        <w:bottom w:val="none" w:sz="0" w:space="0" w:color="auto"/>
        <w:right w:val="none" w:sz="0" w:space="0" w:color="auto"/>
      </w:divBdr>
    </w:div>
    <w:div w:id="1718971791">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90126473">
      <w:bodyDiv w:val="1"/>
      <w:marLeft w:val="0"/>
      <w:marRight w:val="0"/>
      <w:marTop w:val="0"/>
      <w:marBottom w:val="0"/>
      <w:divBdr>
        <w:top w:val="none" w:sz="0" w:space="0" w:color="auto"/>
        <w:left w:val="none" w:sz="0" w:space="0" w:color="auto"/>
        <w:bottom w:val="none" w:sz="0" w:space="0" w:color="auto"/>
        <w:right w:val="none" w:sz="0" w:space="0" w:color="auto"/>
      </w:divBdr>
    </w:div>
    <w:div w:id="1823083444">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84170559">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12883173">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82536429">
      <w:bodyDiv w:val="1"/>
      <w:marLeft w:val="0"/>
      <w:marRight w:val="0"/>
      <w:marTop w:val="0"/>
      <w:marBottom w:val="0"/>
      <w:divBdr>
        <w:top w:val="none" w:sz="0" w:space="0" w:color="auto"/>
        <w:left w:val="none" w:sz="0" w:space="0" w:color="auto"/>
        <w:bottom w:val="none" w:sz="0" w:space="0" w:color="auto"/>
        <w:right w:val="none" w:sz="0" w:space="0" w:color="auto"/>
      </w:divBdr>
    </w:div>
    <w:div w:id="1992245092">
      <w:bodyDiv w:val="1"/>
      <w:marLeft w:val="0"/>
      <w:marRight w:val="0"/>
      <w:marTop w:val="0"/>
      <w:marBottom w:val="0"/>
      <w:divBdr>
        <w:top w:val="none" w:sz="0" w:space="0" w:color="auto"/>
        <w:left w:val="none" w:sz="0" w:space="0" w:color="auto"/>
        <w:bottom w:val="none" w:sz="0" w:space="0" w:color="auto"/>
        <w:right w:val="none" w:sz="0" w:space="0" w:color="auto"/>
      </w:divBdr>
    </w:div>
    <w:div w:id="1999843284">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23318956">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7098465">
      <w:bodyDiv w:val="1"/>
      <w:marLeft w:val="0"/>
      <w:marRight w:val="0"/>
      <w:marTop w:val="0"/>
      <w:marBottom w:val="0"/>
      <w:divBdr>
        <w:top w:val="none" w:sz="0" w:space="0" w:color="auto"/>
        <w:left w:val="none" w:sz="0" w:space="0" w:color="auto"/>
        <w:bottom w:val="none" w:sz="0" w:space="0" w:color="auto"/>
        <w:right w:val="none" w:sz="0" w:space="0" w:color="auto"/>
      </w:divBdr>
    </w:div>
    <w:div w:id="2031249827">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42975439">
      <w:bodyDiv w:val="1"/>
      <w:marLeft w:val="0"/>
      <w:marRight w:val="0"/>
      <w:marTop w:val="0"/>
      <w:marBottom w:val="0"/>
      <w:divBdr>
        <w:top w:val="none" w:sz="0" w:space="0" w:color="auto"/>
        <w:left w:val="none" w:sz="0" w:space="0" w:color="auto"/>
        <w:bottom w:val="none" w:sz="0" w:space="0" w:color="auto"/>
        <w:right w:val="none" w:sz="0" w:space="0" w:color="auto"/>
      </w:divBdr>
    </w:div>
    <w:div w:id="2045934540">
      <w:bodyDiv w:val="1"/>
      <w:marLeft w:val="0"/>
      <w:marRight w:val="0"/>
      <w:marTop w:val="0"/>
      <w:marBottom w:val="0"/>
      <w:divBdr>
        <w:top w:val="none" w:sz="0" w:space="0" w:color="auto"/>
        <w:left w:val="none" w:sz="0" w:space="0" w:color="auto"/>
        <w:bottom w:val="none" w:sz="0" w:space="0" w:color="auto"/>
        <w:right w:val="none" w:sz="0" w:space="0" w:color="auto"/>
      </w:divBdr>
    </w:div>
    <w:div w:id="2046758664">
      <w:bodyDiv w:val="1"/>
      <w:marLeft w:val="0"/>
      <w:marRight w:val="0"/>
      <w:marTop w:val="0"/>
      <w:marBottom w:val="0"/>
      <w:divBdr>
        <w:top w:val="none" w:sz="0" w:space="0" w:color="auto"/>
        <w:left w:val="none" w:sz="0" w:space="0" w:color="auto"/>
        <w:bottom w:val="none" w:sz="0" w:space="0" w:color="auto"/>
        <w:right w:val="none" w:sz="0" w:space="0" w:color="auto"/>
      </w:divBdr>
    </w:div>
    <w:div w:id="2048944246">
      <w:bodyDiv w:val="1"/>
      <w:marLeft w:val="0"/>
      <w:marRight w:val="0"/>
      <w:marTop w:val="0"/>
      <w:marBottom w:val="0"/>
      <w:divBdr>
        <w:top w:val="none" w:sz="0" w:space="0" w:color="auto"/>
        <w:left w:val="none" w:sz="0" w:space="0" w:color="auto"/>
        <w:bottom w:val="none" w:sz="0" w:space="0" w:color="auto"/>
        <w:right w:val="none" w:sz="0" w:space="0" w:color="auto"/>
      </w:divBdr>
    </w:div>
    <w:div w:id="2062827343">
      <w:bodyDiv w:val="1"/>
      <w:marLeft w:val="0"/>
      <w:marRight w:val="0"/>
      <w:marTop w:val="0"/>
      <w:marBottom w:val="0"/>
      <w:divBdr>
        <w:top w:val="none" w:sz="0" w:space="0" w:color="auto"/>
        <w:left w:val="none" w:sz="0" w:space="0" w:color="auto"/>
        <w:bottom w:val="none" w:sz="0" w:space="0" w:color="auto"/>
        <w:right w:val="none" w:sz="0" w:space="0" w:color="auto"/>
      </w:divBdr>
    </w:div>
    <w:div w:id="2096701710">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8691485">
      <w:bodyDiv w:val="1"/>
      <w:marLeft w:val="0"/>
      <w:marRight w:val="0"/>
      <w:marTop w:val="0"/>
      <w:marBottom w:val="0"/>
      <w:divBdr>
        <w:top w:val="none" w:sz="0" w:space="0" w:color="auto"/>
        <w:left w:val="none" w:sz="0" w:space="0" w:color="auto"/>
        <w:bottom w:val="none" w:sz="0" w:space="0" w:color="auto"/>
        <w:right w:val="none" w:sz="0" w:space="0" w:color="auto"/>
      </w:divBdr>
    </w:div>
    <w:div w:id="2110079991">
      <w:bodyDiv w:val="1"/>
      <w:marLeft w:val="0"/>
      <w:marRight w:val="0"/>
      <w:marTop w:val="0"/>
      <w:marBottom w:val="0"/>
      <w:divBdr>
        <w:top w:val="none" w:sz="0" w:space="0" w:color="auto"/>
        <w:left w:val="none" w:sz="0" w:space="0" w:color="auto"/>
        <w:bottom w:val="none" w:sz="0" w:space="0" w:color="auto"/>
        <w:right w:val="none" w:sz="0" w:space="0" w:color="auto"/>
      </w:divBdr>
    </w:div>
    <w:div w:id="2121407602">
      <w:bodyDiv w:val="1"/>
      <w:marLeft w:val="0"/>
      <w:marRight w:val="0"/>
      <w:marTop w:val="0"/>
      <w:marBottom w:val="0"/>
      <w:divBdr>
        <w:top w:val="none" w:sz="0" w:space="0" w:color="auto"/>
        <w:left w:val="none" w:sz="0" w:space="0" w:color="auto"/>
        <w:bottom w:val="none" w:sz="0" w:space="0" w:color="auto"/>
        <w:right w:val="none" w:sz="0" w:space="0" w:color="auto"/>
      </w:divBdr>
    </w:div>
    <w:div w:id="214573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970C25-AE65-4761-BD4E-00E661A91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6821</Words>
  <Characters>38882</Characters>
  <Application>Microsoft Office Word</Application>
  <DocSecurity>0</DocSecurity>
  <Lines>324</Lines>
  <Paragraphs>91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45612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PC</cp:lastModifiedBy>
  <cp:revision>3</cp:revision>
  <cp:lastPrinted>2020-03-27T12:24:00Z</cp:lastPrinted>
  <dcterms:created xsi:type="dcterms:W3CDTF">2020-03-31T18:30:00Z</dcterms:created>
  <dcterms:modified xsi:type="dcterms:W3CDTF">2020-03-31T18:30:00Z</dcterms:modified>
</cp:coreProperties>
</file>