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92" w:rsidRDefault="008E2292" w:rsidP="008E229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92" w:rsidRDefault="008E2292" w:rsidP="008E2292">
      <w:pPr>
        <w:rPr>
          <w:b/>
          <w:szCs w:val="20"/>
        </w:rPr>
      </w:pPr>
      <w:r>
        <w:rPr>
          <w:b/>
        </w:rPr>
        <w:t xml:space="preserve">                                                                              </w:t>
      </w:r>
      <w:r>
        <w:rPr>
          <w:b/>
          <w:szCs w:val="20"/>
        </w:rPr>
        <w:t xml:space="preserve">POZNÁMKY          </w:t>
      </w:r>
    </w:p>
    <w:p w:rsidR="008E2292" w:rsidRDefault="008E2292" w:rsidP="008E2292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k 31.12.2019   </w:t>
      </w:r>
    </w:p>
    <w:p w:rsidR="008E2292" w:rsidRDefault="008E2292" w:rsidP="008E2292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( v eurách)    </w:t>
      </w:r>
    </w:p>
    <w:p w:rsidR="008E2292" w:rsidRDefault="008E2292" w:rsidP="008E2292">
      <w:pPr>
        <w:rPr>
          <w:b/>
          <w:szCs w:val="20"/>
        </w:rPr>
      </w:pP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Za bežné účtovné                mesiac                rok                                         mesiac       rok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obdobie                    od        01                    2019                 do                       12          2019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Za bezprostredne                mesiac                 rok                do                    mesiac        rok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predchádzajúce        od         01                    2018                                           12          2018                                              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účtovné     obdobie     </w:t>
      </w:r>
    </w:p>
    <w:p w:rsidR="008E2292" w:rsidRDefault="008E2292" w:rsidP="008E2292">
      <w:pPr>
        <w:rPr>
          <w:szCs w:val="20"/>
        </w:rPr>
      </w:pPr>
      <w:r>
        <w:rPr>
          <w:b/>
          <w:szCs w:val="20"/>
        </w:rPr>
        <w:t xml:space="preserve">             </w:t>
      </w:r>
      <w:r>
        <w:rPr>
          <w:szCs w:val="20"/>
        </w:rPr>
        <w:t xml:space="preserve">                                                                           Účtovná závierka</w:t>
      </w:r>
    </w:p>
    <w:p w:rsidR="008E2292" w:rsidRDefault="008E2292" w:rsidP="008E2292">
      <w:pPr>
        <w:rPr>
          <w:b/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b/>
          <w:szCs w:val="20"/>
        </w:rPr>
        <w:t>X                                                                                                    riadna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mimoriadna 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 IČO  : 42000998            DIČ    2022639773      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Názov účtovnej jednotky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Hélia  </w:t>
      </w:r>
      <w:proofErr w:type="spellStart"/>
      <w:r>
        <w:rPr>
          <w:szCs w:val="20"/>
        </w:rPr>
        <w:t>n.o</w:t>
      </w:r>
      <w:proofErr w:type="spellEnd"/>
    </w:p>
    <w:p w:rsidR="008E2292" w:rsidRDefault="008E2292" w:rsidP="008E2292">
      <w:pPr>
        <w:rPr>
          <w:szCs w:val="20"/>
        </w:rPr>
      </w:pPr>
      <w:r>
        <w:rPr>
          <w:szCs w:val="20"/>
        </w:rPr>
        <w:t>Sídlo účtovnej jednotky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Ulica a číslo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Neporadza 79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PSČ                                 Názov obce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98045                            Štrkovec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Číslo telefónu                                                                       Číslo faxu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>047/5594647, 5594374                                                         0475594647</w:t>
      </w:r>
    </w:p>
    <w:p w:rsidR="008E2292" w:rsidRDefault="008E2292" w:rsidP="008E2292">
      <w:pPr>
        <w:rPr>
          <w:szCs w:val="20"/>
        </w:rPr>
      </w:pPr>
      <w:proofErr w:type="spellStart"/>
      <w:r>
        <w:rPr>
          <w:szCs w:val="20"/>
        </w:rPr>
        <w:t>E-mailova</w:t>
      </w:r>
      <w:proofErr w:type="spellEnd"/>
      <w:r>
        <w:rPr>
          <w:szCs w:val="20"/>
        </w:rPr>
        <w:t xml:space="preserve"> adresa</w:t>
      </w:r>
    </w:p>
    <w:p w:rsidR="008E2292" w:rsidRDefault="008E2292" w:rsidP="008E2292">
      <w:pPr>
        <w:rPr>
          <w:szCs w:val="20"/>
        </w:rPr>
      </w:pPr>
      <w:r>
        <w:rPr>
          <w:szCs w:val="20"/>
        </w:rPr>
        <w:t xml:space="preserve">helianodss@post.sk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"/>
        <w:gridCol w:w="1936"/>
        <w:gridCol w:w="722"/>
        <w:gridCol w:w="1281"/>
        <w:gridCol w:w="895"/>
        <w:gridCol w:w="337"/>
        <w:gridCol w:w="336"/>
        <w:gridCol w:w="335"/>
        <w:gridCol w:w="125"/>
        <w:gridCol w:w="204"/>
        <w:gridCol w:w="329"/>
        <w:gridCol w:w="329"/>
        <w:gridCol w:w="329"/>
        <w:gridCol w:w="329"/>
        <w:gridCol w:w="519"/>
        <w:gridCol w:w="311"/>
        <w:gridCol w:w="65"/>
        <w:gridCol w:w="247"/>
        <w:gridCol w:w="311"/>
        <w:gridCol w:w="311"/>
      </w:tblGrid>
      <w:tr w:rsidR="008E2292" w:rsidTr="008E2292">
        <w:trPr>
          <w:gridAfter w:val="3"/>
          <w:wAfter w:w="955" w:type="dxa"/>
          <w:trHeight w:val="1896"/>
        </w:trPr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Zostavené dňa    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30.03.2020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Podpisová záznam osoby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Zodpovednej za vedenie účtovníctva</w:t>
            </w:r>
          </w:p>
        </w:tc>
        <w:tc>
          <w:tcPr>
            <w:tcW w:w="2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Podpisový záznam osoby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Zodpovednej za zostavenie 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závierky</w:t>
            </w:r>
          </w:p>
        </w:tc>
        <w:tc>
          <w:tcPr>
            <w:tcW w:w="24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Podpisový záznam 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štatutárneho orgánu </w:t>
            </w:r>
            <w:proofErr w:type="spellStart"/>
            <w:r>
              <w:rPr>
                <w:sz w:val="16"/>
                <w:szCs w:val="16"/>
                <w:lang w:eastAsia="en-US"/>
              </w:rPr>
              <w:t>elebo</w:t>
            </w:r>
            <w:proofErr w:type="spellEnd"/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Člena štatutárneho orgánu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jednotky</w:t>
            </w:r>
          </w:p>
        </w:tc>
      </w:tr>
      <w:tr w:rsidR="008E2292" w:rsidTr="008E2292">
        <w:trPr>
          <w:gridBefore w:val="1"/>
          <w:wBefore w:w="38" w:type="dxa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Poznámky (</w:t>
            </w:r>
            <w:proofErr w:type="spellStart"/>
            <w:r>
              <w:rPr>
                <w:sz w:val="16"/>
                <w:szCs w:val="16"/>
                <w:lang w:eastAsia="en-US"/>
              </w:rPr>
              <w:t>Úč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NUJ 3 – 01)</w:t>
            </w:r>
          </w:p>
        </w:tc>
        <w:tc>
          <w:tcPr>
            <w:tcW w:w="26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keepNext/>
              <w:spacing w:line="276" w:lineRule="auto"/>
              <w:jc w:val="right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keepNext/>
        <w:outlineLvl w:val="2"/>
        <w:rPr>
          <w:bCs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</w:t>
      </w:r>
      <w:proofErr w:type="spellStart"/>
      <w:r>
        <w:rPr>
          <w:b/>
          <w:sz w:val="16"/>
          <w:szCs w:val="16"/>
        </w:rPr>
        <w:t>I.Základné</w:t>
      </w:r>
      <w:proofErr w:type="spellEnd"/>
      <w:r>
        <w:rPr>
          <w:b/>
          <w:sz w:val="16"/>
          <w:szCs w:val="16"/>
        </w:rPr>
        <w:t xml:space="preserve">  informácie o účtovnej jednotky</w:t>
      </w:r>
    </w:p>
    <w:p w:rsidR="008E2292" w:rsidRDefault="008E2292" w:rsidP="008E2292">
      <w:pPr>
        <w:tabs>
          <w:tab w:val="left" w:pos="5548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1.  Meno a priezvisko fyzickej osoby alebo názov právnickej osoby, ktorá je zakladateľom alebo zriaďovateľom účtovnej       jednotky, dátum založenia alebo zriadenia účtovnej jednotky :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PaedDr. REISZOVÁ Eva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Dátum založenia účtovnej jednotky :  04.06.2008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2.  Informácie o členoch štatutárnych orgánov, dozorných orgánov  a iných orgánov účtovnej jednotky; uvádzajú sa mená 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8"/>
        <w:gridCol w:w="3073"/>
        <w:gridCol w:w="3079"/>
      </w:tblGrid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PaedDr. Eva REISZOVÁ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riaditeľka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3061"/>
        <w:gridCol w:w="3077"/>
      </w:tblGrid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Bc. </w:t>
            </w:r>
            <w:proofErr w:type="spellStart"/>
            <w:r>
              <w:rPr>
                <w:sz w:val="16"/>
                <w:szCs w:val="16"/>
                <w:lang w:eastAsia="en-US"/>
              </w:rPr>
              <w:t>Emőke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Homonnaiová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96646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</w:t>
            </w:r>
            <w:r w:rsidR="00966467">
              <w:rPr>
                <w:sz w:val="16"/>
                <w:szCs w:val="16"/>
                <w:lang w:eastAsia="en-US"/>
              </w:rPr>
              <w:t>An</w:t>
            </w:r>
            <w:r>
              <w:rPr>
                <w:sz w:val="16"/>
                <w:szCs w:val="16"/>
                <w:lang w:eastAsia="en-US"/>
              </w:rPr>
              <w:t xml:space="preserve">na </w:t>
            </w:r>
            <w:r w:rsidR="00966467">
              <w:rPr>
                <w:sz w:val="16"/>
                <w:szCs w:val="16"/>
                <w:lang w:eastAsia="en-US"/>
              </w:rPr>
              <w:t>Molnár</w:t>
            </w:r>
            <w:r>
              <w:rPr>
                <w:sz w:val="16"/>
                <w:szCs w:val="16"/>
                <w:lang w:eastAsia="en-US"/>
              </w:rPr>
              <w:t>ová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96646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</w:t>
            </w:r>
            <w:r w:rsidR="00966467">
              <w:rPr>
                <w:sz w:val="16"/>
                <w:szCs w:val="16"/>
                <w:lang w:eastAsia="en-US"/>
              </w:rPr>
              <w:t xml:space="preserve">Ladislav </w:t>
            </w:r>
            <w:proofErr w:type="spellStart"/>
            <w:r w:rsidR="00966467">
              <w:rPr>
                <w:sz w:val="16"/>
                <w:szCs w:val="16"/>
                <w:lang w:eastAsia="en-US"/>
              </w:rPr>
              <w:t>Čúr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3070"/>
        <w:gridCol w:w="3090"/>
      </w:tblGrid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96646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</w:t>
            </w:r>
            <w:r w:rsidR="00966467">
              <w:rPr>
                <w:sz w:val="16"/>
                <w:szCs w:val="16"/>
                <w:lang w:eastAsia="en-US"/>
              </w:rPr>
              <w:t xml:space="preserve">Katarína </w:t>
            </w:r>
            <w:proofErr w:type="spellStart"/>
            <w:r w:rsidR="00966467">
              <w:rPr>
                <w:sz w:val="16"/>
                <w:szCs w:val="16"/>
                <w:lang w:eastAsia="en-US"/>
              </w:rPr>
              <w:t>Kotánová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MUDr. </w:t>
            </w:r>
            <w:proofErr w:type="spellStart"/>
            <w:r>
              <w:rPr>
                <w:sz w:val="16"/>
                <w:szCs w:val="16"/>
                <w:lang w:eastAsia="en-US"/>
              </w:rPr>
              <w:t>Edina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Juhász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8E2292" w:rsidTr="008E2292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Dr. Gréta Katona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sz w:val="16"/>
          <w:szCs w:val="16"/>
        </w:rPr>
      </w:pPr>
      <w:r>
        <w:rPr>
          <w:b/>
          <w:sz w:val="16"/>
          <w:szCs w:val="16"/>
        </w:rPr>
        <w:t>3. Opis činnosti, na účel ktorej bola účtovná jednotka zriadená a opis druhu podnikateľskej činnosti, ak ju účtovná jednotka vykonáva: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- Poskytovanie  zdravotnej starostlivosti, a to predovšetkým liečebnej starostlivosti pre dlhodobo 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domácu ošetrovateľskú starostlivosť,</w:t>
      </w:r>
    </w:p>
    <w:p w:rsidR="008E2292" w:rsidRDefault="008E2292" w:rsidP="008E2292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Poskytovanie sociálnej pomoci, najmä v domovoch sociálnych služieb, zariadení pre seniorov ,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zariadeniach chráneného bývania, resocializačných strediskách, zariadeniach opatrovateľskej   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služby, kluboch dôchodcov, jedálňach pre dôchodcov, strediskách osobnej hygieny,    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práčovniach, vývarovniach,</w:t>
      </w:r>
    </w:p>
    <w:p w:rsidR="008E2292" w:rsidRDefault="008E2292" w:rsidP="008E2292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.Poskytovanie humanitárnej starostlivosti, v ubytovniach, v domove dôchodcov a sociálnych </w:t>
      </w:r>
    </w:p>
    <w:p w:rsidR="008E2292" w:rsidRDefault="008E2292" w:rsidP="008E2292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3"/>
        <w:gridCol w:w="2190"/>
        <w:gridCol w:w="2385"/>
      </w:tblGrid>
      <w:tr w:rsidR="008E2292" w:rsidTr="008E229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30,396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="00141209">
              <w:rPr>
                <w:rFonts w:ascii="Times New Roman" w:hAnsi="Times New Roman" w:cs="Times New Roman"/>
                <w:sz w:val="16"/>
                <w:szCs w:val="16"/>
              </w:rPr>
              <w:t>30,05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1        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   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</w:t>
            </w:r>
          </w:p>
        </w:tc>
      </w:tr>
    </w:tbl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Informácia o organizáciách v zriaďovateľskej pôsobnosti účtovnej jednotky.</w:t>
      </w: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 o účtovných zásadách a účtovných metódach</w:t>
      </w: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>1.  Informácia, či je účtovná závierka zostavená za splnenia predpokladu, že účtovná jednotka bude nepretržite     pokračovať vo        svojej činnosti.      ANO</w:t>
      </w:r>
      <w:r>
        <w:rPr>
          <w:sz w:val="16"/>
          <w:szCs w:val="16"/>
        </w:rPr>
        <w:t xml:space="preserve">                  NIE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2.  Zmeny účtovných zásad a zmeny účtovných metód s uvedením dôvodu týchto zmien a vyčíslením ich vplyvu na      finančnú     hodnotu majetku, záväzkov, základného imania a výsledku hospodárenia účtovnej jednotky.</w:t>
      </w: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2"/>
        <w:gridCol w:w="2209"/>
        <w:gridCol w:w="2357"/>
      </w:tblGrid>
      <w:tr w:rsidR="008E2292" w:rsidTr="008E229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Dôvod zmeny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vplyvu na príslušnú zložku bilancie</w:t>
            </w: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3. Spôsob oceňovania jednotlivých položiek majetku a záväzkov v členení na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a) dlhodobý nehmotný majetok obstaraný kúpou,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b) dlhodobý nehmotný majetok obstaraný vlastnou činnosťou,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 xml:space="preserve">c) dlhodobý nehmotný majetok obstaraný iným spôsobom, 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d) dlhodobý hmotný majetok obstaraný kúpou,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e) dlhodobý hmotný majetok obstaraný vlastnou činnosťou,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f) dlhodobý hmotný majetok obstaraný iným spôsobom,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g) dlhodobý finančný majetok,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h) zásoby obstarané kúpou,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i) zásoby vytvorené vlastnou činnosťou,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j) zásoby obstarané iným spôsobom,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k) pohľadávky,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l) krátkodobý finančný majetok,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lastRenderedPageBreak/>
        <w:t>m) časové rozlíšenie na strane aktív,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n) záväzky vrátane rezerv, dlhopisov, pôžičiek a úverov,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o) časové rozlíšenie na strane pasív,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p) deriváty,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r) majetok a záväzky zabezpečené derivátmi.</w:t>
      </w: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4.  Spôsob zostavenia odpisového plánu pre jednotlivé druhy dlhodobého hmotného majetku  a dlhodobého nehmotného    majetku,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5"/>
        <w:gridCol w:w="1823"/>
        <w:gridCol w:w="1770"/>
        <w:gridCol w:w="1920"/>
      </w:tblGrid>
      <w:tr w:rsidR="008E2292" w:rsidTr="008E2292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majetku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Doba odpisovania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Sadzba odpisov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Odpisová metóda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Eletrický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pec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Motorové vozidlá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6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8E2292" w:rsidTr="008E2292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Zásady pre zohľadnenie zníženia hodnoty majetku. Uvádza sa, či účtovná jednotka uplatňuje opravné položky a rezervy.</w:t>
      </w: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III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Informácie, ktoré dopĺňajú a vysvetľujú údaje v súvahe </w:t>
      </w: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Stav  a pohyb dlhodobého nehmotného majetku a dlhodobého hmotného majetku  za bežné účtovné obdobie</w:t>
      </w: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1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80"/>
        <w:gridCol w:w="1100"/>
        <w:gridCol w:w="1419"/>
        <w:gridCol w:w="1418"/>
        <w:gridCol w:w="1419"/>
        <w:gridCol w:w="844"/>
      </w:tblGrid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Nehmotné výsledky z vývojovej a obdobnej činnosti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Softvér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Oceniteľné práva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Ostatný dlhodobý nehmotný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Obstaranie dlhodobého nehmotného majetku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Poskytnuté preddavky na dlhodobý nehmotný majetok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0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7"/>
        </w:trPr>
        <w:tc>
          <w:tcPr>
            <w:tcW w:w="10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Tabuľka č. 2</w:t>
      </w:r>
    </w:p>
    <w:tbl>
      <w:tblPr>
        <w:tblW w:w="316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8"/>
        <w:gridCol w:w="899"/>
        <w:gridCol w:w="898"/>
        <w:gridCol w:w="898"/>
        <w:gridCol w:w="897"/>
        <w:gridCol w:w="898"/>
        <w:gridCol w:w="897"/>
        <w:gridCol w:w="898"/>
        <w:gridCol w:w="897"/>
        <w:gridCol w:w="793"/>
        <w:gridCol w:w="105"/>
        <w:gridCol w:w="595"/>
        <w:gridCol w:w="700"/>
        <w:gridCol w:w="898"/>
        <w:gridCol w:w="1044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</w:tblGrid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Pozemky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Umelecké diela a zbierky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Stavby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Samostatné hnuteľné veci a súbory hnuteľných vecí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Dopr.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prostr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Pestovat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celky trvalých porastov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Zákl. stádo a ťažné zvieratá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Drobný a ostatný DHM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Obstar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DHM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Poskyt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predd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na DHM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41146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55848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99562</w:t>
            </w:r>
          </w:p>
        </w:tc>
      </w:tr>
      <w:tr w:rsidR="008E2292" w:rsidTr="008E2292">
        <w:trPr>
          <w:gridAfter w:val="11"/>
          <w:wAfter w:w="20464" w:type="dxa"/>
          <w:trHeight w:val="40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</w:t>
            </w:r>
          </w:p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41146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55848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5621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99562</w:t>
            </w: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B2221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</w:t>
            </w:r>
            <w:r w:rsidR="00B22212">
              <w:rPr>
                <w:sz w:val="16"/>
                <w:szCs w:val="16"/>
                <w:lang w:eastAsia="en-US"/>
              </w:rPr>
              <w:t>5111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6377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5</w:t>
            </w:r>
            <w:r w:rsidR="00D6377B">
              <w:rPr>
                <w:sz w:val="16"/>
                <w:szCs w:val="16"/>
                <w:lang w:eastAsia="en-US"/>
              </w:rPr>
              <w:t>3666</w:t>
            </w:r>
            <w:r>
              <w:rPr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6377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1</w:t>
            </w:r>
            <w:r w:rsidR="00F07AAD">
              <w:rPr>
                <w:sz w:val="16"/>
                <w:szCs w:val="16"/>
                <w:lang w:eastAsia="en-US"/>
              </w:rPr>
              <w:t>2</w:t>
            </w:r>
            <w:r w:rsidR="00D6377B"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14F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6</w:t>
            </w:r>
            <w:r w:rsidR="00D14FE9">
              <w:rPr>
                <w:sz w:val="16"/>
                <w:szCs w:val="16"/>
                <w:lang w:eastAsia="en-US"/>
              </w:rPr>
              <w:t>002</w:t>
            </w:r>
            <w:r w:rsidR="00F07AAD"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8E2292" w:rsidTr="008E2292">
        <w:trPr>
          <w:gridAfter w:val="12"/>
          <w:wAfter w:w="21362" w:type="dxa"/>
          <w:trHeight w:val="42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6377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24</w:t>
            </w:r>
            <w:r w:rsidR="00D6377B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F07AA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2</w:t>
            </w:r>
            <w:r w:rsidR="007011E8">
              <w:rPr>
                <w:sz w:val="16"/>
                <w:szCs w:val="16"/>
                <w:lang w:eastAsia="en-US"/>
              </w:rPr>
              <w:t>1</w:t>
            </w:r>
            <w:r w:rsidR="00F07AAD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428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F07AA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F07AAD">
              <w:rPr>
                <w:sz w:val="16"/>
                <w:szCs w:val="16"/>
                <w:lang w:eastAsia="en-US"/>
              </w:rPr>
              <w:t>014</w:t>
            </w:r>
          </w:p>
        </w:tc>
      </w:tr>
      <w:tr w:rsidR="008E2292" w:rsidTr="008E2292">
        <w:trPr>
          <w:gridAfter w:val="12"/>
          <w:wAfter w:w="21362" w:type="dxa"/>
          <w:trHeight w:val="43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D1508C" w:rsidP="001C36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7515</w:t>
            </w:r>
          </w:p>
          <w:p w:rsidR="00D1508C" w:rsidRDefault="00D1508C" w:rsidP="001C363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D1508C" w:rsidP="00C9513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55848</w:t>
            </w:r>
            <w:r w:rsidR="00D6377B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</w:t>
            </w:r>
            <w:r w:rsidR="00D1508C">
              <w:rPr>
                <w:sz w:val="16"/>
                <w:szCs w:val="16"/>
                <w:lang w:eastAsia="en-US"/>
              </w:rPr>
              <w:t>167</w:t>
            </w:r>
            <w:r w:rsidR="00F07AAD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 xml:space="preserve">   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  <w:r w:rsidR="00D1508C">
              <w:rPr>
                <w:sz w:val="16"/>
                <w:szCs w:val="16"/>
                <w:lang w:eastAsia="en-US"/>
              </w:rPr>
              <w:t>6</w:t>
            </w:r>
            <w:r w:rsidR="00D14FE9">
              <w:rPr>
                <w:sz w:val="16"/>
                <w:szCs w:val="16"/>
                <w:lang w:eastAsia="en-US"/>
              </w:rPr>
              <w:t>5</w:t>
            </w:r>
            <w:r w:rsidR="00D1508C">
              <w:rPr>
                <w:sz w:val="16"/>
                <w:szCs w:val="16"/>
                <w:lang w:eastAsia="en-US"/>
              </w:rPr>
              <w:t>04</w:t>
            </w:r>
            <w:r w:rsidR="00D14FE9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8E2292" w:rsidTr="008E2292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30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36035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1318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45156</w:t>
            </w:r>
          </w:p>
        </w:tc>
      </w:tr>
      <w:tr w:rsidR="008E2292" w:rsidTr="008E2292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61"/>
        </w:trPr>
        <w:tc>
          <w:tcPr>
            <w:tcW w:w="10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gridAfter w:val="12"/>
          <w:wAfter w:w="21362" w:type="dxa"/>
          <w:trHeight w:val="36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D1508C" w:rsidP="008E229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33631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D1508C" w:rsidP="008E229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D1508C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5621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Pr="00D1508C" w:rsidRDefault="00D1508C" w:rsidP="008E2292">
            <w:pPr>
              <w:spacing w:line="276" w:lineRule="auto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D1508C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40142</w:t>
            </w:r>
          </w:p>
        </w:tc>
      </w:tr>
    </w:tbl>
    <w:p w:rsidR="008E2292" w:rsidRDefault="008E2292" w:rsidP="008E2292">
      <w:pPr>
        <w:ind w:left="360"/>
        <w:rPr>
          <w:szCs w:val="20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2.Prehľad dlhodobého majetku, na ktorý je zriadené záložné právo a dlhodobého 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5"/>
        <w:gridCol w:w="4525"/>
      </w:tblGrid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Dlhodobý majetok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za bežné účtovné obdobie</w:t>
            </w:r>
          </w:p>
        </w:tc>
      </w:tr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</w:tr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účt.jednotka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nehmotný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nehmotný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6"/>
        <w:gridCol w:w="3077"/>
        <w:gridCol w:w="3017"/>
      </w:tblGrid>
      <w:tr w:rsidR="008E2292" w:rsidTr="008E2292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Poistený majetok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Poistná suma (v celých eurách)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Platnosť zmluvy (od –do)</w:t>
            </w:r>
          </w:p>
        </w:tc>
      </w:tr>
      <w:tr w:rsidR="008E2292" w:rsidTr="008E2292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Prenajatá budova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281,04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  <w:tr w:rsidR="008E2292" w:rsidTr="008E2292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Poistenie zodpovednosti </w:t>
            </w:r>
            <w:proofErr w:type="spellStart"/>
            <w:r>
              <w:rPr>
                <w:sz w:val="16"/>
                <w:szCs w:val="16"/>
                <w:lang w:eastAsia="en-US"/>
              </w:rPr>
              <w:t>podnikteľov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432,22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</w:tbl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Údaje o štruktúre dlhodobého finančného majetku 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1"/>
        <w:gridCol w:w="1221"/>
        <w:gridCol w:w="1396"/>
        <w:gridCol w:w="1997"/>
        <w:gridCol w:w="1194"/>
      </w:tblGrid>
      <w:tr w:rsidR="008E2292" w:rsidTr="008E2292">
        <w:trPr>
          <w:trHeight w:val="399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Názov spoločnosti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na základnom imaní (v %)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účtovnej jednotky na hlasovacích právach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(v %)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Hodnota vlastného imania ku koncu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Účtovná hodnota ku koncu</w:t>
            </w:r>
          </w:p>
        </w:tc>
      </w:tr>
      <w:tr w:rsidR="008E2292" w:rsidTr="008E2292">
        <w:trPr>
          <w:trHeight w:val="1073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8E2292" w:rsidTr="008E2292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Zmenách jednotlivých položiek dlhodobého finančného majetku netýka sa nás</w:t>
      </w: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pStyle w:val="Odsekzoznamu"/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8E2292" w:rsidRDefault="008E2292" w:rsidP="008E2292">
      <w:pPr>
        <w:ind w:left="360"/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Prehlaď  o významných položkách finančného majetku</w:t>
      </w: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Tabuľka č. 1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2"/>
        <w:gridCol w:w="3668"/>
        <w:gridCol w:w="3544"/>
      </w:tblGrid>
      <w:tr w:rsidR="008E2292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majetok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Pokladnica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578,18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D14F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373,12</w:t>
            </w: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Ceniny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Bežné bankové účty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17945,56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53472,59</w:t>
            </w: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Bankové účty s dobou viazanosti dlhšou ako jeden rok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D1508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Peniaze na ceste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E9" w:rsidRDefault="00D14FE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D14FE9" w:rsidTr="008E2292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18523,74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E9" w:rsidRDefault="00D14FE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53845,71</w:t>
            </w: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2 netýka sa nás</w:t>
      </w: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Tabuľka č.3 netýka sa nás</w:t>
      </w:r>
    </w:p>
    <w:p w:rsidR="008E2292" w:rsidRDefault="008E2292" w:rsidP="008E2292">
      <w:pPr>
        <w:ind w:left="360"/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1807"/>
        <w:gridCol w:w="2894"/>
        <w:gridCol w:w="2090"/>
      </w:tblGrid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Krátkodobý finančný  majetok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Zvýšenie/ zníženie hodnoty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(+/-)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výsledok hospodárenia bežného účtovného obdobia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vlastné imanie</w:t>
            </w:r>
          </w:p>
        </w:tc>
      </w:tr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Majetkové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Netýka sa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realizovateľné cenné papiere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 majetok spolu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 opravných položiek k zásobám netýka sa nás</w:t>
      </w:r>
    </w:p>
    <w:p w:rsidR="008E2292" w:rsidRDefault="008E2292" w:rsidP="008E2292">
      <w:pPr>
        <w:ind w:left="360"/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významných pohľadávok v nadväznosti na položky súvahy v členení na pohľadávky za hlavnú nezdaňovanú činnosť, zdaňovanú činnosť   evidujeme dlhodobú pohľadávku z predaja budovy vo výške 41077.-€ </w:t>
      </w: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opravných položiek k pohľadávkam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5"/>
        <w:gridCol w:w="1823"/>
        <w:gridCol w:w="1615"/>
        <w:gridCol w:w="1719"/>
        <w:gridCol w:w="1526"/>
      </w:tblGrid>
      <w:tr w:rsidR="008E2292" w:rsidTr="008E2292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pohľadávok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opravnej položky (zvýšenie)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Zníženie opravnej položky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Zúčtovanie  opravnej položky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8E2292" w:rsidTr="008E2292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z obchodného styku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voči účastníkom združení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360"/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2794"/>
        <w:gridCol w:w="3290"/>
      </w:tblGrid>
      <w:tr w:rsidR="008E2292" w:rsidTr="008E2292">
        <w:trPr>
          <w:trHeight w:val="397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8E2292" w:rsidTr="008E22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8E2292" w:rsidTr="008E2292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do lehoty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5077</w:t>
            </w:r>
          </w:p>
        </w:tc>
      </w:tr>
      <w:tr w:rsidR="008E2292" w:rsidTr="008E2292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po lehote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5077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 významných položiek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3053"/>
        <w:gridCol w:w="3111"/>
      </w:tblGrid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časového rozlíšenia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období dlhodobé, z toho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</w:t>
            </w:r>
            <w:proofErr w:type="spellStart"/>
            <w:r>
              <w:rPr>
                <w:sz w:val="16"/>
                <w:szCs w:val="16"/>
                <w:lang w:eastAsia="en-US"/>
              </w:rPr>
              <w:t>ob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7"/>
        <w:gridCol w:w="1985"/>
        <w:gridCol w:w="1271"/>
        <w:gridCol w:w="1118"/>
        <w:gridCol w:w="1203"/>
        <w:gridCol w:w="1896"/>
      </w:tblGrid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(-)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Presuny</w:t>
            </w:r>
          </w:p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(+, -)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8E2292" w:rsidTr="008E2292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Imanie a fondy</w:t>
            </w: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Základné imanie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 toho: </w:t>
            </w:r>
          </w:p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nadačné imanie v nadácii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vklady zakladateľov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prioritný majetok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podľa osobitného predpisu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 reprodukcie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majetku a záväzkov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Fondy zo zisku</w:t>
            </w: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Rezervný fond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Nevysporiadaný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výsledok hospodárenia minulých rokov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-26831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Výsledok hospodárenia za účtovné obdobie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-26831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13.Informácia  o rozdelení účtovného zisku alebo </w:t>
      </w:r>
      <w:proofErr w:type="spellStart"/>
      <w:r>
        <w:rPr>
          <w:b/>
          <w:sz w:val="16"/>
          <w:szCs w:val="16"/>
        </w:rPr>
        <w:t>vysporiadaní</w:t>
      </w:r>
      <w:proofErr w:type="spellEnd"/>
      <w:r>
        <w:rPr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8E2292" w:rsidTr="008E2292">
        <w:trPr>
          <w:trHeight w:val="76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8E2292" w:rsidRDefault="008E2292" w:rsidP="008E2292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Účtovný zisk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Rozdelenie účtovného zisku                 netýka sa</w:t>
            </w: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</w:t>
            </w:r>
            <w:r>
              <w:rPr>
                <w:sz w:val="16"/>
                <w:szCs w:val="16"/>
                <w:lang w:eastAsia="en-US"/>
              </w:rPr>
              <w:t>ondu tvoreného podľa osobitného predpisu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reprodukcie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Úhrada straty minulých období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do sociálneho fondu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Účtovná strata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F16757" w:rsidP="005161B9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-1517</w:t>
            </w:r>
            <w:r w:rsidR="005161B9">
              <w:rPr>
                <w:color w:val="000000"/>
                <w:sz w:val="16"/>
                <w:szCs w:val="16"/>
                <w:lang w:eastAsia="en-US"/>
              </w:rPr>
              <w:t>,05</w:t>
            </w:r>
          </w:p>
        </w:tc>
      </w:tr>
      <w:tr w:rsidR="008E2292" w:rsidTr="008E2292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Vysporiadanie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účtovnej straty                                                                                                          </w:t>
            </w: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>Z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 nerozdeleného zisku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5161B9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-1517,05</w:t>
            </w: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ind w:left="720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numPr>
          <w:ilvl w:val="0"/>
          <w:numId w:val="14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a 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9"/>
        <w:gridCol w:w="1690"/>
        <w:gridCol w:w="1273"/>
        <w:gridCol w:w="1247"/>
        <w:gridCol w:w="1397"/>
        <w:gridCol w:w="1602"/>
      </w:tblGrid>
      <w:tr w:rsidR="008E2292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rezervy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rezerv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Použitie rezerv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 alebo zníženie rezerv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13372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15786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5161B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12572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F1675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16586</w:t>
            </w: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Zákonné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16757" w:rsidTr="008E2292">
        <w:trPr>
          <w:trHeight w:val="489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57" w:rsidRDefault="00F16757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13372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15786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5161B9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12572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57" w:rsidRDefault="00F16757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57" w:rsidRDefault="00F16757" w:rsidP="00F1675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16586</w:t>
            </w:r>
          </w:p>
        </w:tc>
      </w:tr>
    </w:tbl>
    <w:p w:rsidR="008E2292" w:rsidRDefault="008E2292" w:rsidP="008E2292">
      <w:pPr>
        <w:ind w:left="800"/>
        <w:rPr>
          <w:sz w:val="16"/>
          <w:szCs w:val="16"/>
        </w:rPr>
      </w:pPr>
    </w:p>
    <w:p w:rsidR="008E2292" w:rsidRDefault="008E2292" w:rsidP="008E2292">
      <w:pPr>
        <w:ind w:left="800"/>
        <w:rPr>
          <w:b/>
          <w:sz w:val="16"/>
          <w:szCs w:val="16"/>
        </w:rPr>
      </w:pPr>
    </w:p>
    <w:p w:rsidR="008E2292" w:rsidRDefault="008E2292" w:rsidP="008E2292">
      <w:pPr>
        <w:ind w:left="800"/>
        <w:rPr>
          <w:b/>
          <w:sz w:val="16"/>
          <w:szCs w:val="16"/>
        </w:rPr>
      </w:pPr>
    </w:p>
    <w:p w:rsidR="008E2292" w:rsidRDefault="008E2292" w:rsidP="008E2292">
      <w:pPr>
        <w:ind w:left="80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b) položky na účtoch 325 – Ostatné </w:t>
      </w:r>
      <w:proofErr w:type="spellStart"/>
      <w:r>
        <w:rPr>
          <w:b/>
          <w:sz w:val="16"/>
          <w:szCs w:val="16"/>
        </w:rPr>
        <w:t>zäväzky</w:t>
      </w:r>
      <w:proofErr w:type="spellEnd"/>
      <w:r>
        <w:rPr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1"/>
        <w:gridCol w:w="1838"/>
        <w:gridCol w:w="1859"/>
        <w:gridCol w:w="1612"/>
        <w:gridCol w:w="1650"/>
      </w:tblGrid>
      <w:tr w:rsidR="008E2292" w:rsidTr="008E229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Prírastk</w:t>
            </w:r>
            <w:proofErr w:type="spellEnd"/>
            <w:r>
              <w:rPr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Úbytky (-)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Stav na konci bežného účtovného </w:t>
            </w:r>
            <w:proofErr w:type="spellStart"/>
            <w:r>
              <w:rPr>
                <w:sz w:val="16"/>
                <w:szCs w:val="16"/>
                <w:lang w:eastAsia="en-US"/>
              </w:rPr>
              <w:t>pbdobia</w:t>
            </w:r>
            <w:proofErr w:type="spellEnd"/>
          </w:p>
        </w:tc>
      </w:tr>
      <w:tr w:rsidR="008E2292" w:rsidTr="008E229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325- Ostatné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379- Iné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</w:tbl>
    <w:p w:rsidR="008E2292" w:rsidRDefault="008E2292" w:rsidP="008E2292">
      <w:pPr>
        <w:ind w:left="800"/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8E2292" w:rsidTr="008E2292">
        <w:trPr>
          <w:trHeight w:val="397"/>
        </w:trPr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záväzkov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8E2292" w:rsidTr="008E22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8E2292" w:rsidTr="008E2292">
        <w:trPr>
          <w:trHeight w:val="52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po lehote splatnosti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39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do lehoty splatnosti so zostatkovou dobou splatnosti do jedného  roka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8E2292" w:rsidTr="008E2292">
        <w:trPr>
          <w:trHeight w:val="44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5B147E" w:rsidP="005B147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8E2292">
              <w:rPr>
                <w:sz w:val="16"/>
                <w:szCs w:val="16"/>
                <w:lang w:eastAsia="en-US"/>
              </w:rPr>
              <w:t>2</w:t>
            </w:r>
            <w:r>
              <w:rPr>
                <w:sz w:val="16"/>
                <w:szCs w:val="16"/>
                <w:lang w:eastAsia="en-US"/>
              </w:rPr>
              <w:t>420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5B147E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31023</w:t>
            </w:r>
          </w:p>
        </w:tc>
      </w:tr>
      <w:tr w:rsidR="008E2292" w:rsidTr="008E229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8E2292" w:rsidTr="008E2292">
        <w:trPr>
          <w:trHeight w:val="478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a 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2"/>
        <w:gridCol w:w="2860"/>
        <w:gridCol w:w="2816"/>
      </w:tblGrid>
      <w:tr w:rsidR="008E2292" w:rsidTr="008E2292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Sociálny fond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 obdobie</w:t>
            </w:r>
          </w:p>
        </w:tc>
      </w:tr>
      <w:tr w:rsidR="00952C51" w:rsidTr="008E2292">
        <w:trPr>
          <w:trHeight w:val="61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prvému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952C5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1250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1134</w:t>
            </w:r>
          </w:p>
        </w:tc>
      </w:tr>
      <w:tr w:rsidR="00952C51" w:rsidTr="008E2292">
        <w:trPr>
          <w:trHeight w:val="37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Tvorba na ťarchu nákladov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952C5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2504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2176</w:t>
            </w:r>
          </w:p>
        </w:tc>
      </w:tr>
      <w:tr w:rsidR="00952C51" w:rsidTr="008E2292">
        <w:trPr>
          <w:trHeight w:val="279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Tvorba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rPr>
          <w:trHeight w:val="4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Čerpanie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952C5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2692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2060</w:t>
            </w:r>
          </w:p>
        </w:tc>
      </w:tr>
      <w:tr w:rsidR="00952C51" w:rsidTr="008E2292">
        <w:trPr>
          <w:trHeight w:val="557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poslednému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952C5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1062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1250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8"/>
        <w:gridCol w:w="785"/>
        <w:gridCol w:w="1047"/>
        <w:gridCol w:w="1113"/>
        <w:gridCol w:w="1454"/>
        <w:gridCol w:w="1516"/>
        <w:gridCol w:w="1945"/>
      </w:tblGrid>
      <w:tr w:rsidR="008E2292" w:rsidTr="008E229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cudzieho zdroja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Mena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Výška úroku v %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Splatnosť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Forma zabezpečenia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bežného účtovného obdobia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bezprostredne predchádzajúceho účtovného obdobia</w:t>
            </w:r>
          </w:p>
        </w:tc>
      </w:tr>
      <w:tr w:rsidR="008E2292" w:rsidTr="008E229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Krátkodobý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rPr>
          <w:trHeight w:val="39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Pôžička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Návratná finančná výpomoc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952C51" w:rsidTr="008E2292">
        <w:trPr>
          <w:trHeight w:val="3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51" w:rsidRDefault="00952C51" w:rsidP="00D1508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spacing w:after="240"/>
        <w:rPr>
          <w:b/>
          <w:sz w:val="16"/>
          <w:szCs w:val="16"/>
        </w:rPr>
      </w:pPr>
      <w:r>
        <w:rPr>
          <w:b/>
          <w:sz w:val="16"/>
          <w:szCs w:val="16"/>
        </w:rPr>
        <w:t>g)položkách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986"/>
        <w:gridCol w:w="3154"/>
      </w:tblGrid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Opis položky časového rozlíšenia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dlhodobého,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krátkodobé,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>15 .Významné  položky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2461"/>
        <w:gridCol w:w="1434"/>
        <w:gridCol w:w="1421"/>
        <w:gridCol w:w="1887"/>
      </w:tblGrid>
      <w:tr w:rsidR="008E2292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výnosov budúcich období z dôvodu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8E2292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bezodplatne nadobudnutého dlhodobého majetku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dlhodobého majetku obstaraného z dotácie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dlhodobého majetku  obstaraného z finančného daru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zo štátneho rozpočtu alebo  z prostriedkov Európskej únie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Pr="005161B9" w:rsidRDefault="005161B9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483583333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Pr="005161B9" w:rsidRDefault="005161B9" w:rsidP="008E2292">
            <w:pPr>
              <w:spacing w:line="276" w:lineRule="auto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5161B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Pr="005161B9" w:rsidRDefault="005161B9" w:rsidP="00716AB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3583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Pr="005161B9" w:rsidRDefault="005161B9" w:rsidP="00141D7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44750</w:t>
            </w: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 rozpočtu obce alebo z rozpočtu vyššieho územného celku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grantu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podielu zaplatenej dane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5161B9" w:rsidTr="005161B9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dlhodobého  majetku  obstaraného z podielu zaplatenej dane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1B9" w:rsidRDefault="005161B9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  <w:r>
        <w:rPr>
          <w:b/>
          <w:sz w:val="16"/>
          <w:szCs w:val="16"/>
        </w:rPr>
        <w:t>16.Údaje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2241"/>
        <w:gridCol w:w="1385"/>
        <w:gridCol w:w="1715"/>
        <w:gridCol w:w="1923"/>
      </w:tblGrid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Záväzok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Istina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Finančný náklad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Celková suma dohodnutých platieb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Nie je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 jedného roka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od jedného roka do piatich  rokov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viac ako päť rokov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IV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Informácie, ktoré dopĺňajú a vysvetľujú údaje vo výkaze ziskov a strát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</w:p>
    <w:p w:rsidR="008E2292" w:rsidRDefault="008E2292" w:rsidP="008E2292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Prehľad tržieb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8"/>
        <w:gridCol w:w="2891"/>
        <w:gridCol w:w="3039"/>
      </w:tblGrid>
      <w:tr w:rsidR="008E2292" w:rsidTr="008E229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Typ výrobkov, tovarov, služieb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Tržby za </w:t>
            </w:r>
            <w:proofErr w:type="spellStart"/>
            <w:r>
              <w:rPr>
                <w:sz w:val="16"/>
                <w:szCs w:val="16"/>
                <w:lang w:eastAsia="en-US"/>
              </w:rPr>
              <w:t>soc.služby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od klientov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</w:t>
            </w:r>
            <w:r w:rsidR="00716AB3">
              <w:rPr>
                <w:sz w:val="16"/>
                <w:szCs w:val="16"/>
                <w:lang w:eastAsia="en-US"/>
              </w:rPr>
              <w:t>5</w:t>
            </w:r>
            <w:r>
              <w:rPr>
                <w:sz w:val="16"/>
                <w:szCs w:val="16"/>
                <w:lang w:eastAsia="en-US"/>
              </w:rPr>
              <w:t> </w:t>
            </w:r>
            <w:r w:rsidR="00716AB3">
              <w:rPr>
                <w:sz w:val="16"/>
                <w:szCs w:val="16"/>
                <w:lang w:eastAsia="en-US"/>
              </w:rPr>
              <w:t>070</w:t>
            </w:r>
            <w:r>
              <w:rPr>
                <w:sz w:val="16"/>
                <w:szCs w:val="16"/>
                <w:lang w:eastAsia="en-US"/>
              </w:rPr>
              <w:t xml:space="preserve">    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716AB3" w:rsidP="00716A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165 744      </w:t>
            </w:r>
            <w:r w:rsidR="008E2292">
              <w:rPr>
                <w:sz w:val="16"/>
                <w:szCs w:val="16"/>
                <w:lang w:eastAsia="en-US"/>
              </w:rPr>
              <w:t xml:space="preserve">                 </w:t>
            </w:r>
          </w:p>
        </w:tc>
      </w:tr>
      <w:tr w:rsidR="008E2292" w:rsidTr="008E229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Tržby za stravu od zamestnancov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  <w:r w:rsidR="00716AB3">
              <w:rPr>
                <w:sz w:val="16"/>
                <w:szCs w:val="16"/>
                <w:lang w:eastAsia="en-US"/>
              </w:rPr>
              <w:t xml:space="preserve">                             1 992</w:t>
            </w:r>
            <w:r>
              <w:rPr>
                <w:sz w:val="16"/>
                <w:szCs w:val="16"/>
                <w:lang w:eastAsia="en-US"/>
              </w:rPr>
              <w:t xml:space="preserve">       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</w:t>
            </w:r>
            <w:r w:rsidR="00716AB3">
              <w:rPr>
                <w:sz w:val="16"/>
                <w:szCs w:val="16"/>
                <w:lang w:eastAsia="en-US"/>
              </w:rPr>
              <w:t xml:space="preserve">1 764        </w:t>
            </w:r>
          </w:p>
        </w:tc>
      </w:tr>
    </w:tbl>
    <w:p w:rsidR="008E2292" w:rsidRDefault="008E2292" w:rsidP="008E2292">
      <w:pPr>
        <w:ind w:left="360"/>
        <w:rPr>
          <w:sz w:val="16"/>
          <w:szCs w:val="16"/>
        </w:rPr>
      </w:pPr>
    </w:p>
    <w:p w:rsidR="008E2292" w:rsidRDefault="008E2292" w:rsidP="008E2292">
      <w:pPr>
        <w:ind w:left="360"/>
        <w:rPr>
          <w:sz w:val="16"/>
          <w:szCs w:val="16"/>
        </w:rPr>
      </w:pPr>
    </w:p>
    <w:p w:rsidR="008E2292" w:rsidRDefault="008E2292" w:rsidP="008E2292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3010"/>
        <w:gridCol w:w="3188"/>
      </w:tblGrid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Prijaté dary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      </w:t>
            </w:r>
          </w:p>
        </w:tc>
      </w:tr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Osobitné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Zákonné poplatky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716AB3" w:rsidP="008E229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  <w:r w:rsidR="008E2292">
              <w:rPr>
                <w:sz w:val="16"/>
                <w:szCs w:val="16"/>
                <w:lang w:eastAsia="en-US"/>
              </w:rPr>
              <w:t xml:space="preserve">  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4513"/>
      </w:tblGrid>
      <w:tr w:rsidR="008E2292" w:rsidTr="008E2292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Prehľad dotácií a garantov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8E2292" w:rsidTr="008E2292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Dotácia od VÚC na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činosť</w:t>
            </w:r>
            <w:proofErr w:type="spellEnd"/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</w:t>
            </w:r>
            <w:r w:rsidR="00716AB3">
              <w:rPr>
                <w:b/>
                <w:sz w:val="16"/>
                <w:szCs w:val="16"/>
                <w:lang w:eastAsia="en-US"/>
              </w:rPr>
              <w:t>8</w:t>
            </w:r>
            <w:r>
              <w:rPr>
                <w:b/>
                <w:sz w:val="16"/>
                <w:szCs w:val="16"/>
                <w:lang w:eastAsia="en-US"/>
              </w:rPr>
              <w:t>7</w:t>
            </w:r>
            <w:r w:rsidR="00716AB3">
              <w:rPr>
                <w:b/>
                <w:sz w:val="16"/>
                <w:szCs w:val="16"/>
                <w:lang w:eastAsia="en-US"/>
              </w:rPr>
              <w:t>834</w:t>
            </w:r>
          </w:p>
        </w:tc>
      </w:tr>
      <w:tr w:rsidR="008E2292" w:rsidTr="008E2292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MPSVR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716AB3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3</w:t>
            </w:r>
            <w:r w:rsidR="00716AB3">
              <w:rPr>
                <w:b/>
                <w:sz w:val="16"/>
                <w:szCs w:val="16"/>
                <w:lang w:eastAsia="en-US"/>
              </w:rPr>
              <w:t>6</w:t>
            </w:r>
            <w:r>
              <w:rPr>
                <w:b/>
                <w:sz w:val="16"/>
                <w:szCs w:val="16"/>
                <w:lang w:eastAsia="en-US"/>
              </w:rPr>
              <w:t xml:space="preserve">2 </w:t>
            </w:r>
            <w:r w:rsidR="00716AB3">
              <w:rPr>
                <w:b/>
                <w:sz w:val="16"/>
                <w:szCs w:val="16"/>
                <w:lang w:eastAsia="en-US"/>
              </w:rPr>
              <w:t>880</w:t>
            </w:r>
          </w:p>
        </w:tc>
      </w:tr>
      <w:tr w:rsidR="008E2292" w:rsidTr="008E2292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UPSVR na kapitálový transfer na zariadenie kuchyne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5161B9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3 583</w:t>
            </w:r>
          </w:p>
        </w:tc>
      </w:tr>
    </w:tbl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suma významných položiek finančných výnosov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4"/>
        <w:gridCol w:w="2998"/>
        <w:gridCol w:w="3218"/>
      </w:tblGrid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Výnosy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Finančné výnosy,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 ku dňu, ku ktorému sa zostavuje účtovná závierka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5. Opis a vyčíslenie hodnoty významných položiek nákladov,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4"/>
        <w:gridCol w:w="3004"/>
        <w:gridCol w:w="3222"/>
      </w:tblGrid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Náklady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Nájomné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716AB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3</w:t>
            </w:r>
            <w:r w:rsidR="00716AB3">
              <w:rPr>
                <w:sz w:val="16"/>
                <w:szCs w:val="16"/>
                <w:lang w:eastAsia="en-US"/>
              </w:rPr>
              <w:t>312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30960</w:t>
            </w: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5161B9" w:rsidRDefault="005161B9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6.Prehľad o účele a výške použitia podielu zaplatenej dane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0"/>
        <w:gridCol w:w="3326"/>
        <w:gridCol w:w="2914"/>
      </w:tblGrid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Účel  použitia podielu zaplatenej dane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Použitá suma z bezprostredne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predch.účtovného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Použitá suma bežného účtovného obdobia</w:t>
            </w:r>
          </w:p>
        </w:tc>
      </w:tr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Zostatok podielu zaplatenej dane bežného účtovného obdobia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7. Opis a suma významných položiek finančných nákladov; </w:t>
      </w:r>
    </w:p>
    <w:p w:rsidR="008E2292" w:rsidRDefault="008E2292" w:rsidP="008E2292">
      <w:pPr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3003"/>
        <w:gridCol w:w="3204"/>
      </w:tblGrid>
      <w:tr w:rsidR="008E2292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Bezprostredne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obdobie</w:t>
            </w: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Finančné náklady, z toho : </w:t>
            </w:r>
            <w:r>
              <w:rPr>
                <w:b/>
                <w:sz w:val="16"/>
                <w:szCs w:val="16"/>
                <w:lang w:eastAsia="en-US"/>
              </w:rPr>
              <w:t>oprava údržba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956686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43620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19699</w:t>
            </w: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Spotreba energie a uhlia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956686" w:rsidP="0095668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27067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31705</w:t>
            </w: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straty, z toho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B3" w:rsidRDefault="00716AB3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 ku dňu, ku ktorému sa zostavuje účtovná závierka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B3" w:rsidRDefault="00716AB3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16AB3" w:rsidTr="008E2292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náklady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956686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2601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AB3" w:rsidRDefault="00716AB3" w:rsidP="00D1508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758</w:t>
            </w:r>
          </w:p>
        </w:tc>
      </w:tr>
    </w:tbl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ind w:left="700"/>
        <w:rPr>
          <w:b/>
          <w:sz w:val="16"/>
          <w:szCs w:val="16"/>
        </w:rPr>
      </w:pPr>
    </w:p>
    <w:p w:rsidR="008E2292" w:rsidRDefault="008E2292" w:rsidP="008E2292">
      <w:pPr>
        <w:rPr>
          <w:b/>
          <w:sz w:val="16"/>
          <w:szCs w:val="16"/>
        </w:rPr>
      </w:pPr>
      <w:r>
        <w:rPr>
          <w:b/>
          <w:sz w:val="16"/>
          <w:szCs w:val="16"/>
        </w:rPr>
        <w:t>8. Náklady vynaložené v súvislosti s auditom účtovnej závierky</w:t>
      </w:r>
    </w:p>
    <w:p w:rsidR="008E2292" w:rsidRDefault="008E2292" w:rsidP="008E2292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3570"/>
      </w:tblGrid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Jednotlivé druhy nákladov za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overenie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uisťovacie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audítorské služby okrem overenia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súvisiace 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daňové poradenstvo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neaudítorské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92" w:rsidRDefault="008E2292" w:rsidP="008E229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E2292" w:rsidTr="008E229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92" w:rsidRDefault="008E2292" w:rsidP="008E229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</w:tbl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rPr>
          <w:sz w:val="16"/>
          <w:szCs w:val="16"/>
        </w:rPr>
      </w:pPr>
    </w:p>
    <w:p w:rsidR="008E2292" w:rsidRDefault="008E2292" w:rsidP="008E2292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V.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Opis údajov na podsúvahových účtoch</w:t>
      </w:r>
    </w:p>
    <w:p w:rsidR="008E2292" w:rsidRDefault="008E2292" w:rsidP="008E2292">
      <w:pPr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VI.</w:t>
      </w:r>
    </w:p>
    <w:p w:rsidR="008E2292" w:rsidRDefault="008E2292" w:rsidP="008E2292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Ďalšie informácie</w:t>
      </w:r>
    </w:p>
    <w:p w:rsidR="008E2292" w:rsidRDefault="008E2292" w:rsidP="008E2292">
      <w:pPr>
        <w:pStyle w:val="Textopatrenia"/>
        <w:numPr>
          <w:ilvl w:val="0"/>
          <w:numId w:val="18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1"/>
        <w:gridCol w:w="2433"/>
        <w:gridCol w:w="3874"/>
      </w:tblGrid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2.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3"/>
        <w:gridCol w:w="2526"/>
        <w:gridCol w:w="2731"/>
      </w:tblGrid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účtovné obdobie </w:t>
            </w:r>
          </w:p>
        </w:tc>
      </w:tr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Zo súdnych rozhodnutí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292" w:rsidTr="008E2292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92" w:rsidRDefault="008E2292" w:rsidP="008E2292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3.Opis významných položiek ostatných finančných povinnosti, ktoré sa nesledujú v účtovníctve a neuvádzajú sa v súvahe</w:t>
      </w: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4.Prehľad nehnuteľných kultúrnych pamiatok, ktoré sú v správe alebo vo vlastníctve účtovnej jednotky                           </w:t>
      </w: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5. Informácie o významných skutočnostiach, ktoré nastali medzi dňom, ku ktorému sa zostavuje účtovná závierka a dňom jej    </w:t>
      </w: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zostavenia</w:t>
      </w:r>
    </w:p>
    <w:p w:rsidR="008E2292" w:rsidRDefault="008E2292" w:rsidP="008E2292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8E2292" w:rsidRDefault="008E2292" w:rsidP="008E2292"/>
    <w:p w:rsidR="008E2292" w:rsidRDefault="008E2292" w:rsidP="008E2292"/>
    <w:p w:rsidR="008E2292" w:rsidRDefault="008E2292" w:rsidP="008E2292"/>
    <w:p w:rsidR="008E2292" w:rsidRDefault="008E2292"/>
    <w:sectPr w:rsidR="008E2292" w:rsidSect="00B33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46966770"/>
    <w:lvl w:ilvl="0" w:tplc="9CF60E9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8E2292"/>
    <w:rsid w:val="00022D54"/>
    <w:rsid w:val="000B7359"/>
    <w:rsid w:val="00141209"/>
    <w:rsid w:val="001650D2"/>
    <w:rsid w:val="001C363D"/>
    <w:rsid w:val="003356AB"/>
    <w:rsid w:val="00405D9E"/>
    <w:rsid w:val="005161B9"/>
    <w:rsid w:val="00527E13"/>
    <w:rsid w:val="005B147E"/>
    <w:rsid w:val="007011E8"/>
    <w:rsid w:val="00716AB3"/>
    <w:rsid w:val="008E2292"/>
    <w:rsid w:val="00952C51"/>
    <w:rsid w:val="00956686"/>
    <w:rsid w:val="00966467"/>
    <w:rsid w:val="00976D8F"/>
    <w:rsid w:val="00A376CB"/>
    <w:rsid w:val="00A86EB7"/>
    <w:rsid w:val="00B22212"/>
    <w:rsid w:val="00B33825"/>
    <w:rsid w:val="00BD6F7F"/>
    <w:rsid w:val="00C95138"/>
    <w:rsid w:val="00CE1BE1"/>
    <w:rsid w:val="00D14FE9"/>
    <w:rsid w:val="00D1508C"/>
    <w:rsid w:val="00D6377B"/>
    <w:rsid w:val="00F07AAD"/>
    <w:rsid w:val="00F1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2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8E2292"/>
    <w:pPr>
      <w:keepNext/>
      <w:numPr>
        <w:numId w:val="1"/>
      </w:numPr>
      <w:spacing w:before="120" w:after="120"/>
      <w:jc w:val="center"/>
      <w:outlineLvl w:val="0"/>
    </w:pPr>
    <w:rPr>
      <w:rFonts w:ascii="Arial Narrow" w:hAnsi="Arial Narrow" w:cs="Arial"/>
      <w:sz w:val="20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E2292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8E2292"/>
    <w:rPr>
      <w:rFonts w:ascii="Arial Narrow" w:eastAsia="Times New Roman" w:hAnsi="Arial Narrow" w:cs="Arial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8E2292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8E2292"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  <w:lang w:eastAsia="sk-SK"/>
    </w:rPr>
  </w:style>
  <w:style w:type="character" w:styleId="Siln">
    <w:name w:val="Strong"/>
    <w:basedOn w:val="Predvolenpsmoodseku"/>
    <w:uiPriority w:val="22"/>
    <w:qFormat/>
    <w:rsid w:val="008E2292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1"/>
    <w:uiPriority w:val="99"/>
    <w:semiHidden/>
    <w:unhideWhenUsed/>
    <w:rsid w:val="008E229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8E229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semiHidden/>
    <w:unhideWhenUsed/>
    <w:rsid w:val="008E2292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8E229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8E2292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8E229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8E2292"/>
    <w:pPr>
      <w:jc w:val="both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2292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8E2292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8E2292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8E2292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eastAsia="cs-CZ"/>
    </w:rPr>
  </w:style>
  <w:style w:type="paragraph" w:customStyle="1" w:styleId="Bododvodnenie">
    <w:name w:val="Bod odôvodnenie"/>
    <w:uiPriority w:val="99"/>
    <w:rsid w:val="008E2292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8E2292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8E2292"/>
    <w:pPr>
      <w:numPr>
        <w:numId w:val="5"/>
      </w:numPr>
      <w:spacing w:before="120" w:after="120"/>
      <w:jc w:val="both"/>
    </w:pPr>
    <w:rPr>
      <w:rFonts w:ascii="Arial Narrow" w:hAnsi="Arial Narrow" w:cs="Arial"/>
      <w:sz w:val="20"/>
      <w:lang w:eastAsia="cs-CZ"/>
    </w:rPr>
  </w:style>
  <w:style w:type="paragraph" w:customStyle="1" w:styleId="Normlny1">
    <w:name w:val="Normálny1"/>
    <w:next w:val="Normlny"/>
    <w:qFormat/>
    <w:rsid w:val="008E2292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8E2292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8E229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E2292"/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8E2292"/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8E229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8E2292"/>
    <w:rPr>
      <w:rFonts w:ascii="Arial" w:hAnsi="Arial" w:cs="Arial" w:hint="default"/>
      <w:b/>
      <w:bCs/>
      <w:sz w:val="20"/>
      <w:szCs w:val="2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2020-04-02T13:04:00Z</cp:lastPrinted>
  <dcterms:created xsi:type="dcterms:W3CDTF">2020-04-06T10:47:00Z</dcterms:created>
  <dcterms:modified xsi:type="dcterms:W3CDTF">2020-04-06T10:47:00Z</dcterms:modified>
</cp:coreProperties>
</file>