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777C2" w:rsidRPr="00C5195B" w:rsidRDefault="00CE03EC" w:rsidP="00CE03E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>Čl. I</w:t>
      </w:r>
    </w:p>
    <w:p w:rsidR="00CE03EC" w:rsidRPr="00C5195B" w:rsidRDefault="00CE03EC" w:rsidP="00CE03EC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>Všeobecné údaje</w:t>
      </w:r>
    </w:p>
    <w:p w:rsidR="00CE03EC" w:rsidRPr="00C5195B" w:rsidRDefault="00CE03EC" w:rsidP="00CE03EC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</w:p>
    <w:p w:rsidR="00CE03EC" w:rsidRPr="00C5195B" w:rsidRDefault="00CE03EC" w:rsidP="00CE03EC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 xml:space="preserve">1. </w:t>
      </w:r>
      <w:r w:rsidRPr="00C5195B">
        <w:rPr>
          <w:rFonts w:ascii="Times New Roman" w:hAnsi="Times New Roman" w:cs="Times New Roman"/>
          <w:b/>
          <w:sz w:val="24"/>
          <w:szCs w:val="24"/>
        </w:rPr>
        <w:tab/>
        <w:t>Názov právnickej osoby:</w:t>
      </w:r>
      <w:r w:rsidR="00E84D4F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2B5D16">
        <w:rPr>
          <w:rFonts w:ascii="Times New Roman" w:hAnsi="Times New Roman" w:cs="Times New Roman"/>
          <w:b/>
          <w:sz w:val="24"/>
          <w:szCs w:val="24"/>
        </w:rPr>
        <w:t>Creative</w:t>
      </w:r>
      <w:proofErr w:type="spellEnd"/>
      <w:r w:rsidR="002B5D1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2B5D16">
        <w:rPr>
          <w:rFonts w:ascii="Times New Roman" w:hAnsi="Times New Roman" w:cs="Times New Roman"/>
          <w:b/>
          <w:sz w:val="24"/>
          <w:szCs w:val="24"/>
        </w:rPr>
        <w:t>Image</w:t>
      </w:r>
      <w:proofErr w:type="spellEnd"/>
      <w:r w:rsidR="002B5D16">
        <w:rPr>
          <w:rFonts w:ascii="Times New Roman" w:hAnsi="Times New Roman" w:cs="Times New Roman"/>
          <w:b/>
          <w:sz w:val="24"/>
          <w:szCs w:val="24"/>
        </w:rPr>
        <w:t xml:space="preserve"> Team s.r.o. </w:t>
      </w:r>
    </w:p>
    <w:p w:rsidR="00CE03EC" w:rsidRPr="00C5195B" w:rsidRDefault="00CE03EC" w:rsidP="009D2D9E">
      <w:pPr>
        <w:pStyle w:val="Odsekzoznamu"/>
        <w:spacing w:before="60" w:line="240" w:lineRule="auto"/>
        <w:contextualSpacing w:val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>Sídlo:</w:t>
      </w:r>
      <w:r w:rsidR="00E84D4F">
        <w:rPr>
          <w:rFonts w:ascii="Times New Roman" w:hAnsi="Times New Roman" w:cs="Times New Roman"/>
          <w:b/>
          <w:sz w:val="24"/>
          <w:szCs w:val="24"/>
        </w:rPr>
        <w:tab/>
      </w:r>
      <w:r w:rsidR="00E84D4F">
        <w:rPr>
          <w:rFonts w:ascii="Times New Roman" w:hAnsi="Times New Roman" w:cs="Times New Roman"/>
          <w:b/>
          <w:sz w:val="24"/>
          <w:szCs w:val="24"/>
        </w:rPr>
        <w:tab/>
      </w:r>
      <w:r w:rsidR="00E84D4F">
        <w:rPr>
          <w:rFonts w:ascii="Times New Roman" w:hAnsi="Times New Roman" w:cs="Times New Roman"/>
          <w:b/>
          <w:sz w:val="24"/>
          <w:szCs w:val="24"/>
        </w:rPr>
        <w:tab/>
        <w:t xml:space="preserve">        </w:t>
      </w:r>
      <w:r w:rsidR="002B5D16">
        <w:rPr>
          <w:rFonts w:ascii="Times New Roman" w:hAnsi="Times New Roman" w:cs="Times New Roman"/>
          <w:b/>
          <w:sz w:val="24"/>
          <w:szCs w:val="24"/>
        </w:rPr>
        <w:t>Trieda Hradca Králové 4</w:t>
      </w:r>
      <w:r w:rsidR="00E84D4F">
        <w:rPr>
          <w:rFonts w:ascii="Times New Roman" w:hAnsi="Times New Roman" w:cs="Times New Roman"/>
          <w:b/>
          <w:sz w:val="24"/>
          <w:szCs w:val="24"/>
        </w:rPr>
        <w:t>, 974 0</w:t>
      </w:r>
      <w:r w:rsidR="002B5D16">
        <w:rPr>
          <w:rFonts w:ascii="Times New Roman" w:hAnsi="Times New Roman" w:cs="Times New Roman"/>
          <w:b/>
          <w:sz w:val="24"/>
          <w:szCs w:val="24"/>
        </w:rPr>
        <w:t>4</w:t>
      </w:r>
      <w:r w:rsidR="00E84D4F">
        <w:rPr>
          <w:rFonts w:ascii="Times New Roman" w:hAnsi="Times New Roman" w:cs="Times New Roman"/>
          <w:b/>
          <w:sz w:val="24"/>
          <w:szCs w:val="24"/>
        </w:rPr>
        <w:t xml:space="preserve"> Banská Bystrica</w:t>
      </w:r>
    </w:p>
    <w:p w:rsidR="00CE03EC" w:rsidRPr="00C5195B" w:rsidRDefault="00CE03EC" w:rsidP="00CE03EC">
      <w:pPr>
        <w:pStyle w:val="Odsekzoznamu"/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CE03EC" w:rsidRPr="00C5195B" w:rsidRDefault="00CE03EC" w:rsidP="00CE03EC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 xml:space="preserve">2. </w:t>
      </w:r>
      <w:r w:rsidRPr="00C5195B">
        <w:rPr>
          <w:rFonts w:ascii="Times New Roman" w:hAnsi="Times New Roman" w:cs="Times New Roman"/>
          <w:b/>
          <w:sz w:val="24"/>
          <w:szCs w:val="24"/>
        </w:rPr>
        <w:tab/>
        <w:t>Informácie o konsolidovanom celku, ak je účtovná jednotka jeho súčasťou:</w:t>
      </w:r>
    </w:p>
    <w:p w:rsidR="00CE03EC" w:rsidRPr="00C5195B" w:rsidRDefault="00CE03EC" w:rsidP="00CE03EC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>2.a)</w:t>
      </w:r>
      <w:r w:rsidRPr="00C5195B">
        <w:rPr>
          <w:rFonts w:ascii="Times New Roman" w:hAnsi="Times New Roman" w:cs="Times New Roman"/>
          <w:sz w:val="24"/>
          <w:szCs w:val="24"/>
        </w:rPr>
        <w:tab/>
        <w:t xml:space="preserve">Obchodné meno a sídlo konsolidujúcej účtovnej jednotky, ktorá zostavuje </w:t>
      </w:r>
      <w:r w:rsidRPr="00C5195B">
        <w:rPr>
          <w:rFonts w:ascii="Times New Roman" w:hAnsi="Times New Roman" w:cs="Times New Roman"/>
          <w:sz w:val="24"/>
          <w:szCs w:val="24"/>
        </w:rPr>
        <w:tab/>
        <w:t xml:space="preserve">konsolidovanú  účtovnú závierku za tú skupinu účtovných jednotiek konsolidovaného </w:t>
      </w:r>
      <w:r w:rsidRPr="00C5195B">
        <w:rPr>
          <w:rFonts w:ascii="Times New Roman" w:hAnsi="Times New Roman" w:cs="Times New Roman"/>
          <w:sz w:val="24"/>
          <w:szCs w:val="24"/>
        </w:rPr>
        <w:tab/>
        <w:t xml:space="preserve">celku, ktorého súčasťou je aj účtovná jednotka; uvádza sa aj obchodné meno a sídlo </w:t>
      </w:r>
      <w:r w:rsidRPr="00C5195B">
        <w:rPr>
          <w:rFonts w:ascii="Times New Roman" w:hAnsi="Times New Roman" w:cs="Times New Roman"/>
          <w:sz w:val="24"/>
          <w:szCs w:val="24"/>
        </w:rPr>
        <w:tab/>
        <w:t xml:space="preserve">účtovnej jednotky, ktorá je bezprostredne konsolidujúcou účtovnou jednotkou:  </w:t>
      </w:r>
    </w:p>
    <w:p w:rsidR="00CE03EC" w:rsidRPr="00C5195B" w:rsidRDefault="00CE03EC" w:rsidP="00CE03EC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195B">
        <w:rPr>
          <w:rFonts w:ascii="Times New Roman" w:hAnsi="Times New Roman" w:cs="Times New Roman"/>
          <w:noProof/>
          <w:sz w:val="24"/>
          <w:szCs w:val="24"/>
          <w:lang w:eastAsia="sk-SK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433704</wp:posOffset>
                </wp:positionH>
                <wp:positionV relativeFrom="paragraph">
                  <wp:posOffset>179070</wp:posOffset>
                </wp:positionV>
                <wp:extent cx="5343525" cy="9525"/>
                <wp:effectExtent l="0" t="0" r="28575" b="28575"/>
                <wp:wrapNone/>
                <wp:docPr id="1" name="Rovná spojnica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343525" cy="9525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  <a:prstDash val="sysDot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5="http://schemas.microsoft.com/office/word/2012/wordml">
            <w:pict>
              <v:line w14:anchorId="70F645AA" id="Rovná spojnica 1" o:spid="_x0000_s1026" style="position:absolute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34.15pt,14.1pt" to="454.9pt,14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" strokecolor="black [3213]" strokeweight="1pt">
                <v:stroke dashstyle="1 1" joinstyle="miter"/>
              </v:line>
            </w:pict>
          </mc:Fallback>
        </mc:AlternateContent>
      </w:r>
      <w:r w:rsidRPr="00C5195B">
        <w:rPr>
          <w:rFonts w:ascii="Times New Roman" w:hAnsi="Times New Roman" w:cs="Times New Roman"/>
          <w:sz w:val="24"/>
          <w:szCs w:val="24"/>
        </w:rPr>
        <w:tab/>
      </w:r>
    </w:p>
    <w:p w:rsidR="009F1252" w:rsidRPr="00C5195B" w:rsidRDefault="00CE03EC" w:rsidP="009F1252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>2.b)</w:t>
      </w:r>
      <w:r w:rsidRPr="00C5195B">
        <w:rPr>
          <w:rFonts w:ascii="Times New Roman" w:hAnsi="Times New Roman" w:cs="Times New Roman"/>
          <w:sz w:val="24"/>
          <w:szCs w:val="24"/>
        </w:rPr>
        <w:tab/>
        <w:t xml:space="preserve">Oslobodenie materskej účtovnej jednotky od povinnosti zostavenia konsolidovanej </w:t>
      </w:r>
      <w:r w:rsidRPr="00C5195B">
        <w:rPr>
          <w:rFonts w:ascii="Times New Roman" w:hAnsi="Times New Roman" w:cs="Times New Roman"/>
          <w:sz w:val="24"/>
          <w:szCs w:val="24"/>
        </w:rPr>
        <w:tab/>
        <w:t>účtovnej závierky a konsolidovanej výročnej správy</w:t>
      </w:r>
    </w:p>
    <w:p w:rsidR="009F1252" w:rsidRPr="00C5195B" w:rsidRDefault="0071538E" w:rsidP="009F1252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sdt>
        <w:sdtPr>
          <w:rPr>
            <w:rFonts w:ascii="Times New Roman" w:eastAsia="MS Gothic" w:hAnsi="Times New Roman" w:cs="Times New Roman"/>
            <w:b/>
            <w:sz w:val="32"/>
            <w:szCs w:val="24"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50108626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F1252" w:rsidRPr="00C5195B">
            <w:rPr>
              <w:rFonts w:ascii="Segoe UI Symbol" w:eastAsia="MS Gothic" w:hAnsi="Segoe UI Symbol" w:cs="Segoe UI Symbol"/>
              <w:b/>
              <w:sz w:val="32"/>
              <w:szCs w:val="24"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☐</w:t>
          </w:r>
        </w:sdtContent>
      </w:sdt>
      <w:r w:rsidR="009F1252" w:rsidRPr="00C5195B">
        <w:rPr>
          <w:rFonts w:ascii="Times New Roman" w:eastAsia="MS Gothic" w:hAnsi="Times New Roman" w:cs="Times New Roman"/>
          <w:b/>
          <w:sz w:val="32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="009F1252" w:rsidRPr="00C5195B">
        <w:rPr>
          <w:rFonts w:ascii="Times New Roman" w:hAnsi="Times New Roman" w:cs="Times New Roman"/>
          <w:sz w:val="24"/>
          <w:szCs w:val="24"/>
        </w:rPr>
        <w:t xml:space="preserve">V zmysle § 22 ods. 8 </w:t>
      </w:r>
      <w:proofErr w:type="spellStart"/>
      <w:r w:rsidR="009F1252" w:rsidRPr="00C5195B">
        <w:rPr>
          <w:rFonts w:ascii="Times New Roman" w:hAnsi="Times New Roman" w:cs="Times New Roman"/>
          <w:sz w:val="24"/>
          <w:szCs w:val="24"/>
        </w:rPr>
        <w:t>ZoÚ</w:t>
      </w:r>
      <w:proofErr w:type="spellEnd"/>
      <w:r w:rsidR="009F1252" w:rsidRPr="00C5195B">
        <w:rPr>
          <w:rFonts w:ascii="Times New Roman" w:hAnsi="Times New Roman" w:cs="Times New Roman"/>
          <w:sz w:val="24"/>
          <w:szCs w:val="24"/>
        </w:rPr>
        <w:t xml:space="preserve"> (oslobodenie od konsolidácie na medzistupni):</w:t>
      </w:r>
    </w:p>
    <w:p w:rsidR="00C21550" w:rsidRPr="00C5195B" w:rsidRDefault="00C21550" w:rsidP="00090EEC">
      <w:pPr>
        <w:spacing w:line="24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 w:rsidRPr="00C5195B">
        <w:rPr>
          <w:rFonts w:ascii="Times New Roman" w:hAnsi="Times New Roman" w:cs="Times New Roman"/>
          <w:sz w:val="24"/>
          <w:szCs w:val="24"/>
        </w:rPr>
        <w:t>Obchodné meno a sídlo materskej účtovnej jednotky zostavujúcej konsolidovanú účtovnú závierku podľa IFRS EÚ, do ktorej je zahrňovaná účtovná jednotka a všetky jej dcérske účtovné jednotky:</w:t>
      </w:r>
    </w:p>
    <w:p w:rsidR="00090EEC" w:rsidRPr="00C5195B" w:rsidRDefault="00C21550" w:rsidP="00090EEC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195B">
        <w:rPr>
          <w:rFonts w:ascii="Times New Roman" w:hAnsi="Times New Roman" w:cs="Times New Roman"/>
          <w:noProof/>
          <w:sz w:val="24"/>
          <w:szCs w:val="24"/>
          <w:lang w:eastAsia="sk-SK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C8E570B" wp14:editId="1BAE04E2">
                <wp:simplePos x="0" y="0"/>
                <wp:positionH relativeFrom="column">
                  <wp:posOffset>438150</wp:posOffset>
                </wp:positionH>
                <wp:positionV relativeFrom="paragraph">
                  <wp:posOffset>161290</wp:posOffset>
                </wp:positionV>
                <wp:extent cx="5343525" cy="9525"/>
                <wp:effectExtent l="0" t="0" r="28575" b="28575"/>
                <wp:wrapNone/>
                <wp:docPr id="5" name="Rovná spojnica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343525" cy="9525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  <a:prstDash val="sysDot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5="http://schemas.microsoft.com/office/word/2012/wordml">
            <w:pict>
              <v:line w14:anchorId="41137C81" id="Rovná spojnica 5" o:spid="_x0000_s1026" style="position:absolute;z-index:2516613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34.5pt,12.7pt" to="455.25pt,13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" strokecolor="black [3213]" strokeweight="1pt">
                <v:stroke dashstyle="1 1" joinstyle="miter"/>
              </v:line>
            </w:pict>
          </mc:Fallback>
        </mc:AlternateContent>
      </w:r>
      <w:r w:rsidRPr="00C5195B">
        <w:rPr>
          <w:rFonts w:ascii="Times New Roman" w:hAnsi="Times New Roman" w:cs="Times New Roman"/>
          <w:sz w:val="24"/>
          <w:szCs w:val="24"/>
        </w:rPr>
        <w:t xml:space="preserve">                  </w:t>
      </w:r>
    </w:p>
    <w:p w:rsidR="00090EEC" w:rsidRPr="00C5195B" w:rsidRDefault="0071538E" w:rsidP="003F3E00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sdt>
        <w:sdtPr>
          <w:rPr>
            <w:rFonts w:ascii="Times New Roman" w:eastAsia="MS Gothic" w:hAnsi="Times New Roman" w:cs="Times New Roman"/>
            <w:b/>
            <w:sz w:val="32"/>
            <w:szCs w:val="24"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-109523368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F1252" w:rsidRPr="00C5195B">
            <w:rPr>
              <w:rFonts w:ascii="Segoe UI Symbol" w:eastAsia="MS Gothic" w:hAnsi="Segoe UI Symbol" w:cs="Segoe UI Symbol"/>
              <w:b/>
              <w:sz w:val="32"/>
              <w:szCs w:val="24"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☐</w:t>
          </w:r>
        </w:sdtContent>
      </w:sdt>
      <w:r w:rsidR="00090EEC" w:rsidRPr="00C5195B">
        <w:rPr>
          <w:rFonts w:ascii="Times New Roman" w:hAnsi="Times New Roman" w:cs="Times New Roman"/>
          <w:sz w:val="24"/>
          <w:szCs w:val="24"/>
        </w:rPr>
        <w:tab/>
      </w:r>
      <w:r w:rsidR="00C21550" w:rsidRPr="00C5195B">
        <w:rPr>
          <w:rFonts w:ascii="Times New Roman" w:hAnsi="Times New Roman" w:cs="Times New Roman"/>
          <w:sz w:val="24"/>
          <w:szCs w:val="24"/>
        </w:rPr>
        <w:t xml:space="preserve">V zmysle § 22 ods. 12  </w:t>
      </w:r>
      <w:proofErr w:type="spellStart"/>
      <w:r w:rsidR="00C21550" w:rsidRPr="00C5195B">
        <w:rPr>
          <w:rFonts w:ascii="Times New Roman" w:hAnsi="Times New Roman" w:cs="Times New Roman"/>
          <w:sz w:val="24"/>
          <w:szCs w:val="24"/>
        </w:rPr>
        <w:t>ZoÚ</w:t>
      </w:r>
      <w:proofErr w:type="spellEnd"/>
      <w:r w:rsidR="00C21550" w:rsidRPr="00C5195B">
        <w:rPr>
          <w:rFonts w:ascii="Times New Roman" w:hAnsi="Times New Roman" w:cs="Times New Roman"/>
          <w:sz w:val="24"/>
          <w:szCs w:val="24"/>
        </w:rPr>
        <w:t xml:space="preserve"> (oslobodenie pri </w:t>
      </w:r>
      <w:proofErr w:type="spellStart"/>
      <w:r w:rsidR="00C21550" w:rsidRPr="00C5195B">
        <w:rPr>
          <w:rFonts w:ascii="Times New Roman" w:hAnsi="Times New Roman" w:cs="Times New Roman"/>
          <w:sz w:val="24"/>
          <w:szCs w:val="24"/>
        </w:rPr>
        <w:t>nevýznamnosti</w:t>
      </w:r>
      <w:proofErr w:type="spellEnd"/>
      <w:r w:rsidR="00C21550" w:rsidRPr="00C5195B">
        <w:rPr>
          <w:rFonts w:ascii="Times New Roman" w:hAnsi="Times New Roman" w:cs="Times New Roman"/>
          <w:sz w:val="24"/>
          <w:szCs w:val="24"/>
        </w:rPr>
        <w:t xml:space="preserve"> dcérskych spoločností):</w:t>
      </w:r>
    </w:p>
    <w:tbl>
      <w:tblPr>
        <w:tblStyle w:val="Mriekatabuky"/>
        <w:tblpPr w:leftFromText="141" w:rightFromText="141" w:vertAnchor="text" w:horzAnchor="margin" w:tblpX="-30" w:tblpY="73"/>
        <w:tblW w:w="9087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104"/>
        <w:gridCol w:w="3983"/>
      </w:tblGrid>
      <w:tr w:rsidR="009E6AD6" w:rsidRPr="00C5195B" w:rsidTr="009E6AD6">
        <w:tc>
          <w:tcPr>
            <w:tcW w:w="5104" w:type="dxa"/>
            <w:tcBorders>
              <w:bottom w:val="single" w:sz="12" w:space="0" w:color="auto"/>
              <w:right w:val="single" w:sz="4" w:space="0" w:color="auto"/>
            </w:tcBorders>
            <w:vAlign w:val="center"/>
          </w:tcPr>
          <w:p w:rsidR="008E4E28" w:rsidRPr="00C5195B" w:rsidRDefault="008E4E28" w:rsidP="009E6AD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Obchodné meno dcérskej spoločnosti</w:t>
            </w:r>
          </w:p>
        </w:tc>
        <w:tc>
          <w:tcPr>
            <w:tcW w:w="3983" w:type="dxa"/>
            <w:tcBorders>
              <w:left w:val="single" w:sz="4" w:space="0" w:color="auto"/>
              <w:bottom w:val="single" w:sz="12" w:space="0" w:color="auto"/>
            </w:tcBorders>
            <w:vAlign w:val="center"/>
          </w:tcPr>
          <w:p w:rsidR="008E4E28" w:rsidRPr="00C5195B" w:rsidRDefault="008E4E28" w:rsidP="009E6AD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Sídlo dcérskej spoločnosti</w:t>
            </w:r>
          </w:p>
        </w:tc>
      </w:tr>
      <w:tr w:rsidR="009E6AD6" w:rsidRPr="00C5195B" w:rsidTr="009E6AD6">
        <w:trPr>
          <w:trHeight w:val="454"/>
        </w:trPr>
        <w:tc>
          <w:tcPr>
            <w:tcW w:w="5104" w:type="dxa"/>
            <w:tcBorders>
              <w:bottom w:val="single" w:sz="4" w:space="0" w:color="auto"/>
              <w:right w:val="single" w:sz="4" w:space="0" w:color="auto"/>
            </w:tcBorders>
          </w:tcPr>
          <w:p w:rsidR="008E4E28" w:rsidRPr="00C5195B" w:rsidRDefault="008E4E28" w:rsidP="009E6A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83" w:type="dxa"/>
            <w:tcBorders>
              <w:left w:val="single" w:sz="4" w:space="0" w:color="auto"/>
              <w:bottom w:val="single" w:sz="4" w:space="0" w:color="auto"/>
            </w:tcBorders>
          </w:tcPr>
          <w:p w:rsidR="008E4E28" w:rsidRPr="00C5195B" w:rsidRDefault="008E4E28" w:rsidP="009E6A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E6AD6" w:rsidRPr="00C5195B" w:rsidTr="009E6AD6">
        <w:trPr>
          <w:trHeight w:val="454"/>
        </w:trPr>
        <w:tc>
          <w:tcPr>
            <w:tcW w:w="510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4E28" w:rsidRPr="00C5195B" w:rsidRDefault="008E4E28" w:rsidP="009E6A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E4E28" w:rsidRPr="00C5195B" w:rsidRDefault="008E4E28" w:rsidP="009E6A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E6AD6" w:rsidRPr="00C5195B" w:rsidTr="009E6AD6">
        <w:trPr>
          <w:trHeight w:val="454"/>
        </w:trPr>
        <w:tc>
          <w:tcPr>
            <w:tcW w:w="510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4E28" w:rsidRPr="00C5195B" w:rsidRDefault="008E4E28" w:rsidP="009E6A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E4E28" w:rsidRPr="00C5195B" w:rsidRDefault="008E4E28" w:rsidP="009E6A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E6AD6" w:rsidRPr="00C5195B" w:rsidTr="009E6AD6">
        <w:trPr>
          <w:trHeight w:val="454"/>
        </w:trPr>
        <w:tc>
          <w:tcPr>
            <w:tcW w:w="510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4E28" w:rsidRPr="00C5195B" w:rsidRDefault="008E4E28" w:rsidP="009E6A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E4E28" w:rsidRPr="00C5195B" w:rsidRDefault="008E4E28" w:rsidP="009E6A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E6AD6" w:rsidRPr="00C5195B" w:rsidTr="009E6AD6">
        <w:trPr>
          <w:trHeight w:val="454"/>
        </w:trPr>
        <w:tc>
          <w:tcPr>
            <w:tcW w:w="5104" w:type="dxa"/>
            <w:tcBorders>
              <w:top w:val="single" w:sz="4" w:space="0" w:color="auto"/>
              <w:right w:val="single" w:sz="4" w:space="0" w:color="auto"/>
            </w:tcBorders>
          </w:tcPr>
          <w:p w:rsidR="008E4E28" w:rsidRPr="00C5195B" w:rsidRDefault="008E4E28" w:rsidP="009E6A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83" w:type="dxa"/>
            <w:tcBorders>
              <w:top w:val="single" w:sz="4" w:space="0" w:color="auto"/>
              <w:left w:val="single" w:sz="4" w:space="0" w:color="auto"/>
            </w:tcBorders>
          </w:tcPr>
          <w:p w:rsidR="008E4E28" w:rsidRPr="00C5195B" w:rsidRDefault="008E4E28" w:rsidP="009E6A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3F3E00" w:rsidRPr="00C5195B" w:rsidRDefault="003F3E00" w:rsidP="00090EEC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E4E28" w:rsidRPr="00C5195B" w:rsidRDefault="008E4E28" w:rsidP="00090EEC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 xml:space="preserve">3. </w:t>
      </w:r>
      <w:r w:rsidRPr="00C5195B">
        <w:rPr>
          <w:rFonts w:ascii="Times New Roman" w:hAnsi="Times New Roman" w:cs="Times New Roman"/>
          <w:b/>
          <w:sz w:val="24"/>
          <w:szCs w:val="24"/>
        </w:rPr>
        <w:tab/>
        <w:t>Informácie o počte zamestnancov:</w:t>
      </w:r>
    </w:p>
    <w:tbl>
      <w:tblPr>
        <w:tblStyle w:val="Mriekatabuky"/>
        <w:tblpPr w:leftFromText="141" w:rightFromText="141" w:vertAnchor="text" w:horzAnchor="margin" w:tblpX="-45" w:tblpY="73"/>
        <w:tblW w:w="908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4126"/>
        <w:gridCol w:w="2410"/>
        <w:gridCol w:w="2552"/>
      </w:tblGrid>
      <w:tr w:rsidR="008E4E28" w:rsidRPr="00C5195B" w:rsidTr="00547F9F">
        <w:tc>
          <w:tcPr>
            <w:tcW w:w="4126" w:type="dxa"/>
            <w:tcBorders>
              <w:bottom w:val="single" w:sz="12" w:space="0" w:color="auto"/>
              <w:right w:val="single" w:sz="4" w:space="0" w:color="auto"/>
            </w:tcBorders>
            <w:vAlign w:val="center"/>
          </w:tcPr>
          <w:p w:rsidR="008E4E28" w:rsidRPr="00C5195B" w:rsidRDefault="008E4E28" w:rsidP="009E6AD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Názov položky</w:t>
            </w:r>
          </w:p>
        </w:tc>
        <w:tc>
          <w:tcPr>
            <w:tcW w:w="2410" w:type="dxa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8E4E28" w:rsidRPr="00C5195B" w:rsidRDefault="008E4E28" w:rsidP="009E6AD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Bežné účtovné obdobie</w:t>
            </w:r>
          </w:p>
        </w:tc>
        <w:tc>
          <w:tcPr>
            <w:tcW w:w="2552" w:type="dxa"/>
            <w:tcBorders>
              <w:left w:val="single" w:sz="4" w:space="0" w:color="auto"/>
              <w:bottom w:val="single" w:sz="12" w:space="0" w:color="auto"/>
            </w:tcBorders>
          </w:tcPr>
          <w:p w:rsidR="008E4E28" w:rsidRPr="00C5195B" w:rsidRDefault="008E4E28" w:rsidP="009E6AD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Bezprostredne predchádzajúce účtovné obdobie</w:t>
            </w:r>
          </w:p>
        </w:tc>
      </w:tr>
      <w:tr w:rsidR="008E4E28" w:rsidRPr="00C5195B" w:rsidTr="009D2D9E">
        <w:trPr>
          <w:trHeight w:val="454"/>
        </w:trPr>
        <w:tc>
          <w:tcPr>
            <w:tcW w:w="4126" w:type="dxa"/>
            <w:tcBorders>
              <w:bottom w:val="single" w:sz="12" w:space="0" w:color="auto"/>
              <w:right w:val="single" w:sz="4" w:space="0" w:color="auto"/>
            </w:tcBorders>
            <w:vAlign w:val="center"/>
          </w:tcPr>
          <w:p w:rsidR="008E4E28" w:rsidRPr="00C5195B" w:rsidRDefault="008E4E28" w:rsidP="009E6A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>Priemerný prepočítaný počet zamestnancov</w:t>
            </w:r>
          </w:p>
        </w:tc>
        <w:tc>
          <w:tcPr>
            <w:tcW w:w="2410" w:type="dxa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8E4E28" w:rsidRPr="00C5195B" w:rsidRDefault="002B5D16" w:rsidP="00E84D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left w:val="single" w:sz="4" w:space="0" w:color="auto"/>
              <w:bottom w:val="single" w:sz="12" w:space="0" w:color="auto"/>
            </w:tcBorders>
          </w:tcPr>
          <w:p w:rsidR="008E4E28" w:rsidRPr="00C5195B" w:rsidRDefault="002B5D16" w:rsidP="00E84D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</w:tbl>
    <w:p w:rsidR="008E4E28" w:rsidRPr="00C5195B" w:rsidRDefault="008E4E28" w:rsidP="008E4E28">
      <w:pPr>
        <w:spacing w:line="240" w:lineRule="auto"/>
        <w:ind w:left="1418" w:hanging="709"/>
        <w:jc w:val="both"/>
        <w:rPr>
          <w:rFonts w:ascii="Times New Roman" w:hAnsi="Times New Roman" w:cs="Times New Roman"/>
          <w:sz w:val="24"/>
          <w:szCs w:val="24"/>
        </w:rPr>
      </w:pPr>
    </w:p>
    <w:p w:rsidR="00E03DFF" w:rsidRPr="00C5195B" w:rsidRDefault="00E03DFF" w:rsidP="008E4E28">
      <w:pPr>
        <w:spacing w:line="240" w:lineRule="auto"/>
        <w:ind w:left="1418" w:hanging="709"/>
        <w:jc w:val="both"/>
        <w:rPr>
          <w:rFonts w:ascii="Times New Roman" w:hAnsi="Times New Roman" w:cs="Times New Roman"/>
          <w:sz w:val="24"/>
          <w:szCs w:val="24"/>
        </w:rPr>
      </w:pPr>
    </w:p>
    <w:p w:rsidR="006E4085" w:rsidRPr="00C5195B" w:rsidRDefault="006E4085" w:rsidP="006E408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lastRenderedPageBreak/>
        <w:t>Čl. II</w:t>
      </w:r>
    </w:p>
    <w:p w:rsidR="008E4E28" w:rsidRPr="00C5195B" w:rsidRDefault="006E4085" w:rsidP="006E4085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>Informácie o prijatých postupoch</w:t>
      </w:r>
    </w:p>
    <w:p w:rsidR="006E4085" w:rsidRPr="00C5195B" w:rsidRDefault="006E4085" w:rsidP="006E4085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E4085" w:rsidRPr="00C5195B" w:rsidRDefault="006E4085" w:rsidP="006E4085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 xml:space="preserve">1. </w:t>
      </w:r>
      <w:r w:rsidRPr="00C5195B">
        <w:rPr>
          <w:rFonts w:ascii="Times New Roman" w:hAnsi="Times New Roman" w:cs="Times New Roman"/>
          <w:b/>
          <w:sz w:val="24"/>
          <w:szCs w:val="24"/>
        </w:rPr>
        <w:tab/>
        <w:t>Účtovná jednotka bude nepretržite pokračovať vo svojej činnosti:</w:t>
      </w:r>
    </w:p>
    <w:p w:rsidR="00173C34" w:rsidRPr="00C5195B" w:rsidRDefault="00173C34" w:rsidP="00E42DF0">
      <w:pPr>
        <w:spacing w:after="360"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ab/>
      </w: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sdt>
        <w:sdtPr>
          <w:rPr>
            <w:rFonts w:ascii="Times New Roman" w:eastAsia="MS Gothic" w:hAnsi="Times New Roman" w:cs="Times New Roman"/>
            <w:b/>
            <w:sz w:val="32"/>
            <w:szCs w:val="24"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-1594704998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E84D4F">
            <w:rPr>
              <w:rFonts w:ascii="MS Gothic" w:eastAsia="MS Gothic" w:hAnsi="MS Gothic" w:cs="Times New Roman" w:hint="eastAsia"/>
              <w:b/>
              <w:sz w:val="32"/>
              <w:szCs w:val="24"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☒</w:t>
          </w:r>
        </w:sdtContent>
      </w:sdt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 áno</w:t>
      </w: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sdt>
        <w:sdtPr>
          <w:rPr>
            <w:rFonts w:ascii="Times New Roman" w:eastAsia="MS Gothic" w:hAnsi="Times New Roman" w:cs="Times New Roman"/>
            <w:b/>
            <w:sz w:val="32"/>
            <w:szCs w:val="24"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-88039326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D2D9E">
            <w:rPr>
              <w:rFonts w:ascii="MS Gothic" w:eastAsia="MS Gothic" w:hAnsi="MS Gothic" w:cs="Times New Roman" w:hint="eastAsia"/>
              <w:b/>
              <w:sz w:val="32"/>
              <w:szCs w:val="24"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☐</w:t>
          </w:r>
        </w:sdtContent>
      </w:sdt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</w:t>
      </w:r>
      <w:r w:rsidR="00E42DF0"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</w:t>
      </w: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nie</w:t>
      </w:r>
    </w:p>
    <w:p w:rsidR="00E42DF0" w:rsidRPr="00C5195B" w:rsidRDefault="00E42DF0" w:rsidP="00E03DFF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2.</w:t>
      </w: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 xml:space="preserve">Spôsob </w:t>
      </w:r>
      <w:r w:rsidR="009D2D9E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oceňovania jednotlivých zložiek majetku a záväzkov</w:t>
      </w: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:</w:t>
      </w:r>
    </w:p>
    <w:tbl>
      <w:tblPr>
        <w:tblStyle w:val="Mriekatabuky"/>
        <w:tblW w:w="0" w:type="auto"/>
        <w:tblInd w:w="-1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3828"/>
        <w:gridCol w:w="2547"/>
        <w:gridCol w:w="2682"/>
      </w:tblGrid>
      <w:tr w:rsidR="00E42DF0" w:rsidRPr="00C5195B" w:rsidTr="009E6AD6">
        <w:tc>
          <w:tcPr>
            <w:tcW w:w="3828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E42DF0" w:rsidRPr="00C5195B" w:rsidRDefault="00E42DF0" w:rsidP="00E42DF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Druh majetku / záväzkov</w:t>
            </w:r>
          </w:p>
        </w:tc>
        <w:tc>
          <w:tcPr>
            <w:tcW w:w="254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E42DF0" w:rsidRPr="00C5195B" w:rsidRDefault="00E42DF0" w:rsidP="00E42DF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Spôsob ocenenia</w:t>
            </w:r>
          </w:p>
        </w:tc>
        <w:tc>
          <w:tcPr>
            <w:tcW w:w="2682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E42DF0" w:rsidRPr="00C5195B" w:rsidRDefault="00E42DF0" w:rsidP="00E42DF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Náklady spojené</w:t>
            </w:r>
          </w:p>
          <w:p w:rsidR="00E42DF0" w:rsidRPr="00C5195B" w:rsidRDefault="00E42DF0" w:rsidP="00E42DF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s obstaraním</w:t>
            </w:r>
          </w:p>
        </w:tc>
      </w:tr>
      <w:tr w:rsidR="003C6B51" w:rsidRPr="00C5195B" w:rsidTr="009E6AD6">
        <w:trPr>
          <w:trHeight w:val="454"/>
        </w:trPr>
        <w:tc>
          <w:tcPr>
            <w:tcW w:w="3828" w:type="dxa"/>
            <w:tcBorders>
              <w:top w:val="single" w:sz="12" w:space="0" w:color="auto"/>
            </w:tcBorders>
            <w:vAlign w:val="center"/>
          </w:tcPr>
          <w:p w:rsidR="003C6B51" w:rsidRPr="009D2D9E" w:rsidRDefault="003C6B51" w:rsidP="006E4085">
            <w:pPr>
              <w:jc w:val="both"/>
              <w:rPr>
                <w:rFonts w:ascii="Times New Roman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>Dlhodobý nehmotný majetok</w:t>
            </w:r>
          </w:p>
        </w:tc>
        <w:tc>
          <w:tcPr>
            <w:tcW w:w="2547" w:type="dxa"/>
            <w:tcBorders>
              <w:top w:val="single" w:sz="12" w:space="0" w:color="auto"/>
            </w:tcBorders>
          </w:tcPr>
          <w:p w:rsidR="003C6B51" w:rsidRPr="00C5195B" w:rsidRDefault="003C6B51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Obstarávacia cena</w:t>
            </w:r>
          </w:p>
        </w:tc>
        <w:tc>
          <w:tcPr>
            <w:tcW w:w="2682" w:type="dxa"/>
            <w:tcBorders>
              <w:top w:val="single" w:sz="12" w:space="0" w:color="auto"/>
            </w:tcBorders>
          </w:tcPr>
          <w:p w:rsidR="003C6B51" w:rsidRPr="00C5195B" w:rsidRDefault="003C6B51" w:rsidP="0068667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Obstarávacia cena</w:t>
            </w:r>
          </w:p>
        </w:tc>
      </w:tr>
      <w:tr w:rsidR="003C6B51" w:rsidRPr="00C5195B" w:rsidTr="009E6AD6">
        <w:trPr>
          <w:trHeight w:val="454"/>
        </w:trPr>
        <w:tc>
          <w:tcPr>
            <w:tcW w:w="3828" w:type="dxa"/>
            <w:vAlign w:val="center"/>
          </w:tcPr>
          <w:p w:rsidR="003C6B51" w:rsidRPr="009D2D9E" w:rsidRDefault="003C6B51" w:rsidP="006E4085">
            <w:pPr>
              <w:jc w:val="both"/>
              <w:rPr>
                <w:rFonts w:ascii="Times New Roman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>Dlhodobý hmotný majetok</w:t>
            </w:r>
          </w:p>
        </w:tc>
        <w:tc>
          <w:tcPr>
            <w:tcW w:w="2547" w:type="dxa"/>
          </w:tcPr>
          <w:p w:rsidR="003C6B51" w:rsidRPr="00C5195B" w:rsidRDefault="003C6B51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Obstarávacia cena</w:t>
            </w:r>
          </w:p>
        </w:tc>
        <w:tc>
          <w:tcPr>
            <w:tcW w:w="2682" w:type="dxa"/>
          </w:tcPr>
          <w:p w:rsidR="003C6B51" w:rsidRPr="00C5195B" w:rsidRDefault="003C6B51" w:rsidP="0068667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Obstarávacia cena</w:t>
            </w:r>
          </w:p>
        </w:tc>
      </w:tr>
      <w:tr w:rsidR="003C6B51" w:rsidRPr="00C5195B" w:rsidTr="009E6AD6">
        <w:trPr>
          <w:trHeight w:val="454"/>
        </w:trPr>
        <w:tc>
          <w:tcPr>
            <w:tcW w:w="3828" w:type="dxa"/>
            <w:vAlign w:val="center"/>
          </w:tcPr>
          <w:p w:rsidR="003C6B51" w:rsidRPr="009D2D9E" w:rsidRDefault="003C6B51" w:rsidP="006E4085">
            <w:pPr>
              <w:jc w:val="both"/>
              <w:rPr>
                <w:rFonts w:ascii="Times New Roman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>Dlhodobý finančný majetok</w:t>
            </w:r>
          </w:p>
        </w:tc>
        <w:tc>
          <w:tcPr>
            <w:tcW w:w="2547" w:type="dxa"/>
          </w:tcPr>
          <w:p w:rsidR="003C6B51" w:rsidRPr="00C5195B" w:rsidRDefault="003C6B51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Obstarávacia cena</w:t>
            </w:r>
          </w:p>
        </w:tc>
        <w:tc>
          <w:tcPr>
            <w:tcW w:w="2682" w:type="dxa"/>
          </w:tcPr>
          <w:p w:rsidR="003C6B51" w:rsidRPr="00C5195B" w:rsidRDefault="003C6B51" w:rsidP="0068667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Obstarávacia cena</w:t>
            </w:r>
          </w:p>
        </w:tc>
      </w:tr>
      <w:tr w:rsidR="003C6B51" w:rsidRPr="00C5195B" w:rsidTr="009E6AD6">
        <w:trPr>
          <w:trHeight w:val="454"/>
        </w:trPr>
        <w:tc>
          <w:tcPr>
            <w:tcW w:w="3828" w:type="dxa"/>
            <w:vAlign w:val="center"/>
          </w:tcPr>
          <w:p w:rsidR="003C6B51" w:rsidRPr="009D2D9E" w:rsidRDefault="003C6B51" w:rsidP="006E4085">
            <w:pPr>
              <w:jc w:val="both"/>
              <w:rPr>
                <w:rFonts w:ascii="Times New Roman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>Zásoby obstarané kúpou</w:t>
            </w:r>
          </w:p>
        </w:tc>
        <w:tc>
          <w:tcPr>
            <w:tcW w:w="2547" w:type="dxa"/>
          </w:tcPr>
          <w:p w:rsidR="003C6B51" w:rsidRPr="00C5195B" w:rsidRDefault="003C6B51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Obstarávacia cena</w:t>
            </w:r>
          </w:p>
        </w:tc>
        <w:tc>
          <w:tcPr>
            <w:tcW w:w="2682" w:type="dxa"/>
          </w:tcPr>
          <w:p w:rsidR="003C6B51" w:rsidRPr="00C5195B" w:rsidRDefault="003C6B51" w:rsidP="0068667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Obstarávacia cena</w:t>
            </w:r>
          </w:p>
        </w:tc>
      </w:tr>
      <w:tr w:rsidR="003C6B51" w:rsidRPr="00C5195B" w:rsidTr="009E6AD6">
        <w:trPr>
          <w:trHeight w:val="454"/>
        </w:trPr>
        <w:tc>
          <w:tcPr>
            <w:tcW w:w="3828" w:type="dxa"/>
            <w:vAlign w:val="center"/>
          </w:tcPr>
          <w:p w:rsidR="003C6B51" w:rsidRPr="009D2D9E" w:rsidRDefault="003C6B51" w:rsidP="00E42DF0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>Zásoby obstarané vlastnou činnosťou</w:t>
            </w:r>
          </w:p>
        </w:tc>
        <w:tc>
          <w:tcPr>
            <w:tcW w:w="2547" w:type="dxa"/>
          </w:tcPr>
          <w:p w:rsidR="003C6B51" w:rsidRPr="00C5195B" w:rsidRDefault="003C6B51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Vlastné náklady</w:t>
            </w:r>
          </w:p>
        </w:tc>
        <w:tc>
          <w:tcPr>
            <w:tcW w:w="2682" w:type="dxa"/>
          </w:tcPr>
          <w:p w:rsidR="003C6B51" w:rsidRPr="00C5195B" w:rsidRDefault="003C6B51" w:rsidP="0068667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Vlastné náklady</w:t>
            </w:r>
          </w:p>
        </w:tc>
      </w:tr>
      <w:tr w:rsidR="003C6B51" w:rsidRPr="00C5195B" w:rsidTr="009E6AD6">
        <w:trPr>
          <w:trHeight w:val="454"/>
        </w:trPr>
        <w:tc>
          <w:tcPr>
            <w:tcW w:w="3828" w:type="dxa"/>
            <w:vAlign w:val="center"/>
          </w:tcPr>
          <w:p w:rsidR="003C6B51" w:rsidRPr="009D2D9E" w:rsidRDefault="003C6B51" w:rsidP="006E4085">
            <w:pPr>
              <w:jc w:val="both"/>
              <w:rPr>
                <w:rFonts w:ascii="Times New Roman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>Pohľadávky</w:t>
            </w:r>
          </w:p>
        </w:tc>
        <w:tc>
          <w:tcPr>
            <w:tcW w:w="2547" w:type="dxa"/>
          </w:tcPr>
          <w:p w:rsidR="003C6B51" w:rsidRPr="00C5195B" w:rsidRDefault="003C6B51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Menovitá hodnota</w:t>
            </w:r>
          </w:p>
        </w:tc>
        <w:tc>
          <w:tcPr>
            <w:tcW w:w="2682" w:type="dxa"/>
          </w:tcPr>
          <w:p w:rsidR="003C6B51" w:rsidRPr="00C5195B" w:rsidRDefault="003C6B51" w:rsidP="0068667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Menovitá hodnota</w:t>
            </w:r>
          </w:p>
        </w:tc>
      </w:tr>
      <w:tr w:rsidR="003C6B51" w:rsidRPr="00C5195B" w:rsidTr="009E6AD6">
        <w:trPr>
          <w:trHeight w:val="454"/>
        </w:trPr>
        <w:tc>
          <w:tcPr>
            <w:tcW w:w="3828" w:type="dxa"/>
            <w:vAlign w:val="center"/>
          </w:tcPr>
          <w:p w:rsidR="003C6B51" w:rsidRPr="009D2D9E" w:rsidRDefault="003C6B51" w:rsidP="006E4085">
            <w:pPr>
              <w:jc w:val="both"/>
              <w:rPr>
                <w:rFonts w:ascii="Times New Roman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>Krátkodobý finančný majetok</w:t>
            </w:r>
          </w:p>
        </w:tc>
        <w:tc>
          <w:tcPr>
            <w:tcW w:w="2547" w:type="dxa"/>
          </w:tcPr>
          <w:p w:rsidR="003C6B51" w:rsidRPr="00C5195B" w:rsidRDefault="003C6B51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Obstarávacia cena</w:t>
            </w:r>
          </w:p>
        </w:tc>
        <w:tc>
          <w:tcPr>
            <w:tcW w:w="2682" w:type="dxa"/>
          </w:tcPr>
          <w:p w:rsidR="003C6B51" w:rsidRPr="00C5195B" w:rsidRDefault="003C6B51" w:rsidP="0068667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Obstarávacia cena</w:t>
            </w:r>
          </w:p>
        </w:tc>
      </w:tr>
      <w:tr w:rsidR="003C6B51" w:rsidRPr="00C5195B" w:rsidTr="009E6AD6">
        <w:trPr>
          <w:trHeight w:val="454"/>
        </w:trPr>
        <w:tc>
          <w:tcPr>
            <w:tcW w:w="3828" w:type="dxa"/>
            <w:vAlign w:val="center"/>
          </w:tcPr>
          <w:p w:rsidR="003C6B51" w:rsidRPr="009D2D9E" w:rsidRDefault="003C6B51" w:rsidP="009D2D9E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 xml:space="preserve">Záväzky vrátane rezerv, </w:t>
            </w:r>
            <w:r>
              <w:rPr>
                <w:rFonts w:ascii="Times New Roman" w:hAnsi="Times New Roman" w:cs="Times New Roman"/>
                <w:sz w:val="20"/>
                <w:szCs w:val="24"/>
              </w:rPr>
              <w:t>dlhopisov, pôžičiek</w:t>
            </w:r>
          </w:p>
        </w:tc>
        <w:tc>
          <w:tcPr>
            <w:tcW w:w="2547" w:type="dxa"/>
          </w:tcPr>
          <w:p w:rsidR="003C6B51" w:rsidRPr="00C5195B" w:rsidRDefault="003C6B51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Menovitá hodnota</w:t>
            </w:r>
          </w:p>
        </w:tc>
        <w:tc>
          <w:tcPr>
            <w:tcW w:w="2682" w:type="dxa"/>
          </w:tcPr>
          <w:p w:rsidR="003C6B51" w:rsidRPr="00C5195B" w:rsidRDefault="003C6B51" w:rsidP="0068667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Menovitá hodnota</w:t>
            </w:r>
          </w:p>
        </w:tc>
      </w:tr>
      <w:tr w:rsidR="003C6B51" w:rsidRPr="00C5195B" w:rsidTr="009E6AD6">
        <w:trPr>
          <w:trHeight w:val="454"/>
        </w:trPr>
        <w:tc>
          <w:tcPr>
            <w:tcW w:w="3828" w:type="dxa"/>
            <w:vAlign w:val="center"/>
          </w:tcPr>
          <w:p w:rsidR="003C6B51" w:rsidRPr="009D2D9E" w:rsidRDefault="003C6B51" w:rsidP="006E4085">
            <w:pPr>
              <w:jc w:val="both"/>
              <w:rPr>
                <w:rFonts w:ascii="Times New Roman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>Derivátové operácie</w:t>
            </w:r>
          </w:p>
        </w:tc>
        <w:tc>
          <w:tcPr>
            <w:tcW w:w="2547" w:type="dxa"/>
          </w:tcPr>
          <w:p w:rsidR="003C6B51" w:rsidRPr="00C5195B" w:rsidRDefault="003C6B51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Menovitá hodnota</w:t>
            </w:r>
          </w:p>
        </w:tc>
        <w:tc>
          <w:tcPr>
            <w:tcW w:w="2682" w:type="dxa"/>
          </w:tcPr>
          <w:p w:rsidR="003C6B51" w:rsidRPr="00C5195B" w:rsidRDefault="003C6B51" w:rsidP="0068667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Menovitá hodnota</w:t>
            </w:r>
          </w:p>
        </w:tc>
      </w:tr>
    </w:tbl>
    <w:p w:rsidR="00E42DF0" w:rsidRPr="00C5195B" w:rsidRDefault="00E42DF0" w:rsidP="006E408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42DF0" w:rsidRPr="00C5195B" w:rsidRDefault="00E42DF0" w:rsidP="006E4085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 xml:space="preserve">3. </w:t>
      </w:r>
      <w:r w:rsidRPr="00C5195B">
        <w:rPr>
          <w:rFonts w:ascii="Times New Roman" w:hAnsi="Times New Roman" w:cs="Times New Roman"/>
          <w:b/>
          <w:sz w:val="24"/>
          <w:szCs w:val="24"/>
        </w:rPr>
        <w:tab/>
        <w:t>Spôsob zostavenia odpisového plánu dlhodobého majetku:</w:t>
      </w:r>
    </w:p>
    <w:p w:rsidR="00E42DF0" w:rsidRPr="00C5195B" w:rsidRDefault="00E42DF0" w:rsidP="009D2D9E">
      <w:pPr>
        <w:spacing w:line="240" w:lineRule="auto"/>
        <w:ind w:left="705"/>
        <w:jc w:val="both"/>
        <w:rPr>
          <w:rFonts w:ascii="Times New Roman" w:hAnsi="Times New Roman" w:cs="Times New Roman"/>
          <w:sz w:val="24"/>
          <w:szCs w:val="24"/>
        </w:rPr>
      </w:pPr>
      <w:r w:rsidRPr="00C5195B">
        <w:rPr>
          <w:rFonts w:ascii="Times New Roman" w:hAnsi="Times New Roman" w:cs="Times New Roman"/>
          <w:sz w:val="24"/>
          <w:szCs w:val="24"/>
        </w:rPr>
        <w:t xml:space="preserve">Spôsob zostavenia účtovného odpisového plánu pre dlhodobý hmotný majetok </w:t>
      </w:r>
      <w:r w:rsidR="009D2D9E">
        <w:rPr>
          <w:rFonts w:ascii="Times New Roman" w:hAnsi="Times New Roman" w:cs="Times New Roman"/>
          <w:sz w:val="24"/>
          <w:szCs w:val="24"/>
        </w:rPr>
        <w:br/>
        <w:t xml:space="preserve">a </w:t>
      </w:r>
      <w:r w:rsidRPr="00C5195B">
        <w:rPr>
          <w:rFonts w:ascii="Times New Roman" w:hAnsi="Times New Roman" w:cs="Times New Roman"/>
          <w:sz w:val="24"/>
          <w:szCs w:val="24"/>
        </w:rPr>
        <w:t xml:space="preserve">dlhodobý nehmotný majetok, doba odpisovania a použité sadzby a odpisové </w:t>
      </w:r>
      <w:r w:rsidRPr="00C5195B">
        <w:rPr>
          <w:rFonts w:ascii="Times New Roman" w:hAnsi="Times New Roman" w:cs="Times New Roman"/>
          <w:sz w:val="24"/>
          <w:szCs w:val="24"/>
        </w:rPr>
        <w:tab/>
        <w:t>metódy pri stanovení účtovných odpisov:</w:t>
      </w:r>
    </w:p>
    <w:tbl>
      <w:tblPr>
        <w:tblStyle w:val="Mriekatabuky"/>
        <w:tblW w:w="0" w:type="auto"/>
        <w:tblInd w:w="-1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2839"/>
        <w:gridCol w:w="2123"/>
        <w:gridCol w:w="1979"/>
        <w:gridCol w:w="2116"/>
      </w:tblGrid>
      <w:tr w:rsidR="00E42DF0" w:rsidRPr="00C5195B" w:rsidTr="00E03DFF">
        <w:tc>
          <w:tcPr>
            <w:tcW w:w="2839" w:type="dxa"/>
            <w:tcBorders>
              <w:top w:val="single" w:sz="12" w:space="0" w:color="auto"/>
              <w:bottom w:val="single" w:sz="12" w:space="0" w:color="auto"/>
            </w:tcBorders>
          </w:tcPr>
          <w:p w:rsidR="00E42DF0" w:rsidRPr="00C5195B" w:rsidRDefault="00E42DF0" w:rsidP="00E42DF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Druh majetku</w:t>
            </w:r>
          </w:p>
        </w:tc>
        <w:tc>
          <w:tcPr>
            <w:tcW w:w="2123" w:type="dxa"/>
            <w:tcBorders>
              <w:top w:val="single" w:sz="12" w:space="0" w:color="auto"/>
              <w:bottom w:val="single" w:sz="12" w:space="0" w:color="auto"/>
            </w:tcBorders>
          </w:tcPr>
          <w:p w:rsidR="00E42DF0" w:rsidRPr="00C5195B" w:rsidRDefault="00E42DF0" w:rsidP="00E42DF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Doba odpisovania</w:t>
            </w:r>
          </w:p>
        </w:tc>
        <w:tc>
          <w:tcPr>
            <w:tcW w:w="1979" w:type="dxa"/>
            <w:tcBorders>
              <w:top w:val="single" w:sz="12" w:space="0" w:color="auto"/>
              <w:bottom w:val="single" w:sz="12" w:space="0" w:color="auto"/>
            </w:tcBorders>
          </w:tcPr>
          <w:p w:rsidR="00E42DF0" w:rsidRPr="00C5195B" w:rsidRDefault="00E42DF0" w:rsidP="00E42DF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Sadzba odpisov</w:t>
            </w:r>
          </w:p>
        </w:tc>
        <w:tc>
          <w:tcPr>
            <w:tcW w:w="2116" w:type="dxa"/>
            <w:tcBorders>
              <w:top w:val="single" w:sz="12" w:space="0" w:color="auto"/>
              <w:bottom w:val="single" w:sz="12" w:space="0" w:color="auto"/>
            </w:tcBorders>
          </w:tcPr>
          <w:p w:rsidR="00E42DF0" w:rsidRPr="00C5195B" w:rsidRDefault="00E42DF0" w:rsidP="00E42DF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Odpisová metóda</w:t>
            </w:r>
          </w:p>
        </w:tc>
      </w:tr>
      <w:tr w:rsidR="00E42DF0" w:rsidRPr="00C5195B" w:rsidTr="00E03DFF">
        <w:trPr>
          <w:trHeight w:val="340"/>
        </w:trPr>
        <w:tc>
          <w:tcPr>
            <w:tcW w:w="2839" w:type="dxa"/>
            <w:tcBorders>
              <w:top w:val="single" w:sz="12" w:space="0" w:color="auto"/>
            </w:tcBorders>
          </w:tcPr>
          <w:p w:rsidR="00E42DF0" w:rsidRPr="00C5195B" w:rsidRDefault="008F1ABF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Budovy</w:t>
            </w:r>
          </w:p>
        </w:tc>
        <w:tc>
          <w:tcPr>
            <w:tcW w:w="2123" w:type="dxa"/>
            <w:tcBorders>
              <w:top w:val="single" w:sz="12" w:space="0" w:color="auto"/>
            </w:tcBorders>
          </w:tcPr>
          <w:p w:rsidR="00E42DF0" w:rsidRPr="00C5195B" w:rsidRDefault="008F1ABF" w:rsidP="003C6B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 – 40</w:t>
            </w:r>
          </w:p>
        </w:tc>
        <w:tc>
          <w:tcPr>
            <w:tcW w:w="1979" w:type="dxa"/>
            <w:tcBorders>
              <w:top w:val="single" w:sz="12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6" w:type="dxa"/>
            <w:tcBorders>
              <w:top w:val="single" w:sz="12" w:space="0" w:color="auto"/>
            </w:tcBorders>
          </w:tcPr>
          <w:p w:rsidR="00E42DF0" w:rsidRPr="00C5195B" w:rsidRDefault="003C6B51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Rovnomerná</w:t>
            </w:r>
          </w:p>
        </w:tc>
      </w:tr>
      <w:tr w:rsidR="00E42DF0" w:rsidRPr="00C5195B" w:rsidTr="009E6AD6">
        <w:trPr>
          <w:trHeight w:val="340"/>
        </w:trPr>
        <w:tc>
          <w:tcPr>
            <w:tcW w:w="2839" w:type="dxa"/>
          </w:tcPr>
          <w:p w:rsidR="00E42DF0" w:rsidRPr="00C5195B" w:rsidRDefault="008F1ABF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Stroje</w:t>
            </w:r>
          </w:p>
        </w:tc>
        <w:tc>
          <w:tcPr>
            <w:tcW w:w="2123" w:type="dxa"/>
          </w:tcPr>
          <w:p w:rsidR="00E42DF0" w:rsidRPr="00C5195B" w:rsidRDefault="003C6B51" w:rsidP="003C6B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979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6" w:type="dxa"/>
          </w:tcPr>
          <w:p w:rsidR="00E42DF0" w:rsidRPr="00C5195B" w:rsidRDefault="003C6B51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Rovnomerná</w:t>
            </w:r>
          </w:p>
        </w:tc>
      </w:tr>
      <w:tr w:rsidR="00E42DF0" w:rsidRPr="00C5195B" w:rsidTr="009E6AD6">
        <w:trPr>
          <w:trHeight w:val="340"/>
        </w:trPr>
        <w:tc>
          <w:tcPr>
            <w:tcW w:w="2839" w:type="dxa"/>
          </w:tcPr>
          <w:p w:rsidR="00E42DF0" w:rsidRPr="00C5195B" w:rsidRDefault="008F1ABF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Dopravné prostriedky</w:t>
            </w:r>
          </w:p>
        </w:tc>
        <w:tc>
          <w:tcPr>
            <w:tcW w:w="2123" w:type="dxa"/>
          </w:tcPr>
          <w:p w:rsidR="00E42DF0" w:rsidRPr="00C5195B" w:rsidRDefault="003C6B51" w:rsidP="003C6B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2 - </w:t>
            </w:r>
            <w:r w:rsidR="008F1ABF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979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6" w:type="dxa"/>
          </w:tcPr>
          <w:p w:rsidR="00E42DF0" w:rsidRPr="00C5195B" w:rsidRDefault="003C6B51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Rovnomerná</w:t>
            </w:r>
          </w:p>
        </w:tc>
      </w:tr>
      <w:tr w:rsidR="00E42DF0" w:rsidRPr="00C5195B" w:rsidTr="00C45AF1">
        <w:trPr>
          <w:trHeight w:val="340"/>
        </w:trPr>
        <w:tc>
          <w:tcPr>
            <w:tcW w:w="2839" w:type="dxa"/>
            <w:tcBorders>
              <w:bottom w:val="single" w:sz="6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3" w:type="dxa"/>
            <w:tcBorders>
              <w:bottom w:val="single" w:sz="6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9" w:type="dxa"/>
            <w:tcBorders>
              <w:bottom w:val="single" w:sz="6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6" w:type="dxa"/>
            <w:tcBorders>
              <w:bottom w:val="single" w:sz="6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:rsidTr="00C45AF1">
        <w:trPr>
          <w:trHeight w:val="340"/>
        </w:trPr>
        <w:tc>
          <w:tcPr>
            <w:tcW w:w="2839" w:type="dxa"/>
            <w:tcBorders>
              <w:top w:val="single" w:sz="6" w:space="0" w:color="auto"/>
              <w:bottom w:val="single" w:sz="12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3" w:type="dxa"/>
            <w:tcBorders>
              <w:top w:val="single" w:sz="6" w:space="0" w:color="auto"/>
              <w:bottom w:val="single" w:sz="12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9" w:type="dxa"/>
            <w:tcBorders>
              <w:top w:val="single" w:sz="6" w:space="0" w:color="auto"/>
              <w:bottom w:val="single" w:sz="12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6" w:type="dxa"/>
            <w:tcBorders>
              <w:top w:val="single" w:sz="6" w:space="0" w:color="auto"/>
              <w:bottom w:val="single" w:sz="12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3F3E00" w:rsidRDefault="003F3E00" w:rsidP="006E408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B4576" w:rsidRDefault="0071538E" w:rsidP="009D2D9E">
      <w:pPr>
        <w:spacing w:line="240" w:lineRule="auto"/>
        <w:ind w:left="705" w:hanging="705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sdt>
        <w:sdtPr>
          <w:rPr>
            <w:rFonts w:ascii="Times New Roman" w:eastAsia="MS Gothic" w:hAnsi="Times New Roman" w:cs="Times New Roman"/>
            <w:b/>
            <w:sz w:val="32"/>
            <w:szCs w:val="24"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52291616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C3B5F" w:rsidRPr="00C5195B">
            <w:rPr>
              <w:rFonts w:ascii="Segoe UI Symbol" w:eastAsia="MS Gothic" w:hAnsi="Segoe UI Symbol" w:cs="Segoe UI Symbol"/>
              <w:b/>
              <w:sz w:val="32"/>
              <w:szCs w:val="24"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☐</w:t>
          </w:r>
        </w:sdtContent>
      </w:sdt>
      <w:r w:rsidR="00DC3B5F" w:rsidRPr="00C5195B">
        <w:rPr>
          <w:rFonts w:ascii="Times New Roman" w:eastAsia="MS Gothic" w:hAnsi="Times New Roman" w:cs="Times New Roman"/>
          <w:b/>
          <w:sz w:val="32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="00DC3B5F" w:rsidRPr="00C5195B"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Odpisový plán účtovných odpisov </w:t>
      </w:r>
      <w:r w:rsidR="00DC3B5F"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dlhodobého nehmotného majetku</w:t>
      </w:r>
      <w:r w:rsidR="00DC3B5F" w:rsidRPr="00C5195B"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vychádzal </w:t>
      </w:r>
      <w:r w:rsidR="009D2D9E"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br/>
        <w:t xml:space="preserve">z </w:t>
      </w:r>
      <w:r w:rsidR="00DC3B5F" w:rsidRPr="00C5195B"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odpisového plánu zostaveného účtovnou jednotkou, ktorý vychádzal </w:t>
      </w:r>
      <w:r w:rsidR="009D2D9E"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br/>
        <w:t xml:space="preserve">z </w:t>
      </w:r>
      <w:r w:rsidR="00DC3B5F" w:rsidRPr="00C5195B"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predpokladanej doby použiteľnosti dlhodobého nehmotného majetku alebo iných </w:t>
      </w:r>
      <w:r w:rsidR="00DC3B5F" w:rsidRPr="00C5195B"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>objektívnych predpokladov</w:t>
      </w:r>
      <w:r w:rsidR="00DC3B5F"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.</w:t>
      </w:r>
    </w:p>
    <w:p w:rsidR="00C45AF1" w:rsidRPr="00C5195B" w:rsidRDefault="00C45AF1" w:rsidP="006E4085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DC3B5F" w:rsidRPr="00C5195B" w:rsidRDefault="0071538E" w:rsidP="006E4085">
      <w:pPr>
        <w:spacing w:line="240" w:lineRule="auto"/>
        <w:jc w:val="both"/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sdt>
        <w:sdtPr>
          <w:rPr>
            <w:rFonts w:ascii="Times New Roman" w:eastAsia="MS Gothic" w:hAnsi="Times New Roman" w:cs="Times New Roman"/>
            <w:b/>
            <w:sz w:val="32"/>
            <w:szCs w:val="24"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-180014733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02883">
            <w:rPr>
              <w:rFonts w:ascii="MS Gothic" w:eastAsia="MS Gothic" w:hAnsi="MS Gothic" w:cs="Times New Roman" w:hint="eastAsia"/>
              <w:b/>
              <w:sz w:val="32"/>
              <w:szCs w:val="24"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☐</w:t>
          </w:r>
        </w:sdtContent>
      </w:sdt>
      <w:r w:rsidR="00DC3B5F" w:rsidRPr="00C5195B">
        <w:rPr>
          <w:rFonts w:ascii="Times New Roman" w:eastAsia="MS Gothic" w:hAnsi="Times New Roman" w:cs="Times New Roman"/>
          <w:b/>
          <w:sz w:val="32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="00DC3B5F" w:rsidRPr="00C5195B"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Odpisový</w:t>
      </w:r>
      <w:r w:rsidR="00DC3B5F" w:rsidRPr="00C5195B">
        <w:rPr>
          <w:rFonts w:ascii="Times New Roman" w:hAnsi="Times New Roman" w:cs="Times New Roman"/>
          <w:noProof/>
          <w:sz w:val="24"/>
          <w:szCs w:val="24"/>
          <w:lang w:eastAsia="sk-SK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1CA39982" wp14:editId="4B44CC3E">
                <wp:simplePos x="0" y="0"/>
                <wp:positionH relativeFrom="column">
                  <wp:posOffset>428625</wp:posOffset>
                </wp:positionH>
                <wp:positionV relativeFrom="paragraph">
                  <wp:posOffset>551815</wp:posOffset>
                </wp:positionV>
                <wp:extent cx="5343525" cy="9525"/>
                <wp:effectExtent l="0" t="0" r="28575" b="28575"/>
                <wp:wrapNone/>
                <wp:docPr id="10" name="Rovná spojnica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343525" cy="9525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  <a:prstDash val="sysDot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5="http://schemas.microsoft.com/office/word/2012/wordml">
            <w:pict>
              <v:line w14:anchorId="22789EE5" id="Rovná spojnica 10" o:spid="_x0000_s1026" style="position:absolute;z-index:2516633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33.75pt,43.45pt" to="454.5pt,44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" strokecolor="black [3213]" strokeweight="1pt">
                <v:stroke dashstyle="1 1" joinstyle="miter"/>
              </v:line>
            </w:pict>
          </mc:Fallback>
        </mc:AlternateContent>
      </w:r>
      <w:r w:rsidR="00DC3B5F" w:rsidRPr="00C5195B"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plán bol ovplyvnený týmito rozhodnutiami:</w:t>
      </w:r>
    </w:p>
    <w:p w:rsidR="00DC3B5F" w:rsidRPr="00C5195B" w:rsidRDefault="00DC3B5F" w:rsidP="006E4085">
      <w:pPr>
        <w:spacing w:line="240" w:lineRule="auto"/>
        <w:jc w:val="both"/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DC3B5F" w:rsidRPr="00C5195B" w:rsidRDefault="00DC3B5F" w:rsidP="006E4085">
      <w:pPr>
        <w:spacing w:line="240" w:lineRule="auto"/>
        <w:jc w:val="both"/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C5195B">
        <w:rPr>
          <w:rFonts w:ascii="Times New Roman" w:hAnsi="Times New Roman" w:cs="Times New Roman"/>
          <w:noProof/>
          <w:sz w:val="24"/>
          <w:szCs w:val="24"/>
          <w:lang w:eastAsia="sk-SK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731D25E9" wp14:editId="4044600B">
                <wp:simplePos x="0" y="0"/>
                <wp:positionH relativeFrom="column">
                  <wp:posOffset>428625</wp:posOffset>
                </wp:positionH>
                <wp:positionV relativeFrom="paragraph">
                  <wp:posOffset>226060</wp:posOffset>
                </wp:positionV>
                <wp:extent cx="5343525" cy="9525"/>
                <wp:effectExtent l="0" t="0" r="28575" b="28575"/>
                <wp:wrapNone/>
                <wp:docPr id="11" name="Rovná spojnica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343525" cy="9525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  <a:prstDash val="sysDot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5="http://schemas.microsoft.com/office/word/2012/wordml">
            <w:pict>
              <v:line w14:anchorId="6484EDF8" id="Rovná spojnica 11" o:spid="_x0000_s1026" style="position:absolute;z-index:25166540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33.75pt,17.8pt" to="454.5pt,18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" strokecolor="black [3213]" strokeweight="1pt">
                <v:stroke dashstyle="1 1" joinstyle="miter"/>
              </v:line>
            </w:pict>
          </mc:Fallback>
        </mc:AlternateContent>
      </w:r>
    </w:p>
    <w:p w:rsidR="00DC3B5F" w:rsidRPr="00C5195B" w:rsidRDefault="0071538E" w:rsidP="009D2D9E">
      <w:pPr>
        <w:spacing w:before="240" w:line="240" w:lineRule="auto"/>
        <w:jc w:val="both"/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sdt>
        <w:sdtPr>
          <w:rPr>
            <w:rFonts w:ascii="Times New Roman" w:eastAsia="MS Gothic" w:hAnsi="Times New Roman" w:cs="Times New Roman"/>
            <w:b/>
            <w:sz w:val="32"/>
            <w:szCs w:val="24"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720331979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002883">
            <w:rPr>
              <w:rFonts w:ascii="MS Gothic" w:eastAsia="MS Gothic" w:hAnsi="MS Gothic" w:cs="Times New Roman" w:hint="eastAsia"/>
              <w:b/>
              <w:sz w:val="32"/>
              <w:szCs w:val="24"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☒</w:t>
          </w:r>
        </w:sdtContent>
      </w:sdt>
      <w:r w:rsidR="00DC3B5F" w:rsidRPr="00C5195B">
        <w:rPr>
          <w:rFonts w:ascii="Times New Roman" w:eastAsia="MS Gothic" w:hAnsi="Times New Roman" w:cs="Times New Roman"/>
          <w:b/>
          <w:sz w:val="32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="00DC3B5F" w:rsidRPr="00C5195B"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Odpisový plán účtovných odpisov </w:t>
      </w:r>
      <w:r w:rsidR="00DC3B5F"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dlhodobého hmotného majetku</w:t>
      </w:r>
      <w:r w:rsidR="00DC3B5F" w:rsidRPr="00C5195B"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podnikateľ zostavil </w:t>
      </w:r>
      <w:r w:rsidR="00DC3B5F" w:rsidRPr="00C5195B"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 xml:space="preserve">interným predpisom, v ktorom vychádzal z predpokladaného opotrebenia zaraďovaného </w:t>
      </w:r>
      <w:r w:rsidR="00DC3B5F" w:rsidRPr="00C5195B"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 xml:space="preserve">majetku zodpovedajúceho bežným podmienkam jeho používania. Odpisové </w:t>
      </w:r>
      <w:r w:rsidR="00DC3B5F" w:rsidRPr="00C5195B"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 xml:space="preserve">sadzby pre účtovné a daňové odpisy </w:t>
      </w:r>
      <w:r w:rsidR="00DC3B5F" w:rsidRPr="00C5195B"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 xml:space="preserve">podnikateľa </w:t>
      </w:r>
      <w:r w:rsidR="00DC3B5F"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sa rovnajú</w:t>
      </w:r>
      <w:r w:rsidR="00DC3B5F" w:rsidRPr="00C5195B"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.</w:t>
      </w:r>
    </w:p>
    <w:p w:rsidR="009D2D9E" w:rsidRPr="009D2D9E" w:rsidRDefault="009D2D9E" w:rsidP="006E4085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DC3B5F" w:rsidRPr="00C5195B" w:rsidRDefault="00DC3B5F" w:rsidP="009D2D9E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 xml:space="preserve">4. </w:t>
      </w:r>
      <w:r w:rsidRPr="00C5195B">
        <w:rPr>
          <w:rFonts w:ascii="Times New Roman" w:hAnsi="Times New Roman" w:cs="Times New Roman"/>
          <w:b/>
          <w:sz w:val="24"/>
          <w:szCs w:val="24"/>
        </w:rPr>
        <w:tab/>
        <w:t>Zmeny účtovných zásad a účtovných metód:</w:t>
      </w:r>
    </w:p>
    <w:p w:rsidR="00DC3B5F" w:rsidRPr="00C5195B" w:rsidRDefault="00DC3B5F" w:rsidP="00DC3B5F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195B">
        <w:rPr>
          <w:rFonts w:ascii="Times New Roman" w:hAnsi="Times New Roman" w:cs="Times New Roman"/>
          <w:sz w:val="24"/>
          <w:szCs w:val="24"/>
        </w:rPr>
        <w:tab/>
        <w:t xml:space="preserve">Účtovné metódy a zásady boli aplikované v rámci platného zákona o účtovníctve počas </w:t>
      </w:r>
      <w:r w:rsidRPr="00C5195B">
        <w:rPr>
          <w:rFonts w:ascii="Times New Roman" w:hAnsi="Times New Roman" w:cs="Times New Roman"/>
          <w:sz w:val="24"/>
          <w:szCs w:val="24"/>
        </w:rPr>
        <w:tab/>
        <w:t>celého účtovného obdobia, s osobitosťami:</w:t>
      </w:r>
    </w:p>
    <w:tbl>
      <w:tblPr>
        <w:tblStyle w:val="Mriekatabuky"/>
        <w:tblW w:w="0" w:type="auto"/>
        <w:tblInd w:w="-1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3544"/>
        <w:gridCol w:w="2410"/>
        <w:gridCol w:w="3103"/>
      </w:tblGrid>
      <w:tr w:rsidR="00DC3B5F" w:rsidRPr="00C5195B" w:rsidTr="00997389">
        <w:tc>
          <w:tcPr>
            <w:tcW w:w="3544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DC3B5F" w:rsidRPr="00C5195B" w:rsidRDefault="00787C52" w:rsidP="00787C52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 xml:space="preserve">Druh zmeny účtovnej zásady </w:t>
            </w:r>
            <w:r w:rsidR="00DC3B5F"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 xml:space="preserve"> alebo účtovnej metódy</w:t>
            </w:r>
          </w:p>
        </w:tc>
        <w:tc>
          <w:tcPr>
            <w:tcW w:w="2410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DC3B5F" w:rsidRPr="00C5195B" w:rsidRDefault="00DC3B5F" w:rsidP="00DC3B5F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Dôvod zmeny</w:t>
            </w:r>
          </w:p>
        </w:tc>
        <w:tc>
          <w:tcPr>
            <w:tcW w:w="3103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DC3B5F" w:rsidRPr="00C5195B" w:rsidRDefault="00DC3B5F" w:rsidP="00DC3B5F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Hodnota vplyvu na príslušnú zložku majetku, záväzkov, vlastného imania a výsledku hospodárenia účtovnej jednotky</w:t>
            </w:r>
          </w:p>
        </w:tc>
      </w:tr>
      <w:tr w:rsidR="00DC3B5F" w:rsidRPr="00C5195B" w:rsidTr="00997389">
        <w:tc>
          <w:tcPr>
            <w:tcW w:w="3544" w:type="dxa"/>
            <w:tcBorders>
              <w:top w:val="single" w:sz="12" w:space="0" w:color="auto"/>
            </w:tcBorders>
          </w:tcPr>
          <w:p w:rsidR="00DC3B5F" w:rsidRPr="0087666F" w:rsidRDefault="00E2593A" w:rsidP="006E4085">
            <w:pPr>
              <w:jc w:val="both"/>
              <w:rPr>
                <w:rFonts w:ascii="Times New Roman" w:eastAsia="MS Gothic" w:hAnsi="Times New Roman" w:cs="Times New Roman"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87666F">
              <w:rPr>
                <w:rFonts w:ascii="Times New Roman" w:eastAsia="MS Gothic" w:hAnsi="Times New Roman" w:cs="Times New Roman"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Zmeny neboli</w:t>
            </w:r>
          </w:p>
        </w:tc>
        <w:tc>
          <w:tcPr>
            <w:tcW w:w="2410" w:type="dxa"/>
            <w:tcBorders>
              <w:top w:val="single" w:sz="12" w:space="0" w:color="auto"/>
            </w:tcBorders>
          </w:tcPr>
          <w:p w:rsidR="00DC3B5F" w:rsidRPr="00C5195B" w:rsidRDefault="00DC3B5F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3103" w:type="dxa"/>
            <w:tcBorders>
              <w:top w:val="single" w:sz="12" w:space="0" w:color="auto"/>
            </w:tcBorders>
          </w:tcPr>
          <w:p w:rsidR="00DC3B5F" w:rsidRPr="00C5195B" w:rsidRDefault="00DC3B5F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DC3B5F" w:rsidRPr="00C5195B" w:rsidTr="00997389">
        <w:tc>
          <w:tcPr>
            <w:tcW w:w="3544" w:type="dxa"/>
          </w:tcPr>
          <w:p w:rsidR="00DC3B5F" w:rsidRPr="00C5195B" w:rsidRDefault="00DC3B5F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410" w:type="dxa"/>
          </w:tcPr>
          <w:p w:rsidR="00DC3B5F" w:rsidRPr="00C5195B" w:rsidRDefault="00DC3B5F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3103" w:type="dxa"/>
          </w:tcPr>
          <w:p w:rsidR="00DC3B5F" w:rsidRPr="00C5195B" w:rsidRDefault="00DC3B5F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DC3B5F" w:rsidRPr="00C5195B" w:rsidTr="00997389">
        <w:tc>
          <w:tcPr>
            <w:tcW w:w="3544" w:type="dxa"/>
          </w:tcPr>
          <w:p w:rsidR="00DC3B5F" w:rsidRPr="00C5195B" w:rsidRDefault="00DC3B5F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410" w:type="dxa"/>
          </w:tcPr>
          <w:p w:rsidR="00DC3B5F" w:rsidRPr="00C5195B" w:rsidRDefault="00DC3B5F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3103" w:type="dxa"/>
          </w:tcPr>
          <w:p w:rsidR="00DC3B5F" w:rsidRPr="00C5195B" w:rsidRDefault="00DC3B5F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DC3B5F" w:rsidRPr="00C5195B" w:rsidTr="00997389">
        <w:tc>
          <w:tcPr>
            <w:tcW w:w="3544" w:type="dxa"/>
          </w:tcPr>
          <w:p w:rsidR="00DC3B5F" w:rsidRPr="00C5195B" w:rsidRDefault="00DC3B5F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410" w:type="dxa"/>
          </w:tcPr>
          <w:p w:rsidR="00DC3B5F" w:rsidRPr="00C5195B" w:rsidRDefault="00DC3B5F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3103" w:type="dxa"/>
          </w:tcPr>
          <w:p w:rsidR="00DC3B5F" w:rsidRPr="00C5195B" w:rsidRDefault="00DC3B5F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</w:tbl>
    <w:p w:rsidR="00997389" w:rsidRPr="009D2D9E" w:rsidRDefault="00997389" w:rsidP="006E4085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787C52" w:rsidRPr="00C5195B" w:rsidRDefault="00787C52" w:rsidP="00787C52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 xml:space="preserve">5. </w:t>
      </w:r>
      <w:r w:rsidRPr="00C5195B">
        <w:rPr>
          <w:rFonts w:ascii="Times New Roman" w:hAnsi="Times New Roman" w:cs="Times New Roman"/>
          <w:b/>
          <w:sz w:val="24"/>
          <w:szCs w:val="24"/>
        </w:rPr>
        <w:tab/>
        <w:t>Dotácie poskytnuté na obstaranie majetku:</w:t>
      </w:r>
    </w:p>
    <w:tbl>
      <w:tblPr>
        <w:tblStyle w:val="Mriekatabuky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3020"/>
        <w:gridCol w:w="3021"/>
        <w:gridCol w:w="3021"/>
      </w:tblGrid>
      <w:tr w:rsidR="00787C52" w:rsidRPr="00C5195B" w:rsidTr="00787C52">
        <w:tc>
          <w:tcPr>
            <w:tcW w:w="3020" w:type="dxa"/>
            <w:tcBorders>
              <w:top w:val="single" w:sz="12" w:space="0" w:color="auto"/>
              <w:bottom w:val="single" w:sz="12" w:space="0" w:color="auto"/>
            </w:tcBorders>
          </w:tcPr>
          <w:p w:rsidR="00787C52" w:rsidRPr="00C5195B" w:rsidRDefault="00787C52" w:rsidP="00787C5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Majetok</w:t>
            </w:r>
          </w:p>
        </w:tc>
        <w:tc>
          <w:tcPr>
            <w:tcW w:w="3021" w:type="dxa"/>
            <w:tcBorders>
              <w:top w:val="single" w:sz="12" w:space="0" w:color="auto"/>
              <w:bottom w:val="single" w:sz="12" w:space="0" w:color="auto"/>
            </w:tcBorders>
          </w:tcPr>
          <w:p w:rsidR="00787C52" w:rsidRPr="00C5195B" w:rsidRDefault="00787C52" w:rsidP="00787C5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Ocenenie</w:t>
            </w:r>
          </w:p>
        </w:tc>
        <w:tc>
          <w:tcPr>
            <w:tcW w:w="3021" w:type="dxa"/>
            <w:tcBorders>
              <w:top w:val="single" w:sz="12" w:space="0" w:color="auto"/>
              <w:bottom w:val="single" w:sz="12" w:space="0" w:color="auto"/>
            </w:tcBorders>
          </w:tcPr>
          <w:p w:rsidR="00787C52" w:rsidRPr="00C5195B" w:rsidRDefault="00787C52" w:rsidP="00787C5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Výška dotácie</w:t>
            </w:r>
          </w:p>
        </w:tc>
      </w:tr>
      <w:tr w:rsidR="00787C52" w:rsidRPr="00C5195B" w:rsidTr="00787C52">
        <w:tc>
          <w:tcPr>
            <w:tcW w:w="3020" w:type="dxa"/>
            <w:tcBorders>
              <w:top w:val="single" w:sz="12" w:space="0" w:color="auto"/>
            </w:tcBorders>
          </w:tcPr>
          <w:p w:rsidR="00787C52" w:rsidRPr="0087666F" w:rsidRDefault="00E2593A" w:rsidP="00787C5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666F">
              <w:rPr>
                <w:rFonts w:ascii="Times New Roman" w:hAnsi="Times New Roman" w:cs="Times New Roman"/>
                <w:sz w:val="24"/>
                <w:szCs w:val="24"/>
              </w:rPr>
              <w:t>Dotácia nebola</w:t>
            </w:r>
          </w:p>
        </w:tc>
        <w:tc>
          <w:tcPr>
            <w:tcW w:w="3021" w:type="dxa"/>
            <w:tcBorders>
              <w:top w:val="single" w:sz="12" w:space="0" w:color="auto"/>
            </w:tcBorders>
          </w:tcPr>
          <w:p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21" w:type="dxa"/>
            <w:tcBorders>
              <w:top w:val="single" w:sz="12" w:space="0" w:color="auto"/>
            </w:tcBorders>
          </w:tcPr>
          <w:p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87C52" w:rsidRPr="00C5195B" w:rsidTr="00787C52">
        <w:trPr>
          <w:trHeight w:val="355"/>
        </w:trPr>
        <w:tc>
          <w:tcPr>
            <w:tcW w:w="3020" w:type="dxa"/>
            <w:tcBorders>
              <w:bottom w:val="single" w:sz="4" w:space="0" w:color="auto"/>
            </w:tcBorders>
          </w:tcPr>
          <w:p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21" w:type="dxa"/>
            <w:tcBorders>
              <w:bottom w:val="single" w:sz="4" w:space="0" w:color="auto"/>
            </w:tcBorders>
          </w:tcPr>
          <w:p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21" w:type="dxa"/>
            <w:tcBorders>
              <w:bottom w:val="single" w:sz="4" w:space="0" w:color="auto"/>
            </w:tcBorders>
          </w:tcPr>
          <w:p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87C52" w:rsidRPr="00C5195B" w:rsidTr="00787C52">
        <w:trPr>
          <w:trHeight w:val="275"/>
        </w:trPr>
        <w:tc>
          <w:tcPr>
            <w:tcW w:w="3020" w:type="dxa"/>
            <w:tcBorders>
              <w:top w:val="single" w:sz="4" w:space="0" w:color="auto"/>
              <w:bottom w:val="single" w:sz="12" w:space="0" w:color="auto"/>
            </w:tcBorders>
          </w:tcPr>
          <w:p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21" w:type="dxa"/>
            <w:tcBorders>
              <w:top w:val="single" w:sz="4" w:space="0" w:color="auto"/>
              <w:bottom w:val="single" w:sz="12" w:space="0" w:color="auto"/>
            </w:tcBorders>
          </w:tcPr>
          <w:p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21" w:type="dxa"/>
            <w:tcBorders>
              <w:top w:val="single" w:sz="4" w:space="0" w:color="auto"/>
              <w:bottom w:val="single" w:sz="12" w:space="0" w:color="auto"/>
            </w:tcBorders>
          </w:tcPr>
          <w:p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997389" w:rsidRDefault="00997389" w:rsidP="001D099A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1D099A" w:rsidRPr="00C5195B" w:rsidRDefault="001D099A" w:rsidP="001D099A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 xml:space="preserve">6. </w:t>
      </w:r>
      <w:r w:rsidRPr="00C5195B">
        <w:rPr>
          <w:rFonts w:ascii="Times New Roman" w:hAnsi="Times New Roman" w:cs="Times New Roman"/>
          <w:b/>
          <w:sz w:val="24"/>
          <w:szCs w:val="24"/>
        </w:rPr>
        <w:tab/>
        <w:t xml:space="preserve">Oprava významných a nevýznamných chýb minulých účtovných období </w:t>
      </w:r>
      <w:r w:rsidRPr="00C5195B">
        <w:rPr>
          <w:rFonts w:ascii="Times New Roman" w:hAnsi="Times New Roman" w:cs="Times New Roman"/>
          <w:b/>
          <w:sz w:val="24"/>
          <w:szCs w:val="24"/>
        </w:rPr>
        <w:tab/>
        <w:t>vykonaných v bežnom účtovnom období:</w:t>
      </w:r>
    </w:p>
    <w:tbl>
      <w:tblPr>
        <w:tblStyle w:val="Mriekatabuky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3020"/>
        <w:gridCol w:w="3021"/>
        <w:gridCol w:w="3021"/>
      </w:tblGrid>
      <w:tr w:rsidR="001D099A" w:rsidRPr="00C5195B" w:rsidTr="001D099A">
        <w:tc>
          <w:tcPr>
            <w:tcW w:w="3020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1D099A" w:rsidRPr="00C5195B" w:rsidRDefault="001D099A" w:rsidP="001D099A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Druh opravy</w:t>
            </w:r>
          </w:p>
        </w:tc>
        <w:tc>
          <w:tcPr>
            <w:tcW w:w="3021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1D099A" w:rsidRPr="00C5195B" w:rsidRDefault="001D099A" w:rsidP="001D099A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Suma</w:t>
            </w:r>
          </w:p>
        </w:tc>
        <w:tc>
          <w:tcPr>
            <w:tcW w:w="3021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1D099A" w:rsidRPr="00C5195B" w:rsidRDefault="001D099A" w:rsidP="001D099A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Popis chyby a vplyvu opravy</w:t>
            </w:r>
          </w:p>
        </w:tc>
      </w:tr>
      <w:tr w:rsidR="001D099A" w:rsidRPr="00C5195B" w:rsidTr="001D099A">
        <w:tc>
          <w:tcPr>
            <w:tcW w:w="3020" w:type="dxa"/>
            <w:tcBorders>
              <w:top w:val="single" w:sz="12" w:space="0" w:color="auto"/>
            </w:tcBorders>
          </w:tcPr>
          <w:p w:rsidR="001D099A" w:rsidRPr="00C5195B" w:rsidRDefault="001D099A" w:rsidP="006E4085">
            <w:pPr>
              <w:jc w:val="both"/>
              <w:rPr>
                <w:rFonts w:ascii="Times New Roman" w:eastAsia="MS Gothic" w:hAnsi="Times New Roman" w:cs="Times New Roman"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 xml:space="preserve">Oprava </w:t>
            </w: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významných</w:t>
            </w:r>
            <w:r w:rsidRPr="00C5195B">
              <w:rPr>
                <w:rFonts w:ascii="Times New Roman" w:eastAsia="MS Gothic" w:hAnsi="Times New Roman" w:cs="Times New Roman"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 xml:space="preserve"> chýb minulých účtovných období</w:t>
            </w:r>
          </w:p>
        </w:tc>
        <w:tc>
          <w:tcPr>
            <w:tcW w:w="3021" w:type="dxa"/>
            <w:tcBorders>
              <w:top w:val="single" w:sz="12" w:space="0" w:color="auto"/>
            </w:tcBorders>
          </w:tcPr>
          <w:p w:rsidR="001D099A" w:rsidRPr="0087666F" w:rsidRDefault="00E2593A" w:rsidP="00E2593A">
            <w:pPr>
              <w:jc w:val="center"/>
              <w:rPr>
                <w:rFonts w:ascii="Times New Roman" w:eastAsia="MS Gothic" w:hAnsi="Times New Roman" w:cs="Times New Roman"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87666F">
              <w:rPr>
                <w:rFonts w:ascii="Times New Roman" w:eastAsia="MS Gothic" w:hAnsi="Times New Roman" w:cs="Times New Roman"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0</w:t>
            </w:r>
          </w:p>
        </w:tc>
        <w:tc>
          <w:tcPr>
            <w:tcW w:w="3021" w:type="dxa"/>
            <w:tcBorders>
              <w:top w:val="single" w:sz="12" w:space="0" w:color="auto"/>
            </w:tcBorders>
          </w:tcPr>
          <w:p w:rsidR="001D099A" w:rsidRPr="00C5195B" w:rsidRDefault="001D099A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1D099A" w:rsidRPr="00C5195B" w:rsidTr="001D099A">
        <w:trPr>
          <w:trHeight w:val="70"/>
        </w:trPr>
        <w:tc>
          <w:tcPr>
            <w:tcW w:w="3020" w:type="dxa"/>
          </w:tcPr>
          <w:p w:rsidR="001D099A" w:rsidRPr="00C5195B" w:rsidRDefault="001D099A" w:rsidP="006E4085">
            <w:pPr>
              <w:jc w:val="both"/>
              <w:rPr>
                <w:rFonts w:ascii="Times New Roman" w:eastAsia="MS Gothic" w:hAnsi="Times New Roman" w:cs="Times New Roman"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 xml:space="preserve">Oprava </w:t>
            </w: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nevýznamných</w:t>
            </w:r>
            <w:r w:rsidRPr="00C5195B">
              <w:rPr>
                <w:rFonts w:ascii="Times New Roman" w:eastAsia="MS Gothic" w:hAnsi="Times New Roman" w:cs="Times New Roman"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 xml:space="preserve"> chýb minulých účtovných období</w:t>
            </w:r>
          </w:p>
        </w:tc>
        <w:tc>
          <w:tcPr>
            <w:tcW w:w="3021" w:type="dxa"/>
          </w:tcPr>
          <w:p w:rsidR="001D099A" w:rsidRPr="0087666F" w:rsidRDefault="00E2593A" w:rsidP="00E2593A">
            <w:pPr>
              <w:jc w:val="center"/>
              <w:rPr>
                <w:rFonts w:ascii="Times New Roman" w:eastAsia="MS Gothic" w:hAnsi="Times New Roman" w:cs="Times New Roman"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87666F">
              <w:rPr>
                <w:rFonts w:ascii="Times New Roman" w:eastAsia="MS Gothic" w:hAnsi="Times New Roman" w:cs="Times New Roman"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0</w:t>
            </w:r>
          </w:p>
        </w:tc>
        <w:tc>
          <w:tcPr>
            <w:tcW w:w="3021" w:type="dxa"/>
          </w:tcPr>
          <w:p w:rsidR="001D099A" w:rsidRPr="00C5195B" w:rsidRDefault="001D099A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</w:tbl>
    <w:p w:rsidR="00CD1824" w:rsidRPr="00C5195B" w:rsidRDefault="00CD1824" w:rsidP="001D099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2593A" w:rsidRDefault="00E2593A" w:rsidP="001D099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2593A" w:rsidRDefault="00E2593A" w:rsidP="001D099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2593A" w:rsidRDefault="00E2593A" w:rsidP="001D099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D099A" w:rsidRPr="00C5195B" w:rsidRDefault="001D099A" w:rsidP="001D099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lastRenderedPageBreak/>
        <w:t>Čl. III</w:t>
      </w:r>
    </w:p>
    <w:p w:rsidR="001D099A" w:rsidRPr="00C5195B" w:rsidRDefault="001D099A" w:rsidP="001D099A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>Informácie, ktoré vysvetľujú a dopĺňajú súvahu a výkaz ziskov a strát</w:t>
      </w:r>
    </w:p>
    <w:p w:rsidR="001D099A" w:rsidRPr="00C5195B" w:rsidRDefault="001D099A" w:rsidP="001D099A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1D099A" w:rsidRPr="00C5195B" w:rsidRDefault="001D099A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1.</w:t>
      </w:r>
      <w:r w:rsidRPr="00C5195B">
        <w:rPr>
          <w:rFonts w:ascii="Times New Roman" w:eastAsia="MS Gothic" w:hAnsi="Times New Roman" w:cs="Times New Roman"/>
          <w:b/>
          <w:sz w:val="32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</w:t>
      </w:r>
      <w:r w:rsidRPr="00C5195B">
        <w:rPr>
          <w:rFonts w:ascii="Times New Roman" w:eastAsia="MS Gothic" w:hAnsi="Times New Roman" w:cs="Times New Roman"/>
          <w:b/>
          <w:sz w:val="32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Informácie o sume a dôvodoch vzniku jednotlivých položiek nákladov alebo </w:t>
      </w: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>výnosov, ktoré majú výnimočný rozsah alebo výskyt:</w:t>
      </w:r>
    </w:p>
    <w:tbl>
      <w:tblPr>
        <w:tblStyle w:val="Mriekatabuky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3672"/>
        <w:gridCol w:w="2970"/>
        <w:gridCol w:w="2400"/>
      </w:tblGrid>
      <w:tr w:rsidR="001D099A" w:rsidRPr="00C5195B" w:rsidTr="001D099A">
        <w:tc>
          <w:tcPr>
            <w:tcW w:w="3672" w:type="dxa"/>
            <w:tcBorders>
              <w:top w:val="single" w:sz="12" w:space="0" w:color="auto"/>
              <w:bottom w:val="single" w:sz="12" w:space="0" w:color="auto"/>
            </w:tcBorders>
          </w:tcPr>
          <w:p w:rsidR="001D099A" w:rsidRPr="00C5195B" w:rsidRDefault="001D099A" w:rsidP="001D099A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Udalosť</w:t>
            </w:r>
          </w:p>
        </w:tc>
        <w:tc>
          <w:tcPr>
            <w:tcW w:w="2970" w:type="dxa"/>
            <w:tcBorders>
              <w:top w:val="single" w:sz="12" w:space="0" w:color="auto"/>
              <w:bottom w:val="single" w:sz="12" w:space="0" w:color="auto"/>
            </w:tcBorders>
          </w:tcPr>
          <w:p w:rsidR="001D099A" w:rsidRPr="00C5195B" w:rsidRDefault="001D099A" w:rsidP="001D099A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Dôvod</w:t>
            </w:r>
          </w:p>
        </w:tc>
        <w:tc>
          <w:tcPr>
            <w:tcW w:w="2400" w:type="dxa"/>
            <w:tcBorders>
              <w:top w:val="single" w:sz="12" w:space="0" w:color="auto"/>
              <w:bottom w:val="single" w:sz="12" w:space="0" w:color="auto"/>
            </w:tcBorders>
          </w:tcPr>
          <w:p w:rsidR="001D099A" w:rsidRPr="00C5195B" w:rsidRDefault="001D099A" w:rsidP="001D099A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Hodnota</w:t>
            </w:r>
          </w:p>
        </w:tc>
      </w:tr>
      <w:tr w:rsidR="001D099A" w:rsidRPr="00C5195B" w:rsidTr="001D099A">
        <w:tc>
          <w:tcPr>
            <w:tcW w:w="3672" w:type="dxa"/>
            <w:tcBorders>
              <w:top w:val="single" w:sz="12" w:space="0" w:color="auto"/>
            </w:tcBorders>
          </w:tcPr>
          <w:p w:rsidR="001D099A" w:rsidRPr="0087666F" w:rsidRDefault="0087666F" w:rsidP="001D099A">
            <w:pPr>
              <w:jc w:val="both"/>
              <w:rPr>
                <w:rFonts w:ascii="Times New Roman" w:eastAsia="MS Gothic" w:hAnsi="Times New Roman" w:cs="Times New Roman"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87666F">
              <w:rPr>
                <w:rFonts w:ascii="Times New Roman" w:eastAsia="MS Gothic" w:hAnsi="Times New Roman" w:cs="Times New Roman"/>
                <w:sz w:val="28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žiadne</w:t>
            </w:r>
          </w:p>
        </w:tc>
        <w:tc>
          <w:tcPr>
            <w:tcW w:w="2970" w:type="dxa"/>
            <w:tcBorders>
              <w:top w:val="single" w:sz="12" w:space="0" w:color="auto"/>
            </w:tcBorders>
          </w:tcPr>
          <w:p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400" w:type="dxa"/>
            <w:tcBorders>
              <w:top w:val="single" w:sz="12" w:space="0" w:color="auto"/>
            </w:tcBorders>
          </w:tcPr>
          <w:p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CD1824" w:rsidRPr="00C5195B" w:rsidTr="001D099A">
        <w:tc>
          <w:tcPr>
            <w:tcW w:w="3672" w:type="dxa"/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970" w:type="dxa"/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400" w:type="dxa"/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CD1824" w:rsidRPr="00C5195B" w:rsidTr="001D099A">
        <w:tc>
          <w:tcPr>
            <w:tcW w:w="3672" w:type="dxa"/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970" w:type="dxa"/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400" w:type="dxa"/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1D099A" w:rsidRPr="00C5195B" w:rsidTr="001D099A">
        <w:tc>
          <w:tcPr>
            <w:tcW w:w="3672" w:type="dxa"/>
          </w:tcPr>
          <w:p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970" w:type="dxa"/>
          </w:tcPr>
          <w:p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400" w:type="dxa"/>
          </w:tcPr>
          <w:p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1D099A" w:rsidRPr="00C5195B" w:rsidTr="001D099A">
        <w:tc>
          <w:tcPr>
            <w:tcW w:w="3672" w:type="dxa"/>
          </w:tcPr>
          <w:p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970" w:type="dxa"/>
          </w:tcPr>
          <w:p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400" w:type="dxa"/>
          </w:tcPr>
          <w:p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1D099A" w:rsidRPr="00C5195B" w:rsidTr="001D099A">
        <w:tc>
          <w:tcPr>
            <w:tcW w:w="3672" w:type="dxa"/>
          </w:tcPr>
          <w:p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970" w:type="dxa"/>
          </w:tcPr>
          <w:p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400" w:type="dxa"/>
          </w:tcPr>
          <w:p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</w:tbl>
    <w:p w:rsidR="00ED71A7" w:rsidRPr="009D2D9E" w:rsidRDefault="00ED71A7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1D099A" w:rsidRPr="00C5195B" w:rsidRDefault="001D099A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2.a)</w:t>
      </w: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>Informácie o záväzkoch: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3387"/>
        <w:gridCol w:w="2835"/>
        <w:gridCol w:w="2820"/>
      </w:tblGrid>
      <w:tr w:rsidR="001D099A" w:rsidRPr="00C5195B" w:rsidTr="009D2D9E">
        <w:tc>
          <w:tcPr>
            <w:tcW w:w="338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1D099A" w:rsidRPr="00C5195B" w:rsidRDefault="001D099A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Názov položky</w:t>
            </w:r>
          </w:p>
        </w:tc>
        <w:tc>
          <w:tcPr>
            <w:tcW w:w="283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1D099A" w:rsidRPr="00C5195B" w:rsidRDefault="001D099A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Bežné účtovné obdobie</w:t>
            </w:r>
          </w:p>
        </w:tc>
        <w:tc>
          <w:tcPr>
            <w:tcW w:w="2820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1D099A" w:rsidRPr="00C5195B" w:rsidRDefault="001D099A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Bezprostredne predchádzajúce účtovné obdobie</w:t>
            </w:r>
          </w:p>
        </w:tc>
      </w:tr>
      <w:tr w:rsidR="001D099A" w:rsidRPr="00C5195B" w:rsidTr="009D2D9E">
        <w:tc>
          <w:tcPr>
            <w:tcW w:w="338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Dlhodobé záväzky spolu</w:t>
            </w:r>
          </w:p>
        </w:tc>
        <w:tc>
          <w:tcPr>
            <w:tcW w:w="2835" w:type="dxa"/>
            <w:tcBorders>
              <w:top w:val="single" w:sz="12" w:space="0" w:color="auto"/>
              <w:bottom w:val="single" w:sz="12" w:space="0" w:color="auto"/>
            </w:tcBorders>
          </w:tcPr>
          <w:p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820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1D099A" w:rsidRPr="00C5195B" w:rsidTr="009D2D9E">
        <w:tc>
          <w:tcPr>
            <w:tcW w:w="338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D099A" w:rsidRPr="00C5195B" w:rsidRDefault="001D099A" w:rsidP="00CD1824">
            <w:pPr>
              <w:rPr>
                <w:rFonts w:ascii="Times New Roman" w:eastAsia="MS Gothic" w:hAnsi="Times New Roman" w:cs="Times New Roman"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9D2D9E">
              <w:rPr>
                <w:rFonts w:ascii="Times New Roman" w:eastAsia="MS Gothic" w:hAnsi="Times New Roman" w:cs="Times New Roman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Záväzky so zostatkovou dobou splatnosti nad päť rokov</w:t>
            </w:r>
          </w:p>
        </w:tc>
        <w:tc>
          <w:tcPr>
            <w:tcW w:w="283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D099A" w:rsidRPr="00C5195B" w:rsidRDefault="002B5D1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41 231</w:t>
            </w:r>
          </w:p>
        </w:tc>
        <w:tc>
          <w:tcPr>
            <w:tcW w:w="282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1D099A" w:rsidRPr="00C5195B" w:rsidRDefault="002B5D1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41 231</w:t>
            </w:r>
          </w:p>
        </w:tc>
      </w:tr>
      <w:tr w:rsidR="001D099A" w:rsidRPr="00C5195B" w:rsidTr="009D2D9E">
        <w:tc>
          <w:tcPr>
            <w:tcW w:w="3387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1D099A" w:rsidRPr="00C5195B" w:rsidRDefault="001D099A" w:rsidP="00CD1824">
            <w:pPr>
              <w:rPr>
                <w:rFonts w:ascii="Times New Roman" w:eastAsia="MS Gothic" w:hAnsi="Times New Roman" w:cs="Times New Roman"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9D2D9E">
              <w:rPr>
                <w:rFonts w:ascii="Times New Roman" w:eastAsia="MS Gothic" w:hAnsi="Times New Roman" w:cs="Times New Roman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Záväzky so zostatkovou dobou splatnosti jeden rok až päť rokov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1D099A" w:rsidRPr="00C5195B" w:rsidTr="009D2D9E">
        <w:tc>
          <w:tcPr>
            <w:tcW w:w="338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1D099A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Krátkodobé záväzky spolu</w:t>
            </w:r>
          </w:p>
        </w:tc>
        <w:tc>
          <w:tcPr>
            <w:tcW w:w="283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82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1D099A" w:rsidRPr="00C5195B" w:rsidTr="009D2D9E">
        <w:tc>
          <w:tcPr>
            <w:tcW w:w="338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D099A" w:rsidRPr="00C5195B" w:rsidRDefault="00CD1824" w:rsidP="00CD1824">
            <w:pPr>
              <w:rPr>
                <w:rFonts w:ascii="Times New Roman" w:eastAsia="MS Gothic" w:hAnsi="Times New Roman" w:cs="Times New Roman"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9D2D9E">
              <w:rPr>
                <w:rFonts w:ascii="Times New Roman" w:eastAsia="MS Gothic" w:hAnsi="Times New Roman" w:cs="Times New Roman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Záväzky so zostatkovou dobou splatnosti do jedného roka vrátane</w:t>
            </w:r>
          </w:p>
        </w:tc>
        <w:tc>
          <w:tcPr>
            <w:tcW w:w="283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D099A" w:rsidRPr="00C5195B" w:rsidRDefault="002B5D16" w:rsidP="002B5D1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1 526</w:t>
            </w:r>
          </w:p>
        </w:tc>
        <w:tc>
          <w:tcPr>
            <w:tcW w:w="282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1D099A" w:rsidRPr="00C5195B" w:rsidRDefault="002B5D1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1 361</w:t>
            </w:r>
          </w:p>
        </w:tc>
      </w:tr>
      <w:tr w:rsidR="001D099A" w:rsidRPr="00C5195B" w:rsidTr="009D2D9E">
        <w:trPr>
          <w:trHeight w:val="527"/>
        </w:trPr>
        <w:tc>
          <w:tcPr>
            <w:tcW w:w="3387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1D099A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Záväzky po lehote splatnosti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</w:tbl>
    <w:p w:rsidR="00811FFA" w:rsidRPr="00C5195B" w:rsidRDefault="00811FFA" w:rsidP="009D2D9E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CD1824" w:rsidRPr="00C5195B" w:rsidRDefault="00CD1824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2.b)</w:t>
      </w: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>Hodnota záväzkov zabezpečená záložným právom: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3387"/>
        <w:gridCol w:w="3119"/>
        <w:gridCol w:w="2536"/>
      </w:tblGrid>
      <w:tr w:rsidR="00CD1824" w:rsidRPr="00C5195B" w:rsidTr="00CD1824">
        <w:tc>
          <w:tcPr>
            <w:tcW w:w="3387" w:type="dxa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Druh formy zabezpečenia záväzku</w:t>
            </w:r>
          </w:p>
        </w:tc>
        <w:tc>
          <w:tcPr>
            <w:tcW w:w="5655" w:type="dxa"/>
            <w:gridSpan w:val="2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Hodnota záväzku zabezpečená</w:t>
            </w:r>
          </w:p>
        </w:tc>
      </w:tr>
      <w:tr w:rsidR="00CD1824" w:rsidRPr="00C5195B" w:rsidTr="00CD1824">
        <w:tc>
          <w:tcPr>
            <w:tcW w:w="3387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3119" w:type="dxa"/>
            <w:tcBorders>
              <w:bottom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Záložným právom</w:t>
            </w:r>
          </w:p>
        </w:tc>
        <w:tc>
          <w:tcPr>
            <w:tcW w:w="2536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Inou formou zabezpečenia</w:t>
            </w:r>
          </w:p>
        </w:tc>
      </w:tr>
      <w:tr w:rsidR="00CD1824" w:rsidRPr="00C5195B" w:rsidTr="00CD1824">
        <w:tc>
          <w:tcPr>
            <w:tcW w:w="3387" w:type="dxa"/>
            <w:tcBorders>
              <w:top w:val="single" w:sz="12" w:space="0" w:color="auto"/>
              <w:left w:val="single" w:sz="12" w:space="0" w:color="auto"/>
            </w:tcBorders>
          </w:tcPr>
          <w:p w:rsidR="00CD1824" w:rsidRPr="00C5195B" w:rsidRDefault="0087666F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neevidujeme</w:t>
            </w:r>
          </w:p>
        </w:tc>
        <w:tc>
          <w:tcPr>
            <w:tcW w:w="3119" w:type="dxa"/>
            <w:tcBorders>
              <w:top w:val="single" w:sz="12" w:space="0" w:color="auto"/>
            </w:tcBorders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536" w:type="dxa"/>
            <w:tcBorders>
              <w:top w:val="single" w:sz="12" w:space="0" w:color="auto"/>
              <w:right w:val="single" w:sz="12" w:space="0" w:color="auto"/>
            </w:tcBorders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CD1824" w:rsidRPr="00C5195B" w:rsidTr="00CD1824">
        <w:tc>
          <w:tcPr>
            <w:tcW w:w="3387" w:type="dxa"/>
            <w:tcBorders>
              <w:left w:val="single" w:sz="12" w:space="0" w:color="auto"/>
            </w:tcBorders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3119" w:type="dxa"/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536" w:type="dxa"/>
            <w:tcBorders>
              <w:right w:val="single" w:sz="12" w:space="0" w:color="auto"/>
            </w:tcBorders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CD1824" w:rsidRPr="00C5195B" w:rsidTr="00CD1824">
        <w:tc>
          <w:tcPr>
            <w:tcW w:w="3387" w:type="dxa"/>
            <w:tcBorders>
              <w:left w:val="single" w:sz="12" w:space="0" w:color="auto"/>
            </w:tcBorders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3119" w:type="dxa"/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536" w:type="dxa"/>
            <w:tcBorders>
              <w:right w:val="single" w:sz="12" w:space="0" w:color="auto"/>
            </w:tcBorders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CD1824" w:rsidRPr="00C5195B" w:rsidTr="00CD1824">
        <w:tc>
          <w:tcPr>
            <w:tcW w:w="3387" w:type="dxa"/>
            <w:tcBorders>
              <w:left w:val="single" w:sz="12" w:space="0" w:color="auto"/>
            </w:tcBorders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3119" w:type="dxa"/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536" w:type="dxa"/>
            <w:tcBorders>
              <w:right w:val="single" w:sz="12" w:space="0" w:color="auto"/>
            </w:tcBorders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CD1824" w:rsidRPr="00C5195B" w:rsidTr="00CD1824">
        <w:trPr>
          <w:trHeight w:val="236"/>
        </w:trPr>
        <w:tc>
          <w:tcPr>
            <w:tcW w:w="3387" w:type="dxa"/>
            <w:tcBorders>
              <w:left w:val="single" w:sz="12" w:space="0" w:color="auto"/>
              <w:bottom w:val="single" w:sz="12" w:space="0" w:color="auto"/>
            </w:tcBorders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3119" w:type="dxa"/>
            <w:tcBorders>
              <w:bottom w:val="single" w:sz="12" w:space="0" w:color="auto"/>
            </w:tcBorders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536" w:type="dxa"/>
            <w:tcBorders>
              <w:bottom w:val="single" w:sz="12" w:space="0" w:color="auto"/>
              <w:right w:val="single" w:sz="12" w:space="0" w:color="auto"/>
            </w:tcBorders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</w:tbl>
    <w:p w:rsidR="009D2D9E" w:rsidRDefault="009D2D9E" w:rsidP="009E6AD6">
      <w:pPr>
        <w:spacing w:after="360"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9D2D9E" w:rsidRDefault="009D2D9E">
      <w:pPr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br w:type="page"/>
      </w:r>
    </w:p>
    <w:p w:rsidR="00CD1824" w:rsidRPr="00C5195B" w:rsidRDefault="00CD1824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lastRenderedPageBreak/>
        <w:t xml:space="preserve">3. </w:t>
      </w: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>Informácie o vlastných akciách: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1811"/>
        <w:gridCol w:w="1582"/>
        <w:gridCol w:w="2120"/>
        <w:gridCol w:w="1977"/>
        <w:gridCol w:w="1552"/>
      </w:tblGrid>
      <w:tr w:rsidR="00CD1824" w:rsidRPr="00C5195B" w:rsidTr="00ED71A7">
        <w:tc>
          <w:tcPr>
            <w:tcW w:w="181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Dôvod nadobudnutia vlastných akcií počas účtovného obdobia</w:t>
            </w:r>
          </w:p>
        </w:tc>
        <w:tc>
          <w:tcPr>
            <w:tcW w:w="7231" w:type="dxa"/>
            <w:gridSpan w:val="4"/>
            <w:tcBorders>
              <w:top w:val="single" w:sz="12" w:space="0" w:color="auto"/>
              <w:right w:val="single" w:sz="12" w:space="0" w:color="auto"/>
            </w:tcBorders>
          </w:tcPr>
          <w:p w:rsidR="00CD1824" w:rsidRPr="00C5195B" w:rsidRDefault="00CD1824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Bežné účtovné obdobie</w:t>
            </w:r>
          </w:p>
        </w:tc>
      </w:tr>
      <w:tr w:rsidR="00CD1824" w:rsidRPr="00C5195B" w:rsidTr="00CD1824">
        <w:tc>
          <w:tcPr>
            <w:tcW w:w="181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82" w:type="dxa"/>
            <w:vMerge w:val="restart"/>
            <w:vAlign w:val="center"/>
          </w:tcPr>
          <w:p w:rsidR="00CD1824" w:rsidRPr="00C5195B" w:rsidRDefault="00CD1824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Stav na začiatku účtovného obdobia</w:t>
            </w:r>
          </w:p>
        </w:tc>
        <w:tc>
          <w:tcPr>
            <w:tcW w:w="2120" w:type="dxa"/>
            <w:vAlign w:val="center"/>
          </w:tcPr>
          <w:p w:rsidR="00CD1824" w:rsidRPr="00C5195B" w:rsidRDefault="00CD1824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Prírastky</w:t>
            </w:r>
          </w:p>
        </w:tc>
        <w:tc>
          <w:tcPr>
            <w:tcW w:w="1977" w:type="dxa"/>
            <w:vAlign w:val="center"/>
          </w:tcPr>
          <w:p w:rsidR="00CD1824" w:rsidRPr="00C5195B" w:rsidRDefault="00CD1824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Úbytky</w:t>
            </w:r>
          </w:p>
        </w:tc>
        <w:tc>
          <w:tcPr>
            <w:tcW w:w="1552" w:type="dxa"/>
            <w:vMerge w:val="restart"/>
            <w:tcBorders>
              <w:right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Stav na konci účtovného obdobia</w:t>
            </w:r>
          </w:p>
        </w:tc>
      </w:tr>
      <w:tr w:rsidR="00CD1824" w:rsidRPr="00C5195B" w:rsidTr="00CD1824">
        <w:tc>
          <w:tcPr>
            <w:tcW w:w="181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82" w:type="dxa"/>
            <w:vMerge/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120" w:type="dxa"/>
            <w:vAlign w:val="center"/>
          </w:tcPr>
          <w:p w:rsidR="00CD1824" w:rsidRPr="009D2D9E" w:rsidRDefault="00CD1824" w:rsidP="00CD1824">
            <w:pPr>
              <w:jc w:val="center"/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Počet akcií</w:t>
            </w:r>
          </w:p>
        </w:tc>
        <w:tc>
          <w:tcPr>
            <w:tcW w:w="1977" w:type="dxa"/>
            <w:vAlign w:val="center"/>
          </w:tcPr>
          <w:p w:rsidR="00CD1824" w:rsidRPr="009D2D9E" w:rsidRDefault="00CD1824" w:rsidP="00CD1824">
            <w:pPr>
              <w:jc w:val="center"/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Počet akcií</w:t>
            </w:r>
          </w:p>
        </w:tc>
        <w:tc>
          <w:tcPr>
            <w:tcW w:w="1552" w:type="dxa"/>
            <w:vMerge/>
            <w:tcBorders>
              <w:right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CD1824" w:rsidRPr="00C5195B" w:rsidTr="00CD1824">
        <w:tc>
          <w:tcPr>
            <w:tcW w:w="181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82" w:type="dxa"/>
            <w:vMerge/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120" w:type="dxa"/>
            <w:vAlign w:val="center"/>
          </w:tcPr>
          <w:p w:rsidR="00CD1824" w:rsidRPr="009D2D9E" w:rsidRDefault="00CD1824" w:rsidP="00CD1824">
            <w:pPr>
              <w:jc w:val="center"/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Podiel na ZI v %</w:t>
            </w:r>
          </w:p>
        </w:tc>
        <w:tc>
          <w:tcPr>
            <w:tcW w:w="1977" w:type="dxa"/>
            <w:vAlign w:val="center"/>
          </w:tcPr>
          <w:p w:rsidR="00CD1824" w:rsidRPr="009D2D9E" w:rsidRDefault="00CD1824" w:rsidP="00CD1824">
            <w:pPr>
              <w:jc w:val="center"/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Podiel na ZI v %</w:t>
            </w:r>
          </w:p>
        </w:tc>
        <w:tc>
          <w:tcPr>
            <w:tcW w:w="1552" w:type="dxa"/>
            <w:vMerge/>
            <w:tcBorders>
              <w:right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CD1824" w:rsidRPr="00C5195B" w:rsidTr="00CD1824">
        <w:tc>
          <w:tcPr>
            <w:tcW w:w="181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82" w:type="dxa"/>
            <w:vMerge/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120" w:type="dxa"/>
            <w:tcBorders>
              <w:bottom w:val="single" w:sz="4" w:space="0" w:color="auto"/>
            </w:tcBorders>
            <w:vAlign w:val="center"/>
          </w:tcPr>
          <w:p w:rsidR="00CD1824" w:rsidRPr="009D2D9E" w:rsidRDefault="00CD1824" w:rsidP="00CD1824">
            <w:pPr>
              <w:jc w:val="center"/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Menovitá hodnota</w:t>
            </w:r>
          </w:p>
        </w:tc>
        <w:tc>
          <w:tcPr>
            <w:tcW w:w="1977" w:type="dxa"/>
            <w:tcBorders>
              <w:bottom w:val="single" w:sz="4" w:space="0" w:color="auto"/>
            </w:tcBorders>
            <w:vAlign w:val="center"/>
          </w:tcPr>
          <w:p w:rsidR="00CD1824" w:rsidRPr="009D2D9E" w:rsidRDefault="00CD1824" w:rsidP="00CD1824">
            <w:pPr>
              <w:jc w:val="center"/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Menovitá hodnota</w:t>
            </w:r>
          </w:p>
        </w:tc>
        <w:tc>
          <w:tcPr>
            <w:tcW w:w="1552" w:type="dxa"/>
            <w:vMerge/>
            <w:tcBorders>
              <w:right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CD1824" w:rsidRPr="00C5195B" w:rsidTr="00CD1824">
        <w:tc>
          <w:tcPr>
            <w:tcW w:w="181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82" w:type="dxa"/>
            <w:vMerge/>
            <w:tcBorders>
              <w:bottom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120" w:type="dxa"/>
            <w:tcBorders>
              <w:bottom w:val="single" w:sz="12" w:space="0" w:color="auto"/>
            </w:tcBorders>
            <w:vAlign w:val="center"/>
          </w:tcPr>
          <w:p w:rsidR="00CD1824" w:rsidRPr="009D2D9E" w:rsidRDefault="009D2D9E" w:rsidP="009D2D9E">
            <w:pPr>
              <w:jc w:val="center"/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Hodnota nadobudnutia</w:t>
            </w:r>
          </w:p>
        </w:tc>
        <w:tc>
          <w:tcPr>
            <w:tcW w:w="1977" w:type="dxa"/>
            <w:tcBorders>
              <w:bottom w:val="single" w:sz="12" w:space="0" w:color="auto"/>
            </w:tcBorders>
            <w:vAlign w:val="center"/>
          </w:tcPr>
          <w:p w:rsidR="00CD1824" w:rsidRPr="009D2D9E" w:rsidRDefault="00CD1824" w:rsidP="00CD1824">
            <w:pPr>
              <w:jc w:val="center"/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Hodnota za prevod</w:t>
            </w:r>
          </w:p>
        </w:tc>
        <w:tc>
          <w:tcPr>
            <w:tcW w:w="1552" w:type="dxa"/>
            <w:vMerge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CD1824" w:rsidRPr="00C5195B" w:rsidTr="00CD1824">
        <w:tc>
          <w:tcPr>
            <w:tcW w:w="181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82" w:type="dxa"/>
            <w:vMerge w:val="restar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120" w:type="dxa"/>
            <w:tcBorders>
              <w:top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977" w:type="dxa"/>
            <w:tcBorders>
              <w:top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52" w:type="dxa"/>
            <w:vMerge w:val="restart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CD1824" w:rsidRPr="00C5195B" w:rsidTr="00CD1824">
        <w:tc>
          <w:tcPr>
            <w:tcW w:w="1811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82" w:type="dxa"/>
            <w:vMerge/>
            <w:tcBorders>
              <w:bottom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120" w:type="dxa"/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977" w:type="dxa"/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52" w:type="dxa"/>
            <w:vMerge/>
            <w:tcBorders>
              <w:right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CD1824" w:rsidRPr="00C5195B" w:rsidTr="00CD1824">
        <w:tc>
          <w:tcPr>
            <w:tcW w:w="1811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82" w:type="dxa"/>
            <w:vMerge/>
            <w:tcBorders>
              <w:bottom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120" w:type="dxa"/>
            <w:tcBorders>
              <w:bottom w:val="single" w:sz="4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977" w:type="dxa"/>
            <w:tcBorders>
              <w:bottom w:val="single" w:sz="4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52" w:type="dxa"/>
            <w:vMerge/>
            <w:tcBorders>
              <w:right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CD1824" w:rsidRPr="00C5195B" w:rsidTr="00ED71A7">
        <w:tc>
          <w:tcPr>
            <w:tcW w:w="1811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82" w:type="dxa"/>
            <w:vMerge/>
            <w:tcBorders>
              <w:bottom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120" w:type="dxa"/>
            <w:tcBorders>
              <w:bottom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977" w:type="dxa"/>
            <w:tcBorders>
              <w:bottom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52" w:type="dxa"/>
            <w:vMerge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ED71A7" w:rsidRPr="00C5195B" w:rsidTr="00ED71A7">
        <w:tc>
          <w:tcPr>
            <w:tcW w:w="181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82" w:type="dxa"/>
            <w:vMerge w:val="restar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120" w:type="dxa"/>
            <w:tcBorders>
              <w:top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977" w:type="dxa"/>
            <w:tcBorders>
              <w:top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52" w:type="dxa"/>
            <w:vMerge w:val="restart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ED71A7" w:rsidRPr="00C5195B" w:rsidTr="00ED71A7">
        <w:tc>
          <w:tcPr>
            <w:tcW w:w="1811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82" w:type="dxa"/>
            <w:vMerge/>
            <w:tcBorders>
              <w:bottom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120" w:type="dxa"/>
            <w:tcBorders>
              <w:top w:val="single" w:sz="4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977" w:type="dxa"/>
            <w:tcBorders>
              <w:top w:val="single" w:sz="4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52" w:type="dxa"/>
            <w:vMerge/>
            <w:tcBorders>
              <w:right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ED71A7" w:rsidRPr="00C5195B" w:rsidTr="00ED71A7">
        <w:tc>
          <w:tcPr>
            <w:tcW w:w="1811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82" w:type="dxa"/>
            <w:vMerge/>
            <w:tcBorders>
              <w:bottom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1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9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52" w:type="dxa"/>
            <w:vMerge/>
            <w:tcBorders>
              <w:right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ED71A7" w:rsidRPr="00C5195B" w:rsidTr="00ED71A7">
        <w:tc>
          <w:tcPr>
            <w:tcW w:w="1811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82" w:type="dxa"/>
            <w:vMerge/>
            <w:tcBorders>
              <w:bottom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120" w:type="dxa"/>
            <w:tcBorders>
              <w:bottom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977" w:type="dxa"/>
            <w:tcBorders>
              <w:bottom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52" w:type="dxa"/>
            <w:vMerge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ED71A7" w:rsidRPr="00C5195B" w:rsidTr="00ED71A7">
        <w:tc>
          <w:tcPr>
            <w:tcW w:w="1811" w:type="dxa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82" w:type="dxa"/>
            <w:vMerge w:val="restart"/>
            <w:tcBorders>
              <w:top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120" w:type="dxa"/>
            <w:tcBorders>
              <w:top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977" w:type="dxa"/>
            <w:tcBorders>
              <w:top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52" w:type="dxa"/>
            <w:vMerge w:val="restart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ED71A7" w:rsidRPr="00C5195B" w:rsidTr="00CD1824">
        <w:tc>
          <w:tcPr>
            <w:tcW w:w="1811" w:type="dxa"/>
            <w:vMerge/>
            <w:tcBorders>
              <w:left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82" w:type="dxa"/>
            <w:vMerge/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120" w:type="dxa"/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977" w:type="dxa"/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52" w:type="dxa"/>
            <w:vMerge/>
            <w:tcBorders>
              <w:right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ED71A7" w:rsidRPr="00C5195B" w:rsidTr="00CD1824">
        <w:tc>
          <w:tcPr>
            <w:tcW w:w="1811" w:type="dxa"/>
            <w:vMerge/>
            <w:tcBorders>
              <w:left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82" w:type="dxa"/>
            <w:vMerge/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120" w:type="dxa"/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977" w:type="dxa"/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52" w:type="dxa"/>
            <w:vMerge/>
            <w:tcBorders>
              <w:right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ED71A7" w:rsidRPr="00C5195B" w:rsidTr="00CD1824">
        <w:tc>
          <w:tcPr>
            <w:tcW w:w="1811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82" w:type="dxa"/>
            <w:vMerge/>
            <w:tcBorders>
              <w:bottom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120" w:type="dxa"/>
            <w:tcBorders>
              <w:bottom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977" w:type="dxa"/>
            <w:tcBorders>
              <w:bottom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52" w:type="dxa"/>
            <w:vMerge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</w:tbl>
    <w:p w:rsidR="00CD1824" w:rsidRPr="00C5195B" w:rsidRDefault="00CD1824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0278C4" w:rsidRPr="00C5195B" w:rsidRDefault="000278C4" w:rsidP="000278C4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4. </w:t>
      </w: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>Informácie o orgánoch účtovnej jednotky: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1815"/>
        <w:gridCol w:w="1305"/>
        <w:gridCol w:w="1133"/>
        <w:gridCol w:w="1113"/>
        <w:gridCol w:w="1305"/>
        <w:gridCol w:w="1276"/>
        <w:gridCol w:w="1226"/>
      </w:tblGrid>
      <w:tr w:rsidR="000278C4" w:rsidRPr="00C5195B" w:rsidTr="009E6AD6">
        <w:trPr>
          <w:trHeight w:val="828"/>
        </w:trPr>
        <w:tc>
          <w:tcPr>
            <w:tcW w:w="1815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278C4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Druh príjmu, výhody</w:t>
            </w:r>
          </w:p>
        </w:tc>
        <w:tc>
          <w:tcPr>
            <w:tcW w:w="3551" w:type="dxa"/>
            <w:gridSpan w:val="3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0278C4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Hodnota príjmu, výhody súčasných členov orgánov</w:t>
            </w:r>
          </w:p>
        </w:tc>
        <w:tc>
          <w:tcPr>
            <w:tcW w:w="3696" w:type="dxa"/>
            <w:gridSpan w:val="3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0278C4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Hodnota príjmu, výhody bývalých členov orgánov</w:t>
            </w:r>
          </w:p>
        </w:tc>
      </w:tr>
      <w:tr w:rsidR="009E6AD6" w:rsidRPr="00C5195B" w:rsidTr="009E6AD6">
        <w:tc>
          <w:tcPr>
            <w:tcW w:w="1815" w:type="dxa"/>
            <w:vMerge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305" w:type="dxa"/>
            <w:tcBorders>
              <w:left w:val="single" w:sz="12" w:space="0" w:color="auto"/>
              <w:bottom w:val="single" w:sz="12" w:space="0" w:color="auto"/>
            </w:tcBorders>
          </w:tcPr>
          <w:p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štatutárnych</w:t>
            </w:r>
          </w:p>
        </w:tc>
        <w:tc>
          <w:tcPr>
            <w:tcW w:w="1133" w:type="dxa"/>
            <w:tcBorders>
              <w:bottom w:val="single" w:sz="12" w:space="0" w:color="auto"/>
            </w:tcBorders>
          </w:tcPr>
          <w:p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dozorných</w:t>
            </w:r>
          </w:p>
        </w:tc>
        <w:tc>
          <w:tcPr>
            <w:tcW w:w="1113" w:type="dxa"/>
            <w:tcBorders>
              <w:bottom w:val="single" w:sz="12" w:space="0" w:color="auto"/>
              <w:right w:val="single" w:sz="12" w:space="0" w:color="auto"/>
            </w:tcBorders>
          </w:tcPr>
          <w:p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iných</w:t>
            </w:r>
          </w:p>
        </w:tc>
        <w:tc>
          <w:tcPr>
            <w:tcW w:w="1194" w:type="dxa"/>
            <w:tcBorders>
              <w:left w:val="single" w:sz="12" w:space="0" w:color="auto"/>
              <w:bottom w:val="single" w:sz="12" w:space="0" w:color="auto"/>
            </w:tcBorders>
          </w:tcPr>
          <w:p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štatutárnych</w:t>
            </w:r>
          </w:p>
        </w:tc>
        <w:tc>
          <w:tcPr>
            <w:tcW w:w="1276" w:type="dxa"/>
            <w:tcBorders>
              <w:bottom w:val="single" w:sz="12" w:space="0" w:color="auto"/>
            </w:tcBorders>
          </w:tcPr>
          <w:p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dozorných</w:t>
            </w:r>
          </w:p>
        </w:tc>
        <w:tc>
          <w:tcPr>
            <w:tcW w:w="1226" w:type="dxa"/>
            <w:tcBorders>
              <w:bottom w:val="single" w:sz="12" w:space="0" w:color="auto"/>
              <w:right w:val="single" w:sz="12" w:space="0" w:color="auto"/>
            </w:tcBorders>
          </w:tcPr>
          <w:p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iných</w:t>
            </w:r>
          </w:p>
        </w:tc>
      </w:tr>
      <w:tr w:rsidR="009E6AD6" w:rsidRPr="00C5195B" w:rsidTr="009D2D9E">
        <w:trPr>
          <w:trHeight w:val="705"/>
        </w:trPr>
        <w:tc>
          <w:tcPr>
            <w:tcW w:w="1815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9E6AD6" w:rsidRPr="009D2D9E" w:rsidRDefault="009D2D9E" w:rsidP="009E6AD6">
            <w:pPr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Poskytnuté záruky alebo zabezpečenia</w:t>
            </w:r>
          </w:p>
        </w:tc>
        <w:tc>
          <w:tcPr>
            <w:tcW w:w="130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133" w:type="dxa"/>
            <w:tcBorders>
              <w:top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11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19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226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9E6AD6" w:rsidRPr="00C5195B" w:rsidTr="009D2D9E">
        <w:tc>
          <w:tcPr>
            <w:tcW w:w="181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9E6AD6" w:rsidRPr="009D2D9E" w:rsidRDefault="009E6AD6" w:rsidP="009E6AD6">
            <w:pPr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Poskytnuté pôžičky (ku dňu ÚZ)</w:t>
            </w:r>
          </w:p>
        </w:tc>
        <w:tc>
          <w:tcPr>
            <w:tcW w:w="1305" w:type="dxa"/>
            <w:tcBorders>
              <w:lef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133" w:type="dxa"/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113" w:type="dxa"/>
            <w:tcBorders>
              <w:righ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194" w:type="dxa"/>
            <w:tcBorders>
              <w:lef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276" w:type="dxa"/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226" w:type="dxa"/>
            <w:tcBorders>
              <w:righ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9E6AD6" w:rsidRPr="00C5195B" w:rsidTr="009D2D9E">
        <w:trPr>
          <w:trHeight w:val="699"/>
        </w:trPr>
        <w:tc>
          <w:tcPr>
            <w:tcW w:w="181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9E6AD6" w:rsidRPr="009D2D9E" w:rsidRDefault="009E6AD6" w:rsidP="009E6AD6">
            <w:pPr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Splatené pôžičky (ku dňu ÚZ)</w:t>
            </w:r>
          </w:p>
        </w:tc>
        <w:tc>
          <w:tcPr>
            <w:tcW w:w="1305" w:type="dxa"/>
            <w:tcBorders>
              <w:lef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133" w:type="dxa"/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113" w:type="dxa"/>
            <w:tcBorders>
              <w:righ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194" w:type="dxa"/>
            <w:tcBorders>
              <w:lef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276" w:type="dxa"/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226" w:type="dxa"/>
            <w:tcBorders>
              <w:righ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9E6AD6" w:rsidRPr="00C5195B" w:rsidTr="009D2D9E">
        <w:trPr>
          <w:trHeight w:val="694"/>
        </w:trPr>
        <w:tc>
          <w:tcPr>
            <w:tcW w:w="181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9E6AD6" w:rsidRPr="009D2D9E" w:rsidRDefault="009E6AD6" w:rsidP="009E6AD6">
            <w:pPr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Odpust</w:t>
            </w:r>
            <w:r w:rsidR="009D2D9E" w:rsidRPr="009D2D9E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e</w:t>
            </w:r>
            <w:r w:rsidRPr="009D2D9E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né alebo odpísané pôžičky</w:t>
            </w:r>
          </w:p>
        </w:tc>
        <w:tc>
          <w:tcPr>
            <w:tcW w:w="1305" w:type="dxa"/>
            <w:tcBorders>
              <w:lef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133" w:type="dxa"/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113" w:type="dxa"/>
            <w:tcBorders>
              <w:righ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194" w:type="dxa"/>
            <w:tcBorders>
              <w:lef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276" w:type="dxa"/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226" w:type="dxa"/>
            <w:tcBorders>
              <w:righ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9E6AD6" w:rsidRPr="00C5195B" w:rsidTr="009D2D9E">
        <w:tc>
          <w:tcPr>
            <w:tcW w:w="1815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E6AD6" w:rsidRPr="009D2D9E" w:rsidRDefault="009E6AD6" w:rsidP="009D2D9E">
            <w:pPr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 xml:space="preserve">Finančné prostriedky a iné plnenie použité na </w:t>
            </w:r>
            <w:proofErr w:type="spellStart"/>
            <w:r w:rsidRPr="009D2D9E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súkr</w:t>
            </w:r>
            <w:proofErr w:type="spellEnd"/>
            <w:r w:rsidR="009D2D9E" w:rsidRPr="009D2D9E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 xml:space="preserve">. </w:t>
            </w:r>
            <w:r w:rsidRPr="009D2D9E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účely na vyúčtovanie</w:t>
            </w:r>
          </w:p>
        </w:tc>
        <w:tc>
          <w:tcPr>
            <w:tcW w:w="130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133" w:type="dxa"/>
            <w:tcBorders>
              <w:bottom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11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19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276" w:type="dxa"/>
            <w:tcBorders>
              <w:bottom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226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</w:tbl>
    <w:p w:rsidR="00ED71A7" w:rsidRPr="00C5195B" w:rsidRDefault="00ED71A7" w:rsidP="000278C4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0278C4" w:rsidRPr="00C5195B" w:rsidRDefault="009E6AD6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4.d) </w:t>
      </w: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 xml:space="preserve">Hlavné podmienky, na základe ktorých boli záruky alebo iné zabezpečenia </w:t>
      </w: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>poskytnuté (pri pôžičkách sa uvádzajú úrokové sadzby):</w:t>
      </w:r>
    </w:p>
    <w:p w:rsidR="009E6AD6" w:rsidRPr="00C5195B" w:rsidRDefault="009E6AD6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9E6AD6" w:rsidRDefault="009E6AD6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B84DBE" w:rsidRPr="00C5195B" w:rsidRDefault="00B84DBE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9E6AD6" w:rsidRPr="00C5195B" w:rsidRDefault="009E6AD6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lastRenderedPageBreak/>
        <w:t xml:space="preserve">5.a) </w:t>
      </w: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>Informácie o celkovej sume finančných povinností, ktoré sa nevykazujú v súvahe:</w:t>
      </w:r>
    </w:p>
    <w:tbl>
      <w:tblPr>
        <w:tblStyle w:val="Mriekatabuky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3823"/>
        <w:gridCol w:w="2551"/>
        <w:gridCol w:w="2688"/>
      </w:tblGrid>
      <w:tr w:rsidR="009E6AD6" w:rsidRPr="00C5195B" w:rsidTr="00ED71A7">
        <w:tc>
          <w:tcPr>
            <w:tcW w:w="3823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Názov položky</w:t>
            </w:r>
          </w:p>
        </w:tc>
        <w:tc>
          <w:tcPr>
            <w:tcW w:w="2551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Hodnota celkom</w:t>
            </w:r>
          </w:p>
        </w:tc>
        <w:tc>
          <w:tcPr>
            <w:tcW w:w="2688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Hodnota voči dcérskej ÚJ  a ÚJ s podstatným vplyvom</w:t>
            </w:r>
          </w:p>
        </w:tc>
      </w:tr>
      <w:tr w:rsidR="009E6AD6" w:rsidRPr="00C5195B" w:rsidTr="00ED71A7">
        <w:tc>
          <w:tcPr>
            <w:tcW w:w="3823" w:type="dxa"/>
            <w:tcBorders>
              <w:top w:val="single" w:sz="12" w:space="0" w:color="auto"/>
            </w:tcBorders>
          </w:tcPr>
          <w:p w:rsidR="009E6AD6" w:rsidRPr="00D32851" w:rsidRDefault="009E6AD6" w:rsidP="001D099A">
            <w:pPr>
              <w:jc w:val="both"/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D32851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Po</w:t>
            </w:r>
            <w:r w:rsidR="00D32851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vinnosti nájomcu z operatívneho</w:t>
            </w:r>
            <w:r w:rsidR="00D32851" w:rsidRPr="00D32851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 xml:space="preserve"> prenájmu</w:t>
            </w:r>
          </w:p>
        </w:tc>
        <w:tc>
          <w:tcPr>
            <w:tcW w:w="2551" w:type="dxa"/>
            <w:tcBorders>
              <w:top w:val="single" w:sz="12" w:space="0" w:color="auto"/>
            </w:tcBorders>
          </w:tcPr>
          <w:p w:rsidR="009E6AD6" w:rsidRPr="00C5195B" w:rsidRDefault="0087666F" w:rsidP="00DA7FD7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0</w:t>
            </w:r>
          </w:p>
        </w:tc>
        <w:tc>
          <w:tcPr>
            <w:tcW w:w="2688" w:type="dxa"/>
            <w:tcBorders>
              <w:top w:val="single" w:sz="12" w:space="0" w:color="auto"/>
            </w:tcBorders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9E6AD6" w:rsidRPr="00C5195B" w:rsidTr="00ED71A7">
        <w:tc>
          <w:tcPr>
            <w:tcW w:w="3823" w:type="dxa"/>
          </w:tcPr>
          <w:p w:rsidR="009E6AD6" w:rsidRPr="00D32851" w:rsidRDefault="009E6AD6" w:rsidP="00D32851">
            <w:pPr>
              <w:jc w:val="both"/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D32851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Povinnosti z uzatv</w:t>
            </w:r>
            <w:r w:rsidR="00D32851" w:rsidRPr="00D32851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orených</w:t>
            </w:r>
            <w:r w:rsidRPr="00D32851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 xml:space="preserve"> úverov. zmlúv</w:t>
            </w:r>
          </w:p>
        </w:tc>
        <w:tc>
          <w:tcPr>
            <w:tcW w:w="2551" w:type="dxa"/>
          </w:tcPr>
          <w:p w:rsidR="009E6AD6" w:rsidRPr="00C5195B" w:rsidRDefault="0087666F" w:rsidP="00DA7FD7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0</w:t>
            </w:r>
          </w:p>
        </w:tc>
        <w:tc>
          <w:tcPr>
            <w:tcW w:w="2688" w:type="dxa"/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9E6AD6" w:rsidRPr="00C5195B" w:rsidTr="00ED71A7">
        <w:tc>
          <w:tcPr>
            <w:tcW w:w="3823" w:type="dxa"/>
          </w:tcPr>
          <w:p w:rsidR="009E6AD6" w:rsidRPr="00D32851" w:rsidRDefault="009E6AD6" w:rsidP="001D099A">
            <w:pPr>
              <w:jc w:val="both"/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D32851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Povinnosti z licenčných zmlúv</w:t>
            </w:r>
          </w:p>
        </w:tc>
        <w:tc>
          <w:tcPr>
            <w:tcW w:w="2551" w:type="dxa"/>
          </w:tcPr>
          <w:p w:rsidR="009E6AD6" w:rsidRPr="00C5195B" w:rsidRDefault="0087666F" w:rsidP="00DA7FD7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0</w:t>
            </w:r>
          </w:p>
        </w:tc>
        <w:tc>
          <w:tcPr>
            <w:tcW w:w="2688" w:type="dxa"/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9E6AD6" w:rsidRPr="00C5195B" w:rsidTr="00ED71A7">
        <w:tc>
          <w:tcPr>
            <w:tcW w:w="3823" w:type="dxa"/>
          </w:tcPr>
          <w:p w:rsidR="009E6AD6" w:rsidRPr="00D32851" w:rsidRDefault="009E6AD6" w:rsidP="00D32851">
            <w:pPr>
              <w:jc w:val="both"/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D32851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Povinnosti z koncesionársk</w:t>
            </w:r>
            <w:r w:rsidR="00D32851" w:rsidRPr="00D32851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ych</w:t>
            </w:r>
            <w:r w:rsidRPr="00D32851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 xml:space="preserve"> zmlúv</w:t>
            </w:r>
          </w:p>
        </w:tc>
        <w:tc>
          <w:tcPr>
            <w:tcW w:w="2551" w:type="dxa"/>
          </w:tcPr>
          <w:p w:rsidR="009E6AD6" w:rsidRPr="00C5195B" w:rsidRDefault="0087666F" w:rsidP="00DA7FD7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0</w:t>
            </w:r>
          </w:p>
        </w:tc>
        <w:tc>
          <w:tcPr>
            <w:tcW w:w="2688" w:type="dxa"/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9E6AD6" w:rsidRPr="00C5195B" w:rsidTr="00ED71A7">
        <w:trPr>
          <w:trHeight w:val="70"/>
        </w:trPr>
        <w:tc>
          <w:tcPr>
            <w:tcW w:w="3823" w:type="dxa"/>
          </w:tcPr>
          <w:p w:rsidR="009E6AD6" w:rsidRPr="00D32851" w:rsidRDefault="009E6AD6" w:rsidP="001D099A">
            <w:pPr>
              <w:jc w:val="both"/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D32851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Ostatné</w:t>
            </w:r>
          </w:p>
        </w:tc>
        <w:tc>
          <w:tcPr>
            <w:tcW w:w="2551" w:type="dxa"/>
          </w:tcPr>
          <w:p w:rsidR="009E6AD6" w:rsidRPr="00C5195B" w:rsidRDefault="0087666F" w:rsidP="00DA7FD7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0</w:t>
            </w:r>
          </w:p>
        </w:tc>
        <w:tc>
          <w:tcPr>
            <w:tcW w:w="2688" w:type="dxa"/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</w:tbl>
    <w:p w:rsidR="009E6AD6" w:rsidRPr="00C5195B" w:rsidRDefault="009E6AD6" w:rsidP="009D2D9E">
      <w:pPr>
        <w:spacing w:before="120"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Opis významných finančných povinností:</w:t>
      </w:r>
    </w:p>
    <w:p w:rsidR="009E6AD6" w:rsidRPr="00C5195B" w:rsidRDefault="009E6AD6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9E6AD6" w:rsidRPr="00C5195B" w:rsidRDefault="009E6AD6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9E6AD6" w:rsidRPr="00C5195B" w:rsidRDefault="009E6AD6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9E6AD6" w:rsidRPr="00C5195B" w:rsidRDefault="009E6AD6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5.b) </w:t>
      </w: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>Informácie o významných podmienených záväzkoch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3020"/>
        <w:gridCol w:w="3021"/>
        <w:gridCol w:w="3021"/>
      </w:tblGrid>
      <w:tr w:rsidR="009E6AD6" w:rsidRPr="00C5195B" w:rsidTr="009E6AD6">
        <w:tc>
          <w:tcPr>
            <w:tcW w:w="3020" w:type="dxa"/>
            <w:vMerge w:val="restar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Druh podmieneného záväzku</w:t>
            </w:r>
          </w:p>
        </w:tc>
        <w:tc>
          <w:tcPr>
            <w:tcW w:w="604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Bežné účtovné obdobie</w:t>
            </w:r>
          </w:p>
        </w:tc>
      </w:tr>
      <w:tr w:rsidR="009E6AD6" w:rsidRPr="00C5195B" w:rsidTr="009E6AD6">
        <w:tc>
          <w:tcPr>
            <w:tcW w:w="3020" w:type="dxa"/>
            <w:vMerge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Hodnota celkom</w:t>
            </w: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Hodnota voči dcérskej ÚJ                a ÚJ s podstatným vplyvom</w:t>
            </w:r>
          </w:p>
        </w:tc>
      </w:tr>
      <w:tr w:rsidR="009E6AD6" w:rsidRPr="00C5195B" w:rsidTr="009E6AD6">
        <w:tc>
          <w:tcPr>
            <w:tcW w:w="302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9E6AD6" w:rsidRPr="00D32851" w:rsidRDefault="009E6AD6" w:rsidP="009E6AD6">
            <w:pPr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D32851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Zo súdnych rozhodnutí</w:t>
            </w:r>
          </w:p>
        </w:tc>
        <w:tc>
          <w:tcPr>
            <w:tcW w:w="302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6AD6" w:rsidRPr="00C5195B" w:rsidRDefault="0087666F" w:rsidP="00DA7FD7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0</w:t>
            </w:r>
          </w:p>
        </w:tc>
        <w:tc>
          <w:tcPr>
            <w:tcW w:w="302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9E6AD6" w:rsidRPr="00C5195B" w:rsidTr="009E6AD6">
        <w:tc>
          <w:tcPr>
            <w:tcW w:w="302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9E6AD6" w:rsidRPr="00D32851" w:rsidRDefault="009E6AD6" w:rsidP="009E6AD6">
            <w:pPr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D32851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Z poskytnutých záruk</w:t>
            </w: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6AD6" w:rsidRPr="00C5195B" w:rsidRDefault="0087666F" w:rsidP="00DA7FD7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0</w:t>
            </w: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9E6AD6" w:rsidRPr="00C5195B" w:rsidTr="009E6AD6">
        <w:tc>
          <w:tcPr>
            <w:tcW w:w="302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9E6AD6" w:rsidRPr="00D32851" w:rsidRDefault="009E6AD6" w:rsidP="00D32851">
            <w:pPr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D32851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 xml:space="preserve">Zo všeob. </w:t>
            </w:r>
            <w:proofErr w:type="spellStart"/>
            <w:r w:rsidRPr="00D32851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záväzn</w:t>
            </w:r>
            <w:proofErr w:type="spellEnd"/>
            <w:r w:rsidRPr="00D32851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 xml:space="preserve">. </w:t>
            </w:r>
            <w:proofErr w:type="spellStart"/>
            <w:r w:rsidRPr="00D32851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právn</w:t>
            </w:r>
            <w:proofErr w:type="spellEnd"/>
            <w:r w:rsidRPr="00D32851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 xml:space="preserve">. </w:t>
            </w:r>
            <w:r w:rsidR="00D32851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p</w:t>
            </w:r>
            <w:r w:rsidRPr="00D32851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redp</w:t>
            </w:r>
            <w:r w:rsidR="00D32851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is.</w:t>
            </w: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6AD6" w:rsidRPr="00C5195B" w:rsidRDefault="0087666F" w:rsidP="00DA7FD7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0</w:t>
            </w: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9E6AD6" w:rsidRPr="00C5195B" w:rsidTr="009E6AD6">
        <w:tc>
          <w:tcPr>
            <w:tcW w:w="302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9E6AD6" w:rsidRPr="00D32851" w:rsidRDefault="009E6AD6" w:rsidP="009E6AD6">
            <w:pPr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D32851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Zo zmluvy o podriadenom záväzku</w:t>
            </w: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6AD6" w:rsidRPr="00C5195B" w:rsidRDefault="0087666F" w:rsidP="00DA7FD7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0</w:t>
            </w: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9E6AD6" w:rsidRPr="00C5195B" w:rsidTr="009E6AD6">
        <w:tc>
          <w:tcPr>
            <w:tcW w:w="302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9E6AD6" w:rsidRPr="00D32851" w:rsidRDefault="009E6AD6" w:rsidP="009E6AD6">
            <w:pPr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D32851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Z ručenia</w:t>
            </w: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6AD6" w:rsidRPr="00C5195B" w:rsidRDefault="0087666F" w:rsidP="00DA7FD7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0</w:t>
            </w: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9E6AD6" w:rsidRPr="00C5195B" w:rsidTr="009E6AD6">
        <w:tc>
          <w:tcPr>
            <w:tcW w:w="302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9E6AD6" w:rsidRPr="00D32851" w:rsidRDefault="009E6AD6" w:rsidP="009E6AD6">
            <w:pPr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D32851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Iné podmienené záväzky</w:t>
            </w: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9E6AD6" w:rsidRPr="00C5195B" w:rsidRDefault="0087666F" w:rsidP="00DA7FD7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0</w:t>
            </w: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</w:tbl>
    <w:p w:rsidR="009E6AD6" w:rsidRPr="00811FFA" w:rsidRDefault="009E6AD6" w:rsidP="00D32851">
      <w:pPr>
        <w:spacing w:before="120"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sk-SK"/>
        </w:rPr>
      </w:pPr>
      <w:r w:rsidRPr="009E6AD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sk-SK"/>
        </w:rPr>
        <w:t>Opis významných podmienených záväzkov:</w:t>
      </w:r>
    </w:p>
    <w:p w:rsidR="009E6AD6" w:rsidRPr="00C5195B" w:rsidRDefault="009E6AD6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9E6AD6" w:rsidRPr="00C5195B" w:rsidRDefault="009E6AD6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5.e)</w:t>
      </w: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 xml:space="preserve">Opis významných povinností účtovnej jednotky vyplývajúcich z dôchodkových </w:t>
      </w: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>programov pre zamestnancov:</w:t>
      </w:r>
      <w:r w:rsidR="0087666F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žiadne</w:t>
      </w:r>
    </w:p>
    <w:p w:rsidR="009E6AD6" w:rsidRDefault="009E6AD6" w:rsidP="00D32851">
      <w:pPr>
        <w:spacing w:line="240" w:lineRule="auto"/>
        <w:jc w:val="both"/>
        <w:rPr>
          <w:rFonts w:ascii="Times New Roman" w:eastAsia="MS Gothic" w:hAnsi="Times New Roman" w:cs="Times New Roman"/>
          <w:sz w:val="24"/>
          <w:szCs w:val="24"/>
        </w:rPr>
      </w:pP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6.</w:t>
      </w: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 xml:space="preserve">Informácie o udelení výlučného práva alebo osobitného práva, ktorým sa udelilo </w:t>
      </w: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 xml:space="preserve">právo poskytovať služby vo verejnom záujme (uvádza sa aj náhrada za túto </w:t>
      </w: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>činnosť v akejkoľvek forme):</w:t>
      </w:r>
    </w:p>
    <w:tbl>
      <w:tblPr>
        <w:tblpPr w:leftFromText="141" w:rightFromText="141" w:vertAnchor="text" w:horzAnchor="page" w:tblpX="7021" w:tblpY="496"/>
        <w:tblW w:w="4452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452"/>
      </w:tblGrid>
      <w:tr w:rsidR="00C5195B" w:rsidRPr="009E6AD6" w:rsidTr="009D2D9E">
        <w:trPr>
          <w:trHeight w:val="273"/>
        </w:trPr>
        <w:tc>
          <w:tcPr>
            <w:tcW w:w="44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5195B" w:rsidRPr="009E6AD6" w:rsidRDefault="00C5195B" w:rsidP="00C5195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sk-SK"/>
              </w:rPr>
            </w:pPr>
          </w:p>
        </w:tc>
      </w:tr>
    </w:tbl>
    <w:p w:rsidR="00C5195B" w:rsidRPr="009E6AD6" w:rsidRDefault="00C5195B" w:rsidP="00BC678C">
      <w:pPr>
        <w:tabs>
          <w:tab w:val="left" w:pos="3150"/>
        </w:tabs>
        <w:rPr>
          <w:rFonts w:ascii="Times New Roman" w:eastAsia="MS Gothic" w:hAnsi="Times New Roman" w:cs="Times New Roman"/>
          <w:sz w:val="24"/>
          <w:szCs w:val="24"/>
        </w:rPr>
      </w:pPr>
    </w:p>
    <w:sectPr w:rsidR="00C5195B" w:rsidRPr="009E6AD6">
      <w:head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F745F" w:rsidRDefault="006F745F" w:rsidP="00CE03EC">
      <w:pPr>
        <w:spacing w:after="0" w:line="240" w:lineRule="auto"/>
      </w:pPr>
      <w:r>
        <w:separator/>
      </w:r>
    </w:p>
  </w:endnote>
  <w:endnote w:type="continuationSeparator" w:id="0">
    <w:p w:rsidR="006F745F" w:rsidRDefault="006F745F" w:rsidP="00CE03E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F745F" w:rsidRDefault="006F745F" w:rsidP="00CE03EC">
      <w:pPr>
        <w:spacing w:after="0" w:line="240" w:lineRule="auto"/>
      </w:pPr>
      <w:r>
        <w:separator/>
      </w:r>
    </w:p>
  </w:footnote>
  <w:footnote w:type="continuationSeparator" w:id="0">
    <w:p w:rsidR="006F745F" w:rsidRDefault="006F745F" w:rsidP="00CE03E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E03EC" w:rsidRPr="00F7125E" w:rsidRDefault="00F7125E" w:rsidP="00F7125E">
    <w:pPr>
      <w:pStyle w:val="Hlavika"/>
      <w:tabs>
        <w:tab w:val="left" w:pos="4365"/>
        <w:tab w:val="left" w:pos="4995"/>
      </w:tabs>
      <w:rPr>
        <w:rFonts w:ascii="Times New Roman" w:hAnsi="Times New Roman" w:cs="Times New Roman"/>
        <w:szCs w:val="24"/>
      </w:rPr>
    </w:pPr>
    <w:r w:rsidRPr="00F7125E">
      <w:rPr>
        <w:rFonts w:ascii="Times New Roman" w:hAnsi="Times New Roman" w:cs="Times New Roman"/>
        <w:noProof/>
        <w:sz w:val="20"/>
        <w:szCs w:val="24"/>
        <w:lang w:eastAsia="sk-SK"/>
      </w:rPr>
      <mc:AlternateContent>
        <mc:Choice Requires="wps">
          <w:drawing>
            <wp:anchor distT="45720" distB="45720" distL="114300" distR="114300" simplePos="0" relativeHeight="251683840" behindDoc="1" locked="0" layoutInCell="1" allowOverlap="1" wp14:anchorId="2FA5C791" wp14:editId="05E5D7CD">
              <wp:simplePos x="0" y="0"/>
              <wp:positionH relativeFrom="column">
                <wp:posOffset>3605530</wp:posOffset>
              </wp:positionH>
              <wp:positionV relativeFrom="paragraph">
                <wp:posOffset>-11429</wp:posOffset>
              </wp:positionV>
              <wp:extent cx="361950" cy="190500"/>
              <wp:effectExtent l="0" t="0" r="0" b="0"/>
              <wp:wrapNone/>
              <wp:docPr id="22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61950" cy="1905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F7125E" w:rsidRPr="00F7125E" w:rsidRDefault="00F7125E">
                          <w:pPr>
                            <w:rPr>
                              <w:rFonts w:ascii="Times New Roman" w:hAnsi="Times New Roman" w:cs="Times New Roman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</w:rPr>
                            <w:t xml:space="preserve">  D</w:t>
                          </w:r>
                          <w:r w:rsidRPr="00F7125E">
                            <w:rPr>
                              <w:rFonts w:ascii="Times New Roman" w:hAnsi="Times New Roman" w:cs="Times New Roman"/>
                            </w:rPr>
                            <w:t>IČ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ové pole 2" o:spid="_x0000_s1026" type="#_x0000_t202" style="position:absolute;margin-left:283.9pt;margin-top:-.9pt;width:28.5pt;height:15pt;z-index:-25163264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" stroked="f">
              <v:textbox inset=".5mm,.5mm,.5mm,.5mm">
                <w:txbxContent>
                  <w:p w:rsidR="00F7125E" w:rsidRPr="00F7125E" w:rsidRDefault="00F7125E">
                    <w:pPr>
                      <w:rPr>
                        <w:rFonts w:ascii="Times New Roman" w:hAnsi="Times New Roman" w:cs="Times New Roman"/>
                      </w:rPr>
                    </w:pPr>
                    <w:r>
                      <w:rPr>
                        <w:rFonts w:ascii="Times New Roman" w:hAnsi="Times New Roman" w:cs="Times New Roman"/>
                      </w:rPr>
                      <w:t xml:space="preserve">  D</w:t>
                    </w:r>
                    <w:r w:rsidRPr="00F7125E">
                      <w:rPr>
                        <w:rFonts w:ascii="Times New Roman" w:hAnsi="Times New Roman" w:cs="Times New Roman"/>
                      </w:rPr>
                      <w:t>IČ</w:t>
                    </w:r>
                  </w:p>
                </w:txbxContent>
              </v:textbox>
            </v:shape>
          </w:pict>
        </mc:Fallback>
      </mc:AlternateContent>
    </w:r>
    <w:r w:rsidRPr="00F7125E">
      <w:rPr>
        <w:rFonts w:ascii="Times New Roman" w:hAnsi="Times New Roman" w:cs="Times New Roman"/>
        <w:noProof/>
        <w:sz w:val="20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68480" behindDoc="1" locked="0" layoutInCell="1" allowOverlap="1" wp14:anchorId="259DA371" wp14:editId="2B93F27B">
              <wp:simplePos x="0" y="0"/>
              <wp:positionH relativeFrom="column">
                <wp:posOffset>3126105</wp:posOffset>
              </wp:positionH>
              <wp:positionV relativeFrom="paragraph">
                <wp:posOffset>-13335</wp:posOffset>
              </wp:positionV>
              <wp:extent cx="172720" cy="201295"/>
              <wp:effectExtent l="0" t="0" r="17780" b="27305"/>
              <wp:wrapNone/>
              <wp:docPr id="8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7952A6" w:rsidRPr="007952A6" w:rsidRDefault="002B5D16" w:rsidP="00765283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9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27" type="#_x0000_t202" style="position:absolute;margin-left:246.15pt;margin-top:-1.05pt;width:13.6pt;height:15.85pt;z-index:-251648000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" filled="f">
              <v:textbox inset=".5mm,.5mm,.5mm,.5mm">
                <w:txbxContent>
                  <w:p w:rsidR="007952A6" w:rsidRPr="007952A6" w:rsidRDefault="002B5D16" w:rsidP="00765283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9</w:t>
                    </w:r>
                  </w:p>
                </w:txbxContent>
              </v:textbox>
            </v:shape>
          </w:pict>
        </mc:Fallback>
      </mc:AlternateContent>
    </w:r>
    <w:r w:rsidRPr="00F7125E">
      <w:rPr>
        <w:rFonts w:ascii="Times New Roman" w:hAnsi="Times New Roman" w:cs="Times New Roman"/>
        <w:noProof/>
        <w:sz w:val="20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59264" behindDoc="1" locked="0" layoutInCell="1" allowOverlap="1" wp14:anchorId="65CA16A6" wp14:editId="14D3C077">
              <wp:simplePos x="0" y="0"/>
              <wp:positionH relativeFrom="column">
                <wp:posOffset>2100580</wp:posOffset>
              </wp:positionH>
              <wp:positionV relativeFrom="paragraph">
                <wp:posOffset>-11430</wp:posOffset>
              </wp:positionV>
              <wp:extent cx="172720" cy="201295"/>
              <wp:effectExtent l="0" t="0" r="17780" b="27305"/>
              <wp:wrapNone/>
              <wp:docPr id="217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D74108" w:rsidRPr="007952A6" w:rsidRDefault="00E84D4F" w:rsidP="00765283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4</w:t>
                          </w: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ab/>
                          </w:r>
                          <w:r w:rsidR="002B5D16"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ab/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_x0000_s1028" type="#_x0000_t202" style="position:absolute;margin-left:165.4pt;margin-top:-.9pt;width:13.6pt;height:15.85pt;z-index:-251657216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" filled="f">
              <v:textbox inset=".5mm,.5mm,.5mm,.5mm">
                <w:txbxContent>
                  <w:p w:rsidR="00D74108" w:rsidRPr="007952A6" w:rsidRDefault="00E84D4F" w:rsidP="00765283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4</w:t>
                    </w: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ab/>
                    </w:r>
                    <w:r w:rsidR="002B5D16"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ab/>
                    </w:r>
                  </w:p>
                </w:txbxContent>
              </v:textbox>
            </v:shape>
          </w:pict>
        </mc:Fallback>
      </mc:AlternateContent>
    </w:r>
    <w:r w:rsidRPr="00F7125E">
      <w:rPr>
        <w:rFonts w:ascii="Times New Roman" w:hAnsi="Times New Roman" w:cs="Times New Roman"/>
        <w:noProof/>
        <w:sz w:val="20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61312" behindDoc="1" locked="0" layoutInCell="1" allowOverlap="1" wp14:anchorId="1A8B46C3" wp14:editId="6C265CC9">
              <wp:simplePos x="0" y="0"/>
              <wp:positionH relativeFrom="column">
                <wp:posOffset>2272030</wp:posOffset>
              </wp:positionH>
              <wp:positionV relativeFrom="paragraph">
                <wp:posOffset>-11430</wp:posOffset>
              </wp:positionV>
              <wp:extent cx="172720" cy="201295"/>
              <wp:effectExtent l="0" t="0" r="17780" b="27305"/>
              <wp:wrapNone/>
              <wp:docPr id="2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94453C" w:rsidRPr="007952A6" w:rsidRDefault="002B5D16" w:rsidP="00765283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6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_x0000_s1029" type="#_x0000_t202" style="position:absolute;margin-left:178.9pt;margin-top:-.9pt;width:13.6pt;height:15.85pt;z-index:-251655168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" filled="f">
              <v:textbox inset=".5mm,.5mm,.5mm,.5mm">
                <w:txbxContent>
                  <w:p w:rsidR="0094453C" w:rsidRPr="007952A6" w:rsidRDefault="002B5D16" w:rsidP="00765283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6</w:t>
                    </w:r>
                  </w:p>
                </w:txbxContent>
              </v:textbox>
            </v:shape>
          </w:pict>
        </mc:Fallback>
      </mc:AlternateContent>
    </w:r>
    <w:r w:rsidRPr="00F7125E">
      <w:rPr>
        <w:rFonts w:ascii="Times New Roman" w:hAnsi="Times New Roman" w:cs="Times New Roman"/>
        <w:noProof/>
        <w:sz w:val="20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63360" behindDoc="1" locked="0" layoutInCell="1" allowOverlap="1" wp14:anchorId="16C282D5" wp14:editId="3F21E9F0">
              <wp:simplePos x="0" y="0"/>
              <wp:positionH relativeFrom="column">
                <wp:posOffset>2443480</wp:posOffset>
              </wp:positionH>
              <wp:positionV relativeFrom="paragraph">
                <wp:posOffset>-11430</wp:posOffset>
              </wp:positionV>
              <wp:extent cx="172720" cy="201295"/>
              <wp:effectExtent l="0" t="0" r="17780" b="27305"/>
              <wp:wrapNone/>
              <wp:docPr id="3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94453C" w:rsidRPr="007952A6" w:rsidRDefault="00E84D4F" w:rsidP="00765283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2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_x0000_s1030" type="#_x0000_t202" style="position:absolute;margin-left:192.4pt;margin-top:-.9pt;width:13.6pt;height:15.85pt;z-index:-251653120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" filled="f">
              <v:textbox inset=".5mm,.5mm,.5mm,.5mm">
                <w:txbxContent>
                  <w:p w:rsidR="0094453C" w:rsidRPr="007952A6" w:rsidRDefault="00E84D4F" w:rsidP="00765283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2</w:t>
                    </w:r>
                  </w:p>
                </w:txbxContent>
              </v:textbox>
            </v:shape>
          </w:pict>
        </mc:Fallback>
      </mc:AlternateContent>
    </w:r>
    <w:r w:rsidRPr="00F7125E">
      <w:rPr>
        <w:rFonts w:ascii="Times New Roman" w:hAnsi="Times New Roman" w:cs="Times New Roman"/>
        <w:noProof/>
        <w:sz w:val="20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64384" behindDoc="1" locked="0" layoutInCell="1" allowOverlap="1" wp14:anchorId="13187DBF" wp14:editId="2D9CCEE5">
              <wp:simplePos x="0" y="0"/>
              <wp:positionH relativeFrom="column">
                <wp:posOffset>2614930</wp:posOffset>
              </wp:positionH>
              <wp:positionV relativeFrom="paragraph">
                <wp:posOffset>-11430</wp:posOffset>
              </wp:positionV>
              <wp:extent cx="172720" cy="201295"/>
              <wp:effectExtent l="0" t="0" r="17780" b="27305"/>
              <wp:wrapNone/>
              <wp:docPr id="4" name="Textové pol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94453C" w:rsidRPr="007952A6" w:rsidRDefault="00E84D4F" w:rsidP="00765283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3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Textové pole 4" o:spid="_x0000_s1031" type="#_x0000_t202" style="position:absolute;margin-left:205.9pt;margin-top:-.9pt;width:13.6pt;height:15.85pt;z-index:-251652096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" filled="f">
              <v:textbox inset=".5mm,.5mm,.5mm,.5mm">
                <w:txbxContent>
                  <w:p w:rsidR="0094453C" w:rsidRPr="007952A6" w:rsidRDefault="00E84D4F" w:rsidP="00765283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3</w:t>
                    </w:r>
                  </w:p>
                </w:txbxContent>
              </v:textbox>
            </v:shape>
          </w:pict>
        </mc:Fallback>
      </mc:AlternateContent>
    </w:r>
    <w:r w:rsidRPr="00F7125E">
      <w:rPr>
        <w:rFonts w:ascii="Times New Roman" w:hAnsi="Times New Roman" w:cs="Times New Roman"/>
        <w:noProof/>
        <w:sz w:val="20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66432" behindDoc="1" locked="0" layoutInCell="1" allowOverlap="1" wp14:anchorId="73B9FE1B" wp14:editId="4156469F">
              <wp:simplePos x="0" y="0"/>
              <wp:positionH relativeFrom="column">
                <wp:posOffset>2786380</wp:posOffset>
              </wp:positionH>
              <wp:positionV relativeFrom="paragraph">
                <wp:posOffset>-11430</wp:posOffset>
              </wp:positionV>
              <wp:extent cx="172720" cy="201295"/>
              <wp:effectExtent l="0" t="0" r="17780" b="27305"/>
              <wp:wrapNone/>
              <wp:docPr id="6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7952A6" w:rsidRPr="007952A6" w:rsidRDefault="002B5D16" w:rsidP="00765283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6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_x0000_s1032" type="#_x0000_t202" style="position:absolute;margin-left:219.4pt;margin-top:-.9pt;width:13.6pt;height:15.85pt;z-index:-251650048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" filled="f">
              <v:textbox inset=".5mm,.5mm,.5mm,.5mm">
                <w:txbxContent>
                  <w:p w:rsidR="007952A6" w:rsidRPr="007952A6" w:rsidRDefault="002B5D16" w:rsidP="00765283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6</w:t>
                    </w:r>
                  </w:p>
                </w:txbxContent>
              </v:textbox>
            </v:shape>
          </w:pict>
        </mc:Fallback>
      </mc:AlternateContent>
    </w:r>
    <w:r w:rsidRPr="00F7125E">
      <w:rPr>
        <w:rFonts w:ascii="Times New Roman" w:hAnsi="Times New Roman" w:cs="Times New Roman"/>
        <w:noProof/>
        <w:sz w:val="20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67456" behindDoc="1" locked="0" layoutInCell="1" allowOverlap="1" wp14:anchorId="25E0227F" wp14:editId="229828B9">
              <wp:simplePos x="0" y="0"/>
              <wp:positionH relativeFrom="column">
                <wp:posOffset>2957830</wp:posOffset>
              </wp:positionH>
              <wp:positionV relativeFrom="paragraph">
                <wp:posOffset>-11430</wp:posOffset>
              </wp:positionV>
              <wp:extent cx="172720" cy="201295"/>
              <wp:effectExtent l="0" t="0" r="17780" b="27305"/>
              <wp:wrapNone/>
              <wp:docPr id="7" name="Textové pole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7952A6" w:rsidRPr="007952A6" w:rsidRDefault="002B5D16" w:rsidP="00765283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9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Textové pole 7" o:spid="_x0000_s1033" type="#_x0000_t202" style="position:absolute;margin-left:232.9pt;margin-top:-.9pt;width:13.6pt;height:15.85pt;z-index:-251649024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" filled="f">
              <v:textbox inset=".5mm,.5mm,.5mm,.5mm">
                <w:txbxContent>
                  <w:p w:rsidR="007952A6" w:rsidRPr="007952A6" w:rsidRDefault="002B5D16" w:rsidP="00765283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9</w:t>
                    </w:r>
                  </w:p>
                </w:txbxContent>
              </v:textbox>
            </v:shape>
          </w:pict>
        </mc:Fallback>
      </mc:AlternateContent>
    </w:r>
    <w:r w:rsidRPr="00F7125E">
      <w:rPr>
        <w:rFonts w:ascii="Times New Roman" w:hAnsi="Times New Roman" w:cs="Times New Roman"/>
        <w:noProof/>
        <w:sz w:val="20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69504" behindDoc="1" locked="0" layoutInCell="1" allowOverlap="1" wp14:anchorId="425EF8BB" wp14:editId="5078E843">
              <wp:simplePos x="0" y="0"/>
              <wp:positionH relativeFrom="column">
                <wp:posOffset>3300730</wp:posOffset>
              </wp:positionH>
              <wp:positionV relativeFrom="paragraph">
                <wp:posOffset>-11430</wp:posOffset>
              </wp:positionV>
              <wp:extent cx="172720" cy="201295"/>
              <wp:effectExtent l="0" t="0" r="17780" b="27305"/>
              <wp:wrapNone/>
              <wp:docPr id="9" name="Textové pole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7952A6" w:rsidRPr="007952A6" w:rsidRDefault="002B5D16" w:rsidP="00765283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6</w:t>
                          </w: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ab/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Textové pole 9" o:spid="_x0000_s1034" type="#_x0000_t202" style="position:absolute;margin-left:259.9pt;margin-top:-.9pt;width:13.6pt;height:15.85pt;z-index:-251646976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" filled="f">
              <v:textbox inset=".5mm,.5mm,.5mm,.5mm">
                <w:txbxContent>
                  <w:p w:rsidR="007952A6" w:rsidRPr="007952A6" w:rsidRDefault="002B5D16" w:rsidP="00765283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6</w:t>
                    </w: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ab/>
                    </w:r>
                  </w:p>
                </w:txbxContent>
              </v:textbox>
            </v:shape>
          </w:pict>
        </mc:Fallback>
      </mc:AlternateContent>
    </w:r>
    <w:r w:rsidRPr="00F7125E">
      <w:rPr>
        <w:rFonts w:ascii="Times New Roman" w:hAnsi="Times New Roman" w:cs="Times New Roman"/>
        <w:noProof/>
        <w:sz w:val="20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76672" behindDoc="1" locked="0" layoutInCell="1" allowOverlap="1" wp14:anchorId="0D8683FA" wp14:editId="7C81C14B">
              <wp:simplePos x="0" y="0"/>
              <wp:positionH relativeFrom="column">
                <wp:posOffset>5210175</wp:posOffset>
              </wp:positionH>
              <wp:positionV relativeFrom="paragraph">
                <wp:posOffset>-11430</wp:posOffset>
              </wp:positionV>
              <wp:extent cx="172720" cy="201295"/>
              <wp:effectExtent l="0" t="0" r="17780" b="27305"/>
              <wp:wrapNone/>
              <wp:docPr id="17" name="Textové pole 1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7952A6" w:rsidRPr="007952A6" w:rsidRDefault="002B5D16" w:rsidP="00765283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3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Textové pole 17" o:spid="_x0000_s1035" type="#_x0000_t202" style="position:absolute;margin-left:410.25pt;margin-top:-.9pt;width:13.6pt;height:15.85pt;z-index:-251639808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" filled="f">
              <v:textbox inset=".5mm,.5mm,.5mm,.5mm">
                <w:txbxContent>
                  <w:p w:rsidR="007952A6" w:rsidRPr="007952A6" w:rsidRDefault="002B5D16" w:rsidP="00765283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3</w:t>
                    </w:r>
                  </w:p>
                </w:txbxContent>
              </v:textbox>
            </v:shape>
          </w:pict>
        </mc:Fallback>
      </mc:AlternateContent>
    </w:r>
    <w:r w:rsidRPr="00F7125E">
      <w:rPr>
        <w:rFonts w:ascii="Times New Roman" w:hAnsi="Times New Roman" w:cs="Times New Roman"/>
        <w:noProof/>
        <w:sz w:val="20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77696" behindDoc="1" locked="0" layoutInCell="1" allowOverlap="1" wp14:anchorId="18E15249" wp14:editId="171E6DB3">
              <wp:simplePos x="0" y="0"/>
              <wp:positionH relativeFrom="column">
                <wp:posOffset>5381625</wp:posOffset>
              </wp:positionH>
              <wp:positionV relativeFrom="paragraph">
                <wp:posOffset>-11430</wp:posOffset>
              </wp:positionV>
              <wp:extent cx="172720" cy="201295"/>
              <wp:effectExtent l="0" t="0" r="17780" b="27305"/>
              <wp:wrapNone/>
              <wp:docPr id="18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7952A6" w:rsidRPr="007952A6" w:rsidRDefault="002B5D16" w:rsidP="00765283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0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_x0000_s1036" type="#_x0000_t202" style="position:absolute;margin-left:423.75pt;margin-top:-.9pt;width:13.6pt;height:15.85pt;z-index:-251638784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" filled="f">
              <v:textbox inset=".5mm,.5mm,.5mm,.5mm">
                <w:txbxContent>
                  <w:p w:rsidR="007952A6" w:rsidRPr="007952A6" w:rsidRDefault="002B5D16" w:rsidP="00765283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0</w:t>
                    </w:r>
                  </w:p>
                </w:txbxContent>
              </v:textbox>
            </v:shape>
          </w:pict>
        </mc:Fallback>
      </mc:AlternateContent>
    </w:r>
    <w:r w:rsidRPr="00F7125E">
      <w:rPr>
        <w:rFonts w:ascii="Times New Roman" w:hAnsi="Times New Roman" w:cs="Times New Roman"/>
        <w:noProof/>
        <w:sz w:val="20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78720" behindDoc="1" locked="0" layoutInCell="1" allowOverlap="1" wp14:anchorId="056321D4" wp14:editId="47158587">
              <wp:simplePos x="0" y="0"/>
              <wp:positionH relativeFrom="column">
                <wp:posOffset>5553075</wp:posOffset>
              </wp:positionH>
              <wp:positionV relativeFrom="paragraph">
                <wp:posOffset>-11430</wp:posOffset>
              </wp:positionV>
              <wp:extent cx="172720" cy="201295"/>
              <wp:effectExtent l="0" t="0" r="17780" b="27305"/>
              <wp:wrapNone/>
              <wp:docPr id="19" name="Textové pole 1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7952A6" w:rsidRPr="007952A6" w:rsidRDefault="002B5D16" w:rsidP="00765283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3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Textové pole 19" o:spid="_x0000_s1037" type="#_x0000_t202" style="position:absolute;margin-left:437.25pt;margin-top:-.9pt;width:13.6pt;height:15.85pt;z-index:-251637760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" filled="f">
              <v:textbox inset=".5mm,.5mm,.5mm,.5mm">
                <w:txbxContent>
                  <w:p w:rsidR="007952A6" w:rsidRPr="007952A6" w:rsidRDefault="002B5D16" w:rsidP="00765283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3</w:t>
                    </w:r>
                  </w:p>
                </w:txbxContent>
              </v:textbox>
            </v:shape>
          </w:pict>
        </mc:Fallback>
      </mc:AlternateContent>
    </w:r>
    <w:r w:rsidRPr="00F7125E">
      <w:rPr>
        <w:rFonts w:ascii="Times New Roman" w:hAnsi="Times New Roman" w:cs="Times New Roman"/>
        <w:noProof/>
        <w:sz w:val="20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71552" behindDoc="1" locked="0" layoutInCell="1" allowOverlap="1" wp14:anchorId="1FB058C6" wp14:editId="4B4A5768">
              <wp:simplePos x="0" y="0"/>
              <wp:positionH relativeFrom="column">
                <wp:posOffset>4349750</wp:posOffset>
              </wp:positionH>
              <wp:positionV relativeFrom="paragraph">
                <wp:posOffset>-13335</wp:posOffset>
              </wp:positionV>
              <wp:extent cx="172720" cy="201295"/>
              <wp:effectExtent l="0" t="0" r="17780" b="27305"/>
              <wp:wrapNone/>
              <wp:docPr id="12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7952A6" w:rsidRPr="007952A6" w:rsidRDefault="00E84D4F" w:rsidP="00765283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2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_x0000_s1038" type="#_x0000_t202" style="position:absolute;margin-left:342.5pt;margin-top:-1.05pt;width:13.6pt;height:15.85pt;z-index:-251644928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" filled="f">
              <v:textbox inset=".5mm,.5mm,.5mm,.5mm">
                <w:txbxContent>
                  <w:p w:rsidR="007952A6" w:rsidRPr="007952A6" w:rsidRDefault="00E84D4F" w:rsidP="00765283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2</w:t>
                    </w:r>
                  </w:p>
                </w:txbxContent>
              </v:textbox>
            </v:shape>
          </w:pict>
        </mc:Fallback>
      </mc:AlternateContent>
    </w:r>
    <w:r w:rsidRPr="00F7125E">
      <w:rPr>
        <w:rFonts w:ascii="Times New Roman" w:hAnsi="Times New Roman" w:cs="Times New Roman"/>
        <w:noProof/>
        <w:sz w:val="20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72576" behindDoc="1" locked="0" layoutInCell="1" allowOverlap="1" wp14:anchorId="7E080273" wp14:editId="1452F588">
              <wp:simplePos x="0" y="0"/>
              <wp:positionH relativeFrom="column">
                <wp:posOffset>4521200</wp:posOffset>
              </wp:positionH>
              <wp:positionV relativeFrom="paragraph">
                <wp:posOffset>-13335</wp:posOffset>
              </wp:positionV>
              <wp:extent cx="172720" cy="201295"/>
              <wp:effectExtent l="0" t="0" r="17780" b="27305"/>
              <wp:wrapNone/>
              <wp:docPr id="13" name="Textové pole 1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7952A6" w:rsidRPr="007952A6" w:rsidRDefault="002B5D16" w:rsidP="00765283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3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Textové pole 13" o:spid="_x0000_s1039" type="#_x0000_t202" style="position:absolute;margin-left:356pt;margin-top:-1.05pt;width:13.6pt;height:15.85pt;z-index:-251643904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" filled="f">
              <v:textbox inset=".5mm,.5mm,.5mm,.5mm">
                <w:txbxContent>
                  <w:p w:rsidR="007952A6" w:rsidRPr="007952A6" w:rsidRDefault="002B5D16" w:rsidP="00765283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3</w:t>
                    </w:r>
                  </w:p>
                </w:txbxContent>
              </v:textbox>
            </v:shape>
          </w:pict>
        </mc:Fallback>
      </mc:AlternateContent>
    </w:r>
    <w:r w:rsidRPr="00F7125E">
      <w:rPr>
        <w:rFonts w:ascii="Times New Roman" w:hAnsi="Times New Roman" w:cs="Times New Roman"/>
        <w:noProof/>
        <w:sz w:val="20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73600" behindDoc="1" locked="0" layoutInCell="1" allowOverlap="1" wp14:anchorId="4DA230B5" wp14:editId="62336279">
              <wp:simplePos x="0" y="0"/>
              <wp:positionH relativeFrom="column">
                <wp:posOffset>4692650</wp:posOffset>
              </wp:positionH>
              <wp:positionV relativeFrom="paragraph">
                <wp:posOffset>-13335</wp:posOffset>
              </wp:positionV>
              <wp:extent cx="172720" cy="201295"/>
              <wp:effectExtent l="0" t="0" r="17780" b="27305"/>
              <wp:wrapNone/>
              <wp:docPr id="14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7952A6" w:rsidRPr="007952A6" w:rsidRDefault="002B5D16" w:rsidP="00765283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2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_x0000_s1040" type="#_x0000_t202" style="position:absolute;margin-left:369.5pt;margin-top:-1.05pt;width:13.6pt;height:15.85pt;z-index:-251642880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" filled="f">
              <v:textbox inset=".5mm,.5mm,.5mm,.5mm">
                <w:txbxContent>
                  <w:p w:rsidR="007952A6" w:rsidRPr="007952A6" w:rsidRDefault="002B5D16" w:rsidP="00765283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2</w:t>
                    </w:r>
                  </w:p>
                </w:txbxContent>
              </v:textbox>
            </v:shape>
          </w:pict>
        </mc:Fallback>
      </mc:AlternateContent>
    </w:r>
    <w:r w:rsidRPr="00F7125E">
      <w:rPr>
        <w:rFonts w:ascii="Times New Roman" w:hAnsi="Times New Roman" w:cs="Times New Roman"/>
        <w:noProof/>
        <w:sz w:val="20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74624" behindDoc="1" locked="0" layoutInCell="1" allowOverlap="1" wp14:anchorId="6855AA2D" wp14:editId="396E619B">
              <wp:simplePos x="0" y="0"/>
              <wp:positionH relativeFrom="column">
                <wp:posOffset>4864100</wp:posOffset>
              </wp:positionH>
              <wp:positionV relativeFrom="paragraph">
                <wp:posOffset>-13335</wp:posOffset>
              </wp:positionV>
              <wp:extent cx="172720" cy="201295"/>
              <wp:effectExtent l="0" t="0" r="17780" b="27305"/>
              <wp:wrapNone/>
              <wp:docPr id="15" name="Textové pole 1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7952A6" w:rsidRPr="007952A6" w:rsidRDefault="002B5D16" w:rsidP="00765283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8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Textové pole 15" o:spid="_x0000_s1041" type="#_x0000_t202" style="position:absolute;margin-left:383pt;margin-top:-1.05pt;width:13.6pt;height:15.85pt;z-index:-251641856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" filled="f">
              <v:textbox inset=".5mm,.5mm,.5mm,.5mm">
                <w:txbxContent>
                  <w:p w:rsidR="007952A6" w:rsidRPr="007952A6" w:rsidRDefault="002B5D16" w:rsidP="00765283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8</w:t>
                    </w:r>
                  </w:p>
                </w:txbxContent>
              </v:textbox>
            </v:shape>
          </w:pict>
        </mc:Fallback>
      </mc:AlternateContent>
    </w:r>
    <w:r w:rsidRPr="00F7125E">
      <w:rPr>
        <w:rFonts w:ascii="Times New Roman" w:hAnsi="Times New Roman" w:cs="Times New Roman"/>
        <w:noProof/>
        <w:sz w:val="20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75648" behindDoc="1" locked="0" layoutInCell="1" allowOverlap="1" wp14:anchorId="5AA3484E" wp14:editId="4519BFBD">
              <wp:simplePos x="0" y="0"/>
              <wp:positionH relativeFrom="column">
                <wp:posOffset>5035550</wp:posOffset>
              </wp:positionH>
              <wp:positionV relativeFrom="paragraph">
                <wp:posOffset>-13335</wp:posOffset>
              </wp:positionV>
              <wp:extent cx="172720" cy="201295"/>
              <wp:effectExtent l="0" t="0" r="17780" b="27305"/>
              <wp:wrapNone/>
              <wp:docPr id="16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7952A6" w:rsidRPr="007952A6" w:rsidRDefault="002B5D16" w:rsidP="00765283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0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_x0000_s1042" type="#_x0000_t202" style="position:absolute;margin-left:396.5pt;margin-top:-1.05pt;width:13.6pt;height:15.85pt;z-index:-251640832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" filled="f">
              <v:textbox inset=".5mm,.5mm,.5mm,.5mm">
                <w:txbxContent>
                  <w:p w:rsidR="007952A6" w:rsidRPr="007952A6" w:rsidRDefault="002B5D16" w:rsidP="00765283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0</w:t>
                    </w:r>
                  </w:p>
                </w:txbxContent>
              </v:textbox>
            </v:shape>
          </w:pict>
        </mc:Fallback>
      </mc:AlternateContent>
    </w:r>
    <w:r w:rsidRPr="00F7125E">
      <w:rPr>
        <w:rFonts w:ascii="Times New Roman" w:hAnsi="Times New Roman" w:cs="Times New Roman"/>
        <w:noProof/>
        <w:sz w:val="20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80768" behindDoc="1" locked="0" layoutInCell="1" allowOverlap="1" wp14:anchorId="07DD829E" wp14:editId="57E8896A">
              <wp:simplePos x="0" y="0"/>
              <wp:positionH relativeFrom="column">
                <wp:posOffset>4005580</wp:posOffset>
              </wp:positionH>
              <wp:positionV relativeFrom="paragraph">
                <wp:posOffset>-13335</wp:posOffset>
              </wp:positionV>
              <wp:extent cx="172720" cy="201295"/>
              <wp:effectExtent l="0" t="0" r="17780" b="27305"/>
              <wp:wrapNone/>
              <wp:docPr id="20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F7125E" w:rsidRPr="007952A6" w:rsidRDefault="00E84D4F" w:rsidP="00765283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2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_x0000_s1043" type="#_x0000_t202" style="position:absolute;margin-left:315.4pt;margin-top:-1.05pt;width:13.6pt;height:15.85pt;z-index:-251635712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" filled="f">
              <v:textbox inset=".5mm,.5mm,.5mm,.5mm">
                <w:txbxContent>
                  <w:p w:rsidR="00F7125E" w:rsidRPr="007952A6" w:rsidRDefault="00E84D4F" w:rsidP="00765283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2</w:t>
                    </w:r>
                  </w:p>
                </w:txbxContent>
              </v:textbox>
            </v:shape>
          </w:pict>
        </mc:Fallback>
      </mc:AlternateContent>
    </w:r>
    <w:r w:rsidRPr="00F7125E">
      <w:rPr>
        <w:rFonts w:ascii="Times New Roman" w:hAnsi="Times New Roman" w:cs="Times New Roman"/>
        <w:noProof/>
        <w:sz w:val="20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81792" behindDoc="1" locked="0" layoutInCell="1" allowOverlap="1" wp14:anchorId="0EEC932F" wp14:editId="24D7263A">
              <wp:simplePos x="0" y="0"/>
              <wp:positionH relativeFrom="column">
                <wp:posOffset>4177030</wp:posOffset>
              </wp:positionH>
              <wp:positionV relativeFrom="paragraph">
                <wp:posOffset>-13335</wp:posOffset>
              </wp:positionV>
              <wp:extent cx="172720" cy="201295"/>
              <wp:effectExtent l="0" t="0" r="17780" b="27305"/>
              <wp:wrapNone/>
              <wp:docPr id="21" name="Textové pole 2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F7125E" w:rsidRPr="007952A6" w:rsidRDefault="002B5D16" w:rsidP="00765283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0</w:t>
                          </w: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ab/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Textové pole 21" o:spid="_x0000_s1044" type="#_x0000_t202" style="position:absolute;margin-left:328.9pt;margin-top:-1.05pt;width:13.6pt;height:15.85pt;z-index:-251634688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" filled="f">
              <v:textbox inset=".5mm,.5mm,.5mm,.5mm">
                <w:txbxContent>
                  <w:p w:rsidR="00F7125E" w:rsidRPr="007952A6" w:rsidRDefault="002B5D16" w:rsidP="00765283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0</w:t>
                    </w: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ab/>
                    </w:r>
                  </w:p>
                </w:txbxContent>
              </v:textbox>
            </v:shape>
          </w:pict>
        </mc:Fallback>
      </mc:AlternateContent>
    </w:r>
    <w:r w:rsidR="00CE03EC" w:rsidRPr="00F7125E">
      <w:rPr>
        <w:rFonts w:ascii="Times New Roman" w:hAnsi="Times New Roman" w:cs="Times New Roman"/>
        <w:sz w:val="20"/>
        <w:szCs w:val="24"/>
      </w:rPr>
      <w:t xml:space="preserve">Poznámky </w:t>
    </w:r>
    <w:proofErr w:type="spellStart"/>
    <w:r w:rsidR="00CE03EC" w:rsidRPr="00F7125E">
      <w:rPr>
        <w:rFonts w:ascii="Times New Roman" w:hAnsi="Times New Roman" w:cs="Times New Roman"/>
        <w:sz w:val="20"/>
        <w:szCs w:val="24"/>
      </w:rPr>
      <w:t>Úč</w:t>
    </w:r>
    <w:proofErr w:type="spellEnd"/>
    <w:r w:rsidR="00CE03EC" w:rsidRPr="00F7125E">
      <w:rPr>
        <w:rFonts w:ascii="Times New Roman" w:hAnsi="Times New Roman" w:cs="Times New Roman"/>
        <w:sz w:val="20"/>
        <w:szCs w:val="24"/>
      </w:rPr>
      <w:t xml:space="preserve"> MÚJ 3 –</w:t>
    </w:r>
    <w:r w:rsidR="00E03DFF" w:rsidRPr="00F7125E">
      <w:rPr>
        <w:rFonts w:ascii="Times New Roman" w:hAnsi="Times New Roman" w:cs="Times New Roman"/>
        <w:sz w:val="20"/>
        <w:szCs w:val="24"/>
      </w:rPr>
      <w:t xml:space="preserve"> 01      </w:t>
    </w:r>
    <w:r>
      <w:rPr>
        <w:rFonts w:ascii="Times New Roman" w:hAnsi="Times New Roman" w:cs="Times New Roman"/>
        <w:sz w:val="20"/>
        <w:szCs w:val="24"/>
      </w:rPr>
      <w:t xml:space="preserve">      </w:t>
    </w:r>
    <w:r w:rsidR="00E03DFF" w:rsidRPr="00F7125E">
      <w:rPr>
        <w:rFonts w:ascii="Times New Roman" w:hAnsi="Times New Roman" w:cs="Times New Roman"/>
        <w:sz w:val="20"/>
        <w:szCs w:val="24"/>
      </w:rPr>
      <w:t xml:space="preserve"> </w:t>
    </w:r>
    <w:r>
      <w:rPr>
        <w:rFonts w:ascii="Times New Roman" w:hAnsi="Times New Roman" w:cs="Times New Roman"/>
        <w:szCs w:val="24"/>
      </w:rPr>
      <w:t>IČO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0A309D4"/>
    <w:multiLevelType w:val="hybridMultilevel"/>
    <w:tmpl w:val="AE06B484"/>
    <w:lvl w:ilvl="0" w:tplc="285A5F90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  <w:sz w:val="24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5AB7B52"/>
    <w:multiLevelType w:val="hybridMultilevel"/>
    <w:tmpl w:val="AC362102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C5053E4"/>
    <w:multiLevelType w:val="hybridMultilevel"/>
    <w:tmpl w:val="D5B4E496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E03EC"/>
    <w:rsid w:val="00002883"/>
    <w:rsid w:val="000278C4"/>
    <w:rsid w:val="00090EEC"/>
    <w:rsid w:val="000B4576"/>
    <w:rsid w:val="00173C34"/>
    <w:rsid w:val="001A7CA5"/>
    <w:rsid w:val="001D099A"/>
    <w:rsid w:val="00220153"/>
    <w:rsid w:val="002557FD"/>
    <w:rsid w:val="002B5D16"/>
    <w:rsid w:val="00333130"/>
    <w:rsid w:val="003A2A62"/>
    <w:rsid w:val="003C6B51"/>
    <w:rsid w:val="003F3E00"/>
    <w:rsid w:val="00547F9F"/>
    <w:rsid w:val="006407F4"/>
    <w:rsid w:val="006E4085"/>
    <w:rsid w:val="006F745F"/>
    <w:rsid w:val="00757BBC"/>
    <w:rsid w:val="00765283"/>
    <w:rsid w:val="00787C52"/>
    <w:rsid w:val="007952A6"/>
    <w:rsid w:val="007F59AA"/>
    <w:rsid w:val="00811FFA"/>
    <w:rsid w:val="0087666F"/>
    <w:rsid w:val="008777C2"/>
    <w:rsid w:val="008E4E28"/>
    <w:rsid w:val="008F1ABF"/>
    <w:rsid w:val="008F244E"/>
    <w:rsid w:val="00912BE0"/>
    <w:rsid w:val="0094453C"/>
    <w:rsid w:val="009520B8"/>
    <w:rsid w:val="00997389"/>
    <w:rsid w:val="009A274C"/>
    <w:rsid w:val="009D2D9E"/>
    <w:rsid w:val="009E6AD6"/>
    <w:rsid w:val="009F1252"/>
    <w:rsid w:val="00A8084F"/>
    <w:rsid w:val="00AF1BE2"/>
    <w:rsid w:val="00B05803"/>
    <w:rsid w:val="00B06CAB"/>
    <w:rsid w:val="00B84DBE"/>
    <w:rsid w:val="00BC678C"/>
    <w:rsid w:val="00BF0062"/>
    <w:rsid w:val="00C173E3"/>
    <w:rsid w:val="00C21550"/>
    <w:rsid w:val="00C45AF1"/>
    <w:rsid w:val="00C5195B"/>
    <w:rsid w:val="00CD1824"/>
    <w:rsid w:val="00CE03EC"/>
    <w:rsid w:val="00D32851"/>
    <w:rsid w:val="00D42C24"/>
    <w:rsid w:val="00D5435A"/>
    <w:rsid w:val="00D74108"/>
    <w:rsid w:val="00D77AF9"/>
    <w:rsid w:val="00DA7FD7"/>
    <w:rsid w:val="00DC3B5F"/>
    <w:rsid w:val="00E03DFF"/>
    <w:rsid w:val="00E2593A"/>
    <w:rsid w:val="00E42DF0"/>
    <w:rsid w:val="00E84D4F"/>
    <w:rsid w:val="00ED71A7"/>
    <w:rsid w:val="00EE5988"/>
    <w:rsid w:val="00F12685"/>
    <w:rsid w:val="00F712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CE03EC"/>
    <w:pPr>
      <w:ind w:left="720"/>
      <w:contextualSpacing/>
    </w:pPr>
  </w:style>
  <w:style w:type="paragraph" w:styleId="Hlavika">
    <w:name w:val="header"/>
    <w:basedOn w:val="Normlny"/>
    <w:link w:val="HlavikaChar"/>
    <w:uiPriority w:val="99"/>
    <w:unhideWhenUsed/>
    <w:rsid w:val="00CE03E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CE03EC"/>
  </w:style>
  <w:style w:type="paragraph" w:styleId="Pta">
    <w:name w:val="footer"/>
    <w:basedOn w:val="Normlny"/>
    <w:link w:val="PtaChar"/>
    <w:uiPriority w:val="99"/>
    <w:unhideWhenUsed/>
    <w:rsid w:val="00CE03E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CE03EC"/>
  </w:style>
  <w:style w:type="paragraph" w:styleId="Textbubliny">
    <w:name w:val="Balloon Text"/>
    <w:basedOn w:val="Normlny"/>
    <w:link w:val="TextbublinyChar"/>
    <w:uiPriority w:val="99"/>
    <w:semiHidden/>
    <w:unhideWhenUsed/>
    <w:rsid w:val="00CE03E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CE03EC"/>
    <w:rPr>
      <w:rFonts w:ascii="Segoe UI" w:hAnsi="Segoe UI" w:cs="Segoe UI"/>
      <w:sz w:val="18"/>
      <w:szCs w:val="18"/>
    </w:rPr>
  </w:style>
  <w:style w:type="table" w:styleId="Mriekatabuky">
    <w:name w:val="Table Grid"/>
    <w:basedOn w:val="Normlnatabuka"/>
    <w:uiPriority w:val="39"/>
    <w:rsid w:val="00090EE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xtzstupnhosymbolu">
    <w:name w:val="Placeholder Text"/>
    <w:basedOn w:val="Predvolenpsmoodseku"/>
    <w:uiPriority w:val="99"/>
    <w:semiHidden/>
    <w:rsid w:val="00173C34"/>
    <w:rPr>
      <w:color w:val="80808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CE03EC"/>
    <w:pPr>
      <w:ind w:left="720"/>
      <w:contextualSpacing/>
    </w:pPr>
  </w:style>
  <w:style w:type="paragraph" w:styleId="Hlavika">
    <w:name w:val="header"/>
    <w:basedOn w:val="Normlny"/>
    <w:link w:val="HlavikaChar"/>
    <w:uiPriority w:val="99"/>
    <w:unhideWhenUsed/>
    <w:rsid w:val="00CE03E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CE03EC"/>
  </w:style>
  <w:style w:type="paragraph" w:styleId="Pta">
    <w:name w:val="footer"/>
    <w:basedOn w:val="Normlny"/>
    <w:link w:val="PtaChar"/>
    <w:uiPriority w:val="99"/>
    <w:unhideWhenUsed/>
    <w:rsid w:val="00CE03E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CE03EC"/>
  </w:style>
  <w:style w:type="paragraph" w:styleId="Textbubliny">
    <w:name w:val="Balloon Text"/>
    <w:basedOn w:val="Normlny"/>
    <w:link w:val="TextbublinyChar"/>
    <w:uiPriority w:val="99"/>
    <w:semiHidden/>
    <w:unhideWhenUsed/>
    <w:rsid w:val="00CE03E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CE03EC"/>
    <w:rPr>
      <w:rFonts w:ascii="Segoe UI" w:hAnsi="Segoe UI" w:cs="Segoe UI"/>
      <w:sz w:val="18"/>
      <w:szCs w:val="18"/>
    </w:rPr>
  </w:style>
  <w:style w:type="table" w:styleId="Mriekatabuky">
    <w:name w:val="Table Grid"/>
    <w:basedOn w:val="Normlnatabuka"/>
    <w:uiPriority w:val="39"/>
    <w:rsid w:val="00090EE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xtzstupnhosymbolu">
    <w:name w:val="Placeholder Text"/>
    <w:basedOn w:val="Predvolenpsmoodseku"/>
    <w:uiPriority w:val="99"/>
    <w:semiHidden/>
    <w:rsid w:val="00173C34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52864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262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14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777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15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497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170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ADBB1E2-F63F-4D5B-8732-62779219C3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6</Pages>
  <Words>1023</Words>
  <Characters>5834</Characters>
  <Application>Microsoft Office Word</Application>
  <DocSecurity>0</DocSecurity>
  <Lines>48</Lines>
  <Paragraphs>13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6844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Martin T</dc:creator>
  <cp:lastModifiedBy>admin</cp:lastModifiedBy>
  <cp:revision>11</cp:revision>
  <cp:lastPrinted>2017-06-30T13:03:00Z</cp:lastPrinted>
  <dcterms:created xsi:type="dcterms:W3CDTF">2020-04-07T10:53:00Z</dcterms:created>
  <dcterms:modified xsi:type="dcterms:W3CDTF">2020-04-07T11:02:00Z</dcterms:modified>
</cp:coreProperties>
</file>