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943449">
        <w:rPr>
          <w:rFonts w:ascii="Arial Narrow" w:hAnsi="Arial Narrow"/>
          <w:b/>
        </w:rPr>
        <w:t>2019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45924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MAS expresss.r.o.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4592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Továrenská 60</w:t>
            </w:r>
          </w:p>
        </w:tc>
      </w:tr>
      <w:tr w:rsidR="001F718C" w:rsidRPr="00755848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registra</w:t>
            </w:r>
            <w:r w:rsidR="00B45924">
              <w:rPr>
                <w:rFonts w:ascii="Arial Narrow" w:hAnsi="Arial Narrow" w:cs="Arial Narrow"/>
                <w:sz w:val="22"/>
                <w:szCs w:val="22"/>
              </w:rPr>
              <w:t>28.07.1994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1F718C" w:rsidRPr="00755848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B4592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Cestná doprava</w:t>
            </w:r>
          </w:p>
        </w:tc>
      </w:tr>
      <w:tr w:rsidR="008B0093" w:rsidRPr="0075584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B45924">
              <w:rPr>
                <w:rFonts w:ascii="Arial Narrow" w:hAnsi="Arial Narrow" w:cs="Arial Narrow"/>
                <w:sz w:val="22"/>
                <w:szCs w:val="22"/>
              </w:rPr>
              <w:t>MAS express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943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943449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bookmarkStart w:id="0" w:name="_GoBack" w:colFirst="4" w:colLast="4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474316" w:rsidP="001D2F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1412262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F35BC" w:rsidP="0094344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94344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 561 354 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43449" w:rsidP="000A7F8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3 165 654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5D5CE7" w:rsidP="0094344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94344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987 601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A7F84" w:rsidP="0094344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94344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43449" w:rsidP="000A7F8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bookmarkEnd w:id="0"/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>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43449">
        <w:rPr>
          <w:rFonts w:ascii="Arial Narrow" w:hAnsi="Arial Narrow" w:cs="Arial Narrow"/>
          <w:sz w:val="22"/>
          <w:szCs w:val="22"/>
        </w:rPr>
        <w:t>1</w:t>
      </w:r>
      <w:r w:rsidR="00D82680">
        <w:rPr>
          <w:rFonts w:ascii="Arial Narrow" w:hAnsi="Arial Narrow" w:cs="Arial Narrow"/>
          <w:sz w:val="22"/>
          <w:szCs w:val="22"/>
        </w:rPr>
        <w:t>9</w:t>
      </w:r>
      <w:r w:rsidR="00B45924">
        <w:rPr>
          <w:rFonts w:ascii="Arial Narrow" w:hAnsi="Arial Narrow" w:cs="Arial Narrow"/>
          <w:sz w:val="22"/>
          <w:szCs w:val="22"/>
        </w:rPr>
        <w:t>.03.</w:t>
      </w:r>
      <w:r w:rsidR="00E51F16">
        <w:rPr>
          <w:rFonts w:ascii="Arial Narrow" w:hAnsi="Arial Narrow" w:cs="Arial Narrow"/>
          <w:sz w:val="22"/>
          <w:szCs w:val="22"/>
        </w:rPr>
        <w:t>2019</w:t>
      </w:r>
      <w:r w:rsidR="00E51F16">
        <w:rPr>
          <w:rFonts w:ascii="Arial Narrow" w:hAnsi="Arial Narrow" w:cs="Arial Narrow"/>
          <w:sz w:val="22"/>
          <w:szCs w:val="22"/>
        </w:rPr>
        <w:tab/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45924">
        <w:rPr>
          <w:rFonts w:ascii="Arial Narrow" w:hAnsi="Arial Narrow" w:cs="Arial Narrow"/>
          <w:sz w:val="22"/>
          <w:szCs w:val="22"/>
        </w:rPr>
        <w:t xml:space="preserve"> účtovná závierka Spoločnosti k 31. decembru je zostavená ako riadna účtovná závierka podľa par. 17 ods. 6 zákona NR SR č. 431/2002 Z.z. o účtovníctve za účtovné obdobie od .januára 201</w:t>
      </w:r>
      <w:r w:rsidR="001D2F8B">
        <w:rPr>
          <w:rFonts w:ascii="Arial Narrow" w:hAnsi="Arial Narrow" w:cs="Arial Narrow"/>
          <w:sz w:val="22"/>
          <w:szCs w:val="22"/>
        </w:rPr>
        <w:t xml:space="preserve">9 </w:t>
      </w:r>
      <w:r w:rsidR="00B45924">
        <w:rPr>
          <w:rFonts w:ascii="Arial Narrow" w:hAnsi="Arial Narrow" w:cs="Arial Narrow"/>
          <w:sz w:val="22"/>
          <w:szCs w:val="22"/>
        </w:rPr>
        <w:t xml:space="preserve">do 31. decembra </w:t>
      </w:r>
      <w:r w:rsidR="001D2F8B">
        <w:rPr>
          <w:rFonts w:ascii="Arial Narrow" w:hAnsi="Arial Narrow" w:cs="Arial Narrow"/>
          <w:sz w:val="22"/>
          <w:szCs w:val="22"/>
        </w:rPr>
        <w:t>2019</w:t>
      </w:r>
      <w:r w:rsidR="001D2F8B">
        <w:rPr>
          <w:rFonts w:ascii="Arial Narrow" w:hAnsi="Arial Narrow" w:cs="Arial Narrow"/>
          <w:sz w:val="22"/>
          <w:szCs w:val="22"/>
        </w:rPr>
        <w:tab/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45924">
        <w:rPr>
          <w:rFonts w:ascii="Arial Narrow" w:hAnsi="Arial Narrow" w:cs="Arial Narrow"/>
          <w:bCs/>
          <w:sz w:val="22"/>
          <w:szCs w:val="22"/>
        </w:rPr>
        <w:t>spoločnosť nie je časťou konsolidovaného celku.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943449" w:rsidP="005D5C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943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43449">
              <w:rPr>
                <w:rFonts w:ascii="Arial Narrow" w:hAnsi="Arial Narrow" w:cs="Arial Narrow"/>
                <w:sz w:val="22"/>
                <w:szCs w:val="22"/>
              </w:rPr>
              <w:t>31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  <w:r w:rsidR="00544026">
              <w:rPr>
                <w:rFonts w:ascii="Arial Narrow" w:hAnsi="Arial Narrow"/>
                <w:b/>
                <w:sz w:val="22"/>
                <w:szCs w:val="22"/>
              </w:rPr>
              <w:t xml:space="preserve"> spoločník Ján Mravík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F35BC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8F35BC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8F35BC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8F35BC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8F35BC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9C61DF" w:rsidRPr="00755848" w:rsidRDefault="008F35BC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9C61DF" w:rsidRPr="00755848" w:rsidRDefault="008F35BC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4247A9">
        <w:rPr>
          <w:rFonts w:ascii="Arial Narrow" w:hAnsi="Arial Narrow" w:cs="Arial Narrow"/>
          <w:sz w:val="22"/>
          <w:szCs w:val="22"/>
        </w:rPr>
        <w:t>–bez náplne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>Rezervy účtovná jednotka ocenila odborným odhadom budúcej menovitej hodnoty potrebnej na ich úhradu.</w:t>
      </w:r>
      <w:r w:rsidR="004247A9">
        <w:rPr>
          <w:rFonts w:ascii="Arial Narrow" w:hAnsi="Arial Narrow" w:cs="Arial Narrow"/>
          <w:sz w:val="22"/>
          <w:szCs w:val="22"/>
        </w:rPr>
        <w:t>-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4247A9">
        <w:rPr>
          <w:rFonts w:ascii="Arial Narrow" w:hAnsi="Arial Narrow" w:cs="Arial Narrow"/>
          <w:sz w:val="22"/>
          <w:szCs w:val="22"/>
        </w:rPr>
        <w:t>- bez náplne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D82680">
        <w:rPr>
          <w:rFonts w:ascii="Arial Narrow" w:hAnsi="Arial Narrow" w:cs="Arial Narrow"/>
          <w:sz w:val="22"/>
          <w:szCs w:val="22"/>
        </w:rPr>
        <w:t>-bez náplne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  <w:r w:rsidR="004247A9">
        <w:rPr>
          <w:rFonts w:ascii="Arial Narrow" w:hAnsi="Arial Narrow" w:cs="Arial Narrow"/>
          <w:sz w:val="22"/>
          <w:szCs w:val="22"/>
        </w:rPr>
        <w:t>-bez náplne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  <w:r w:rsidR="00D82680">
        <w:rPr>
          <w:rFonts w:ascii="Arial Narrow" w:hAnsi="Arial Narrow" w:cs="Arial Narrow"/>
          <w:sz w:val="22"/>
          <w:szCs w:val="22"/>
        </w:rPr>
        <w:t>-bez náplne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zásob– </w:t>
      </w:r>
      <w:r w:rsidR="004247A9">
        <w:rPr>
          <w:rFonts w:ascii="Arial Narrow" w:hAnsi="Arial Narrow" w:cs="Arial Narrow"/>
          <w:sz w:val="22"/>
          <w:szCs w:val="22"/>
        </w:rPr>
        <w:t>FIFO metoda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D81988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D8198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D8198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D8198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D81988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D8198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D8268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D81988">
              <w:rPr>
                <w:rFonts w:ascii="Arial Narrow" w:hAnsi="Arial Narrow" w:cs="Arial"/>
                <w:sz w:val="22"/>
                <w:szCs w:val="22"/>
              </w:rPr>
              <w:t>,6</w:t>
            </w:r>
          </w:p>
        </w:tc>
        <w:tc>
          <w:tcPr>
            <w:tcW w:w="2268" w:type="dxa"/>
          </w:tcPr>
          <w:p w:rsidR="00126DE3" w:rsidRPr="00755848" w:rsidRDefault="00D8198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25,16,7</w:t>
            </w:r>
          </w:p>
        </w:tc>
      </w:tr>
      <w:tr w:rsidR="00126DE3" w:rsidRPr="00755848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D8268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D8198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16,7</w:t>
            </w:r>
          </w:p>
        </w:tc>
      </w:tr>
      <w:tr w:rsidR="00126DE3" w:rsidRPr="00755848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D8198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D8198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</w:t>
      </w:r>
      <w:r w:rsidR="00D81988">
        <w:rPr>
          <w:rFonts w:ascii="Arial Narrow" w:hAnsi="Arial Narrow" w:cs="Arial"/>
          <w:sz w:val="22"/>
          <w:szCs w:val="22"/>
        </w:rPr>
        <w:t> daňových sadzieb</w:t>
      </w:r>
      <w:r w:rsidRPr="00755848">
        <w:rPr>
          <w:rFonts w:ascii="Arial Narrow" w:hAnsi="Arial Narrow" w:cs="Arial"/>
          <w:sz w:val="22"/>
          <w:szCs w:val="22"/>
        </w:rPr>
        <w:t>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4247A9">
        <w:rPr>
          <w:rFonts w:ascii="Arial Narrow" w:hAnsi="Arial Narrow" w:cs="Arial"/>
          <w:sz w:val="22"/>
          <w:szCs w:val="22"/>
        </w:rPr>
        <w:t>MRP Brezno KS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DA63A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BA41A3">
        <w:rPr>
          <w:rFonts w:ascii="Arial Narrow" w:hAnsi="Arial Narrow" w:cs="Arial Narrow"/>
          <w:b w:val="0"/>
          <w:bCs w:val="0"/>
          <w:sz w:val="22"/>
          <w:szCs w:val="22"/>
        </w:rPr>
        <w:t>Spoločnosti neboli poskytnuté dotácie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  <w:r w:rsidR="00BA41A3">
        <w:rPr>
          <w:rFonts w:ascii="Arial Narrow" w:hAnsi="Arial Narrow" w:cs="Arial Narrow"/>
          <w:b w:val="0"/>
          <w:bCs w:val="0"/>
          <w:sz w:val="22"/>
          <w:szCs w:val="22"/>
        </w:rPr>
        <w:t>UJ nemá informácie o oprave významných chýb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BA41A3">
        <w:rPr>
          <w:rFonts w:ascii="Arial Narrow" w:hAnsi="Arial Narrow" w:cs="Arial Narrow"/>
          <w:sz w:val="22"/>
          <w:szCs w:val="22"/>
        </w:rPr>
        <w:t xml:space="preserve"> UJ nevlastní dlhodobý nehmotný majetok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="00BA41A3">
        <w:rPr>
          <w:rFonts w:ascii="Arial Narrow" w:hAnsi="Arial Narrow" w:cs="Arial Narrow"/>
          <w:sz w:val="22"/>
          <w:szCs w:val="22"/>
        </w:rPr>
        <w:t>UJ neúčtuje o derivátoch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>
        <w:trPr>
          <w:trHeight w:val="693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94344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84 800</w:t>
            </w:r>
          </w:p>
        </w:tc>
        <w:tc>
          <w:tcPr>
            <w:tcW w:w="1223" w:type="pct"/>
            <w:vAlign w:val="center"/>
          </w:tcPr>
          <w:p w:rsidR="00620893" w:rsidRPr="00755848" w:rsidRDefault="00D81988" w:rsidP="0094344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1</w:t>
            </w:r>
            <w:r w:rsidR="00943449">
              <w:rPr>
                <w:rFonts w:ascii="Arial Narrow" w:hAnsi="Arial Narrow"/>
                <w:b/>
                <w:bCs/>
                <w:sz w:val="22"/>
                <w:szCs w:val="22"/>
              </w:rPr>
              <w:t>6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2 300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A1092">
        <w:rPr>
          <w:rFonts w:ascii="Arial Narrow" w:hAnsi="Arial Narrow" w:cs="Arial Narrow"/>
          <w:sz w:val="22"/>
          <w:szCs w:val="22"/>
        </w:rPr>
        <w:t>UJ nedisponuje vlastnými akciami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6A1092" w:rsidRDefault="006A1092" w:rsidP="00100783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27"/>
        <w:gridCol w:w="1927"/>
        <w:gridCol w:w="1928"/>
      </w:tblGrid>
      <w:tr w:rsidR="006A1092" w:rsidRPr="00E24850">
        <w:tc>
          <w:tcPr>
            <w:tcW w:w="1927" w:type="dxa"/>
            <w:shd w:val="clear" w:color="auto" w:fill="auto"/>
          </w:tcPr>
          <w:p w:rsidR="006A1092" w:rsidRPr="00E24850" w:rsidRDefault="006A1092" w:rsidP="00E2485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24850">
              <w:rPr>
                <w:rFonts w:ascii="Arial Narrow" w:hAnsi="Arial Narrow" w:cs="Arial Narrow"/>
                <w:sz w:val="22"/>
                <w:szCs w:val="22"/>
              </w:rPr>
              <w:t>Tržby - služby</w:t>
            </w:r>
          </w:p>
        </w:tc>
        <w:tc>
          <w:tcPr>
            <w:tcW w:w="1927" w:type="dxa"/>
            <w:shd w:val="clear" w:color="auto" w:fill="auto"/>
          </w:tcPr>
          <w:p w:rsidR="006A1092" w:rsidRPr="00E24850" w:rsidRDefault="001D2F8B" w:rsidP="000A7F8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2019</w:t>
            </w:r>
          </w:p>
        </w:tc>
        <w:tc>
          <w:tcPr>
            <w:tcW w:w="1928" w:type="dxa"/>
            <w:shd w:val="clear" w:color="auto" w:fill="auto"/>
          </w:tcPr>
          <w:p w:rsidR="006A1092" w:rsidRPr="00E24850" w:rsidRDefault="001D2F8B" w:rsidP="000A7F8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2018 </w:t>
            </w:r>
          </w:p>
        </w:tc>
      </w:tr>
      <w:tr w:rsidR="006A1092" w:rsidRPr="00E24850">
        <w:tc>
          <w:tcPr>
            <w:tcW w:w="1927" w:type="dxa"/>
            <w:shd w:val="clear" w:color="auto" w:fill="auto"/>
          </w:tcPr>
          <w:p w:rsidR="006A1092" w:rsidRPr="00E24850" w:rsidRDefault="006A1092" w:rsidP="00E2485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24850">
              <w:rPr>
                <w:rFonts w:ascii="Arial Narrow" w:hAnsi="Arial Narrow" w:cs="Arial Narrow"/>
                <w:sz w:val="22"/>
                <w:szCs w:val="22"/>
              </w:rPr>
              <w:t xml:space="preserve">SR </w:t>
            </w:r>
          </w:p>
        </w:tc>
        <w:tc>
          <w:tcPr>
            <w:tcW w:w="1927" w:type="dxa"/>
            <w:shd w:val="clear" w:color="auto" w:fill="auto"/>
          </w:tcPr>
          <w:p w:rsidR="006A1092" w:rsidRPr="00E24850" w:rsidRDefault="006A1092" w:rsidP="00D24F9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shd w:val="clear" w:color="auto" w:fill="auto"/>
          </w:tcPr>
          <w:p w:rsidR="006A1092" w:rsidRPr="00E24850" w:rsidRDefault="006A1092" w:rsidP="000A7F8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A1092" w:rsidRPr="00E24850">
        <w:tc>
          <w:tcPr>
            <w:tcW w:w="1927" w:type="dxa"/>
            <w:shd w:val="clear" w:color="auto" w:fill="auto"/>
          </w:tcPr>
          <w:p w:rsidR="006A1092" w:rsidRPr="00E24850" w:rsidRDefault="006A1092" w:rsidP="00E2485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24850">
              <w:rPr>
                <w:rFonts w:ascii="Arial Narrow" w:hAnsi="Arial Narrow" w:cs="Arial Narrow"/>
                <w:sz w:val="22"/>
                <w:szCs w:val="22"/>
              </w:rPr>
              <w:t>zahraničie</w:t>
            </w:r>
          </w:p>
        </w:tc>
        <w:tc>
          <w:tcPr>
            <w:tcW w:w="1927" w:type="dxa"/>
            <w:shd w:val="clear" w:color="auto" w:fill="auto"/>
          </w:tcPr>
          <w:p w:rsidR="006A1092" w:rsidRPr="00E24850" w:rsidRDefault="006A1092" w:rsidP="00D24F9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shd w:val="clear" w:color="auto" w:fill="auto"/>
          </w:tcPr>
          <w:p w:rsidR="006A1092" w:rsidRPr="00E24850" w:rsidRDefault="006A1092" w:rsidP="000A7F8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A1092" w:rsidRPr="00E24850">
        <w:tc>
          <w:tcPr>
            <w:tcW w:w="1927" w:type="dxa"/>
            <w:shd w:val="clear" w:color="auto" w:fill="auto"/>
          </w:tcPr>
          <w:p w:rsidR="006A1092" w:rsidRPr="00E24850" w:rsidRDefault="006A1092" w:rsidP="00E2485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24850">
              <w:rPr>
                <w:rFonts w:ascii="Arial Narrow" w:hAnsi="Arial Narrow" w:cs="Arial Narrow"/>
                <w:sz w:val="22"/>
                <w:szCs w:val="22"/>
              </w:rPr>
              <w:t>SPOLU</w:t>
            </w:r>
          </w:p>
        </w:tc>
        <w:tc>
          <w:tcPr>
            <w:tcW w:w="1927" w:type="dxa"/>
            <w:shd w:val="clear" w:color="auto" w:fill="auto"/>
          </w:tcPr>
          <w:p w:rsidR="006A1092" w:rsidRPr="001D2F8B" w:rsidRDefault="006A1092" w:rsidP="000A7F8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shd w:val="clear" w:color="auto" w:fill="auto"/>
          </w:tcPr>
          <w:p w:rsidR="006A1092" w:rsidRPr="001D2F8B" w:rsidRDefault="006A1092" w:rsidP="000A7F8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D81988" w:rsidRPr="00E24850">
        <w:tc>
          <w:tcPr>
            <w:tcW w:w="1927" w:type="dxa"/>
            <w:shd w:val="clear" w:color="auto" w:fill="auto"/>
          </w:tcPr>
          <w:p w:rsidR="00D81988" w:rsidRPr="00E24850" w:rsidRDefault="00D81988" w:rsidP="00E2485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7" w:type="dxa"/>
            <w:shd w:val="clear" w:color="auto" w:fill="auto"/>
          </w:tcPr>
          <w:p w:rsidR="00D81988" w:rsidRPr="00E24850" w:rsidRDefault="00D81988" w:rsidP="000A7F8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shd w:val="clear" w:color="auto" w:fill="auto"/>
          </w:tcPr>
          <w:p w:rsidR="00D81988" w:rsidRPr="00E24850" w:rsidRDefault="00D81988" w:rsidP="000A7F8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A1092" w:rsidRDefault="006A1092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:rsidR="006A1092" w:rsidRDefault="006A1092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:rsidR="006A1092" w:rsidRPr="00755848" w:rsidRDefault="006A1092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C63B38">
        <w:rPr>
          <w:rFonts w:ascii="Arial Narrow" w:hAnsi="Arial Narrow" w:cs="Arial Narrow"/>
          <w:sz w:val="22"/>
          <w:szCs w:val="22"/>
        </w:rPr>
        <w:t>bez náplne</w:t>
      </w:r>
    </w:p>
    <w:p w:rsidR="006A1092" w:rsidRDefault="006A1092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6A1092" w:rsidRDefault="006A1092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6A1092" w:rsidRDefault="006A1092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6A1092" w:rsidRDefault="006A1092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6A1092" w:rsidRDefault="006A1092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6A1092" w:rsidRDefault="006A1092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6A1092" w:rsidRPr="00755848" w:rsidRDefault="006A1092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C63B38"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51174D">
        <w:rPr>
          <w:rFonts w:ascii="Arial Narrow" w:hAnsi="Arial Narrow" w:cs="Arial Narrow"/>
          <w:sz w:val="22"/>
          <w:szCs w:val="22"/>
        </w:rPr>
        <w:t xml:space="preserve"> UJ neúčtuje o ostatných finančných povinnostiach.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1174D">
              <w:rPr>
                <w:rFonts w:ascii="Arial Narrow" w:hAnsi="Arial Narrow"/>
                <w:sz w:val="22"/>
                <w:szCs w:val="22"/>
              </w:rPr>
              <w:t>Záväzky z leasingu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6E141B" w:rsidP="00C63B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410 538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6E141B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517 442</w:t>
            </w:r>
          </w:p>
        </w:tc>
      </w:tr>
    </w:tbl>
    <w:p w:rsidR="00C63B38" w:rsidRDefault="00C63B3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63B38" w:rsidRDefault="00C63B3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51174D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1174D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51174D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51174D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51174D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51174D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h) Zlúčenie, splynutie, rozdelenie a zmena právnej formy účtovnej jednotky: </w:t>
      </w:r>
      <w:r w:rsidR="0051174D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i) Mimoriadne udalosti, ak majú vplyv na hospodárenie účtovnej jednotky</w:t>
      </w:r>
      <w:r w:rsidR="003A5B82">
        <w:rPr>
          <w:rFonts w:ascii="Arial Narrow" w:hAnsi="Arial Narrow" w:cs="Arial Narrow"/>
          <w:sz w:val="22"/>
          <w:szCs w:val="22"/>
        </w:rPr>
        <w:t>:</w:t>
      </w:r>
    </w:p>
    <w:p w:rsidR="00441B37" w:rsidRDefault="00441B37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Koncom roka 2019 sa prvýkrát objavili správy z Číny o koronavíruse. V prvých mesiacoch roku 2020sa vírus rozšíril do celého sveta a jeho negatívny vplyv nadobudol veľké rozmery. Aj keď v čase zverejnenia tejto účtovnej závierky vedenie spoločnosti zaznamenalo mierny pokles tržieb, nakoľko sa však situácia stále mení, nemožno predvídať budúce dopady.</w:t>
      </w:r>
    </w:p>
    <w:p w:rsidR="00521298" w:rsidRDefault="00441B37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Manažment bude pokračovať v monitorovaní potenciálneho dopadu a podnikne všetky možné kroky</w:t>
      </w:r>
      <w:r w:rsidR="001A7562">
        <w:rPr>
          <w:rFonts w:ascii="Arial Narrow" w:hAnsi="Arial Narrow" w:cs="Arial Narrow"/>
          <w:sz w:val="22"/>
          <w:szCs w:val="22"/>
        </w:rPr>
        <w:t xml:space="preserve"> a využije všetky nástroje</w:t>
      </w:r>
      <w:r>
        <w:rPr>
          <w:rFonts w:ascii="Arial Narrow" w:hAnsi="Arial Narrow" w:cs="Arial Narrow"/>
          <w:sz w:val="22"/>
          <w:szCs w:val="22"/>
        </w:rPr>
        <w:t xml:space="preserve"> na zmiernenie akýchkoľvek negatívnych účinkov na spoločnosť a jej zamestnancov.</w:t>
      </w:r>
    </w:p>
    <w:p w:rsidR="00441B37" w:rsidRPr="003A351E" w:rsidRDefault="00441B37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51174D">
        <w:rPr>
          <w:rFonts w:ascii="Arial Narrow" w:hAnsi="Arial Narrow" w:cs="Arial Narrow"/>
          <w:sz w:val="22"/>
          <w:szCs w:val="22"/>
        </w:rPr>
        <w:t>nie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51174D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51174D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51174D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18CA" w:rsidRDefault="004C18CA">
      <w:r>
        <w:separator/>
      </w:r>
    </w:p>
  </w:endnote>
  <w:endnote w:type="continuationSeparator" w:id="0">
    <w:p w:rsidR="004C18CA" w:rsidRDefault="004C18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0E0AE4">
    <w:pPr>
      <w:pStyle w:val="Pta"/>
      <w:jc w:val="right"/>
    </w:pPr>
    <w:r>
      <w:fldChar w:fldCharType="begin"/>
    </w:r>
    <w:r w:rsidR="008271F6">
      <w:instrText>PAGE   \* MERGEFORMAT</w:instrText>
    </w:r>
    <w:r>
      <w:fldChar w:fldCharType="separate"/>
    </w:r>
    <w:r w:rsidR="00C17BFC">
      <w:rPr>
        <w:noProof/>
      </w:rPr>
      <w:t>8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18CA" w:rsidRDefault="004C18CA">
      <w:r>
        <w:separator/>
      </w:r>
    </w:p>
  </w:footnote>
  <w:footnote w:type="continuationSeparator" w:id="0">
    <w:p w:rsidR="004C18CA" w:rsidRDefault="004C18C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57E49">
      <w:rPr>
        <w:rFonts w:ascii="Arial" w:hAnsi="Arial" w:cs="Arial"/>
        <w:sz w:val="22"/>
        <w:szCs w:val="22"/>
        <w:bdr w:val="single" w:sz="4" w:space="0" w:color="auto" w:frame="1"/>
      </w:rPr>
      <w:t>34105476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B57E49">
      <w:rPr>
        <w:rFonts w:ascii="Arial" w:hAnsi="Arial" w:cs="Arial"/>
        <w:sz w:val="22"/>
        <w:szCs w:val="22"/>
        <w:bdr w:val="single" w:sz="4" w:space="0" w:color="auto" w:frame="1"/>
      </w:rPr>
      <w:t>2020412295</w:t>
    </w:r>
    <w:r w:rsidR="00B57E49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291D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A7F84"/>
    <w:rsid w:val="000B05BB"/>
    <w:rsid w:val="000B12AB"/>
    <w:rsid w:val="000B1BA1"/>
    <w:rsid w:val="000B252C"/>
    <w:rsid w:val="000B2961"/>
    <w:rsid w:val="000B684D"/>
    <w:rsid w:val="000B70DE"/>
    <w:rsid w:val="000C1504"/>
    <w:rsid w:val="000E0AE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7D75"/>
    <w:rsid w:val="0015219F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562"/>
    <w:rsid w:val="001A7CE4"/>
    <w:rsid w:val="001B1F02"/>
    <w:rsid w:val="001B34AD"/>
    <w:rsid w:val="001B376D"/>
    <w:rsid w:val="001B4475"/>
    <w:rsid w:val="001C2CAD"/>
    <w:rsid w:val="001C5B3C"/>
    <w:rsid w:val="001C7886"/>
    <w:rsid w:val="001D2F8B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968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359"/>
    <w:rsid w:val="002C25D7"/>
    <w:rsid w:val="002C3C72"/>
    <w:rsid w:val="002D0D47"/>
    <w:rsid w:val="002D267F"/>
    <w:rsid w:val="002D4713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775A3"/>
    <w:rsid w:val="0038045E"/>
    <w:rsid w:val="00391830"/>
    <w:rsid w:val="00391A1E"/>
    <w:rsid w:val="00394749"/>
    <w:rsid w:val="00396C6C"/>
    <w:rsid w:val="003974CA"/>
    <w:rsid w:val="003A15E2"/>
    <w:rsid w:val="003A351E"/>
    <w:rsid w:val="003A5B82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8AC"/>
    <w:rsid w:val="003D4C8A"/>
    <w:rsid w:val="003E1FCF"/>
    <w:rsid w:val="003E330A"/>
    <w:rsid w:val="003E3C41"/>
    <w:rsid w:val="003E7344"/>
    <w:rsid w:val="003F0D89"/>
    <w:rsid w:val="00400EF7"/>
    <w:rsid w:val="00406D81"/>
    <w:rsid w:val="00406E6D"/>
    <w:rsid w:val="00406EE8"/>
    <w:rsid w:val="0041493D"/>
    <w:rsid w:val="00420F05"/>
    <w:rsid w:val="004233E2"/>
    <w:rsid w:val="004247A9"/>
    <w:rsid w:val="00426264"/>
    <w:rsid w:val="004264CD"/>
    <w:rsid w:val="00433587"/>
    <w:rsid w:val="00434A9A"/>
    <w:rsid w:val="0044052C"/>
    <w:rsid w:val="00441B37"/>
    <w:rsid w:val="00444759"/>
    <w:rsid w:val="00446B45"/>
    <w:rsid w:val="0044745F"/>
    <w:rsid w:val="004505E6"/>
    <w:rsid w:val="0045072D"/>
    <w:rsid w:val="00453111"/>
    <w:rsid w:val="0045492B"/>
    <w:rsid w:val="00454AEB"/>
    <w:rsid w:val="00454F2D"/>
    <w:rsid w:val="0045642D"/>
    <w:rsid w:val="00460CC6"/>
    <w:rsid w:val="004617C6"/>
    <w:rsid w:val="0047431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005"/>
    <w:rsid w:val="004A2FB9"/>
    <w:rsid w:val="004A3D87"/>
    <w:rsid w:val="004B4B10"/>
    <w:rsid w:val="004B7DB5"/>
    <w:rsid w:val="004C18CA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74D"/>
    <w:rsid w:val="00511DDE"/>
    <w:rsid w:val="00512000"/>
    <w:rsid w:val="0051700A"/>
    <w:rsid w:val="00517593"/>
    <w:rsid w:val="00521298"/>
    <w:rsid w:val="005222B8"/>
    <w:rsid w:val="00526FB9"/>
    <w:rsid w:val="00527E38"/>
    <w:rsid w:val="00530A48"/>
    <w:rsid w:val="00544026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5CE7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47A6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1092"/>
    <w:rsid w:val="006B69FE"/>
    <w:rsid w:val="006C018F"/>
    <w:rsid w:val="006C7BF2"/>
    <w:rsid w:val="006D2872"/>
    <w:rsid w:val="006D45DD"/>
    <w:rsid w:val="006D7398"/>
    <w:rsid w:val="006E141B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1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6A8B"/>
    <w:rsid w:val="0080258D"/>
    <w:rsid w:val="0080392F"/>
    <w:rsid w:val="008119BF"/>
    <w:rsid w:val="00815AE4"/>
    <w:rsid w:val="00815C5E"/>
    <w:rsid w:val="00815F77"/>
    <w:rsid w:val="00822A3C"/>
    <w:rsid w:val="008271F6"/>
    <w:rsid w:val="00827D2A"/>
    <w:rsid w:val="00832FF0"/>
    <w:rsid w:val="008330E5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35BC"/>
    <w:rsid w:val="008F7BD4"/>
    <w:rsid w:val="0090056C"/>
    <w:rsid w:val="00920283"/>
    <w:rsid w:val="00925C6F"/>
    <w:rsid w:val="00935334"/>
    <w:rsid w:val="00940C7E"/>
    <w:rsid w:val="0094344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8F1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5924"/>
    <w:rsid w:val="00B46883"/>
    <w:rsid w:val="00B47D3C"/>
    <w:rsid w:val="00B50B0E"/>
    <w:rsid w:val="00B51F0A"/>
    <w:rsid w:val="00B52FF9"/>
    <w:rsid w:val="00B53B34"/>
    <w:rsid w:val="00B5432A"/>
    <w:rsid w:val="00B57E49"/>
    <w:rsid w:val="00B62AEA"/>
    <w:rsid w:val="00B63144"/>
    <w:rsid w:val="00B63308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359F"/>
    <w:rsid w:val="00BA41A3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17BFC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B38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24F93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1988"/>
    <w:rsid w:val="00D82680"/>
    <w:rsid w:val="00D97CDB"/>
    <w:rsid w:val="00DA1265"/>
    <w:rsid w:val="00DA33E6"/>
    <w:rsid w:val="00DA3816"/>
    <w:rsid w:val="00DA40CD"/>
    <w:rsid w:val="00DA4EEF"/>
    <w:rsid w:val="00DA63A6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4850"/>
    <w:rsid w:val="00E2552D"/>
    <w:rsid w:val="00E25D82"/>
    <w:rsid w:val="00E30703"/>
    <w:rsid w:val="00E30EE5"/>
    <w:rsid w:val="00E31677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1F16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0E0AE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0E0AE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sid w:val="000E0AE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sid w:val="000E0AE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815C5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815C5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3083</Words>
  <Characters>17579</Characters>
  <Application>Microsoft Office Word</Application>
  <DocSecurity>0</DocSecurity>
  <Lines>146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20621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halmovska</cp:lastModifiedBy>
  <cp:revision>2</cp:revision>
  <cp:lastPrinted>2020-04-06T10:02:00Z</cp:lastPrinted>
  <dcterms:created xsi:type="dcterms:W3CDTF">2020-04-22T07:48:00Z</dcterms:created>
  <dcterms:modified xsi:type="dcterms:W3CDTF">2020-04-22T07:48:00Z</dcterms:modified>
</cp:coreProperties>
</file>