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2C1D" w:rsidRPr="002E29F6" w:rsidRDefault="00B624F2" w:rsidP="00397581">
      <w:pPr>
        <w:jc w:val="both"/>
        <w:rPr>
          <w:rFonts w:ascii="Calibri Light" w:hAnsi="Calibri Light" w:cs="Calibri Light"/>
          <w:b/>
          <w:sz w:val="24"/>
          <w:szCs w:val="24"/>
          <w:u w:val="single"/>
        </w:rPr>
      </w:pPr>
      <w:r w:rsidRPr="002E29F6">
        <w:rPr>
          <w:rFonts w:ascii="Calibri Light" w:hAnsi="Calibri Light" w:cs="Calibri Light"/>
          <w:b/>
          <w:sz w:val="24"/>
          <w:szCs w:val="24"/>
          <w:u w:val="single"/>
        </w:rPr>
        <w:t xml:space="preserve">Základná škola s materskou školou </w:t>
      </w:r>
      <w:proofErr w:type="spellStart"/>
      <w:r w:rsidRPr="002E29F6">
        <w:rPr>
          <w:rFonts w:ascii="Calibri Light" w:hAnsi="Calibri Light" w:cs="Calibri Light"/>
          <w:b/>
          <w:sz w:val="24"/>
          <w:szCs w:val="24"/>
          <w:u w:val="single"/>
        </w:rPr>
        <w:t>Hargašova</w:t>
      </w:r>
      <w:proofErr w:type="spellEnd"/>
      <w:r w:rsidRPr="002E29F6">
        <w:rPr>
          <w:rFonts w:ascii="Calibri Light" w:hAnsi="Calibri Light" w:cs="Calibri Light"/>
          <w:b/>
          <w:sz w:val="24"/>
          <w:szCs w:val="24"/>
          <w:u w:val="single"/>
        </w:rPr>
        <w:t xml:space="preserve"> 5 Bratislava –Záhorská Bystrica</w:t>
      </w:r>
    </w:p>
    <w:p w:rsidR="00571DAC" w:rsidRPr="002E29F6" w:rsidRDefault="00571DAC" w:rsidP="00571DAC">
      <w:pPr>
        <w:jc w:val="center"/>
        <w:rPr>
          <w:rFonts w:ascii="Calibri Light" w:hAnsi="Calibri Light" w:cs="Calibri Light"/>
          <w:b/>
          <w:sz w:val="36"/>
        </w:rPr>
      </w:pPr>
      <w:r w:rsidRPr="002E29F6">
        <w:rPr>
          <w:rFonts w:ascii="Calibri Light" w:hAnsi="Calibri Light" w:cs="Calibri Light"/>
          <w:b/>
          <w:sz w:val="36"/>
        </w:rPr>
        <w:t>Poznámky k 31.12.</w:t>
      </w:r>
      <w:r w:rsidR="003309C8" w:rsidRPr="002E29F6">
        <w:rPr>
          <w:rFonts w:ascii="Calibri Light" w:hAnsi="Calibri Light" w:cs="Calibri Light"/>
          <w:b/>
          <w:sz w:val="36"/>
        </w:rPr>
        <w:t>201</w:t>
      </w:r>
      <w:r w:rsidR="009A053E" w:rsidRPr="002E29F6">
        <w:rPr>
          <w:rFonts w:ascii="Calibri Light" w:hAnsi="Calibri Light" w:cs="Calibri Light"/>
          <w:b/>
          <w:sz w:val="36"/>
        </w:rPr>
        <w:t>9</w:t>
      </w:r>
    </w:p>
    <w:p w:rsidR="00571DAC" w:rsidRPr="002E29F6" w:rsidRDefault="00571DAC" w:rsidP="00571DAC">
      <w:pPr>
        <w:rPr>
          <w:rFonts w:ascii="Calibri Light" w:hAnsi="Calibri Light" w:cs="Calibri Light"/>
          <w:b/>
          <w:sz w:val="24"/>
          <w:szCs w:val="24"/>
          <w:u w:val="single"/>
        </w:rPr>
      </w:pPr>
    </w:p>
    <w:p w:rsidR="00571DAC" w:rsidRPr="002E29F6" w:rsidRDefault="00571DAC" w:rsidP="00571DAC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Čl. I</w:t>
      </w:r>
    </w:p>
    <w:p w:rsidR="00571DAC" w:rsidRPr="002E29F6" w:rsidRDefault="00571DAC" w:rsidP="00571DAC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Všeobecné údaje</w:t>
      </w:r>
    </w:p>
    <w:p w:rsidR="00571DAC" w:rsidRPr="002E29F6" w:rsidRDefault="00571DAC" w:rsidP="00571DAC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Identifikačné údaje účtovnej jednotky </w:t>
      </w:r>
    </w:p>
    <w:p w:rsidR="004B0D55" w:rsidRPr="002E29F6" w:rsidRDefault="004B0D55" w:rsidP="004B0D55">
      <w:pPr>
        <w:spacing w:after="0" w:line="240" w:lineRule="auto"/>
        <w:rPr>
          <w:rFonts w:ascii="Calibri Light" w:hAnsi="Calibri Light" w:cs="Calibri Light"/>
          <w:b/>
          <w:sz w:val="24"/>
          <w:szCs w:val="24"/>
        </w:rPr>
      </w:pPr>
    </w:p>
    <w:tbl>
      <w:tblPr>
        <w:tblW w:w="1063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6237"/>
      </w:tblGrid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Názov účtovnej jednotky</w:t>
            </w:r>
          </w:p>
        </w:tc>
        <w:tc>
          <w:tcPr>
            <w:tcW w:w="6237" w:type="dxa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Základná škola s materskou školou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Sídlo účtovnej jednotky</w:t>
            </w:r>
          </w:p>
        </w:tc>
        <w:tc>
          <w:tcPr>
            <w:tcW w:w="6237" w:type="dxa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Hargašova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5 Bratislava –Záhorská Bystrica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IČO</w:t>
            </w:r>
          </w:p>
        </w:tc>
        <w:tc>
          <w:tcPr>
            <w:tcW w:w="6237" w:type="dxa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36070998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Dátum zriadenia </w:t>
            </w:r>
          </w:p>
        </w:tc>
        <w:tc>
          <w:tcPr>
            <w:tcW w:w="6237" w:type="dxa"/>
          </w:tcPr>
          <w:p w:rsidR="004D4328" w:rsidRPr="00EE1741" w:rsidRDefault="004D4328" w:rsidP="00EE1741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Miestne zastupiteľstvo mestskej časti Bratislava – Záhorská  Bystrica podľa § 15ods. 2 písm.ch/zákona SNR 377/1990 Zb. o hlavnom meste SR Bratislave v znení neskorších zákonom č.303/1995 </w:t>
            </w: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Z.z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o rozpočtových pravidlách v znení neskorších  predpisov, § 4 ods.1 zákona SNR 542/1990 o štátnej správe v školstve a školskej samospráve v znení neskorších predpisov, §63 ods.4,5, a8 zákona č.29/1984 Zb. o sústave základných a stredných škôl, v znení neskorších predpisov, §1 ods.5 zákona č.279/1993 </w:t>
            </w: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Z.z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>. o školských zariadeniach a Štatútu hl.m.SR Bratislavy svojim uznesením č.117/2003  zo dňa 25.11.2003 zriadili dňom1.1.2004</w:t>
            </w:r>
          </w:p>
        </w:tc>
      </w:tr>
      <w:tr w:rsidR="004D4328" w:rsidRPr="002E29F6" w:rsidTr="004B0D55">
        <w:trPr>
          <w:trHeight w:val="1747"/>
        </w:trPr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Spôsob zriadenia</w:t>
            </w:r>
          </w:p>
        </w:tc>
        <w:tc>
          <w:tcPr>
            <w:tcW w:w="6237" w:type="dxa"/>
          </w:tcPr>
          <w:p w:rsidR="004D4328" w:rsidRPr="002E29F6" w:rsidRDefault="004D4328" w:rsidP="004D4328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Základnú školu s materskou školou, ako rozpočtovú organizáciu s právnou subjektivitou na  plnenie úloh preneseného výkonu štátnej správy a výkonu územnej samosprávy v oblasti základných škôl a školských zariadení.</w:t>
            </w:r>
          </w:p>
          <w:p w:rsidR="001A6B65" w:rsidRPr="002E29F6" w:rsidRDefault="001A6B65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>Organizácie vznikla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zlúčením rozpočtovej organizácie a predškolského zariadenia:</w:t>
            </w:r>
          </w:p>
          <w:p w:rsidR="001A6B65" w:rsidRPr="002E29F6" w:rsidRDefault="001A6B65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- Základnej školy, </w:t>
            </w: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Hargašova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5 Bratislava – Záhorská Bystrica</w:t>
            </w:r>
          </w:p>
          <w:p w:rsidR="001A6B65" w:rsidRPr="002E29F6" w:rsidRDefault="001A6B65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- Materskej školy </w:t>
            </w: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Hargašova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7  Bratislava – Záhorská Bystrica, preddavkovej organizácie bez právnej subjektivity</w:t>
            </w:r>
          </w:p>
          <w:p w:rsidR="001A6B65" w:rsidRPr="002E29F6" w:rsidRDefault="001A6B65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Súčasťou organizácie sú zariadenia: školský klub detí, školská kuchyňa a školská jedáleň, školská knižnica/§45 zákona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lastRenderedPageBreak/>
              <w:t>29/1984 Zb. o sústave základných a stredných škôl v znení neskorších predpisov</w:t>
            </w:r>
          </w:p>
          <w:p w:rsidR="001A6B65" w:rsidRPr="002E29F6" w:rsidRDefault="001A6B65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Organizácie sa zriaďujú na dobu určitú.</w:t>
            </w:r>
          </w:p>
          <w:p w:rsidR="004D4328" w:rsidRPr="002E29F6" w:rsidRDefault="004D4328" w:rsidP="006F193D">
            <w:pPr>
              <w:rPr>
                <w:rFonts w:ascii="Calibri Light" w:hAnsi="Calibri Light" w:cs="Calibri Light"/>
                <w:color w:val="FF0000"/>
                <w:sz w:val="24"/>
                <w:szCs w:val="24"/>
              </w:rPr>
            </w:pPr>
          </w:p>
        </w:tc>
      </w:tr>
      <w:tr w:rsidR="004D4328" w:rsidRPr="002E29F6" w:rsidTr="00EE1741">
        <w:trPr>
          <w:trHeight w:val="451"/>
        </w:trPr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lastRenderedPageBreak/>
              <w:t>Názov zriaďovateľa</w:t>
            </w:r>
          </w:p>
        </w:tc>
        <w:tc>
          <w:tcPr>
            <w:tcW w:w="6237" w:type="dxa"/>
          </w:tcPr>
          <w:p w:rsidR="004D4328" w:rsidRPr="002E29F6" w:rsidRDefault="001A6B65" w:rsidP="00EE1741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Mestská časť Bratislava – Záhorská  Bystrica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Sídlo zriaďovateľa</w:t>
            </w:r>
          </w:p>
        </w:tc>
        <w:tc>
          <w:tcPr>
            <w:tcW w:w="6237" w:type="dxa"/>
          </w:tcPr>
          <w:p w:rsidR="004D4328" w:rsidRPr="002E29F6" w:rsidRDefault="001A6B65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Námestie rodiny  č.1 , Bratislava – Záhorská Bystrica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6237" w:type="dxa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riadna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6237" w:type="dxa"/>
          </w:tcPr>
          <w:p w:rsidR="004D4328" w:rsidRPr="00EE1741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áno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6237" w:type="dxa"/>
          </w:tcPr>
          <w:p w:rsidR="004D4328" w:rsidRPr="0045173E" w:rsidRDefault="004D4328" w:rsidP="001A6B65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nie</w:t>
            </w:r>
          </w:p>
        </w:tc>
      </w:tr>
    </w:tbl>
    <w:p w:rsidR="00B624F2" w:rsidRPr="002E29F6" w:rsidRDefault="00B624F2" w:rsidP="00397581">
      <w:pPr>
        <w:jc w:val="both"/>
        <w:rPr>
          <w:rFonts w:ascii="Calibri Light" w:hAnsi="Calibri Light" w:cs="Calibri Light"/>
          <w:sz w:val="24"/>
          <w:szCs w:val="24"/>
        </w:rPr>
      </w:pPr>
    </w:p>
    <w:p w:rsidR="00CB1707" w:rsidRPr="002E29F6" w:rsidRDefault="00CB1707" w:rsidP="00CB1707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Opis činnosti účtovnej jednotky </w:t>
      </w:r>
    </w:p>
    <w:p w:rsidR="00CB1707" w:rsidRPr="002E29F6" w:rsidRDefault="00CB1707" w:rsidP="00CB1707">
      <w:pPr>
        <w:rPr>
          <w:rFonts w:ascii="Calibri Light" w:hAnsi="Calibri Light" w:cs="Calibri Light"/>
          <w:b/>
          <w:sz w:val="24"/>
          <w:szCs w:val="24"/>
        </w:rPr>
      </w:pPr>
    </w:p>
    <w:tbl>
      <w:tblPr>
        <w:tblW w:w="1063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6237"/>
      </w:tblGrid>
      <w:tr w:rsidR="00CB1707" w:rsidRPr="002E29F6" w:rsidTr="00EE7BC9">
        <w:tc>
          <w:tcPr>
            <w:tcW w:w="4395" w:type="dxa"/>
            <w:shd w:val="clear" w:color="auto" w:fill="F2F2F2"/>
          </w:tcPr>
          <w:p w:rsidR="00CB1707" w:rsidRPr="002E29F6" w:rsidRDefault="00CB1707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Hlavná činnosť účtovnej jednotky</w:t>
            </w:r>
          </w:p>
        </w:tc>
        <w:tc>
          <w:tcPr>
            <w:tcW w:w="6237" w:type="dxa"/>
          </w:tcPr>
          <w:p w:rsidR="009E0B97" w:rsidRPr="002E29F6" w:rsidRDefault="009E0B97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9E0B97" w:rsidRPr="002E29F6" w:rsidRDefault="009E0B97" w:rsidP="00AE5A34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Predmet činnosti.: </w:t>
            </w:r>
            <w:r w:rsidRPr="00454696">
              <w:rPr>
                <w:rFonts w:ascii="Calibri Light" w:hAnsi="Calibri Light" w:cs="Calibri Light"/>
                <w:b/>
                <w:sz w:val="24"/>
                <w:szCs w:val="24"/>
              </w:rPr>
              <w:t>Základná škola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má deväť ročníkov:</w:t>
            </w:r>
          </w:p>
          <w:p w:rsidR="009E0B97" w:rsidRPr="002E29F6" w:rsidRDefault="0045173E" w:rsidP="00AE5A34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-</w:t>
            </w:r>
            <w:r w:rsidR="009E0B97" w:rsidRPr="002E29F6">
              <w:rPr>
                <w:rFonts w:ascii="Calibri Light" w:hAnsi="Calibri Light" w:cs="Calibri Light"/>
                <w:sz w:val="24"/>
                <w:szCs w:val="24"/>
              </w:rPr>
              <w:t xml:space="preserve">poskytuje základné vzdelanie, zabezpečuje rozumovú výchovu v zmysle vedeckého  </w:t>
            </w:r>
          </w:p>
          <w:p w:rsidR="009E0B97" w:rsidRPr="002E29F6" w:rsidRDefault="009E0B97" w:rsidP="00AE5A34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poznania, v súlade so zásadami vlastenectva, humanity a demokracie a poskytuje mravnú etickú,  pracovnú, zdravotnú telesnú výchovu a ekologickú výchovu žiakov, umožňuje aj náboženskú výchovu</w:t>
            </w:r>
          </w:p>
          <w:p w:rsidR="009E0B97" w:rsidRPr="002E29F6" w:rsidRDefault="009E0B97" w:rsidP="00AE5A34">
            <w:pPr>
              <w:ind w:left="38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- pripravuje žiakov na ďalšie štúdium.</w:t>
            </w:r>
          </w:p>
          <w:p w:rsidR="009E0B97" w:rsidRDefault="009E0B97" w:rsidP="00AE5A34">
            <w:pPr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V roku 201</w:t>
            </w:r>
            <w:r w:rsidR="009A053E" w:rsidRPr="002E29F6">
              <w:rPr>
                <w:rFonts w:ascii="Calibri Light" w:hAnsi="Calibri Light" w:cs="Calibri Light"/>
                <w:sz w:val="24"/>
                <w:szCs w:val="24"/>
              </w:rPr>
              <w:t>9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 navštevovalo a školu </w:t>
            </w: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>4</w:t>
            </w:r>
            <w:r w:rsidR="003309C8" w:rsidRPr="002E29F6">
              <w:rPr>
                <w:rFonts w:ascii="Calibri Light" w:hAnsi="Calibri Light" w:cs="Calibri Light"/>
                <w:b/>
                <w:sz w:val="24"/>
                <w:szCs w:val="24"/>
              </w:rPr>
              <w:t>79</w:t>
            </w: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</w:t>
            </w:r>
            <w:r w:rsidR="00F66047">
              <w:rPr>
                <w:rFonts w:ascii="Calibri Light" w:hAnsi="Calibri Light" w:cs="Calibri Light"/>
                <w:b/>
                <w:sz w:val="24"/>
                <w:szCs w:val="24"/>
              </w:rPr>
              <w:t>až</w:t>
            </w:r>
            <w:r w:rsidR="002A5CEE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517  </w:t>
            </w:r>
            <w:r w:rsidR="00F66047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ž</w:t>
            </w: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>iakov</w:t>
            </w:r>
            <w:r w:rsidR="00F66047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</w:t>
            </w:r>
          </w:p>
          <w:p w:rsidR="00191626" w:rsidRPr="00191626" w:rsidRDefault="0045173E" w:rsidP="00AE5A34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 xml:space="preserve">Zamestnanci: </w:t>
            </w:r>
            <w:r w:rsidR="00191626" w:rsidRPr="00191626">
              <w:rPr>
                <w:rFonts w:ascii="Calibri Light" w:hAnsi="Calibri Light" w:cs="Calibri Light"/>
                <w:sz w:val="24"/>
                <w:szCs w:val="24"/>
              </w:rPr>
              <w:t>I . stupeň   13 -</w:t>
            </w:r>
            <w:r w:rsidR="005434D8">
              <w:rPr>
                <w:rFonts w:ascii="Calibri Light" w:hAnsi="Calibri Light" w:cs="Calibri Light"/>
                <w:sz w:val="24"/>
                <w:szCs w:val="24"/>
              </w:rPr>
              <w:t>17</w:t>
            </w:r>
            <w:r w:rsidR="00191626" w:rsidRPr="00191626">
              <w:rPr>
                <w:rFonts w:ascii="Calibri Light" w:hAnsi="Calibri Light" w:cs="Calibri Light"/>
                <w:sz w:val="24"/>
                <w:szCs w:val="24"/>
              </w:rPr>
              <w:t xml:space="preserve"> pedagogických zamestnancov a </w:t>
            </w:r>
            <w:r w:rsidR="00955447">
              <w:rPr>
                <w:rFonts w:ascii="Calibri Light" w:hAnsi="Calibri Light" w:cs="Calibri Light"/>
                <w:sz w:val="24"/>
                <w:szCs w:val="24"/>
              </w:rPr>
              <w:t>2</w:t>
            </w:r>
            <w:r w:rsidR="00191626" w:rsidRPr="00191626">
              <w:rPr>
                <w:rFonts w:ascii="Calibri Light" w:hAnsi="Calibri Light" w:cs="Calibri Light"/>
                <w:sz w:val="24"/>
                <w:szCs w:val="24"/>
              </w:rPr>
              <w:t xml:space="preserve">-nepedagogický zamestnanec </w:t>
            </w:r>
          </w:p>
          <w:p w:rsidR="00191626" w:rsidRPr="00191626" w:rsidRDefault="00191626" w:rsidP="00AE5A34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191626">
              <w:rPr>
                <w:rFonts w:ascii="Calibri Light" w:hAnsi="Calibri Light" w:cs="Calibri Light"/>
                <w:sz w:val="24"/>
                <w:szCs w:val="24"/>
              </w:rPr>
              <w:t>II. stupeň   14-</w:t>
            </w:r>
            <w:r w:rsidR="005434D8">
              <w:rPr>
                <w:rFonts w:ascii="Calibri Light" w:hAnsi="Calibri Light" w:cs="Calibri Light"/>
                <w:sz w:val="24"/>
                <w:szCs w:val="24"/>
              </w:rPr>
              <w:t>1</w:t>
            </w:r>
            <w:r w:rsidR="00955447">
              <w:rPr>
                <w:rFonts w:ascii="Calibri Light" w:hAnsi="Calibri Light" w:cs="Calibri Light"/>
                <w:sz w:val="24"/>
                <w:szCs w:val="24"/>
              </w:rPr>
              <w:t>6</w:t>
            </w:r>
            <w:r w:rsidRPr="00191626">
              <w:rPr>
                <w:rFonts w:ascii="Calibri Light" w:hAnsi="Calibri Light" w:cs="Calibri Light"/>
                <w:sz w:val="24"/>
                <w:szCs w:val="24"/>
              </w:rPr>
              <w:t xml:space="preserve"> pedagogických zamestnancov  a  2- </w:t>
            </w:r>
            <w:r w:rsidR="005434D8">
              <w:rPr>
                <w:rFonts w:ascii="Calibri Light" w:hAnsi="Calibri Light" w:cs="Calibri Light"/>
                <w:sz w:val="24"/>
                <w:szCs w:val="24"/>
              </w:rPr>
              <w:t xml:space="preserve">3 </w:t>
            </w:r>
            <w:r w:rsidRPr="00191626">
              <w:rPr>
                <w:rFonts w:ascii="Calibri Light" w:hAnsi="Calibri Light" w:cs="Calibri Light"/>
                <w:sz w:val="24"/>
                <w:szCs w:val="24"/>
              </w:rPr>
              <w:t>nepedagogickí zamestnanci</w:t>
            </w:r>
          </w:p>
          <w:p w:rsidR="00191626" w:rsidRPr="00191626" w:rsidRDefault="00191626" w:rsidP="00053EDF">
            <w:pPr>
              <w:jc w:val="both"/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</w:pPr>
            <w:r w:rsidRPr="00191626">
              <w:rPr>
                <w:rFonts w:ascii="Calibri Light" w:hAnsi="Calibri Light" w:cs="Calibri Light"/>
                <w:sz w:val="24"/>
                <w:szCs w:val="24"/>
              </w:rPr>
              <w:lastRenderedPageBreak/>
              <w:t xml:space="preserve">Základná škola hospodári  na základe schváleného rozpočtu prenesených kompetencií k 01.01.2019  vo výške </w:t>
            </w:r>
            <w:r w:rsidRPr="00191626">
              <w:rPr>
                <w:rFonts w:ascii="Calibri Light" w:hAnsi="Calibri Light" w:cs="Calibri Light"/>
                <w:b/>
                <w:sz w:val="24"/>
                <w:szCs w:val="24"/>
              </w:rPr>
              <w:t>803 061</w:t>
            </w:r>
            <w:r w:rsidRPr="00191626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€</w:t>
            </w:r>
            <w:r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 a upraveného</w:t>
            </w:r>
            <w:r w:rsidRPr="00191626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rozpočtu k 31.12.2019</w:t>
            </w:r>
            <w:r w:rsidRPr="00191626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vo výške  normatívnych </w:t>
            </w:r>
            <w:r w:rsidRPr="00191626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806 573€ </w:t>
            </w:r>
            <w:r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a nenormatívnych</w:t>
            </w:r>
            <w:r w:rsidRPr="00191626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30 618€</w:t>
            </w:r>
            <w:r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. Príjem normatívnych a nenormatívnych položiek zo štátneho rozpočtu mestská časť zabezpečuje v úplnej výške predpísaného rozpočtu .</w:t>
            </w:r>
          </w:p>
          <w:p w:rsidR="00191626" w:rsidRPr="00191626" w:rsidRDefault="00191626" w:rsidP="00053EDF">
            <w:pPr>
              <w:spacing w:after="0"/>
              <w:jc w:val="both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191626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>Rozpočet bol čerpaný výške 100% v zmysle rozpočtových pravidiel.</w:t>
            </w:r>
          </w:p>
          <w:p w:rsidR="00191626" w:rsidRPr="00191626" w:rsidRDefault="00191626" w:rsidP="00053EDF">
            <w:pPr>
              <w:spacing w:after="0"/>
              <w:jc w:val="both"/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</w:pPr>
          </w:p>
          <w:p w:rsidR="00191626" w:rsidRPr="00191626" w:rsidRDefault="00191626" w:rsidP="00053EDF">
            <w:pPr>
              <w:jc w:val="both"/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</w:pPr>
            <w:r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Jednotlivé položky čerpania  sú predmetom tabuľky: - </w:t>
            </w:r>
            <w:r w:rsidRPr="00191626">
              <w:rPr>
                <w:rFonts w:ascii="Calibri Light" w:eastAsia="Times New Roman" w:hAnsi="Calibri Light" w:cs="Calibri Light"/>
                <w:b/>
                <w:sz w:val="24"/>
                <w:szCs w:val="24"/>
                <w:lang w:eastAsia="sk-SK"/>
              </w:rPr>
              <w:t>Tabuľka č.3.  Základná škola</w:t>
            </w:r>
            <w:r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 - čerpanie rozpočtu 1-12 2019</w:t>
            </w:r>
          </w:p>
          <w:p w:rsidR="009E0B97" w:rsidRPr="002E29F6" w:rsidRDefault="009E0B97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9E0B97" w:rsidRDefault="009E0B97" w:rsidP="00053EDF">
            <w:pPr>
              <w:ind w:left="38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454696">
              <w:rPr>
                <w:rFonts w:ascii="Calibri Light" w:hAnsi="Calibri Light" w:cs="Calibri Light"/>
                <w:b/>
                <w:sz w:val="24"/>
                <w:szCs w:val="24"/>
              </w:rPr>
              <w:t>Školský klub detí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: zabezpečuje pre 2</w:t>
            </w:r>
            <w:r w:rsidR="003309C8" w:rsidRPr="002E29F6">
              <w:rPr>
                <w:rFonts w:ascii="Calibri Light" w:hAnsi="Calibri Light" w:cs="Calibri Light"/>
                <w:sz w:val="24"/>
                <w:szCs w:val="24"/>
              </w:rPr>
              <w:t>35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žiakov v roku 201</w:t>
            </w:r>
            <w:r w:rsidR="009A053E" w:rsidRPr="002E29F6">
              <w:rPr>
                <w:rFonts w:ascii="Calibri Light" w:hAnsi="Calibri Light" w:cs="Calibri Light"/>
                <w:sz w:val="24"/>
                <w:szCs w:val="24"/>
              </w:rPr>
              <w:t>9</w:t>
            </w:r>
            <w:r w:rsidR="003309C8" w:rsidRPr="002E29F6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ktorí si plnia povinnú školskú dochádzku, výchovu a vzdelávanie v mimo vyučovacom čase.</w:t>
            </w:r>
          </w:p>
          <w:p w:rsidR="002A5CEE" w:rsidRPr="002A5CEE" w:rsidRDefault="002A5CEE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A5CEE">
              <w:rPr>
                <w:rFonts w:ascii="Calibri Light" w:hAnsi="Calibri Light" w:cs="Calibri Light"/>
                <w:i/>
                <w:sz w:val="24"/>
                <w:szCs w:val="24"/>
              </w:rPr>
              <w:t>Zamestnanci</w:t>
            </w:r>
            <w:r w:rsidRPr="002A5CEE">
              <w:rPr>
                <w:rFonts w:ascii="Calibri Light" w:hAnsi="Calibri Light" w:cs="Calibri Light"/>
                <w:sz w:val="24"/>
                <w:szCs w:val="24"/>
              </w:rPr>
              <w:t xml:space="preserve">:  </w:t>
            </w:r>
            <w:r w:rsidR="005434D8">
              <w:rPr>
                <w:rFonts w:ascii="Calibri Light" w:hAnsi="Calibri Light" w:cs="Calibri Light"/>
                <w:sz w:val="24"/>
                <w:szCs w:val="24"/>
              </w:rPr>
              <w:t>8</w:t>
            </w:r>
            <w:r w:rsidRPr="002A5CEE">
              <w:rPr>
                <w:rFonts w:ascii="Calibri Light" w:hAnsi="Calibri Light" w:cs="Calibri Light"/>
                <w:sz w:val="24"/>
                <w:szCs w:val="24"/>
              </w:rPr>
              <w:t>-</w:t>
            </w:r>
            <w:r w:rsidR="005434D8">
              <w:rPr>
                <w:rFonts w:ascii="Calibri Light" w:hAnsi="Calibri Light" w:cs="Calibri Light"/>
                <w:sz w:val="24"/>
                <w:szCs w:val="24"/>
              </w:rPr>
              <w:t>6</w:t>
            </w:r>
            <w:r w:rsidRPr="002A5CEE">
              <w:rPr>
                <w:rFonts w:ascii="Calibri Light" w:hAnsi="Calibri Light" w:cs="Calibri Light"/>
                <w:sz w:val="24"/>
                <w:szCs w:val="24"/>
              </w:rPr>
              <w:t xml:space="preserve">pedagogických zamestnancov a  1-nepedagogický zamestnanec  /zástup počas      dlhodobej PN /.  </w:t>
            </w:r>
          </w:p>
          <w:p w:rsidR="002A5CEE" w:rsidRPr="002A5CEE" w:rsidRDefault="002A5CEE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A5CEE">
              <w:rPr>
                <w:rFonts w:ascii="Calibri Light" w:hAnsi="Calibri Light" w:cs="Calibri Light"/>
                <w:i/>
                <w:sz w:val="24"/>
                <w:szCs w:val="24"/>
              </w:rPr>
              <w:t>Deti</w:t>
            </w:r>
            <w:r w:rsidRPr="002A5CEE">
              <w:rPr>
                <w:rFonts w:ascii="Calibri Light" w:hAnsi="Calibri Light" w:cs="Calibri Light"/>
                <w:sz w:val="24"/>
                <w:szCs w:val="24"/>
              </w:rPr>
              <w:t>:  235</w:t>
            </w:r>
          </w:p>
          <w:p w:rsidR="002A5CEE" w:rsidRPr="002A5CEE" w:rsidRDefault="002A5CEE" w:rsidP="00053EDF">
            <w:pPr>
              <w:jc w:val="both"/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</w:pPr>
            <w:r w:rsidRPr="002A5CEE">
              <w:rPr>
                <w:rFonts w:ascii="Calibri Light" w:hAnsi="Calibri Light" w:cs="Calibri Light"/>
                <w:sz w:val="24"/>
                <w:szCs w:val="24"/>
              </w:rPr>
              <w:t xml:space="preserve">ŠKD hospodári na základe schváleného rozpočtu  na rok 2019 vo výške 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144 195 € 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a upraveného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rozpočtu k 31.12.2019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vo výške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144</w:t>
            </w:r>
            <w:r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 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195</w:t>
            </w:r>
            <w:r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€ 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príjem ktorého mestská časť zabezpečila v plnom rozsahu 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originálnymi kompetenciami 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/354/691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/.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 Súčasťou rozpočtu je čiastka 5 000€ určená pre podporu odmeňovania zamestnancov. </w:t>
            </w:r>
          </w:p>
          <w:p w:rsidR="002A5CEE" w:rsidRPr="002A5CEE" w:rsidRDefault="002A5CEE" w:rsidP="00053EDF">
            <w:pPr>
              <w:spacing w:after="0"/>
              <w:jc w:val="both"/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</w:pPr>
            <w:r w:rsidRPr="002A5CEE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>Rozpočet bol čerpaný výške 100% v zmysle rozpočtových pravidiel.</w:t>
            </w:r>
          </w:p>
          <w:p w:rsidR="002A5CEE" w:rsidRPr="002A5CEE" w:rsidRDefault="002A5CEE" w:rsidP="00053EDF">
            <w:pPr>
              <w:spacing w:before="100" w:beforeAutospacing="1" w:after="100" w:afterAutospacing="1" w:line="240" w:lineRule="auto"/>
              <w:jc w:val="both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Školský klub detí zabezpečuje príjmy z poplatkov za každé dieťa vo výške 15 € za mesiac. Všetky poplatky k 31.12.2019 vo výške 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47</w:t>
            </w:r>
            <w:r w:rsidR="005434D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440€ </w:t>
            </w:r>
            <w:r w:rsidRPr="002A5CEE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>boli odvedené na účet MÚ MČ Záhorská Bystrica /318/699   588/351/.</w:t>
            </w:r>
          </w:p>
          <w:p w:rsidR="002A5CEE" w:rsidRPr="002E29F6" w:rsidRDefault="002A5CEE" w:rsidP="00053EDF">
            <w:pPr>
              <w:ind w:left="180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9E0B97" w:rsidRPr="00EE7BC9" w:rsidRDefault="009E0B97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EE7BC9">
              <w:rPr>
                <w:rFonts w:ascii="Calibri Light" w:hAnsi="Calibri Light" w:cs="Calibri Light"/>
                <w:sz w:val="24"/>
                <w:szCs w:val="24"/>
              </w:rPr>
              <w:t xml:space="preserve">Materská škola : -dopĺňa rodinnú výchovu o výchovnovzdelávaciu činnosť, zameranú na všestranný rozvoj osobnosti dieťaťa jeho sociálny -emotívny fyzický a 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lastRenderedPageBreak/>
              <w:t>intelektuálny rozvoj v súlade s individuálnymi a vekovými osobitosťami. V roku 201</w:t>
            </w:r>
            <w:r w:rsidR="003309C8" w:rsidRPr="00EE7BC9">
              <w:rPr>
                <w:rFonts w:ascii="Calibri Light" w:hAnsi="Calibri Light" w:cs="Calibri Light"/>
                <w:sz w:val="24"/>
                <w:szCs w:val="24"/>
              </w:rPr>
              <w:t>8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 xml:space="preserve"> Materská škola mala 14</w:t>
            </w:r>
            <w:r w:rsidR="003309C8" w:rsidRPr="00EE7BC9">
              <w:rPr>
                <w:rFonts w:ascii="Calibri Light" w:hAnsi="Calibri Light" w:cs="Calibri Light"/>
                <w:sz w:val="24"/>
                <w:szCs w:val="24"/>
              </w:rPr>
              <w:t>4</w:t>
            </w:r>
            <w:r w:rsidR="009A053E" w:rsidRPr="00EE7BC9">
              <w:rPr>
                <w:rFonts w:ascii="Calibri Light" w:hAnsi="Calibri Light" w:cs="Calibri Light"/>
                <w:sz w:val="24"/>
                <w:szCs w:val="24"/>
              </w:rPr>
              <w:t>-190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 xml:space="preserve"> detí</w:t>
            </w:r>
          </w:p>
          <w:p w:rsidR="00955447" w:rsidRDefault="00EE7BC9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EE7BC9">
              <w:rPr>
                <w:rFonts w:ascii="Calibri Light" w:hAnsi="Calibri Light" w:cs="Calibri Light"/>
                <w:i/>
                <w:sz w:val="24"/>
                <w:szCs w:val="24"/>
              </w:rPr>
              <w:t>Zamestnanci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>:</w:t>
            </w:r>
            <w:r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>12-</w:t>
            </w:r>
            <w:r w:rsidR="005434D8">
              <w:rPr>
                <w:rFonts w:ascii="Calibri Light" w:hAnsi="Calibri Light" w:cs="Calibri Light"/>
                <w:sz w:val="24"/>
                <w:szCs w:val="24"/>
              </w:rPr>
              <w:t xml:space="preserve">16 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>pedagogickí zamestnanci a 5-</w:t>
            </w:r>
            <w:r>
              <w:rPr>
                <w:rFonts w:ascii="Calibri Light" w:hAnsi="Calibri Light" w:cs="Calibri Light"/>
                <w:sz w:val="24"/>
                <w:szCs w:val="24"/>
              </w:rPr>
              <w:t xml:space="preserve">    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 xml:space="preserve">nepedagogickí    zamestnanci </w:t>
            </w:r>
          </w:p>
          <w:p w:rsidR="00EE7BC9" w:rsidRPr="00EE7BC9" w:rsidRDefault="00EE7BC9" w:rsidP="00053EDF">
            <w:pPr>
              <w:jc w:val="both"/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</w:pPr>
            <w:r w:rsidRPr="00EE7BC9">
              <w:rPr>
                <w:rFonts w:ascii="Calibri Light" w:hAnsi="Calibri Light" w:cs="Calibri Light"/>
                <w:sz w:val="24"/>
                <w:szCs w:val="24"/>
              </w:rPr>
              <w:t xml:space="preserve">MŠ hospodárila  na základe schváleného rozpočtu k 1.1. 2019 vo výške 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339315 € a upraveného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rozpočtu k 31.12.2019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vo výške 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341</w:t>
            </w:r>
            <w:r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606</w:t>
            </w:r>
            <w:r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€, 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príjem ktorého mestská časť zabezpečila v plnom rozsahu 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originálnymi kompetenciami 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/354/691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/. 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Súčasťou rozpočtu je čiastka 10 000€ určená pre podporu odmeňovania zamestnancov. Rozpočet materskej školy bol  ďalej doplnený zo zdroja 111 - štátneho rozpočtu vo výške 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10</w:t>
            </w:r>
            <w:r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943€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, podľa počtu predškolsky vzdelávaných detí. Táto čiastka je určená rozpočtovými pravidlami výlučne na vzdelávanie predškolákov. Jednotlivé položky čerpania rozpočtu zo zdroja 41- originálne kompetencie sú predmetom tabuľky: </w:t>
            </w:r>
            <w:r w:rsidRPr="00EE7BC9">
              <w:rPr>
                <w:rFonts w:ascii="Calibri Light" w:eastAsia="Times New Roman" w:hAnsi="Calibri Light" w:cs="Calibri Light"/>
                <w:b/>
                <w:sz w:val="24"/>
                <w:szCs w:val="24"/>
                <w:lang w:eastAsia="sk-SK"/>
              </w:rPr>
              <w:t>Tabuľka č.1.  Materská škola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  - čerpanie rozpočtu 1-12 2019</w:t>
            </w:r>
          </w:p>
          <w:p w:rsidR="00EE7BC9" w:rsidRPr="00EE7BC9" w:rsidRDefault="00EE7BC9" w:rsidP="00053EDF">
            <w:pPr>
              <w:jc w:val="both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EE7BC9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Rozpočet bol čerpaný výške 100% v zmysle rozpočtových pravidiel. </w:t>
            </w:r>
          </w:p>
          <w:p w:rsidR="00EE7BC9" w:rsidRPr="00053EDF" w:rsidRDefault="00EE7BC9" w:rsidP="00053EDF">
            <w:pPr>
              <w:spacing w:before="100" w:beforeAutospacing="1" w:after="100" w:afterAutospacing="1" w:line="240" w:lineRule="auto"/>
              <w:jc w:val="both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Materská škola zabezpečuje príjmy z poplatkov za každé dieťa vo výške 18€ za mesiac. Všetky poplatky k 31.12.2019  vo výške 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27974,19€ </w:t>
            </w:r>
            <w:r w:rsidRPr="00EE7BC9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>boli odvedené na účet MÚ MČ Záhorská Bystrica /318/699   588/351/.</w:t>
            </w:r>
          </w:p>
          <w:p w:rsidR="00CB1707" w:rsidRPr="002E29F6" w:rsidRDefault="00CB1707" w:rsidP="00053EDF">
            <w:pPr>
              <w:jc w:val="both"/>
              <w:rPr>
                <w:rFonts w:ascii="Calibri Light" w:hAnsi="Calibri Light" w:cs="Calibri Light"/>
                <w:color w:val="FF0000"/>
                <w:sz w:val="24"/>
                <w:szCs w:val="24"/>
              </w:rPr>
            </w:pPr>
          </w:p>
        </w:tc>
      </w:tr>
    </w:tbl>
    <w:p w:rsidR="00CB1707" w:rsidRPr="002E29F6" w:rsidRDefault="00CB1707" w:rsidP="00CB1707">
      <w:pPr>
        <w:rPr>
          <w:rFonts w:ascii="Calibri Light" w:hAnsi="Calibri Light" w:cs="Calibri Light"/>
          <w:b/>
          <w:sz w:val="24"/>
          <w:szCs w:val="24"/>
        </w:rPr>
      </w:pPr>
    </w:p>
    <w:p w:rsidR="00CB1707" w:rsidRPr="002E29F6" w:rsidRDefault="00CB1707" w:rsidP="00CB1707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Informácie o štatutárnych zástupcoch a o organizačnej štruktúre účtovnej jednotky </w:t>
      </w:r>
    </w:p>
    <w:p w:rsidR="00CB1707" w:rsidRPr="002E29F6" w:rsidRDefault="00CB1707" w:rsidP="00CB1707">
      <w:pPr>
        <w:rPr>
          <w:rFonts w:ascii="Calibri Light" w:hAnsi="Calibri Light" w:cs="Calibri Light"/>
          <w:b/>
          <w:sz w:val="24"/>
          <w:szCs w:val="24"/>
        </w:rPr>
      </w:pPr>
    </w:p>
    <w:tbl>
      <w:tblPr>
        <w:tblW w:w="1063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6237"/>
      </w:tblGrid>
      <w:tr w:rsidR="00CB1707" w:rsidRPr="002E29F6" w:rsidTr="00D14661">
        <w:tc>
          <w:tcPr>
            <w:tcW w:w="4395" w:type="dxa"/>
            <w:shd w:val="clear" w:color="auto" w:fill="F2F2F2"/>
          </w:tcPr>
          <w:p w:rsidR="00CB1707" w:rsidRPr="002E29F6" w:rsidRDefault="00CB1707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Štatutárny zástupca (meno a priezvisko)</w:t>
            </w:r>
          </w:p>
          <w:p w:rsidR="00CB1707" w:rsidRPr="002E29F6" w:rsidRDefault="00CB1707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Funkcia</w:t>
            </w:r>
          </w:p>
        </w:tc>
        <w:tc>
          <w:tcPr>
            <w:tcW w:w="6237" w:type="dxa"/>
          </w:tcPr>
          <w:p w:rsidR="006D7FE3" w:rsidRPr="002E29F6" w:rsidRDefault="006D7FE3" w:rsidP="00AA5A3E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Riadenie organizácie: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Na čele organizácie je riaditeľka PaedDr. Zuzana </w:t>
            </w: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Kaliariková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>, vymenovaná Miestnym zastupiteľstvom mestskej časti Bratislava – Záhorská Bystrica, ktorému sa za svoju činnosť zodpovedá.  .</w:t>
            </w:r>
          </w:p>
          <w:p w:rsidR="00CB1707" w:rsidRPr="002E29F6" w:rsidRDefault="006D7FE3" w:rsidP="00053EDF">
            <w:pPr>
              <w:ind w:left="38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Riaditeľka je štatutárnym orgánom, zastupuje navonok organizáciu, v jej mene koná.</w:t>
            </w:r>
          </w:p>
        </w:tc>
      </w:tr>
      <w:tr w:rsidR="00CB1707" w:rsidRPr="002E29F6" w:rsidTr="00D14661">
        <w:tc>
          <w:tcPr>
            <w:tcW w:w="4395" w:type="dxa"/>
            <w:shd w:val="clear" w:color="auto" w:fill="F2F2F2"/>
          </w:tcPr>
          <w:p w:rsidR="00CB1707" w:rsidRPr="002E29F6" w:rsidRDefault="00CB1707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6237" w:type="dxa"/>
          </w:tcPr>
          <w:p w:rsidR="006D7FE3" w:rsidRPr="002E29F6" w:rsidRDefault="006D7FE3" w:rsidP="00AA5A3E">
            <w:pPr>
              <w:ind w:left="38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Zamestnanci –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v roku 201</w:t>
            </w:r>
            <w:r w:rsidR="00191626">
              <w:rPr>
                <w:rFonts w:ascii="Calibri Light" w:hAnsi="Calibri Light" w:cs="Calibri Light"/>
                <w:sz w:val="24"/>
                <w:szCs w:val="24"/>
              </w:rPr>
              <w:t>9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 dosiahli počet  </w:t>
            </w:r>
            <w:r w:rsidR="00191626">
              <w:rPr>
                <w:rFonts w:ascii="Calibri Light" w:hAnsi="Calibri Light" w:cs="Calibri Light"/>
                <w:b/>
                <w:sz w:val="24"/>
                <w:szCs w:val="24"/>
              </w:rPr>
              <w:t>6</w:t>
            </w:r>
            <w:r w:rsidR="00955447">
              <w:rPr>
                <w:rFonts w:ascii="Calibri Light" w:hAnsi="Calibri Light" w:cs="Calibri Light"/>
                <w:b/>
                <w:sz w:val="24"/>
                <w:szCs w:val="24"/>
              </w:rPr>
              <w:t>6</w:t>
            </w:r>
            <w:bookmarkStart w:id="0" w:name="_GoBack"/>
            <w:bookmarkEnd w:id="0"/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osôb. V organizáciách ktoré sa zlučujú do tejto organizácie sú jej zamestnanci  spôsobom upraveným Zákonníkom práce,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lastRenderedPageBreak/>
              <w:t>zákonom o výkone práce vo verejnom záujme, zákonom o odmeňovaní zamestnancov vo verejnom záujme.</w:t>
            </w:r>
          </w:p>
          <w:p w:rsidR="00CB1707" w:rsidRPr="002E29F6" w:rsidRDefault="006D7FE3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V právnych vzťahoch vystupuje organizácia a má zodpovednosť vyplývajúcu z týchto vzťahov podľa § 1 ods.1 zákona č29/1984 Zb. o sústave základných a stredných škôl v znení neskorších predpisov.</w:t>
            </w:r>
          </w:p>
        </w:tc>
      </w:tr>
      <w:tr w:rsidR="00CB1707" w:rsidRPr="002E29F6" w:rsidTr="00D14661">
        <w:tc>
          <w:tcPr>
            <w:tcW w:w="4395" w:type="dxa"/>
            <w:shd w:val="clear" w:color="auto" w:fill="F2F2F2"/>
          </w:tcPr>
          <w:p w:rsidR="00CB1707" w:rsidRPr="002E29F6" w:rsidRDefault="00CB1707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lastRenderedPageBreak/>
              <w:t xml:space="preserve">Počet zamestnancov ku dňu, ku ktorému sa zostavuje účtovná závierka účtovnej jednotky z toho:  </w:t>
            </w:r>
          </w:p>
          <w:p w:rsidR="00CB1707" w:rsidRPr="002E29F6" w:rsidRDefault="00CB1707" w:rsidP="00053EDF">
            <w:pPr>
              <w:spacing w:after="0" w:line="240" w:lineRule="auto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6237" w:type="dxa"/>
          </w:tcPr>
          <w:p w:rsidR="00053EDF" w:rsidRDefault="00AA5A3E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66</w:t>
            </w:r>
          </w:p>
          <w:p w:rsidR="00053EDF" w:rsidRDefault="00053EDF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5E438E" w:rsidRPr="002E29F6" w:rsidRDefault="005E438E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3  /  riaditeľka + zástupkyňa pre ZŠ + zástupkyňa pre MŠ</w:t>
            </w:r>
          </w:p>
        </w:tc>
      </w:tr>
    </w:tbl>
    <w:p w:rsidR="00EE1741" w:rsidRDefault="00EE1741" w:rsidP="00053EDF">
      <w:pPr>
        <w:jc w:val="both"/>
        <w:rPr>
          <w:rFonts w:ascii="Calibri Light" w:hAnsi="Calibri Light" w:cs="Calibri Light"/>
          <w:b/>
          <w:sz w:val="24"/>
          <w:szCs w:val="24"/>
        </w:rPr>
      </w:pPr>
    </w:p>
    <w:p w:rsidR="00550FC4" w:rsidRPr="002E29F6" w:rsidRDefault="00D14661" w:rsidP="00397581">
      <w:pPr>
        <w:ind w:left="180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F</w:t>
      </w:r>
      <w:r w:rsidR="00550FC4" w:rsidRPr="002E29F6">
        <w:rPr>
          <w:rFonts w:ascii="Calibri Light" w:hAnsi="Calibri Light" w:cs="Calibri Light"/>
          <w:b/>
          <w:sz w:val="24"/>
          <w:szCs w:val="24"/>
        </w:rPr>
        <w:t xml:space="preserve">orma hospodárenia: </w:t>
      </w:r>
      <w:r w:rsidR="00550FC4" w:rsidRPr="002E29F6">
        <w:rPr>
          <w:rFonts w:ascii="Calibri Light" w:hAnsi="Calibri Light" w:cs="Calibri Light"/>
          <w:sz w:val="24"/>
          <w:szCs w:val="24"/>
        </w:rPr>
        <w:t>organizácia je rozpočtovou organizáciou, hospodári samostatne, podľa rozpočtu schváleného Miestnym zastupite</w:t>
      </w:r>
      <w:r w:rsidR="000D0499" w:rsidRPr="002E29F6">
        <w:rPr>
          <w:rFonts w:ascii="Calibri Light" w:hAnsi="Calibri Light" w:cs="Calibri Light"/>
          <w:sz w:val="24"/>
          <w:szCs w:val="24"/>
        </w:rPr>
        <w:t>ľs</w:t>
      </w:r>
      <w:r w:rsidR="00550FC4" w:rsidRPr="002E29F6">
        <w:rPr>
          <w:rFonts w:ascii="Calibri Light" w:hAnsi="Calibri Light" w:cs="Calibri Light"/>
          <w:sz w:val="24"/>
          <w:szCs w:val="24"/>
        </w:rPr>
        <w:t>tvom mestskej časti Bratislava – Záhorská Bystrica.</w:t>
      </w:r>
    </w:p>
    <w:p w:rsidR="00B95FB7" w:rsidRPr="002E29F6" w:rsidRDefault="00550FC4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Organizácia </w:t>
      </w:r>
      <w:r w:rsidR="006B2B86" w:rsidRPr="002E29F6">
        <w:rPr>
          <w:rFonts w:ascii="Calibri Light" w:hAnsi="Calibri Light" w:cs="Calibri Light"/>
          <w:sz w:val="24"/>
          <w:szCs w:val="24"/>
        </w:rPr>
        <w:t xml:space="preserve">hospodári so zvereným a vlastným majetkom v zmysle zákona č.303/1995 </w:t>
      </w:r>
      <w:proofErr w:type="spellStart"/>
      <w:r w:rsidR="006B2B86" w:rsidRPr="002E29F6">
        <w:rPr>
          <w:rFonts w:ascii="Calibri Light" w:hAnsi="Calibri Light" w:cs="Calibri Light"/>
          <w:sz w:val="24"/>
          <w:szCs w:val="24"/>
        </w:rPr>
        <w:t>Z.z</w:t>
      </w:r>
      <w:proofErr w:type="spellEnd"/>
      <w:r w:rsidR="006B2B86" w:rsidRPr="002E29F6">
        <w:rPr>
          <w:rFonts w:ascii="Calibri Light" w:hAnsi="Calibri Light" w:cs="Calibri Light"/>
          <w:sz w:val="24"/>
          <w:szCs w:val="24"/>
        </w:rPr>
        <w:t>.</w:t>
      </w:r>
      <w:r w:rsidR="000D0499" w:rsidRPr="002E29F6">
        <w:rPr>
          <w:rFonts w:ascii="Calibri Light" w:hAnsi="Calibri Light" w:cs="Calibri Light"/>
          <w:sz w:val="24"/>
          <w:szCs w:val="24"/>
        </w:rPr>
        <w:t xml:space="preserve"> </w:t>
      </w:r>
      <w:r w:rsidR="006B2B86" w:rsidRPr="002E29F6">
        <w:rPr>
          <w:rFonts w:ascii="Calibri Light" w:hAnsi="Calibri Light" w:cs="Calibri Light"/>
          <w:sz w:val="24"/>
          <w:szCs w:val="24"/>
        </w:rPr>
        <w:t xml:space="preserve">O rozpočtových pravidlách v znení neskorších predpisov a podľa zásad </w:t>
      </w:r>
      <w:r w:rsidR="00B95FB7" w:rsidRPr="002E29F6">
        <w:rPr>
          <w:rFonts w:ascii="Calibri Light" w:hAnsi="Calibri Light" w:cs="Calibri Light"/>
          <w:sz w:val="24"/>
          <w:szCs w:val="24"/>
        </w:rPr>
        <w:t>schválených Miestnym zastupite</w:t>
      </w:r>
      <w:r w:rsidR="000D0499" w:rsidRPr="002E29F6">
        <w:rPr>
          <w:rFonts w:ascii="Calibri Light" w:hAnsi="Calibri Light" w:cs="Calibri Light"/>
          <w:sz w:val="24"/>
          <w:szCs w:val="24"/>
        </w:rPr>
        <w:t>ľ</w:t>
      </w:r>
      <w:r w:rsidR="00B95FB7" w:rsidRPr="002E29F6">
        <w:rPr>
          <w:rFonts w:ascii="Calibri Light" w:hAnsi="Calibri Light" w:cs="Calibri Light"/>
          <w:sz w:val="24"/>
          <w:szCs w:val="24"/>
        </w:rPr>
        <w:t>stvom mestskej časti Bratislava – Záhorská Bystrica.</w:t>
      </w:r>
    </w:p>
    <w:p w:rsidR="00B95FB7" w:rsidRPr="002E29F6" w:rsidRDefault="00B95FB7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>Organizácia nakladá s majetkom obhospodarovaným subjektami ktorých zlúčením vznikla finančná hodnota zvereného majetku a delimitačných protokol</w:t>
      </w:r>
      <w:r w:rsidR="000D0499" w:rsidRPr="002E29F6">
        <w:rPr>
          <w:rFonts w:ascii="Calibri Light" w:hAnsi="Calibri Light" w:cs="Calibri Light"/>
          <w:sz w:val="24"/>
          <w:szCs w:val="24"/>
        </w:rPr>
        <w:t>o</w:t>
      </w:r>
      <w:r w:rsidRPr="002E29F6">
        <w:rPr>
          <w:rFonts w:ascii="Calibri Light" w:hAnsi="Calibri Light" w:cs="Calibri Light"/>
          <w:sz w:val="24"/>
          <w:szCs w:val="24"/>
        </w:rPr>
        <w:t>v.</w:t>
      </w:r>
    </w:p>
    <w:p w:rsidR="00963D54" w:rsidRPr="002E29F6" w:rsidRDefault="00456394" w:rsidP="00AB5CA8">
      <w:pPr>
        <w:ind w:left="180"/>
        <w:jc w:val="both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>Organizácia ako právny subjekt preberá na seba všetky práva a povinnosti subjektov z ktorých zlúčením vznikla.</w:t>
      </w:r>
      <w:r w:rsidR="00D03662" w:rsidRPr="002E29F6">
        <w:rPr>
          <w:rFonts w:ascii="Calibri Light" w:hAnsi="Calibri Light" w:cs="Calibri Light"/>
          <w:sz w:val="24"/>
          <w:szCs w:val="24"/>
        </w:rPr>
        <w:t xml:space="preserve">   </w:t>
      </w:r>
      <w:r w:rsidR="003E0184" w:rsidRPr="002E29F6">
        <w:rPr>
          <w:rFonts w:ascii="Calibri Light" w:hAnsi="Calibri Light" w:cs="Calibri Light"/>
          <w:sz w:val="24"/>
          <w:szCs w:val="24"/>
        </w:rPr>
        <w:t xml:space="preserve"> </w:t>
      </w:r>
    </w:p>
    <w:p w:rsidR="00963D54" w:rsidRPr="002E29F6" w:rsidRDefault="00963D54" w:rsidP="00963D54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Čl. II</w:t>
      </w:r>
    </w:p>
    <w:p w:rsidR="00963D54" w:rsidRPr="002E29F6" w:rsidRDefault="00963D54" w:rsidP="00963D54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Informácie o účtovných zásadách a účtovných metódach </w:t>
      </w:r>
    </w:p>
    <w:p w:rsidR="00963D54" w:rsidRPr="002E29F6" w:rsidRDefault="00963D54" w:rsidP="00963D54">
      <w:pPr>
        <w:rPr>
          <w:rFonts w:ascii="Calibri Light" w:hAnsi="Calibri Light" w:cs="Calibri Light"/>
          <w:sz w:val="24"/>
          <w:szCs w:val="24"/>
        </w:rPr>
      </w:pPr>
    </w:p>
    <w:p w:rsidR="00963D54" w:rsidRPr="002E29F6" w:rsidRDefault="00963D54" w:rsidP="00963D5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2E29F6">
        <w:rPr>
          <w:rFonts w:ascii="Calibri Light" w:hAnsi="Calibri Light" w:cs="Calibri Light"/>
          <w:b/>
          <w:bCs/>
        </w:rPr>
        <w:t xml:space="preserve">                                                          </w:t>
      </w:r>
    </w:p>
    <w:p w:rsidR="00963D54" w:rsidRPr="002E29F6" w:rsidRDefault="00963D54" w:rsidP="00963D54">
      <w:pPr>
        <w:spacing w:line="360" w:lineRule="auto"/>
        <w:jc w:val="both"/>
        <w:rPr>
          <w:rFonts w:ascii="Calibri Light" w:hAnsi="Calibri Light" w:cs="Calibri Light"/>
          <w:sz w:val="24"/>
          <w:szCs w:val="24"/>
        </w:rPr>
      </w:pPr>
    </w:p>
    <w:p w:rsidR="00963D54" w:rsidRPr="002E29F6" w:rsidRDefault="00963D54" w:rsidP="00963D5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Zmeny účtovných metód a účtovných zásad </w:t>
      </w:r>
    </w:p>
    <w:p w:rsidR="00963D54" w:rsidRPr="002E29F6" w:rsidRDefault="00963D54" w:rsidP="00963D54">
      <w:pPr>
        <w:ind w:left="284"/>
        <w:jc w:val="both"/>
        <w:rPr>
          <w:rFonts w:ascii="Calibri Light" w:hAnsi="Calibri Light" w:cs="Calibri Light"/>
          <w:b/>
          <w:bCs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Účtovná jednotka </w:t>
      </w:r>
      <w:r w:rsidR="00D14661" w:rsidRPr="002E29F6">
        <w:rPr>
          <w:rFonts w:ascii="Calibri Light" w:hAnsi="Calibri Light" w:cs="Calibri Light"/>
          <w:sz w:val="24"/>
          <w:szCs w:val="24"/>
        </w:rPr>
        <w:t>ne</w:t>
      </w:r>
      <w:r w:rsidRPr="002E29F6">
        <w:rPr>
          <w:rFonts w:ascii="Calibri Light" w:hAnsi="Calibri Light" w:cs="Calibri Light"/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   </w:t>
      </w:r>
    </w:p>
    <w:p w:rsidR="00963D54" w:rsidRDefault="00963D54" w:rsidP="00963D54">
      <w:pPr>
        <w:ind w:left="357"/>
        <w:jc w:val="both"/>
        <w:rPr>
          <w:rFonts w:ascii="Calibri Light" w:hAnsi="Calibri Light" w:cs="Calibri Light"/>
          <w:b/>
          <w:bCs/>
        </w:rPr>
      </w:pPr>
    </w:p>
    <w:p w:rsidR="005434D8" w:rsidRPr="002E29F6" w:rsidRDefault="005434D8" w:rsidP="00963D54">
      <w:pPr>
        <w:ind w:left="357"/>
        <w:jc w:val="both"/>
        <w:rPr>
          <w:rFonts w:ascii="Calibri Light" w:hAnsi="Calibri Light" w:cs="Calibri Light"/>
          <w:b/>
          <w:bCs/>
        </w:rPr>
      </w:pPr>
    </w:p>
    <w:p w:rsidR="00963D54" w:rsidRPr="002E29F6" w:rsidRDefault="00963D54" w:rsidP="00963D5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lastRenderedPageBreak/>
        <w:t>Spôsob ocenenia jednotlivých položiek</w:t>
      </w:r>
    </w:p>
    <w:p w:rsidR="00963D54" w:rsidRPr="002E29F6" w:rsidRDefault="00963D54" w:rsidP="00963D54">
      <w:pPr>
        <w:jc w:val="both"/>
        <w:rPr>
          <w:rFonts w:ascii="Calibri Light" w:hAnsi="Calibri Light" w:cs="Calibri Light"/>
          <w:b/>
          <w:sz w:val="24"/>
          <w:szCs w:val="24"/>
        </w:rPr>
      </w:pPr>
    </w:p>
    <w:tbl>
      <w:tblPr>
        <w:tblW w:w="10348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4252"/>
      </w:tblGrid>
      <w:tr w:rsidR="00963D54" w:rsidRPr="002E29F6" w:rsidTr="00862175">
        <w:tc>
          <w:tcPr>
            <w:tcW w:w="6096" w:type="dxa"/>
            <w:shd w:val="clear" w:color="auto" w:fill="F2F2F2"/>
          </w:tcPr>
          <w:p w:rsidR="00963D54" w:rsidRPr="002E29F6" w:rsidRDefault="00963D54" w:rsidP="00946CCE">
            <w:pPr>
              <w:jc w:val="center"/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>Položky</w:t>
            </w:r>
          </w:p>
        </w:tc>
        <w:tc>
          <w:tcPr>
            <w:tcW w:w="4252" w:type="dxa"/>
            <w:shd w:val="clear" w:color="auto" w:fill="F2F2F2"/>
          </w:tcPr>
          <w:p w:rsidR="00963D54" w:rsidRPr="002E29F6" w:rsidRDefault="00963D54" w:rsidP="00946CCE">
            <w:pPr>
              <w:jc w:val="center"/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>Spôsob oceňovania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obstarávacou cenou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reálnou hodnotou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>dlhodobý finančný majetok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obstarávacou cenou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 xml:space="preserve">zásoby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nakupované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obstarávacou cenou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 xml:space="preserve">pohľadávky 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>menovitou hodnotou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 xml:space="preserve">krátkodobý finančný majetok 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>menovitou hodnotou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 xml:space="preserve">časové rozlíšenie na strane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aktív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pStyle w:val="Zkladntext"/>
              <w:ind w:left="1"/>
              <w:jc w:val="left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292D6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>záväzky, vrátane rezervy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pStyle w:val="Zkladntext"/>
              <w:ind w:left="1"/>
              <w:jc w:val="left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>menovitou hodnotou</w:t>
            </w:r>
          </w:p>
          <w:p w:rsidR="00963D54" w:rsidRPr="002E29F6" w:rsidRDefault="00963D54" w:rsidP="00946CCE">
            <w:pPr>
              <w:pStyle w:val="Zkladntext"/>
              <w:ind w:left="1"/>
              <w:jc w:val="left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oceňujú sa v očakávanej výške záväzku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 xml:space="preserve">časové rozlíšenie na strane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pasív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pStyle w:val="Zkladntext"/>
              <w:ind w:left="34"/>
              <w:jc w:val="left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E0184" w:rsidRPr="002E29F6" w:rsidRDefault="003E0184" w:rsidP="003E0184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292D6E" w:rsidRPr="002E29F6" w:rsidRDefault="00292D6E" w:rsidP="00292D6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Calibri Light" w:hAnsi="Calibri Light" w:cs="Calibri Light"/>
          <w:bCs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92D6E" w:rsidRPr="002E29F6" w:rsidRDefault="00292D6E" w:rsidP="00292D6E">
      <w:pPr>
        <w:spacing w:after="0" w:line="240" w:lineRule="auto"/>
        <w:jc w:val="both"/>
        <w:rPr>
          <w:rFonts w:ascii="Calibri Light" w:hAnsi="Calibri Light" w:cs="Calibri Light"/>
          <w:bCs/>
        </w:rPr>
      </w:pPr>
    </w:p>
    <w:p w:rsidR="00292D6E" w:rsidRPr="002E29F6" w:rsidRDefault="00292D6E" w:rsidP="00292D6E">
      <w:pPr>
        <w:jc w:val="both"/>
        <w:rPr>
          <w:rFonts w:ascii="Calibri Light" w:hAnsi="Calibri Light" w:cs="Calibri Light"/>
          <w:color w:val="000000" w:themeColor="text1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>Odpisy dlhodobého nehmotného majetku a dlhodobého hmotného majetku sú stanovené tak, že</w:t>
      </w:r>
      <w:r w:rsidRPr="002E29F6">
        <w:rPr>
          <w:rFonts w:ascii="Calibri Light" w:hAnsi="Calibri Light" w:cs="Calibri Light"/>
          <w:i/>
          <w:sz w:val="24"/>
          <w:szCs w:val="24"/>
        </w:rPr>
        <w:t xml:space="preserve"> </w:t>
      </w:r>
      <w:r w:rsidRPr="002E29F6">
        <w:rPr>
          <w:rFonts w:ascii="Calibri Light" w:hAnsi="Calibri Light" w:cs="Calibri Light"/>
          <w:sz w:val="24"/>
          <w:szCs w:val="24"/>
        </w:rPr>
        <w:t xml:space="preserve">sa vychádza z predpokladanej doby jeho užívania a predpokladaného priebehu jeho opotrebenia. </w:t>
      </w:r>
      <w:r w:rsidRPr="002E29F6">
        <w:rPr>
          <w:rFonts w:ascii="Calibri Light" w:hAnsi="Calibri Light" w:cs="Calibri Light"/>
          <w:color w:val="000000" w:themeColor="text1"/>
          <w:sz w:val="24"/>
          <w:szCs w:val="24"/>
        </w:rPr>
        <w:t>Odpisovať sa začína</w:t>
      </w:r>
      <w:r w:rsidRPr="002E29F6">
        <w:rPr>
          <w:rFonts w:ascii="Calibri Light" w:hAnsi="Calibri Light" w:cs="Calibri Light"/>
          <w:b/>
          <w:bCs/>
          <w:color w:val="000000" w:themeColor="text1"/>
        </w:rPr>
        <w:t xml:space="preserve"> </w:t>
      </w:r>
      <w:r w:rsidRPr="002E29F6">
        <w:rPr>
          <w:rFonts w:ascii="Calibri Light" w:hAnsi="Calibri Light" w:cs="Calibri Light"/>
          <w:bCs/>
          <w:color w:val="000000" w:themeColor="text1"/>
        </w:rPr>
        <w:t xml:space="preserve">prvým dňom </w:t>
      </w:r>
      <w:r w:rsidRPr="002E29F6">
        <w:rPr>
          <w:rFonts w:ascii="Calibri Light" w:hAnsi="Calibri Light" w:cs="Calibri Light"/>
          <w:color w:val="000000" w:themeColor="text1"/>
          <w:sz w:val="24"/>
          <w:szCs w:val="24"/>
        </w:rPr>
        <w:t xml:space="preserve"> mesiaca, v ktorom bol dlhodobý majetok uvedený do používania.</w:t>
      </w:r>
    </w:p>
    <w:p w:rsidR="00292D6E" w:rsidRPr="002E29F6" w:rsidRDefault="00292D6E" w:rsidP="00292D6E">
      <w:pPr>
        <w:jc w:val="both"/>
        <w:rPr>
          <w:rFonts w:ascii="Calibri Light" w:hAnsi="Calibri Light" w:cs="Calibri Light"/>
          <w:color w:val="000000" w:themeColor="text1"/>
          <w:sz w:val="24"/>
          <w:szCs w:val="24"/>
        </w:rPr>
      </w:pPr>
    </w:p>
    <w:p w:rsidR="00292D6E" w:rsidRPr="002E29F6" w:rsidRDefault="00292D6E" w:rsidP="00292D6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Zásady pre vykazovanie transferov.</w:t>
      </w:r>
    </w:p>
    <w:p w:rsidR="00292D6E" w:rsidRPr="002E29F6" w:rsidRDefault="00292D6E" w:rsidP="00292D6E">
      <w:pPr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  <w:r w:rsidRPr="002E29F6">
        <w:rPr>
          <w:rFonts w:ascii="Calibri Light" w:hAnsi="Calibri Light" w:cs="Calibri Light"/>
          <w:b/>
          <w:sz w:val="24"/>
          <w:szCs w:val="24"/>
        </w:rPr>
        <w:t>Bežný transfer</w:t>
      </w:r>
      <w:r w:rsidRPr="002E29F6">
        <w:rPr>
          <w:rFonts w:ascii="Calibri Light" w:hAnsi="Calibri Light" w:cs="Calibri Light"/>
          <w:sz w:val="24"/>
          <w:szCs w:val="24"/>
        </w:rPr>
        <w:t xml:space="preserve"> </w:t>
      </w:r>
    </w:p>
    <w:p w:rsidR="00292D6E" w:rsidRPr="002E29F6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prijatý od </w:t>
      </w:r>
      <w:r w:rsidRPr="002E29F6">
        <w:rPr>
          <w:rFonts w:ascii="Calibri Light" w:hAnsi="Calibri Light" w:cs="Calibri Light"/>
          <w:sz w:val="24"/>
          <w:szCs w:val="24"/>
          <w:u w:val="single"/>
        </w:rPr>
        <w:t>cudzích subjektov</w:t>
      </w:r>
      <w:r w:rsidRPr="002E29F6">
        <w:rPr>
          <w:rFonts w:ascii="Calibri Light" w:hAnsi="Calibri Light" w:cs="Calibri Light"/>
          <w:sz w:val="24"/>
          <w:szCs w:val="24"/>
        </w:rPr>
        <w:t xml:space="preserve"> - sa  zúčtuje do výnosov  vo vecnej a časovej súvislosti s nákladmi</w:t>
      </w:r>
    </w:p>
    <w:p w:rsidR="00292D6E" w:rsidRPr="002E29F6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prijatý od </w:t>
      </w:r>
      <w:r w:rsidRPr="002E29F6">
        <w:rPr>
          <w:rFonts w:ascii="Calibri Light" w:hAnsi="Calibri Light" w:cs="Calibri Light"/>
          <w:sz w:val="24"/>
          <w:szCs w:val="24"/>
          <w:u w:val="single"/>
        </w:rPr>
        <w:t>zriaďovateľa</w:t>
      </w:r>
      <w:r w:rsidRPr="002E29F6">
        <w:rPr>
          <w:rFonts w:ascii="Calibri Light" w:hAnsi="Calibri Light" w:cs="Calibri Light"/>
          <w:sz w:val="24"/>
          <w:szCs w:val="24"/>
        </w:rPr>
        <w:t xml:space="preserve"> - sa  zúčtuje do výnosov  vo vecnej a časovej súvislosti s výdavkami</w:t>
      </w:r>
    </w:p>
    <w:p w:rsidR="00292D6E" w:rsidRPr="002E29F6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lastRenderedPageBreak/>
        <w:t xml:space="preserve">poskytnutý </w:t>
      </w:r>
      <w:r w:rsidRPr="002E29F6">
        <w:rPr>
          <w:rFonts w:ascii="Calibri Light" w:hAnsi="Calibri Light" w:cs="Calibri Light"/>
          <w:sz w:val="24"/>
          <w:szCs w:val="24"/>
          <w:u w:val="single"/>
        </w:rPr>
        <w:t>cudzím subjektom</w:t>
      </w:r>
      <w:r w:rsidRPr="002E29F6">
        <w:rPr>
          <w:rFonts w:ascii="Calibri Light" w:hAnsi="Calibri Light" w:cs="Calibri Light"/>
          <w:sz w:val="24"/>
          <w:szCs w:val="24"/>
        </w:rPr>
        <w:t xml:space="preserve"> - sa  zúčtuje do nákladov po splnení podmienok</w:t>
      </w:r>
    </w:p>
    <w:p w:rsidR="00292D6E" w:rsidRPr="002E29F6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poskytnutý </w:t>
      </w:r>
      <w:r w:rsidRPr="002E29F6">
        <w:rPr>
          <w:rFonts w:ascii="Calibri Light" w:hAnsi="Calibri Light" w:cs="Calibri Light"/>
          <w:sz w:val="24"/>
          <w:szCs w:val="24"/>
          <w:u w:val="single"/>
        </w:rPr>
        <w:t>vlastným subjektom</w:t>
      </w:r>
      <w:r w:rsidRPr="002E29F6">
        <w:rPr>
          <w:rFonts w:ascii="Calibri Light" w:hAnsi="Calibri Light" w:cs="Calibri Light"/>
          <w:sz w:val="24"/>
          <w:szCs w:val="24"/>
        </w:rPr>
        <w:t xml:space="preserve"> - sa  zúčtuje do nákladov pri poskytnutí  transferu</w:t>
      </w:r>
    </w:p>
    <w:p w:rsidR="00292D6E" w:rsidRPr="002E29F6" w:rsidRDefault="00292D6E" w:rsidP="00292D6E">
      <w:pPr>
        <w:jc w:val="both"/>
        <w:rPr>
          <w:rFonts w:ascii="Calibri Light" w:hAnsi="Calibri Light" w:cs="Calibri Light"/>
          <w:color w:val="000000" w:themeColor="text1"/>
          <w:sz w:val="24"/>
          <w:szCs w:val="24"/>
        </w:rPr>
      </w:pPr>
    </w:p>
    <w:p w:rsidR="00C17E43" w:rsidRPr="002E29F6" w:rsidRDefault="00C17E43" w:rsidP="00C17E43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Čl. IV</w:t>
      </w:r>
    </w:p>
    <w:p w:rsidR="00C17E43" w:rsidRPr="002E29F6" w:rsidRDefault="00C17E43" w:rsidP="00363411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Informácie o údajoch na strane pasív súvahy</w:t>
      </w:r>
    </w:p>
    <w:p w:rsidR="00C17E43" w:rsidRPr="002E29F6" w:rsidRDefault="00C17E43" w:rsidP="00C17E43">
      <w:pPr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A  Vlastné imanie </w:t>
      </w:r>
    </w:p>
    <w:p w:rsidR="00C17E43" w:rsidRPr="002E29F6" w:rsidRDefault="00C17E43" w:rsidP="00C17E43">
      <w:pPr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B  Záväzky</w:t>
      </w:r>
    </w:p>
    <w:p w:rsidR="00C17E43" w:rsidRPr="002E29F6" w:rsidRDefault="00C17E43" w:rsidP="00C17E43">
      <w:pPr>
        <w:pStyle w:val="Pismenka"/>
        <w:tabs>
          <w:tab w:val="clear" w:pos="426"/>
        </w:tabs>
        <w:jc w:val="left"/>
        <w:rPr>
          <w:rFonts w:ascii="Calibri Light" w:hAnsi="Calibri Light" w:cs="Calibri Light"/>
          <w:b w:val="0"/>
          <w:sz w:val="24"/>
          <w:szCs w:val="24"/>
        </w:rPr>
      </w:pPr>
      <w:r w:rsidRPr="002E29F6">
        <w:rPr>
          <w:rFonts w:ascii="Calibri Light" w:hAnsi="Calibri Light" w:cs="Calibri Light"/>
          <w:b w:val="0"/>
          <w:sz w:val="24"/>
          <w:szCs w:val="24"/>
        </w:rPr>
        <w:t xml:space="preserve">Rezervy tvorené len na nevyčerpané dovolenky </w:t>
      </w:r>
      <w:proofErr w:type="spellStart"/>
      <w:r w:rsidRPr="002E29F6">
        <w:rPr>
          <w:rFonts w:ascii="Calibri Light" w:hAnsi="Calibri Light" w:cs="Calibri Light"/>
          <w:b w:val="0"/>
          <w:sz w:val="24"/>
          <w:szCs w:val="24"/>
        </w:rPr>
        <w:t>zamestnancov.Predpokladaný</w:t>
      </w:r>
      <w:proofErr w:type="spellEnd"/>
      <w:r w:rsidRPr="002E29F6">
        <w:rPr>
          <w:rFonts w:ascii="Calibri Light" w:hAnsi="Calibri Light" w:cs="Calibri Light"/>
          <w:b w:val="0"/>
          <w:sz w:val="24"/>
          <w:szCs w:val="24"/>
        </w:rPr>
        <w:t xml:space="preserve"> rok použitia </w:t>
      </w:r>
    </w:p>
    <w:p w:rsidR="00C17E43" w:rsidRPr="002E29F6" w:rsidRDefault="00C17E43" w:rsidP="00363411">
      <w:pPr>
        <w:pStyle w:val="Pismenka"/>
        <w:tabs>
          <w:tab w:val="clear" w:pos="426"/>
        </w:tabs>
        <w:jc w:val="left"/>
        <w:rPr>
          <w:rFonts w:ascii="Calibri Light" w:hAnsi="Calibri Light" w:cs="Calibri Light"/>
          <w:b w:val="0"/>
          <w:sz w:val="24"/>
          <w:szCs w:val="24"/>
        </w:rPr>
      </w:pPr>
      <w:r w:rsidRPr="002E29F6">
        <w:rPr>
          <w:rFonts w:ascii="Calibri Light" w:hAnsi="Calibri Light" w:cs="Calibri Light"/>
          <w:b w:val="0"/>
          <w:sz w:val="24"/>
          <w:szCs w:val="24"/>
        </w:rPr>
        <w:t>Rezerv- rok 20</w:t>
      </w:r>
      <w:r w:rsidR="009A053E" w:rsidRPr="002E29F6">
        <w:rPr>
          <w:rFonts w:ascii="Calibri Light" w:hAnsi="Calibri Light" w:cs="Calibri Light"/>
          <w:b w:val="0"/>
          <w:sz w:val="24"/>
          <w:szCs w:val="24"/>
        </w:rPr>
        <w:t>20</w:t>
      </w:r>
    </w:p>
    <w:p w:rsidR="00C17E43" w:rsidRPr="002E29F6" w:rsidRDefault="00C17E43" w:rsidP="00C17E43">
      <w:pPr>
        <w:numPr>
          <w:ilvl w:val="0"/>
          <w:numId w:val="5"/>
        </w:numPr>
        <w:spacing w:after="0" w:line="240" w:lineRule="auto"/>
        <w:ind w:left="284" w:hanging="284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Záväzky podľa doby splatnosti </w:t>
      </w:r>
    </w:p>
    <w:p w:rsidR="00C17E43" w:rsidRPr="002E29F6" w:rsidRDefault="00C17E43" w:rsidP="00C17E43">
      <w:pPr>
        <w:spacing w:after="0" w:line="240" w:lineRule="auto"/>
        <w:rPr>
          <w:rFonts w:ascii="Calibri Light" w:hAnsi="Calibri Light" w:cs="Calibri Light"/>
          <w:b/>
          <w:sz w:val="24"/>
          <w:szCs w:val="24"/>
        </w:rPr>
      </w:pPr>
    </w:p>
    <w:p w:rsidR="00C17E43" w:rsidRPr="002E29F6" w:rsidRDefault="00C17E43" w:rsidP="00C17E43">
      <w:pPr>
        <w:pStyle w:val="Pismenka"/>
        <w:numPr>
          <w:ilvl w:val="0"/>
          <w:numId w:val="6"/>
        </w:numPr>
        <w:ind w:left="284" w:hanging="284"/>
        <w:rPr>
          <w:rFonts w:ascii="Calibri Light" w:hAnsi="Calibri Light" w:cs="Calibri Light"/>
          <w:b w:val="0"/>
          <w:sz w:val="24"/>
          <w:szCs w:val="24"/>
        </w:rPr>
      </w:pPr>
      <w:r w:rsidRPr="002E29F6">
        <w:rPr>
          <w:rFonts w:ascii="Calibri Light" w:hAnsi="Calibri Light" w:cs="Calibri Light"/>
          <w:b w:val="0"/>
          <w:sz w:val="24"/>
          <w:szCs w:val="24"/>
        </w:rPr>
        <w:t xml:space="preserve">záväzky podľa doby splatnosti </w:t>
      </w:r>
    </w:p>
    <w:p w:rsidR="00B95FB7" w:rsidRPr="002E29F6" w:rsidRDefault="00C17E43" w:rsidP="00C17E43">
      <w:pPr>
        <w:ind w:left="180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>účtovná  jednotka neeviduje žiadne záväzky po lehote splatnosti</w:t>
      </w:r>
    </w:p>
    <w:p w:rsidR="005434D8" w:rsidRDefault="00C17E43" w:rsidP="00C17E43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Čl. V</w:t>
      </w:r>
    </w:p>
    <w:p w:rsidR="00AB5CA8" w:rsidRPr="002E29F6" w:rsidRDefault="00C17E43" w:rsidP="00C17E43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lastRenderedPageBreak/>
        <w:t xml:space="preserve">Informácie o rozpočte </w:t>
      </w:r>
      <w:r w:rsidR="00966B0F" w:rsidRPr="002E29F6">
        <w:rPr>
          <w:rFonts w:ascii="Calibri Light" w:hAnsi="Calibri Light" w:cs="Calibri Light"/>
          <w:noProof/>
          <w:lang w:eastAsia="sk-SK"/>
        </w:rPr>
        <w:drawing>
          <wp:inline distT="0" distB="0" distL="0" distR="0" wp14:anchorId="4A36CB79" wp14:editId="3328C0CB">
            <wp:extent cx="5760720" cy="5705009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05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E43" w:rsidRPr="002E29F6" w:rsidRDefault="00966B0F" w:rsidP="00966B0F">
      <w:pPr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noProof/>
          <w:lang w:eastAsia="sk-SK"/>
        </w:rPr>
        <w:lastRenderedPageBreak/>
        <w:drawing>
          <wp:inline distT="0" distB="0" distL="0" distR="0" wp14:anchorId="35E551CF" wp14:editId="398030C4">
            <wp:extent cx="5760720" cy="3699146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99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966B0F" w:rsidRPr="002E29F6" w:rsidRDefault="00966B0F" w:rsidP="00966B0F">
      <w:pPr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noProof/>
          <w:lang w:eastAsia="sk-SK"/>
        </w:rPr>
        <w:lastRenderedPageBreak/>
        <w:drawing>
          <wp:inline distT="0" distB="0" distL="0" distR="0" wp14:anchorId="24D27DFE" wp14:editId="3A382E8C">
            <wp:extent cx="5760720" cy="5672413"/>
            <wp:effectExtent l="0" t="0" r="0" b="508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672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6B0F" w:rsidRPr="002E29F6" w:rsidRDefault="00966B0F" w:rsidP="00966B0F">
      <w:pPr>
        <w:rPr>
          <w:rFonts w:ascii="Calibri Light" w:hAnsi="Calibri Light" w:cs="Calibri Light"/>
          <w:b/>
        </w:rPr>
      </w:pPr>
      <w:r w:rsidRPr="002E29F6">
        <w:rPr>
          <w:rFonts w:ascii="Calibri Light" w:hAnsi="Calibri Light" w:cs="Calibri Light"/>
          <w:b/>
        </w:rPr>
        <w:t>Rekapitulácia príjmov a čerpania zo zdroja štátneho rozpočtu</w:t>
      </w:r>
    </w:p>
    <w:p w:rsidR="00966B0F" w:rsidRPr="002E29F6" w:rsidRDefault="00966B0F" w:rsidP="00966B0F">
      <w:pPr>
        <w:rPr>
          <w:rFonts w:ascii="Calibri Light" w:hAnsi="Calibri Light" w:cs="Calibri Light"/>
          <w:b/>
        </w:rPr>
      </w:pPr>
      <w:r w:rsidRPr="002E29F6">
        <w:rPr>
          <w:rFonts w:ascii="Calibri Light" w:hAnsi="Calibri Light" w:cs="Calibri Light"/>
          <w:noProof/>
          <w:lang w:eastAsia="sk-SK"/>
        </w:rPr>
        <w:drawing>
          <wp:inline distT="0" distB="0" distL="0" distR="0" wp14:anchorId="1FD34F63" wp14:editId="08995432">
            <wp:extent cx="3817620" cy="632414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351" cy="6721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6B0F" w:rsidRPr="002E29F6" w:rsidRDefault="00966B0F" w:rsidP="00966B0F">
      <w:pPr>
        <w:rPr>
          <w:rFonts w:ascii="Calibri Light" w:hAnsi="Calibri Light" w:cs="Calibri Light"/>
          <w:b/>
        </w:rPr>
      </w:pPr>
      <w:r w:rsidRPr="002E29F6">
        <w:rPr>
          <w:rFonts w:ascii="Calibri Light" w:hAnsi="Calibri Light" w:cs="Calibri Light"/>
          <w:b/>
        </w:rPr>
        <w:t>Rekapitulácia príjmov a čerpania zo zdroja originálne kompetencie  MÚ MĆ  Bratislava</w:t>
      </w:r>
    </w:p>
    <w:p w:rsidR="00966B0F" w:rsidRPr="002E29F6" w:rsidRDefault="00966B0F" w:rsidP="00966B0F">
      <w:pPr>
        <w:rPr>
          <w:rFonts w:ascii="Calibri Light" w:hAnsi="Calibri Light" w:cs="Calibri Light"/>
          <w:b/>
        </w:rPr>
      </w:pPr>
      <w:r w:rsidRPr="002E29F6">
        <w:rPr>
          <w:rFonts w:ascii="Calibri Light" w:hAnsi="Calibri Light" w:cs="Calibri Light"/>
          <w:noProof/>
          <w:lang w:eastAsia="sk-SK"/>
        </w:rPr>
        <w:drawing>
          <wp:inline distT="0" distB="0" distL="0" distR="0" wp14:anchorId="7D3FC3B9" wp14:editId="12448DF1">
            <wp:extent cx="3825240" cy="633676"/>
            <wp:effectExtent l="0" t="0" r="381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8368" cy="644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6B0F" w:rsidRPr="002E29F6" w:rsidRDefault="00966B0F" w:rsidP="00966B0F">
      <w:pPr>
        <w:rPr>
          <w:rFonts w:ascii="Calibri Light" w:hAnsi="Calibri Light" w:cs="Calibri Light"/>
          <w:b/>
        </w:rPr>
      </w:pPr>
      <w:r w:rsidRPr="002E29F6">
        <w:rPr>
          <w:rFonts w:ascii="Calibri Light" w:hAnsi="Calibri Light" w:cs="Calibri Light"/>
          <w:b/>
        </w:rPr>
        <w:t xml:space="preserve">Čerpanie rozpočtu </w:t>
      </w:r>
      <w:proofErr w:type="spellStart"/>
      <w:r w:rsidRPr="002E29F6">
        <w:rPr>
          <w:rFonts w:ascii="Calibri Light" w:hAnsi="Calibri Light" w:cs="Calibri Light"/>
          <w:b/>
        </w:rPr>
        <w:t>ZŠsMŠ</w:t>
      </w:r>
      <w:proofErr w:type="spellEnd"/>
      <w:r w:rsidRPr="002E29F6">
        <w:rPr>
          <w:rFonts w:ascii="Calibri Light" w:hAnsi="Calibri Light" w:cs="Calibri Light"/>
          <w:b/>
        </w:rPr>
        <w:t xml:space="preserve"> ,Hargašova5 BA-ZB celkom 1 353 938,74 EUR</w:t>
      </w:r>
    </w:p>
    <w:p w:rsidR="009A7C90" w:rsidRPr="002E29F6" w:rsidRDefault="00217C8F" w:rsidP="00EE1741">
      <w:pPr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>Bratislava 31.</w:t>
      </w:r>
      <w:r w:rsidR="005434D8">
        <w:rPr>
          <w:rFonts w:ascii="Calibri Light" w:hAnsi="Calibri Light" w:cs="Calibri Light"/>
          <w:sz w:val="24"/>
          <w:szCs w:val="24"/>
        </w:rPr>
        <w:t>01</w:t>
      </w:r>
      <w:r w:rsidRPr="002E29F6">
        <w:rPr>
          <w:rFonts w:ascii="Calibri Light" w:hAnsi="Calibri Light" w:cs="Calibri Light"/>
          <w:sz w:val="24"/>
          <w:szCs w:val="24"/>
        </w:rPr>
        <w:t>.</w:t>
      </w:r>
      <w:r w:rsidR="009A053E" w:rsidRPr="002E29F6">
        <w:rPr>
          <w:rFonts w:ascii="Calibri Light" w:hAnsi="Calibri Light" w:cs="Calibri Light"/>
          <w:sz w:val="24"/>
          <w:szCs w:val="24"/>
        </w:rPr>
        <w:t>20</w:t>
      </w:r>
      <w:r w:rsidR="005434D8">
        <w:rPr>
          <w:rFonts w:ascii="Calibri Light" w:hAnsi="Calibri Light" w:cs="Calibri Light"/>
          <w:sz w:val="24"/>
          <w:szCs w:val="24"/>
        </w:rPr>
        <w:t>20</w:t>
      </w:r>
    </w:p>
    <w:sectPr w:rsidR="009A7C90" w:rsidRPr="002E29F6" w:rsidSect="00BB2C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4F2"/>
    <w:rsid w:val="00053EDF"/>
    <w:rsid w:val="0005608F"/>
    <w:rsid w:val="00095E3C"/>
    <w:rsid w:val="000B3351"/>
    <w:rsid w:val="000D0499"/>
    <w:rsid w:val="000D0DCF"/>
    <w:rsid w:val="000E2045"/>
    <w:rsid w:val="00191626"/>
    <w:rsid w:val="001A6B65"/>
    <w:rsid w:val="00217C8F"/>
    <w:rsid w:val="00292D6E"/>
    <w:rsid w:val="002A5CEE"/>
    <w:rsid w:val="002D7E2B"/>
    <w:rsid w:val="002E29F6"/>
    <w:rsid w:val="003309C8"/>
    <w:rsid w:val="00363411"/>
    <w:rsid w:val="00397581"/>
    <w:rsid w:val="003E0184"/>
    <w:rsid w:val="003F4535"/>
    <w:rsid w:val="0045173E"/>
    <w:rsid w:val="00454696"/>
    <w:rsid w:val="00456394"/>
    <w:rsid w:val="0046040B"/>
    <w:rsid w:val="004947EE"/>
    <w:rsid w:val="004B0D55"/>
    <w:rsid w:val="004D4328"/>
    <w:rsid w:val="005434D8"/>
    <w:rsid w:val="00550FC4"/>
    <w:rsid w:val="005715E6"/>
    <w:rsid w:val="00571DAC"/>
    <w:rsid w:val="005C3859"/>
    <w:rsid w:val="005D0997"/>
    <w:rsid w:val="005E438E"/>
    <w:rsid w:val="006B2B86"/>
    <w:rsid w:val="006C689E"/>
    <w:rsid w:val="006D7FE3"/>
    <w:rsid w:val="0076138C"/>
    <w:rsid w:val="007D21F6"/>
    <w:rsid w:val="00862175"/>
    <w:rsid w:val="008E4FB9"/>
    <w:rsid w:val="00955447"/>
    <w:rsid w:val="00963D54"/>
    <w:rsid w:val="00966B0F"/>
    <w:rsid w:val="009A053E"/>
    <w:rsid w:val="009A7C90"/>
    <w:rsid w:val="009D46B7"/>
    <w:rsid w:val="009E0B97"/>
    <w:rsid w:val="00A40E3E"/>
    <w:rsid w:val="00A629B9"/>
    <w:rsid w:val="00A82F80"/>
    <w:rsid w:val="00AA5A3E"/>
    <w:rsid w:val="00AB5CA8"/>
    <w:rsid w:val="00AE2809"/>
    <w:rsid w:val="00AE5A34"/>
    <w:rsid w:val="00B624F2"/>
    <w:rsid w:val="00B95FB7"/>
    <w:rsid w:val="00BB2C1D"/>
    <w:rsid w:val="00C17E43"/>
    <w:rsid w:val="00CB1707"/>
    <w:rsid w:val="00CB5553"/>
    <w:rsid w:val="00CC03E0"/>
    <w:rsid w:val="00CD3A89"/>
    <w:rsid w:val="00D03662"/>
    <w:rsid w:val="00D14661"/>
    <w:rsid w:val="00D64D1D"/>
    <w:rsid w:val="00E05674"/>
    <w:rsid w:val="00E115DB"/>
    <w:rsid w:val="00E32C89"/>
    <w:rsid w:val="00E96360"/>
    <w:rsid w:val="00EE1741"/>
    <w:rsid w:val="00EE7BC9"/>
    <w:rsid w:val="00F66047"/>
    <w:rsid w:val="00F8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AE275"/>
  <w15:docId w15:val="{8E678487-1486-41B8-8630-A2DBCD2B2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2C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71D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1DA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963D5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963D5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17E43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emf"/><Relationship Id="rId4" Type="http://schemas.openxmlformats.org/officeDocument/2006/relationships/settings" Target="setting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0402E-F93F-4C40-9D80-4F47C717B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10</Pages>
  <Words>1498</Words>
  <Characters>8545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ZS Hargasova Zahorska Bystrica</Company>
  <LinksUpToDate>false</LinksUpToDate>
  <CharactersWithSpaces>10023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Owner</cp:lastModifiedBy>
  <cp:revision>3</cp:revision>
  <cp:lastPrinted>2019-04-24T12:53:00Z</cp:lastPrinted>
  <dcterms:created xsi:type="dcterms:W3CDTF">2020-04-20T09:02:00Z</dcterms:created>
  <dcterms:modified xsi:type="dcterms:W3CDTF">2020-04-20T10:27:00Z</dcterms:modified>
</cp:coreProperties>
</file>