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F2AE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2AE7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747C0" w:rsidRDefault="00C747C0" w:rsidP="00CE03EC">
      <w:pPr>
        <w:spacing w:after="0" w:line="240" w:lineRule="auto"/>
      </w:pPr>
      <w:r>
        <w:separator/>
      </w:r>
    </w:p>
  </w:endnote>
  <w:endnote w:type="continuationSeparator" w:id="0">
    <w:p w:rsidR="00C747C0" w:rsidRDefault="00C747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747C0" w:rsidRDefault="00C747C0" w:rsidP="00CE03EC">
      <w:pPr>
        <w:spacing w:after="0" w:line="240" w:lineRule="auto"/>
      </w:pPr>
      <w:r>
        <w:separator/>
      </w:r>
    </w:p>
  </w:footnote>
  <w:footnote w:type="continuationSeparator" w:id="0">
    <w:p w:rsidR="00C747C0" w:rsidRDefault="00C747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6094A"/>
    <w:rsid w:val="004B2F62"/>
    <w:rsid w:val="004D7DD3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10</cp:revision>
  <cp:lastPrinted>2020-05-01T11:53:00Z</cp:lastPrinted>
  <dcterms:created xsi:type="dcterms:W3CDTF">2016-06-11T13:42:00Z</dcterms:created>
  <dcterms:modified xsi:type="dcterms:W3CDTF">2020-05-01T11:53:00Z</dcterms:modified>
</cp:coreProperties>
</file>