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2781A2" w14:textId="77777777" w:rsidR="00654CD9" w:rsidRDefault="00654CD9">
      <w:pPr>
        <w:spacing w:line="360" w:lineRule="exact"/>
      </w:pPr>
    </w:p>
    <w:p w14:paraId="00A5009E" w14:textId="77777777" w:rsidR="00654CD9" w:rsidRDefault="00654CD9">
      <w:pPr>
        <w:spacing w:line="360" w:lineRule="exact"/>
      </w:pPr>
    </w:p>
    <w:p w14:paraId="55155BEE" w14:textId="77777777" w:rsidR="00654CD9" w:rsidRDefault="00654CD9">
      <w:pPr>
        <w:spacing w:line="360" w:lineRule="exact"/>
      </w:pPr>
    </w:p>
    <w:p w14:paraId="2F748B96" w14:textId="77777777" w:rsidR="00654CD9" w:rsidRDefault="00654CD9">
      <w:pPr>
        <w:spacing w:line="360" w:lineRule="exact"/>
      </w:pPr>
    </w:p>
    <w:p w14:paraId="251BBB6E" w14:textId="77777777" w:rsidR="00654CD9" w:rsidRDefault="00654CD9">
      <w:pPr>
        <w:spacing w:line="360" w:lineRule="exact"/>
      </w:pPr>
    </w:p>
    <w:p w14:paraId="33F23ECF" w14:textId="77777777" w:rsidR="00654CD9" w:rsidRDefault="00654CD9">
      <w:pPr>
        <w:spacing w:line="360" w:lineRule="exact"/>
      </w:pPr>
    </w:p>
    <w:p w14:paraId="6F60487D" w14:textId="77777777" w:rsidR="00654CD9" w:rsidRDefault="00654CD9">
      <w:pPr>
        <w:spacing w:line="360" w:lineRule="exact"/>
      </w:pPr>
    </w:p>
    <w:p w14:paraId="5BC9D394" w14:textId="77777777" w:rsidR="00B55231" w:rsidRPr="007E476A" w:rsidRDefault="00B55231" w:rsidP="00B55231">
      <w:pPr>
        <w:rPr>
          <w:rFonts w:ascii="MS Reference Sans Serif" w:hAnsi="MS Reference Sans Serif"/>
          <w:b/>
          <w:sz w:val="28"/>
          <w:szCs w:val="28"/>
        </w:rPr>
      </w:pPr>
      <w:r>
        <w:t xml:space="preserve">                     </w:t>
      </w:r>
      <w:r w:rsidRPr="007E476A">
        <w:rPr>
          <w:rFonts w:ascii="MS Reference Sans Serif" w:hAnsi="MS Reference Sans Serif"/>
          <w:b/>
          <w:sz w:val="28"/>
          <w:szCs w:val="28"/>
        </w:rPr>
        <w:t>Výročná správa</w:t>
      </w:r>
    </w:p>
    <w:p w14:paraId="68C6AB75" w14:textId="77777777" w:rsidR="00B55231" w:rsidRDefault="00B55231" w:rsidP="00B55231"/>
    <w:p w14:paraId="28AC876A" w14:textId="77777777" w:rsidR="00B55231" w:rsidRPr="00A42D9F" w:rsidRDefault="00B55231" w:rsidP="00B55231">
      <w:pPr>
        <w:rPr>
          <w:rFonts w:ascii="Bahnschrift Condensed" w:hAnsi="Bahnschrift Condensed"/>
        </w:rPr>
      </w:pPr>
      <w:r>
        <w:t xml:space="preserve">              </w:t>
      </w:r>
      <w:r w:rsidR="00A42D9F">
        <w:t xml:space="preserve">     </w:t>
      </w:r>
      <w:r>
        <w:t xml:space="preserve">   </w:t>
      </w:r>
      <w:r w:rsidRPr="00A42D9F">
        <w:rPr>
          <w:rFonts w:ascii="Bahnschrift Condensed" w:hAnsi="Bahnschrift Condensed"/>
        </w:rPr>
        <w:t>Zostavená ku dňu 31.12.201</w:t>
      </w:r>
      <w:r w:rsidR="000B354C">
        <w:rPr>
          <w:rFonts w:ascii="Bahnschrift Condensed" w:hAnsi="Bahnschrift Condensed"/>
        </w:rPr>
        <w:t>9</w:t>
      </w:r>
    </w:p>
    <w:p w14:paraId="7DD3B429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3DB3941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D45E2E5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6D1E342B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3AC452A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8A496D5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D3B3700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>Obchodné meno</w:t>
      </w:r>
    </w:p>
    <w:p w14:paraId="63BA0218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 xml:space="preserve">Účtovnej jednotky:   T-ZONE, </w:t>
      </w:r>
      <w:proofErr w:type="spellStart"/>
      <w:r w:rsidRPr="00A42D9F">
        <w:rPr>
          <w:rFonts w:ascii="Bahnschrift Condensed" w:hAnsi="Bahnschrift Condensed"/>
          <w:sz w:val="28"/>
          <w:szCs w:val="28"/>
        </w:rPr>
        <w:t>s.r.o</w:t>
      </w:r>
      <w:proofErr w:type="spellEnd"/>
      <w:r w:rsidRPr="00A42D9F">
        <w:rPr>
          <w:rFonts w:ascii="Bahnschrift Condensed" w:hAnsi="Bahnschrift Condensed"/>
          <w:sz w:val="28"/>
          <w:szCs w:val="28"/>
        </w:rPr>
        <w:t>.</w:t>
      </w:r>
    </w:p>
    <w:p w14:paraId="71EF3FBD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</w:p>
    <w:p w14:paraId="026D1A85" w14:textId="77777777" w:rsidR="00B55231" w:rsidRPr="00A42D9F" w:rsidRDefault="00B55231" w:rsidP="00B55231">
      <w:pPr>
        <w:rPr>
          <w:rFonts w:ascii="Bahnschrift Condensed" w:hAnsi="Bahnschrift Condensed"/>
          <w:sz w:val="28"/>
          <w:szCs w:val="28"/>
        </w:rPr>
      </w:pPr>
      <w:r w:rsidRPr="00A42D9F">
        <w:rPr>
          <w:rFonts w:ascii="Bahnschrift Condensed" w:hAnsi="Bahnschrift Condensed"/>
          <w:sz w:val="28"/>
          <w:szCs w:val="28"/>
        </w:rPr>
        <w:t xml:space="preserve">Sídlo:               </w:t>
      </w:r>
      <w:r w:rsidR="000B354C">
        <w:rPr>
          <w:rFonts w:ascii="Bahnschrift Condensed" w:hAnsi="Bahnschrift Condensed"/>
          <w:sz w:val="28"/>
          <w:szCs w:val="28"/>
        </w:rPr>
        <w:t>Hlavná 675</w:t>
      </w:r>
      <w:r w:rsidRPr="00A42D9F">
        <w:rPr>
          <w:rFonts w:ascii="Bahnschrift Condensed" w:hAnsi="Bahnschrift Condensed"/>
          <w:sz w:val="28"/>
          <w:szCs w:val="28"/>
        </w:rPr>
        <w:t xml:space="preserve">, </w:t>
      </w:r>
      <w:r w:rsidR="000B354C">
        <w:rPr>
          <w:rFonts w:ascii="Bahnschrift Condensed" w:hAnsi="Bahnschrift Condensed"/>
          <w:sz w:val="28"/>
          <w:szCs w:val="28"/>
        </w:rPr>
        <w:t xml:space="preserve"> </w:t>
      </w:r>
      <w:r w:rsidRPr="00A42D9F">
        <w:rPr>
          <w:rFonts w:ascii="Bahnschrift Condensed" w:hAnsi="Bahnschrift Condensed"/>
          <w:sz w:val="28"/>
          <w:szCs w:val="28"/>
        </w:rPr>
        <w:t>92523 Jelka</w:t>
      </w:r>
    </w:p>
    <w:p w14:paraId="2E9F0050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4DBC60C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E4981B2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05013A2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1B2064ED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4CC9683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7B70531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34F0E5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AE58B2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63181A7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2EBBB254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71B5005A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7DB739B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48EEE556" w14:textId="77777777" w:rsidR="00B55231" w:rsidRPr="00A42D9F" w:rsidRDefault="00B55231" w:rsidP="00B55231">
      <w:pPr>
        <w:rPr>
          <w:rFonts w:ascii="Bahnschrift Condensed" w:hAnsi="Bahnschrift Condensed"/>
        </w:rPr>
      </w:pPr>
    </w:p>
    <w:p w14:paraId="0FE100E4" w14:textId="044BD312" w:rsidR="00902444" w:rsidRDefault="00B55231" w:rsidP="00B55231">
      <w:pPr>
        <w:rPr>
          <w:rFonts w:ascii="Bahnschrift Condensed" w:hAnsi="Bahnschrift Condensed"/>
        </w:rPr>
      </w:pPr>
      <w:r w:rsidRPr="00A42D9F">
        <w:rPr>
          <w:rFonts w:ascii="Bahnschrift Condensed" w:hAnsi="Bahnschrift Condensed"/>
        </w:rPr>
        <w:t>Vyhotovená dňa</w:t>
      </w:r>
    </w:p>
    <w:p w14:paraId="45EBECD7" w14:textId="77777777" w:rsidR="00B55231" w:rsidRPr="00A42D9F" w:rsidRDefault="00902444" w:rsidP="00B55231">
      <w:pPr>
        <w:rPr>
          <w:rFonts w:ascii="Bahnschrift Condensed" w:hAnsi="Bahnschrift Condensed"/>
        </w:rPr>
      </w:pPr>
      <w:r>
        <w:rPr>
          <w:rFonts w:ascii="Bahnschrift Condensed" w:hAnsi="Bahnschrift Condensed"/>
        </w:rPr>
        <w:t>22</w:t>
      </w:r>
      <w:r w:rsidR="000B354C">
        <w:rPr>
          <w:rFonts w:ascii="Bahnschrift Condensed" w:hAnsi="Bahnschrift Condensed"/>
        </w:rPr>
        <w:t>.4.2020</w:t>
      </w:r>
    </w:p>
    <w:p w14:paraId="06E9CEEC" w14:textId="77777777" w:rsidR="00B55231" w:rsidRDefault="00B55231" w:rsidP="00B55231"/>
    <w:p w14:paraId="52B3ECE7" w14:textId="77777777" w:rsidR="00B55231" w:rsidRDefault="00B55231" w:rsidP="00B55231"/>
    <w:p w14:paraId="5B944A75" w14:textId="77777777" w:rsidR="00B55231" w:rsidRDefault="00B55231" w:rsidP="00B55231"/>
    <w:p w14:paraId="62F963F6" w14:textId="77777777" w:rsidR="00B55231" w:rsidRDefault="00B55231" w:rsidP="00B55231"/>
    <w:p w14:paraId="147CBF11" w14:textId="77777777" w:rsidR="00B55231" w:rsidRDefault="00B55231" w:rsidP="00B55231"/>
    <w:p w14:paraId="10BABBD5" w14:textId="77777777" w:rsidR="00B55231" w:rsidRDefault="00B55231" w:rsidP="00B55231"/>
    <w:p w14:paraId="66C486E2" w14:textId="77777777" w:rsidR="00B55231" w:rsidRDefault="00B55231" w:rsidP="00B55231"/>
    <w:p w14:paraId="1C778843" w14:textId="77777777" w:rsidR="00B55231" w:rsidRDefault="00B55231" w:rsidP="00B55231"/>
    <w:p w14:paraId="30B324FE" w14:textId="77777777" w:rsidR="00B55231" w:rsidRDefault="00B55231" w:rsidP="00B55231"/>
    <w:p w14:paraId="639EF605" w14:textId="77777777" w:rsidR="00654CD9" w:rsidRDefault="00654CD9">
      <w:pPr>
        <w:spacing w:line="360" w:lineRule="exact"/>
      </w:pPr>
    </w:p>
    <w:p w14:paraId="6450FE2C" w14:textId="77777777" w:rsidR="00654CD9" w:rsidRDefault="00B55231">
      <w:pPr>
        <w:pStyle w:val="Nadpis30"/>
        <w:keepNext/>
        <w:keepLines/>
        <w:shd w:val="clear" w:color="auto" w:fill="auto"/>
        <w:spacing w:after="274"/>
      </w:pPr>
      <w:r>
        <w:lastRenderedPageBreak/>
        <w:t>Úvod</w:t>
      </w:r>
    </w:p>
    <w:p w14:paraId="1233CE74" w14:textId="6C80EC25" w:rsidR="00654CD9" w:rsidRDefault="00B03EED">
      <w:pPr>
        <w:pStyle w:val="Zkladntext20"/>
        <w:shd w:val="clear" w:color="auto" w:fill="auto"/>
        <w:spacing w:before="0" w:after="566" w:line="274" w:lineRule="exact"/>
        <w:ind w:firstLine="0"/>
        <w:jc w:val="both"/>
      </w:pPr>
      <w:r>
        <w:t xml:space="preserve">Povinnosť </w:t>
      </w:r>
      <w:r w:rsidR="00F31BC2">
        <w:t xml:space="preserve"> </w:t>
      </w:r>
      <w:r>
        <w:t>vypracovať</w:t>
      </w:r>
      <w:r w:rsidR="00F31BC2">
        <w:t xml:space="preserve"> </w:t>
      </w:r>
      <w:r>
        <w:t xml:space="preserve"> výročnú správu</w:t>
      </w:r>
      <w:r w:rsidR="00F31BC2">
        <w:t xml:space="preserve"> </w:t>
      </w:r>
      <w:r>
        <w:t xml:space="preserve"> spoločnosti </w:t>
      </w:r>
      <w:r w:rsidR="00F31BC2">
        <w:t xml:space="preserve"> </w:t>
      </w:r>
      <w:r>
        <w:t>za rok 201</w:t>
      </w:r>
      <w:r w:rsidR="000B354C">
        <w:t>9</w:t>
      </w:r>
      <w:r>
        <w:t xml:space="preserve"> vyplynula z § 21 zákona 431/2002 Z. z. o účtovníctve v znení neskorších predpisov. Osobitné predpisy nestanovujú pre spoločnosť povinnosť uvádzať ďalšie údaje vo výročnej správe.</w:t>
      </w:r>
    </w:p>
    <w:p w14:paraId="68840444" w14:textId="5298F739" w:rsidR="00654CD9" w:rsidRDefault="00B03EED">
      <w:pPr>
        <w:pStyle w:val="Nadpis30"/>
        <w:keepNext/>
        <w:keepLines/>
        <w:shd w:val="clear" w:color="auto" w:fill="auto"/>
      </w:pPr>
      <w:bookmarkStart w:id="0" w:name="bookmark3"/>
      <w:r>
        <w:t>Všeobecné údaje</w:t>
      </w:r>
      <w:bookmarkEnd w:id="0"/>
    </w:p>
    <w:p w14:paraId="51513832" w14:textId="77777777" w:rsidR="00871891" w:rsidRDefault="00871891">
      <w:pPr>
        <w:pStyle w:val="Nadpis30"/>
        <w:keepNext/>
        <w:keepLines/>
        <w:shd w:val="clear" w:color="auto" w:fill="auto"/>
      </w:pPr>
    </w:p>
    <w:p w14:paraId="2BA49386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49"/>
        </w:tabs>
        <w:spacing w:after="274"/>
      </w:pPr>
      <w:bookmarkStart w:id="1" w:name="bookmark4"/>
      <w:r>
        <w:t>Názov a sídlo spoločnosti, zostavujúcej výročnú správu</w:t>
      </w:r>
      <w:bookmarkEnd w:id="1"/>
    </w:p>
    <w:p w14:paraId="63BC47F4" w14:textId="77777777" w:rsidR="00654CD9" w:rsidRDefault="00B03EED">
      <w:pPr>
        <w:pStyle w:val="Zkladntext20"/>
        <w:shd w:val="clear" w:color="auto" w:fill="auto"/>
        <w:spacing w:before="0" w:after="286" w:line="274" w:lineRule="exact"/>
        <w:ind w:firstLine="0"/>
        <w:jc w:val="both"/>
      </w:pPr>
      <w:r>
        <w:t xml:space="preserve">Spoločnosť </w:t>
      </w:r>
      <w:r w:rsidR="00A70ECE">
        <w:t>T-ZONE</w:t>
      </w:r>
      <w:r w:rsidR="000B354C">
        <w:t>,</w:t>
      </w:r>
      <w:r>
        <w:t xml:space="preserve"> s</w:t>
      </w:r>
      <w:r w:rsidR="00A70ECE">
        <w:t>.</w:t>
      </w:r>
      <w:r>
        <w:t xml:space="preserve"> r. o</w:t>
      </w:r>
      <w:r w:rsidR="00A70ECE">
        <w:t>.</w:t>
      </w:r>
      <w:r>
        <w:t xml:space="preserve"> (ďalej len Spoločnosť) bola do obchodného registra zapísaná </w:t>
      </w:r>
      <w:r w:rsidR="00A70ECE">
        <w:t>1.1.2007</w:t>
      </w:r>
      <w:r>
        <w:t xml:space="preserve"> (Obchodný register Okresného súdu v </w:t>
      </w:r>
      <w:r w:rsidR="00A70ECE">
        <w:t>Trnave</w:t>
      </w:r>
      <w:r>
        <w:t xml:space="preserve"> oddiel </w:t>
      </w:r>
      <w:proofErr w:type="spellStart"/>
      <w:r>
        <w:t>s.r.o</w:t>
      </w:r>
      <w:proofErr w:type="spellEnd"/>
      <w:r>
        <w:t xml:space="preserve">., vložka číslo: </w:t>
      </w:r>
      <w:r w:rsidR="00B55231">
        <w:t>19369/T</w:t>
      </w:r>
      <w:r>
        <w:t>).</w:t>
      </w:r>
    </w:p>
    <w:p w14:paraId="49215865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  <w:spacing w:after="274"/>
      </w:pPr>
      <w:bookmarkStart w:id="2" w:name="bookmark5"/>
      <w:r>
        <w:t>Hlavná činnosť spoločnosti podľa výpisu z obchodného registra</w:t>
      </w:r>
      <w:bookmarkEnd w:id="2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97"/>
      </w:tblGrid>
      <w:tr w:rsidR="00A70ECE" w:rsidRPr="00A70ECE" w14:paraId="10CB40FD" w14:textId="77777777" w:rsidTr="00A70ECE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EE65D7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49051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kúpa tovaru na účely jeho predaja konečnému spotrebiteľovi (maloobchod 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4F551A7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69D7F1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C334BAA" w14:textId="77777777" w:rsidTr="009B03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0964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</w:tcPr>
                <w:p w14:paraId="2431F93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46EA7C91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1C084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B9AF4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6A860025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41BA362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7EAD39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BB322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poradenská činnosť v oblasti reklamy </w:t>
                  </w:r>
                </w:p>
              </w:tc>
              <w:tc>
                <w:tcPr>
                  <w:tcW w:w="1650" w:type="pct"/>
                  <w:hideMark/>
                </w:tcPr>
                <w:p w14:paraId="6B7FFB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76C3263B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3A54B5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79EAD5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organizovanie obchodno-predajných výstav, trhov a prehliadok </w:t>
                  </w:r>
                </w:p>
              </w:tc>
              <w:tc>
                <w:tcPr>
                  <w:tcW w:w="1650" w:type="pct"/>
                  <w:hideMark/>
                </w:tcPr>
                <w:p w14:paraId="5D6D42B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747E873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8BA7A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CAD652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vydávanie periodických a neperiodických publikácií </w:t>
                  </w:r>
                </w:p>
              </w:tc>
              <w:tc>
                <w:tcPr>
                  <w:tcW w:w="1650" w:type="pct"/>
                  <w:hideMark/>
                </w:tcPr>
                <w:p w14:paraId="030F9B0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509242A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FC157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BD5DF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požičiavanie nahraných nosičov zvuku alebo zvukovoobrazových záznamov </w:t>
                  </w:r>
                </w:p>
              </w:tc>
              <w:tc>
                <w:tcPr>
                  <w:tcW w:w="1650" w:type="pct"/>
                  <w:hideMark/>
                </w:tcPr>
                <w:p w14:paraId="4DCA2A3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17455CE1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D0E60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08E5C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šitie odevov a textilných výrobkov </w:t>
                  </w:r>
                </w:p>
              </w:tc>
              <w:tc>
                <w:tcPr>
                  <w:tcW w:w="1650" w:type="pct"/>
                  <w:hideMark/>
                </w:tcPr>
                <w:p w14:paraId="7F62D18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BA62F15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B2B6A8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169390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14:paraId="2CBEB4D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BA2842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1FA6B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B48E1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nákladná cestná doprava vykonávaná vozidlami do celkovej hmotnosti 3,5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14:paraId="7DBC75A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EF4191B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7200D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74055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maliarske a natieračské práce </w:t>
                  </w:r>
                </w:p>
              </w:tc>
              <w:tc>
                <w:tcPr>
                  <w:tcW w:w="1650" w:type="pct"/>
                  <w:hideMark/>
                </w:tcPr>
                <w:p w14:paraId="3EFE917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3B59DD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0A2B88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7507F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montáž sadrokartónu </w:t>
                  </w:r>
                </w:p>
              </w:tc>
              <w:tc>
                <w:tcPr>
                  <w:tcW w:w="1650" w:type="pct"/>
                  <w:hideMark/>
                </w:tcPr>
                <w:p w14:paraId="79C0484D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D8E8F0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25F62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11D3E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ručné výkopové práce a búracie práce </w:t>
                  </w:r>
                </w:p>
              </w:tc>
              <w:tc>
                <w:tcPr>
                  <w:tcW w:w="1650" w:type="pct"/>
                  <w:hideMark/>
                </w:tcPr>
                <w:p w14:paraId="63FB7FB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05E2BB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763017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BFCB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33F9189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2E03F10F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F1F827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843A3E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14:paraId="05F33AB2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6DD448E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4B6460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9BEB4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športových potrieb </w:t>
                  </w:r>
                </w:p>
              </w:tc>
              <w:tc>
                <w:tcPr>
                  <w:tcW w:w="1650" w:type="pct"/>
                  <w:hideMark/>
                </w:tcPr>
                <w:p w14:paraId="559EE28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4D81566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0B5B8C0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0B9DBA5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prenájom strojov a zariadení </w:t>
                  </w:r>
                </w:p>
              </w:tc>
              <w:tc>
                <w:tcPr>
                  <w:tcW w:w="1650" w:type="pct"/>
                  <w:hideMark/>
                </w:tcPr>
                <w:p w14:paraId="052C30D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2174759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27CC2A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190FA0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sprostredkovanie obchodu a služieb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76795559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E8A0AF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1ECDA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D37D18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14:paraId="7C72F9F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567B52B4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33B7F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420B97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14:paraId="0678615A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2CA9823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7F84D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F492F9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lastRenderedPageBreak/>
                    <w:t>jazda na koni a povoze </w:t>
                  </w:r>
                </w:p>
              </w:tc>
              <w:tc>
                <w:tcPr>
                  <w:tcW w:w="1650" w:type="pct"/>
                  <w:hideMark/>
                </w:tcPr>
                <w:p w14:paraId="2AB7605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6BBAD02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1C8C93A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CF4233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ubytovacie služby v ubytovacích zariadeniach triedy 1,2 </w:t>
                  </w:r>
                </w:p>
              </w:tc>
              <w:tc>
                <w:tcPr>
                  <w:tcW w:w="1650" w:type="pct"/>
                  <w:hideMark/>
                </w:tcPr>
                <w:p w14:paraId="422B91FE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809CB28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78"/>
              <w:gridCol w:w="2422"/>
              <w:gridCol w:w="2425"/>
            </w:tblGrid>
            <w:tr w:rsidR="00B55231" w:rsidRPr="009B03BA" w14:paraId="1AD32129" w14:textId="77777777" w:rsidTr="00B55231">
              <w:trPr>
                <w:tblCellSpacing w:w="15" w:type="dxa"/>
              </w:trPr>
              <w:tc>
                <w:tcPr>
                  <w:tcW w:w="2483" w:type="pct"/>
                  <w:vAlign w:val="center"/>
                  <w:hideMark/>
                </w:tcPr>
                <w:p w14:paraId="0AC394AD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nealkoholických a priemyselne vyrábaných mliečnych nápojov, koktailov, piva, vína a destilátov </w:t>
                  </w:r>
                </w:p>
              </w:tc>
              <w:tc>
                <w:tcPr>
                  <w:tcW w:w="1229" w:type="pct"/>
                </w:tcPr>
                <w:p w14:paraId="0C2B6DD8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  <w:tc>
                <w:tcPr>
                  <w:tcW w:w="1223" w:type="pct"/>
                  <w:hideMark/>
                </w:tcPr>
                <w:p w14:paraId="7921A566" w14:textId="77777777" w:rsidR="00B55231" w:rsidRPr="009B03BA" w:rsidRDefault="00B55231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30ABD2F9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FFD97F7" w14:textId="77777777" w:rsidTr="009B03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C97352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tepelne rýchlo upravovaných mäsových výrobkov a obvyklých príloh ako aj bezmäsitých jedál </w:t>
                  </w:r>
                </w:p>
              </w:tc>
              <w:tc>
                <w:tcPr>
                  <w:tcW w:w="1650" w:type="pct"/>
                </w:tcPr>
                <w:p w14:paraId="2D59FAF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6EBBCE72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51B4AB6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5EBE50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predaj na priamu konzumáciu jedál, nápojov a polotovarov ubytovaným hosťom v ubytovacích zariadeniach s kapacitou do 10 lôžok </w:t>
                  </w:r>
                </w:p>
              </w:tc>
              <w:tc>
                <w:tcPr>
                  <w:tcW w:w="1650" w:type="pct"/>
                  <w:hideMark/>
                </w:tcPr>
                <w:p w14:paraId="35BDE98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1B211DBC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69A79F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7E846B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výroba vína </w:t>
                  </w:r>
                </w:p>
              </w:tc>
              <w:tc>
                <w:tcPr>
                  <w:tcW w:w="1650" w:type="pct"/>
                  <w:hideMark/>
                </w:tcPr>
                <w:p w14:paraId="70AAF5E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5EB19270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73ABBCF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4BB13F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organizovanie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14:paraId="3BDBA091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1E7DCF03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2E9450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7B7A3C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reklamná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14:paraId="2B0D28F7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  <w:t>  </w:t>
                  </w:r>
                </w:p>
              </w:tc>
            </w:tr>
          </w:tbl>
          <w:p w14:paraId="3A0ADBD7" w14:textId="77777777" w:rsidR="00A70ECE" w:rsidRPr="009B03BA" w:rsidRDefault="00A70ECE" w:rsidP="00A70ECE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lang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500"/>
              <w:gridCol w:w="3225"/>
            </w:tblGrid>
            <w:tr w:rsidR="00A70ECE" w:rsidRPr="009B03BA" w14:paraId="3AD0D07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A091F5" w14:textId="77777777" w:rsidR="00A70ECE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  <w:r w:rsidRPr="009B03BA">
                    <w:rPr>
                      <w:rFonts w:ascii="Times New Roman" w:eastAsia="Times New Roman" w:hAnsi="Times New Roman" w:cs="Times New Roman"/>
                      <w:lang w:bidi="ar-SA"/>
                    </w:rPr>
                    <w:t>sprostredkovanie predaja, prenájmu a kúpy nehnuteľností (realitná činnosť ) </w:t>
                  </w:r>
                </w:p>
                <w:p w14:paraId="240C4F74" w14:textId="77777777" w:rsidR="00902444" w:rsidRDefault="00902444" w:rsidP="00A70ECE">
                  <w:pPr>
                    <w:widowControl/>
                    <w:rPr>
                      <w:rFonts w:ascii="Times New Roman" w:eastAsia="Times New Roman" w:hAnsi="Times New Roman" w:cs="Times New Roman"/>
                      <w:lang w:bidi="ar-SA"/>
                    </w:rPr>
                  </w:pPr>
                </w:p>
                <w:p w14:paraId="0750DAC1" w14:textId="77777777" w:rsidR="00A343CF" w:rsidRPr="009B03BA" w:rsidRDefault="00A343CF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3E4C7C6" w14:textId="77777777" w:rsidR="00A70ECE" w:rsidRPr="009B03BA" w:rsidRDefault="00A70ECE" w:rsidP="00A70ECE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lang w:bidi="ar-SA"/>
                    </w:rPr>
                  </w:pPr>
                </w:p>
              </w:tc>
            </w:tr>
          </w:tbl>
          <w:p w14:paraId="77DA67C1" w14:textId="77777777" w:rsidR="00A70ECE" w:rsidRPr="00A70ECE" w:rsidRDefault="00A70ECE" w:rsidP="00A70ECE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6088F6B6" w14:textId="77777777" w:rsidR="00A70ECE" w:rsidRPr="00A70ECE" w:rsidRDefault="00A70ECE" w:rsidP="00A70ECE">
      <w:pPr>
        <w:widowControl/>
        <w:rPr>
          <w:rFonts w:ascii="Times New Roman" w:eastAsia="Times New Roman" w:hAnsi="Times New Roman" w:cs="Times New Roman"/>
          <w:vanish/>
          <w:color w:val="auto"/>
          <w:lang w:bidi="ar-SA"/>
        </w:rPr>
      </w:pPr>
    </w:p>
    <w:p w14:paraId="016D84EE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</w:pPr>
      <w:bookmarkStart w:id="3" w:name="bookmark6"/>
      <w:r>
        <w:t>Priemerný počet zamestnancov</w:t>
      </w:r>
      <w:bookmarkEnd w:id="3"/>
    </w:p>
    <w:p w14:paraId="619145A6" w14:textId="77777777" w:rsidR="00654CD9" w:rsidRDefault="00B03EED">
      <w:pPr>
        <w:pStyle w:val="Zkladntext20"/>
        <w:shd w:val="clear" w:color="auto" w:fill="auto"/>
        <w:spacing w:before="0"/>
        <w:ind w:firstLine="0"/>
        <w:jc w:val="both"/>
      </w:pPr>
      <w:r>
        <w:t>Priemerný počet zamestnancov Spoločnosti v roku 201</w:t>
      </w:r>
      <w:r w:rsidR="00687B94">
        <w:t>9</w:t>
      </w:r>
      <w:r>
        <w:t xml:space="preserve"> bol </w:t>
      </w:r>
      <w:r w:rsidR="00B55231">
        <w:t>3</w:t>
      </w:r>
      <w:r w:rsidR="009B03BA">
        <w:t>.</w:t>
      </w:r>
    </w:p>
    <w:p w14:paraId="1D29CB13" w14:textId="77777777" w:rsidR="00B55231" w:rsidRDefault="00B55231">
      <w:pPr>
        <w:pStyle w:val="Zkladntext20"/>
        <w:shd w:val="clear" w:color="auto" w:fill="auto"/>
        <w:spacing w:before="0"/>
        <w:ind w:firstLine="0"/>
        <w:jc w:val="both"/>
      </w:pPr>
    </w:p>
    <w:p w14:paraId="676047B4" w14:textId="77777777" w:rsidR="00902444" w:rsidRDefault="00902444">
      <w:pPr>
        <w:pStyle w:val="Zkladntext20"/>
        <w:shd w:val="clear" w:color="auto" w:fill="auto"/>
        <w:spacing w:before="0"/>
        <w:ind w:firstLine="0"/>
        <w:jc w:val="both"/>
      </w:pPr>
    </w:p>
    <w:p w14:paraId="73ABC03F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274"/>
      </w:pPr>
      <w:bookmarkStart w:id="4" w:name="bookmark7"/>
      <w:r>
        <w:t>Právny dôvod na zostavenie účtovnej závierky</w:t>
      </w:r>
      <w:bookmarkEnd w:id="4"/>
    </w:p>
    <w:p w14:paraId="1EFB1465" w14:textId="77777777" w:rsidR="00654CD9" w:rsidRDefault="00B03EED" w:rsidP="009B03BA">
      <w:pPr>
        <w:pStyle w:val="Zkladntext20"/>
        <w:shd w:val="clear" w:color="auto" w:fill="auto"/>
        <w:spacing w:before="0" w:after="566" w:line="274" w:lineRule="exact"/>
        <w:ind w:firstLine="0"/>
        <w:jc w:val="both"/>
      </w:pPr>
      <w:r>
        <w:t>Účtovná závierka Spoločnosti k 31. decembru 201</w:t>
      </w:r>
      <w:r w:rsidR="000B354C">
        <w:t>9</w:t>
      </w:r>
      <w:r>
        <w:t xml:space="preserve"> za účtovné obdobie od 1. januára 201</w:t>
      </w:r>
      <w:r w:rsidR="000B354C">
        <w:t>9</w:t>
      </w:r>
      <w:r>
        <w:t xml:space="preserve"> do31. decembra 201</w:t>
      </w:r>
      <w:r w:rsidR="000B354C">
        <w:t>9</w:t>
      </w:r>
      <w:r>
        <w:t xml:space="preserve"> je zostavená ako riadna účtovná závierka podľa § 17 ods. 6 zákona NR SR č. 431/2002 Z. z. o účtovníctve.</w:t>
      </w:r>
    </w:p>
    <w:p w14:paraId="214A2290" w14:textId="77777777" w:rsidR="00654CD9" w:rsidRDefault="00B03EED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after="274"/>
      </w:pPr>
      <w:bookmarkStart w:id="5" w:name="bookmark8"/>
      <w:r>
        <w:t>Zoznam členov štatutárnych orgánov Spoločnosti</w:t>
      </w:r>
      <w:bookmarkEnd w:id="5"/>
    </w:p>
    <w:p w14:paraId="341CA6CF" w14:textId="77777777" w:rsidR="009B03BA" w:rsidRDefault="00B03EED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>Štatutárnym orgánom Spoločnosti v roku 201</w:t>
      </w:r>
      <w:r w:rsidR="00687B94">
        <w:t>9</w:t>
      </w:r>
      <w:r>
        <w:t xml:space="preserve"> boli konatelia:</w:t>
      </w:r>
    </w:p>
    <w:p w14:paraId="4A382B64" w14:textId="77777777" w:rsidR="00654CD9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 xml:space="preserve">Rita </w:t>
      </w:r>
      <w:proofErr w:type="spellStart"/>
      <w:r>
        <w:t>Tamás</w:t>
      </w:r>
      <w:proofErr w:type="spellEnd"/>
    </w:p>
    <w:p w14:paraId="67E56D26" w14:textId="77777777" w:rsidR="00B55231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  <w:r>
        <w:t xml:space="preserve">Attila </w:t>
      </w:r>
      <w:proofErr w:type="spellStart"/>
      <w:r>
        <w:t>Tamás</w:t>
      </w:r>
      <w:proofErr w:type="spellEnd"/>
    </w:p>
    <w:p w14:paraId="67993221" w14:textId="77777777" w:rsidR="00B55231" w:rsidRDefault="00B55231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</w:p>
    <w:p w14:paraId="7B250855" w14:textId="77777777" w:rsidR="007F4A73" w:rsidRDefault="007F4A73" w:rsidP="00B55231">
      <w:pPr>
        <w:pStyle w:val="Zkladntext20"/>
        <w:shd w:val="clear" w:color="auto" w:fill="auto"/>
        <w:spacing w:before="0" w:line="274" w:lineRule="exact"/>
        <w:ind w:right="2940" w:firstLine="0"/>
        <w:jc w:val="left"/>
      </w:pPr>
    </w:p>
    <w:p w14:paraId="3C6AB84F" w14:textId="5F755524" w:rsidR="00871891" w:rsidRDefault="00B03EED" w:rsidP="00871891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63"/>
        </w:tabs>
        <w:spacing w:after="290" w:line="278" w:lineRule="exact"/>
        <w:jc w:val="left"/>
      </w:pPr>
      <w:bookmarkStart w:id="6" w:name="bookmark9"/>
      <w:r>
        <w:t>Štruktúra spoločníkov s uvedením absolútnej a relatívnej výšky ich podielov na základnom imaní</w:t>
      </w:r>
      <w:bookmarkEnd w:id="6"/>
    </w:p>
    <w:p w14:paraId="42733F65" w14:textId="77777777" w:rsidR="00654CD9" w:rsidRDefault="00B03EED">
      <w:pPr>
        <w:pStyle w:val="Zkladntext20"/>
        <w:shd w:val="clear" w:color="auto" w:fill="auto"/>
        <w:spacing w:before="0" w:after="507"/>
        <w:ind w:firstLine="0"/>
        <w:jc w:val="both"/>
      </w:pPr>
      <w:r>
        <w:t>Štruktúra spoločníkov Spoločnosti bola k 31.12.201</w:t>
      </w:r>
      <w:r w:rsidR="000B354C">
        <w:t>9</w:t>
      </w:r>
      <w:r>
        <w:t xml:space="preserve"> </w:t>
      </w:r>
      <w:r w:rsidR="009B03BA">
        <w:t>nasledovná</w:t>
      </w:r>
      <w:r>
        <w:t>:</w:t>
      </w:r>
    </w:p>
    <w:tbl>
      <w:tblPr>
        <w:tblW w:w="6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920"/>
        <w:gridCol w:w="1480"/>
        <w:gridCol w:w="1360"/>
      </w:tblGrid>
      <w:tr w:rsidR="009B03BA" w:rsidRPr="009B03BA" w14:paraId="28F58778" w14:textId="77777777" w:rsidTr="009B03BA">
        <w:trPr>
          <w:trHeight w:hRule="exact" w:val="444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53EAB2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3400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F82CF" w14:textId="77777777" w:rsidR="009B03BA" w:rsidRPr="009B03BA" w:rsidRDefault="009B03BA" w:rsidP="009B03BA">
            <w:pPr>
              <w:widowControl/>
              <w:ind w:firstLineChars="100" w:firstLine="240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podiel na ZI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2A185D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hlas. práva</w:t>
            </w:r>
          </w:p>
        </w:tc>
      </w:tr>
      <w:tr w:rsidR="009B03BA" w:rsidRPr="009B03BA" w14:paraId="4C0542B9" w14:textId="77777777" w:rsidTr="009B03BA">
        <w:trPr>
          <w:trHeight w:hRule="exact" w:val="324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5ADEB5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F1EB6F9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€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5E339E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F00F9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%</w:t>
            </w:r>
          </w:p>
        </w:tc>
      </w:tr>
      <w:tr w:rsidR="009B03BA" w:rsidRPr="009B03BA" w14:paraId="48CCED3A" w14:textId="77777777" w:rsidTr="009B03BA">
        <w:trPr>
          <w:trHeight w:hRule="exact" w:val="36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DD8D20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 xml:space="preserve">Rita </w:t>
            </w:r>
            <w:proofErr w:type="spellStart"/>
            <w:r w:rsidRPr="009B03BA">
              <w:rPr>
                <w:rFonts w:ascii="Times New Roman" w:hAnsi="Times New Roman" w:cs="Times New Roman"/>
                <w:lang w:bidi="ar-SA"/>
              </w:rPr>
              <w:t>Tamás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7BB6E7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3 320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4912F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2B880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</w:tr>
      <w:tr w:rsidR="009B03BA" w:rsidRPr="009B03BA" w14:paraId="5CE7C737" w14:textId="77777777" w:rsidTr="009B03BA">
        <w:trPr>
          <w:trHeight w:hRule="exact" w:val="312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B5A508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 xml:space="preserve">Attila </w:t>
            </w:r>
            <w:proofErr w:type="spellStart"/>
            <w:r w:rsidRPr="009B03BA">
              <w:rPr>
                <w:rFonts w:ascii="Times New Roman" w:hAnsi="Times New Roman" w:cs="Times New Roman"/>
                <w:lang w:bidi="ar-SA"/>
              </w:rPr>
              <w:t>Tamás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B891160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3 320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6C7841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E0A23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9B03BA">
              <w:rPr>
                <w:rFonts w:ascii="Times New Roman" w:hAnsi="Times New Roman" w:cs="Times New Roman"/>
                <w:lang w:bidi="ar-SA"/>
              </w:rPr>
              <w:t>50</w:t>
            </w:r>
          </w:p>
        </w:tc>
      </w:tr>
      <w:tr w:rsidR="009B03BA" w:rsidRPr="009B03BA" w14:paraId="32EA1DA8" w14:textId="77777777" w:rsidTr="009B03BA">
        <w:trPr>
          <w:trHeight w:hRule="exact" w:val="324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D27567" w14:textId="77777777" w:rsidR="009B03BA" w:rsidRPr="009B03BA" w:rsidRDefault="009B03BA" w:rsidP="009B03BA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EEEC3E4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6 640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DDC2A4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80EBFC" w14:textId="77777777" w:rsidR="009B03BA" w:rsidRPr="009B03BA" w:rsidRDefault="009B03BA" w:rsidP="009B03BA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9B03BA">
              <w:rPr>
                <w:rFonts w:ascii="Times New Roman" w:hAnsi="Times New Roman" w:cs="Times New Roman"/>
                <w:b/>
                <w:bCs/>
                <w:lang w:bidi="ar-SA"/>
              </w:rPr>
              <w:t>100</w:t>
            </w:r>
          </w:p>
        </w:tc>
      </w:tr>
    </w:tbl>
    <w:p w14:paraId="5A807A4A" w14:textId="77777777" w:rsidR="00654CD9" w:rsidRDefault="00654CD9">
      <w:pPr>
        <w:framePr w:w="8285" w:wrap="notBeside" w:vAnchor="text" w:hAnchor="text" w:xAlign="center" w:y="1"/>
        <w:rPr>
          <w:sz w:val="2"/>
          <w:szCs w:val="2"/>
        </w:rPr>
      </w:pPr>
    </w:p>
    <w:p w14:paraId="0DE054EF" w14:textId="77777777" w:rsidR="00654CD9" w:rsidRDefault="00654CD9">
      <w:pPr>
        <w:rPr>
          <w:sz w:val="2"/>
          <w:szCs w:val="2"/>
        </w:rPr>
      </w:pPr>
    </w:p>
    <w:p w14:paraId="67F88247" w14:textId="43F57D02" w:rsidR="00871891" w:rsidRDefault="00B03EED" w:rsidP="00871891">
      <w:pPr>
        <w:pStyle w:val="Nadpis30"/>
        <w:keepNext/>
        <w:keepLines/>
        <w:numPr>
          <w:ilvl w:val="0"/>
          <w:numId w:val="1"/>
        </w:numPr>
        <w:shd w:val="clear" w:color="auto" w:fill="auto"/>
        <w:tabs>
          <w:tab w:val="left" w:pos="354"/>
        </w:tabs>
        <w:spacing w:before="840" w:after="394"/>
      </w:pPr>
      <w:bookmarkStart w:id="7" w:name="bookmark10"/>
      <w:r>
        <w:t>Predpoklad budúceho vývoja činnosti Spoločnosti</w:t>
      </w:r>
      <w:bookmarkEnd w:id="7"/>
    </w:p>
    <w:p w14:paraId="5E09088F" w14:textId="1BBB4DD0" w:rsidR="00252E1A" w:rsidRDefault="00B03EED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V najbližšom budúcom období sa Spoločnosť bude usilovať získavať finančné zdroje najmä zo svoj</w:t>
      </w:r>
      <w:r w:rsidR="00902444">
        <w:t>ej</w:t>
      </w:r>
      <w:r>
        <w:t xml:space="preserve"> nosn</w:t>
      </w:r>
      <w:r w:rsidR="00902444">
        <w:t>ej</w:t>
      </w:r>
      <w:r>
        <w:t xml:space="preserve"> činnost</w:t>
      </w:r>
      <w:r w:rsidR="00902444">
        <w:t>i</w:t>
      </w:r>
      <w:r>
        <w:t xml:space="preserve"> a to </w:t>
      </w:r>
      <w:r w:rsidR="00F7170D">
        <w:t xml:space="preserve"> veľkoobchod nešpecifikovaný </w:t>
      </w:r>
      <w:r w:rsidR="00373A77">
        <w:t xml:space="preserve">.Predpokladaný pokles je v dôsledku </w:t>
      </w:r>
      <w:proofErr w:type="spellStart"/>
      <w:r w:rsidR="00373A77">
        <w:t>koronavírusu</w:t>
      </w:r>
      <w:proofErr w:type="spellEnd"/>
      <w:r w:rsidR="00902444">
        <w:t>.</w:t>
      </w:r>
      <w:r w:rsidR="00373A77">
        <w:t xml:space="preserve"> </w:t>
      </w:r>
      <w:r w:rsidR="00902444">
        <w:t>P</w:t>
      </w:r>
      <w:r w:rsidR="00373A77">
        <w:t xml:space="preserve">repad bol v mesiaci marec, keď </w:t>
      </w:r>
      <w:r w:rsidR="004E13C4">
        <w:t xml:space="preserve">sme </w:t>
      </w:r>
      <w:r w:rsidR="00373A77">
        <w:t xml:space="preserve">zaznamenali významný </w:t>
      </w:r>
      <w:r w:rsidR="00902444">
        <w:t>pokles</w:t>
      </w:r>
      <w:r w:rsidR="00373A77">
        <w:t xml:space="preserve"> predaja,</w:t>
      </w:r>
      <w:r w:rsidR="004E13C4">
        <w:t xml:space="preserve"> ktorý sme sa snažili znížiť dohodami s novými odberateľmi.</w:t>
      </w:r>
      <w:r w:rsidR="00373A77">
        <w:t xml:space="preserve"> </w:t>
      </w:r>
      <w:r w:rsidR="004E13C4">
        <w:t xml:space="preserve">Je potrebné </w:t>
      </w:r>
      <w:r w:rsidR="00373A77">
        <w:t xml:space="preserve"> podotknúť, že v mesiaci apríl </w:t>
      </w:r>
      <w:r w:rsidR="00252E1A">
        <w:t xml:space="preserve">sme už zaznamenali nárast, </w:t>
      </w:r>
      <w:r w:rsidR="00CF6592">
        <w:t xml:space="preserve">/ napriek prudkému poklesu cien jednotlivých komodít/ </w:t>
      </w:r>
      <w:r w:rsidR="00252E1A">
        <w:t xml:space="preserve">o čom svedčia aj obdržané objednávky na </w:t>
      </w:r>
      <w:proofErr w:type="spellStart"/>
      <w:r w:rsidR="00252E1A">
        <w:t>II.štvrťrok</w:t>
      </w:r>
      <w:proofErr w:type="spellEnd"/>
      <w:r w:rsidR="00252E1A">
        <w:t xml:space="preserve"> 2020</w:t>
      </w:r>
      <w:r w:rsidR="004E13C4">
        <w:t xml:space="preserve"> ako aj oživenie obchodu s Talianskom.</w:t>
      </w:r>
    </w:p>
    <w:p w14:paraId="7BA4E526" w14:textId="77777777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1B9A327D" w14:textId="335027A3" w:rsidR="00252E1A" w:rsidRDefault="00252E1A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250D5EB9" w14:textId="0CF7B621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1612B814" w14:textId="672C918F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3D900ED" w14:textId="2705661B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152AE3C4" w14:textId="29709465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5EF9B763" w14:textId="77777777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058FA567" w14:textId="77777777" w:rsidR="00687B94" w:rsidRPr="00902444" w:rsidRDefault="00252E1A" w:rsidP="00373A77">
      <w:pPr>
        <w:pStyle w:val="Zkladntext20"/>
        <w:shd w:val="clear" w:color="auto" w:fill="auto"/>
        <w:spacing w:before="0" w:line="274" w:lineRule="exact"/>
        <w:ind w:firstLine="0"/>
        <w:jc w:val="both"/>
        <w:rPr>
          <w:b/>
          <w:bCs/>
        </w:rPr>
      </w:pPr>
      <w:r w:rsidRPr="00902444">
        <w:rPr>
          <w:b/>
          <w:bCs/>
        </w:rPr>
        <w:t>Tabuľka obchodovania, porovnanie mesiacov február, marec a apríl do 20 -</w:t>
      </w:r>
      <w:proofErr w:type="spellStart"/>
      <w:r w:rsidRPr="00902444">
        <w:rPr>
          <w:b/>
          <w:bCs/>
        </w:rPr>
        <w:t>eho</w:t>
      </w:r>
      <w:proofErr w:type="spellEnd"/>
      <w:r w:rsidRPr="00902444">
        <w:rPr>
          <w:b/>
          <w:bCs/>
        </w:rPr>
        <w:t>.</w:t>
      </w:r>
      <w:r w:rsidR="00373A77" w:rsidRPr="00902444">
        <w:rPr>
          <w:b/>
          <w:bCs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46"/>
        <w:gridCol w:w="2447"/>
        <w:gridCol w:w="2447"/>
        <w:gridCol w:w="2447"/>
      </w:tblGrid>
      <w:tr w:rsidR="00252E1A" w14:paraId="3F92D8AF" w14:textId="77777777" w:rsidTr="00252E1A">
        <w:tc>
          <w:tcPr>
            <w:tcW w:w="2446" w:type="dxa"/>
          </w:tcPr>
          <w:p w14:paraId="72C91889" w14:textId="77777777" w:rsidR="00252E1A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/>
              </w:rPr>
            </w:pPr>
            <w:r>
              <w:rPr>
                <w:b/>
              </w:rPr>
              <w:t>mesiac</w:t>
            </w:r>
          </w:p>
        </w:tc>
        <w:tc>
          <w:tcPr>
            <w:tcW w:w="2447" w:type="dxa"/>
          </w:tcPr>
          <w:p w14:paraId="27BF41D9" w14:textId="77777777" w:rsidR="00252E1A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/>
              </w:rPr>
            </w:pPr>
            <w:r>
              <w:rPr>
                <w:b/>
              </w:rPr>
              <w:t>štát</w:t>
            </w:r>
          </w:p>
        </w:tc>
        <w:tc>
          <w:tcPr>
            <w:tcW w:w="2447" w:type="dxa"/>
          </w:tcPr>
          <w:p w14:paraId="6F4DE1E5" w14:textId="77777777" w:rsidR="00252E1A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447" w:type="dxa"/>
          </w:tcPr>
          <w:p w14:paraId="19DFF3A6" w14:textId="77777777" w:rsidR="00252E1A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/>
              </w:rPr>
            </w:pPr>
            <w:r>
              <w:rPr>
                <w:b/>
              </w:rPr>
              <w:t>percento</w:t>
            </w:r>
          </w:p>
        </w:tc>
      </w:tr>
      <w:tr w:rsidR="00252E1A" w14:paraId="100278AD" w14:textId="77777777" w:rsidTr="00252E1A">
        <w:tc>
          <w:tcPr>
            <w:tcW w:w="2446" w:type="dxa"/>
          </w:tcPr>
          <w:p w14:paraId="7F8F7FF2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február</w:t>
            </w:r>
          </w:p>
        </w:tc>
        <w:tc>
          <w:tcPr>
            <w:tcW w:w="2447" w:type="dxa"/>
          </w:tcPr>
          <w:p w14:paraId="3F2C66F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HU</w:t>
            </w:r>
          </w:p>
        </w:tc>
        <w:tc>
          <w:tcPr>
            <w:tcW w:w="2447" w:type="dxa"/>
          </w:tcPr>
          <w:p w14:paraId="2576FBE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89976,-Eur</w:t>
            </w:r>
          </w:p>
        </w:tc>
        <w:tc>
          <w:tcPr>
            <w:tcW w:w="2447" w:type="dxa"/>
          </w:tcPr>
          <w:p w14:paraId="60AAB584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22,69%</w:t>
            </w:r>
          </w:p>
        </w:tc>
      </w:tr>
      <w:tr w:rsidR="00252E1A" w14:paraId="35BCCF9F" w14:textId="77777777" w:rsidTr="00252E1A">
        <w:tc>
          <w:tcPr>
            <w:tcW w:w="2446" w:type="dxa"/>
          </w:tcPr>
          <w:p w14:paraId="49DC31A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1F69C556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IT</w:t>
            </w:r>
          </w:p>
        </w:tc>
        <w:tc>
          <w:tcPr>
            <w:tcW w:w="2447" w:type="dxa"/>
          </w:tcPr>
          <w:p w14:paraId="37C43CC6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144639,-Eur</w:t>
            </w:r>
          </w:p>
        </w:tc>
        <w:tc>
          <w:tcPr>
            <w:tcW w:w="2447" w:type="dxa"/>
          </w:tcPr>
          <w:p w14:paraId="7E5C4B2C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36,47%</w:t>
            </w:r>
          </w:p>
        </w:tc>
      </w:tr>
      <w:tr w:rsidR="00252E1A" w14:paraId="3AC29580" w14:textId="77777777" w:rsidTr="00252E1A">
        <w:tc>
          <w:tcPr>
            <w:tcW w:w="2446" w:type="dxa"/>
          </w:tcPr>
          <w:p w14:paraId="2775CB53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6D05EA5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SK</w:t>
            </w:r>
          </w:p>
        </w:tc>
        <w:tc>
          <w:tcPr>
            <w:tcW w:w="2447" w:type="dxa"/>
          </w:tcPr>
          <w:p w14:paraId="16FC1ED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161993,-Eur</w:t>
            </w:r>
          </w:p>
        </w:tc>
        <w:tc>
          <w:tcPr>
            <w:tcW w:w="2447" w:type="dxa"/>
          </w:tcPr>
          <w:p w14:paraId="6137F518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40,84%</w:t>
            </w:r>
          </w:p>
        </w:tc>
      </w:tr>
      <w:tr w:rsidR="00252E1A" w14:paraId="07645903" w14:textId="77777777" w:rsidTr="00252E1A">
        <w:tc>
          <w:tcPr>
            <w:tcW w:w="2446" w:type="dxa"/>
          </w:tcPr>
          <w:p w14:paraId="55EE2C09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marec</w:t>
            </w:r>
          </w:p>
        </w:tc>
        <w:tc>
          <w:tcPr>
            <w:tcW w:w="2447" w:type="dxa"/>
          </w:tcPr>
          <w:p w14:paraId="2D1C3BA0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CZ</w:t>
            </w:r>
          </w:p>
        </w:tc>
        <w:tc>
          <w:tcPr>
            <w:tcW w:w="2447" w:type="dxa"/>
          </w:tcPr>
          <w:p w14:paraId="2F28213F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 xml:space="preserve"> 79158,- Eur</w:t>
            </w:r>
          </w:p>
        </w:tc>
        <w:tc>
          <w:tcPr>
            <w:tcW w:w="2447" w:type="dxa"/>
          </w:tcPr>
          <w:p w14:paraId="3190499A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54,33%</w:t>
            </w:r>
          </w:p>
        </w:tc>
      </w:tr>
      <w:tr w:rsidR="00252E1A" w14:paraId="3DD9ED46" w14:textId="77777777" w:rsidTr="00252E1A">
        <w:tc>
          <w:tcPr>
            <w:tcW w:w="2446" w:type="dxa"/>
          </w:tcPr>
          <w:p w14:paraId="2FB7872E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2EC9C74E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IT</w:t>
            </w:r>
          </w:p>
        </w:tc>
        <w:tc>
          <w:tcPr>
            <w:tcW w:w="2447" w:type="dxa"/>
          </w:tcPr>
          <w:p w14:paraId="0DEFBBC7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 xml:space="preserve"> 31897,-Eur</w:t>
            </w:r>
          </w:p>
        </w:tc>
        <w:tc>
          <w:tcPr>
            <w:tcW w:w="2447" w:type="dxa"/>
          </w:tcPr>
          <w:p w14:paraId="41037CDC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21,89%</w:t>
            </w:r>
          </w:p>
        </w:tc>
      </w:tr>
      <w:tr w:rsidR="00252E1A" w14:paraId="6723902A" w14:textId="77777777" w:rsidTr="00252E1A">
        <w:tc>
          <w:tcPr>
            <w:tcW w:w="2446" w:type="dxa"/>
          </w:tcPr>
          <w:p w14:paraId="6C7058BD" w14:textId="77777777" w:rsidR="00252E1A" w:rsidRPr="004E13C4" w:rsidRDefault="00252E1A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2D094159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SI</w:t>
            </w:r>
          </w:p>
        </w:tc>
        <w:tc>
          <w:tcPr>
            <w:tcW w:w="2447" w:type="dxa"/>
          </w:tcPr>
          <w:p w14:paraId="571CC261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 xml:space="preserve"> 14842,-Eur</w:t>
            </w:r>
          </w:p>
        </w:tc>
        <w:tc>
          <w:tcPr>
            <w:tcW w:w="2447" w:type="dxa"/>
          </w:tcPr>
          <w:p w14:paraId="0559F548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10,19%</w:t>
            </w:r>
          </w:p>
        </w:tc>
      </w:tr>
      <w:tr w:rsidR="00252E1A" w14:paraId="4BD210D4" w14:textId="77777777" w:rsidTr="00252E1A">
        <w:tc>
          <w:tcPr>
            <w:tcW w:w="2446" w:type="dxa"/>
          </w:tcPr>
          <w:p w14:paraId="5A5E8043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Do 20-eho apríla</w:t>
            </w:r>
          </w:p>
        </w:tc>
        <w:tc>
          <w:tcPr>
            <w:tcW w:w="2447" w:type="dxa"/>
          </w:tcPr>
          <w:p w14:paraId="766B5E7B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IT</w:t>
            </w:r>
          </w:p>
        </w:tc>
        <w:tc>
          <w:tcPr>
            <w:tcW w:w="2447" w:type="dxa"/>
          </w:tcPr>
          <w:p w14:paraId="10149437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102940,-Eur</w:t>
            </w:r>
          </w:p>
        </w:tc>
        <w:tc>
          <w:tcPr>
            <w:tcW w:w="2447" w:type="dxa"/>
          </w:tcPr>
          <w:p w14:paraId="0086BB74" w14:textId="77777777" w:rsidR="00252E1A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72%</w:t>
            </w:r>
          </w:p>
        </w:tc>
      </w:tr>
      <w:tr w:rsidR="004E13C4" w14:paraId="1D4ACC0E" w14:textId="77777777" w:rsidTr="00252E1A">
        <w:tc>
          <w:tcPr>
            <w:tcW w:w="2446" w:type="dxa"/>
          </w:tcPr>
          <w:p w14:paraId="54DC7DFE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29DA4A93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SK</w:t>
            </w:r>
          </w:p>
        </w:tc>
        <w:tc>
          <w:tcPr>
            <w:tcW w:w="2447" w:type="dxa"/>
          </w:tcPr>
          <w:p w14:paraId="366B9FF3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25155,-Eur</w:t>
            </w:r>
          </w:p>
        </w:tc>
        <w:tc>
          <w:tcPr>
            <w:tcW w:w="2447" w:type="dxa"/>
          </w:tcPr>
          <w:p w14:paraId="59E4101B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17,6%</w:t>
            </w:r>
          </w:p>
        </w:tc>
      </w:tr>
      <w:tr w:rsidR="004E13C4" w14:paraId="05302CB7" w14:textId="77777777" w:rsidTr="00252E1A">
        <w:tc>
          <w:tcPr>
            <w:tcW w:w="2446" w:type="dxa"/>
          </w:tcPr>
          <w:p w14:paraId="5982EC4F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</w:p>
        </w:tc>
        <w:tc>
          <w:tcPr>
            <w:tcW w:w="2447" w:type="dxa"/>
          </w:tcPr>
          <w:p w14:paraId="0EB06785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SI</w:t>
            </w:r>
          </w:p>
        </w:tc>
        <w:tc>
          <w:tcPr>
            <w:tcW w:w="2447" w:type="dxa"/>
          </w:tcPr>
          <w:p w14:paraId="20802479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14868,- Eur</w:t>
            </w:r>
          </w:p>
        </w:tc>
        <w:tc>
          <w:tcPr>
            <w:tcW w:w="2447" w:type="dxa"/>
          </w:tcPr>
          <w:p w14:paraId="6F03F08C" w14:textId="77777777" w:rsidR="004E13C4" w:rsidRPr="004E13C4" w:rsidRDefault="004E13C4" w:rsidP="00373A77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  <w:rPr>
                <w:bCs/>
              </w:rPr>
            </w:pPr>
            <w:r w:rsidRPr="004E13C4">
              <w:rPr>
                <w:bCs/>
              </w:rPr>
              <w:t>10,4%</w:t>
            </w:r>
          </w:p>
        </w:tc>
      </w:tr>
    </w:tbl>
    <w:p w14:paraId="243013B7" w14:textId="7FF7D2AB" w:rsidR="00373A77" w:rsidRDefault="00373A77" w:rsidP="00373A77">
      <w:pPr>
        <w:pStyle w:val="Zkladntext20"/>
        <w:shd w:val="clear" w:color="auto" w:fill="auto"/>
        <w:spacing w:before="0" w:line="274" w:lineRule="exact"/>
        <w:ind w:firstLine="0"/>
        <w:jc w:val="both"/>
        <w:rPr>
          <w:b/>
        </w:rPr>
      </w:pPr>
    </w:p>
    <w:p w14:paraId="6159F1AA" w14:textId="77777777" w:rsidR="00871891" w:rsidRDefault="00871891" w:rsidP="00373A77">
      <w:pPr>
        <w:pStyle w:val="Zkladntext20"/>
        <w:shd w:val="clear" w:color="auto" w:fill="auto"/>
        <w:spacing w:before="0" w:line="274" w:lineRule="exact"/>
        <w:ind w:firstLine="0"/>
        <w:jc w:val="both"/>
        <w:rPr>
          <w:b/>
        </w:rPr>
      </w:pPr>
    </w:p>
    <w:p w14:paraId="637125E6" w14:textId="77777777" w:rsidR="004E13C4" w:rsidRDefault="004E13C4" w:rsidP="00373A77">
      <w:pPr>
        <w:pStyle w:val="Zkladntext20"/>
        <w:shd w:val="clear" w:color="auto" w:fill="auto"/>
        <w:spacing w:before="0" w:line="274" w:lineRule="exact"/>
        <w:ind w:firstLine="0"/>
        <w:jc w:val="both"/>
        <w:rPr>
          <w:b/>
        </w:rPr>
      </w:pPr>
      <w:r>
        <w:rPr>
          <w:b/>
        </w:rPr>
        <w:t>Tržby spolu za mesiac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2"/>
        <w:gridCol w:w="3262"/>
        <w:gridCol w:w="3263"/>
      </w:tblGrid>
      <w:tr w:rsidR="004E13C4" w14:paraId="4C03031D" w14:textId="77777777" w:rsidTr="004E13C4">
        <w:tc>
          <w:tcPr>
            <w:tcW w:w="3262" w:type="dxa"/>
          </w:tcPr>
          <w:p w14:paraId="06C7E145" w14:textId="77777777" w:rsidR="004E13C4" w:rsidRDefault="004E13C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Február 2020</w:t>
            </w:r>
          </w:p>
        </w:tc>
        <w:tc>
          <w:tcPr>
            <w:tcW w:w="3262" w:type="dxa"/>
          </w:tcPr>
          <w:p w14:paraId="3D19B915" w14:textId="77777777" w:rsidR="004E13C4" w:rsidRDefault="004E13C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396608,- Eur</w:t>
            </w:r>
          </w:p>
        </w:tc>
        <w:tc>
          <w:tcPr>
            <w:tcW w:w="3263" w:type="dxa"/>
          </w:tcPr>
          <w:p w14:paraId="1EDE2A21" w14:textId="77777777" w:rsidR="004E13C4" w:rsidRDefault="004E13C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</w:p>
        </w:tc>
      </w:tr>
      <w:tr w:rsidR="004E13C4" w14:paraId="3A0A9703" w14:textId="77777777" w:rsidTr="004E13C4">
        <w:tc>
          <w:tcPr>
            <w:tcW w:w="3262" w:type="dxa"/>
          </w:tcPr>
          <w:p w14:paraId="2A9B422F" w14:textId="77777777" w:rsidR="004E13C4" w:rsidRDefault="004E13C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Marec 2020</w:t>
            </w:r>
          </w:p>
        </w:tc>
        <w:tc>
          <w:tcPr>
            <w:tcW w:w="3262" w:type="dxa"/>
          </w:tcPr>
          <w:p w14:paraId="2146C5F7" w14:textId="77777777" w:rsidR="004E13C4" w:rsidRDefault="004E13C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145697,- Eur</w:t>
            </w:r>
          </w:p>
        </w:tc>
        <w:tc>
          <w:tcPr>
            <w:tcW w:w="3263" w:type="dxa"/>
          </w:tcPr>
          <w:p w14:paraId="332553BF" w14:textId="77777777" w:rsidR="004E13C4" w:rsidRDefault="0058478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Pokles oproti februáru 73 %</w:t>
            </w:r>
          </w:p>
        </w:tc>
      </w:tr>
      <w:tr w:rsidR="004E13C4" w14:paraId="2E70F9BD" w14:textId="77777777" w:rsidTr="004E13C4">
        <w:tc>
          <w:tcPr>
            <w:tcW w:w="3262" w:type="dxa"/>
          </w:tcPr>
          <w:p w14:paraId="435012A6" w14:textId="77777777" w:rsidR="004E13C4" w:rsidRDefault="0058478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Apríl do 20-teho</w:t>
            </w:r>
          </w:p>
        </w:tc>
        <w:tc>
          <w:tcPr>
            <w:tcW w:w="3262" w:type="dxa"/>
          </w:tcPr>
          <w:p w14:paraId="71E84BDC" w14:textId="77777777" w:rsidR="004E13C4" w:rsidRDefault="0058478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14296</w:t>
            </w:r>
            <w:r w:rsidR="00902444">
              <w:t>3</w:t>
            </w:r>
            <w:r>
              <w:t>,- Eur</w:t>
            </w:r>
          </w:p>
        </w:tc>
        <w:tc>
          <w:tcPr>
            <w:tcW w:w="3263" w:type="dxa"/>
          </w:tcPr>
          <w:p w14:paraId="77B323CA" w14:textId="77777777" w:rsidR="004E13C4" w:rsidRDefault="00902444" w:rsidP="007F4A73">
            <w:pPr>
              <w:pStyle w:val="Zkladntext20"/>
              <w:shd w:val="clear" w:color="auto" w:fill="auto"/>
              <w:spacing w:before="0" w:line="274" w:lineRule="exact"/>
              <w:ind w:firstLine="0"/>
              <w:jc w:val="both"/>
            </w:pPr>
            <w:r>
              <w:t>Predpokladaný nárast oproti marcu 32%</w:t>
            </w:r>
          </w:p>
        </w:tc>
      </w:tr>
    </w:tbl>
    <w:p w14:paraId="3F299D27" w14:textId="77777777" w:rsidR="00687B94" w:rsidRDefault="00687B9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6E479F5E" w14:textId="77777777" w:rsidR="00A52C8D" w:rsidRDefault="00A52C8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C030B24" w14:textId="28F0392F" w:rsidR="00A52C8D" w:rsidRDefault="00A52C8D" w:rsidP="00A52C8D">
      <w:pPr>
        <w:pStyle w:val="Zkladntext20"/>
        <w:shd w:val="clear" w:color="auto" w:fill="auto"/>
        <w:spacing w:before="0" w:after="540" w:line="274" w:lineRule="exact"/>
        <w:ind w:firstLine="0"/>
        <w:jc w:val="both"/>
      </w:pPr>
      <w:r w:rsidRPr="008756EB">
        <w:t>Zvážili sme všetky potenciálne dopady COVID</w:t>
      </w:r>
      <w:r>
        <w:t>-</w:t>
      </w:r>
      <w:r w:rsidRPr="008756EB">
        <w:t xml:space="preserve">19 na naše podnikateľské aktivity a dospeli sme k záveru, že i pri poklese tržieb v roku 2020, nemajú významný vplyv na našu schopnosť pokračovať nepretržite v činnosti a fungovať ako zdravý subjekt nasledujúcich 12 mesiacov.  </w:t>
      </w:r>
    </w:p>
    <w:p w14:paraId="22CE8FBA" w14:textId="696C8944" w:rsidR="00F31BC2" w:rsidRDefault="00F31BC2" w:rsidP="00A52C8D">
      <w:pPr>
        <w:pStyle w:val="Zkladntext20"/>
        <w:shd w:val="clear" w:color="auto" w:fill="auto"/>
        <w:spacing w:before="0" w:after="540" w:line="274" w:lineRule="exact"/>
        <w:ind w:firstLine="0"/>
        <w:jc w:val="both"/>
      </w:pPr>
    </w:p>
    <w:p w14:paraId="03DAE679" w14:textId="77777777" w:rsidR="00F31BC2" w:rsidRDefault="00F31BC2" w:rsidP="00A52C8D">
      <w:pPr>
        <w:pStyle w:val="Zkladntext20"/>
        <w:shd w:val="clear" w:color="auto" w:fill="auto"/>
        <w:spacing w:before="0" w:after="540" w:line="274" w:lineRule="exact"/>
        <w:ind w:firstLine="0"/>
        <w:jc w:val="both"/>
      </w:pPr>
    </w:p>
    <w:p w14:paraId="51EE3F66" w14:textId="77777777" w:rsidR="00A52C8D" w:rsidRDefault="00A52C8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A7EC4AC" w14:textId="50651BF4" w:rsidR="007F4A73" w:rsidRDefault="0058478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Na základe uvedených skutočností je vyhotovená tabuľka predpokladaného vývoja spoločnosti v roku 2020.</w:t>
      </w:r>
    </w:p>
    <w:p w14:paraId="2C4BDCB8" w14:textId="77777777" w:rsidR="00584784" w:rsidRDefault="00584784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0"/>
        <w:gridCol w:w="1840"/>
      </w:tblGrid>
      <w:tr w:rsidR="007F4A73" w:rsidRPr="007F4A73" w14:paraId="47555002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F3756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DADCCB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 xml:space="preserve"> €</w:t>
            </w:r>
          </w:p>
        </w:tc>
      </w:tr>
      <w:tr w:rsidR="007F4A73" w:rsidRPr="007F4A73" w14:paraId="6B3D95DA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B24A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>A. VÝNOSY CELKOM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EA2943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  <w:t>3 300 000</w:t>
            </w:r>
          </w:p>
        </w:tc>
      </w:tr>
      <w:tr w:rsidR="007F4A73" w:rsidRPr="007F4A73" w14:paraId="59485E79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AAB3F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v tom: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720F7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</w:tr>
      <w:tr w:rsidR="007F4A73" w:rsidRPr="007F4A73" w14:paraId="3551BB4E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5D3162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Tržby z predaja tovaru a  služieb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45E2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3 250 000</w:t>
            </w:r>
          </w:p>
        </w:tc>
      </w:tr>
      <w:tr w:rsidR="007F4A73" w:rsidRPr="007F4A73" w14:paraId="58246B67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8B6EC3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výnosy z HČ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24F6FF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50 000</w:t>
            </w:r>
          </w:p>
        </w:tc>
      </w:tr>
      <w:tr w:rsidR="007F4A73" w:rsidRPr="007F4A73" w14:paraId="4487DBAB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39354C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>B. NÁKLADY CELKOM: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BE6726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hAnsi="Times New Roman" w:cs="Times New Roman"/>
                <w:b/>
                <w:bCs/>
                <w:lang w:bidi="ar-SA"/>
              </w:rPr>
              <w:t>3 265 000</w:t>
            </w:r>
          </w:p>
        </w:tc>
      </w:tr>
      <w:tr w:rsidR="007F4A73" w:rsidRPr="007F4A73" w14:paraId="48342BD4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182C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v tom: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31CCA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eastAsia="Times New Roman" w:hAnsi="Times New Roman" w:cs="Times New Roman"/>
                <w:lang w:bidi="ar-SA"/>
              </w:rPr>
              <w:t> </w:t>
            </w:r>
          </w:p>
        </w:tc>
      </w:tr>
      <w:tr w:rsidR="007F4A73" w:rsidRPr="007F4A73" w14:paraId="600AF6C1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823192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Spotreba materiálu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46170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lang w:bidi="ar-SA"/>
              </w:rPr>
              <w:t>2080</w:t>
            </w:r>
            <w:r w:rsidR="007F4A73" w:rsidRPr="007F4A73">
              <w:rPr>
                <w:rFonts w:ascii="Times New Roman" w:eastAsia="Times New Roman" w:hAnsi="Times New Roman" w:cs="Times New Roman"/>
                <w:lang w:bidi="ar-SA"/>
              </w:rPr>
              <w:t xml:space="preserve"> 300</w:t>
            </w:r>
          </w:p>
        </w:tc>
      </w:tr>
      <w:tr w:rsidR="007F4A73" w:rsidRPr="007F4A73" w14:paraId="43B33018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A927A0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Spotreba energie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61F2FA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2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22C43C50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8E94D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Opravy a údržba DHM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2B0DFC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2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435C3CF9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4A92A4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služby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E885A8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9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>00 000</w:t>
            </w:r>
          </w:p>
        </w:tc>
      </w:tr>
      <w:tr w:rsidR="007F4A73" w:rsidRPr="007F4A73" w14:paraId="0C69B22A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BE61D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Mzdové náklady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D7AF38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15 000</w:t>
            </w:r>
          </w:p>
        </w:tc>
      </w:tr>
      <w:tr w:rsidR="007F4A73" w:rsidRPr="007F4A73" w14:paraId="07FE5594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E4BF4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Zákonné soc. poistenie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8B3F0A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5 700</w:t>
            </w:r>
          </w:p>
        </w:tc>
      </w:tr>
      <w:tr w:rsidR="007F4A73" w:rsidRPr="007F4A73" w14:paraId="71FAE5E3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25B44E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Dane a poplatky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82EE41" w14:textId="77777777" w:rsidR="007F4A73" w:rsidRPr="007F4A73" w:rsidRDefault="007F4A73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15 000</w:t>
            </w:r>
          </w:p>
        </w:tc>
      </w:tr>
      <w:tr w:rsidR="007F4A73" w:rsidRPr="007F4A73" w14:paraId="6BD3738B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523119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Odpisy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25AD6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6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 xml:space="preserve"> 000</w:t>
            </w:r>
          </w:p>
        </w:tc>
      </w:tr>
      <w:tr w:rsidR="007F4A73" w:rsidRPr="007F4A73" w14:paraId="6801D5A0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04975B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lang w:bidi="ar-SA"/>
              </w:rPr>
            </w:pPr>
            <w:r w:rsidRPr="007F4A73">
              <w:rPr>
                <w:rFonts w:ascii="Times New Roman" w:hAnsi="Times New Roman" w:cs="Times New Roman"/>
                <w:lang w:bidi="ar-SA"/>
              </w:rPr>
              <w:t>Ostatné náklady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2F3B47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lang w:bidi="ar-SA"/>
              </w:rPr>
            </w:pPr>
            <w:r>
              <w:rPr>
                <w:rFonts w:ascii="Times New Roman" w:hAnsi="Times New Roman" w:cs="Times New Roman"/>
                <w:lang w:bidi="ar-SA"/>
              </w:rPr>
              <w:t>189 0</w:t>
            </w:r>
            <w:r w:rsidR="007F4A73" w:rsidRPr="007F4A73">
              <w:rPr>
                <w:rFonts w:ascii="Times New Roman" w:hAnsi="Times New Roman" w:cs="Times New Roman"/>
                <w:lang w:bidi="ar-SA"/>
              </w:rPr>
              <w:t>00</w:t>
            </w:r>
          </w:p>
        </w:tc>
      </w:tr>
      <w:tr w:rsidR="007F4A73" w:rsidRPr="007F4A73" w14:paraId="0C173C85" w14:textId="77777777" w:rsidTr="007F4A73">
        <w:trPr>
          <w:trHeight w:hRule="exact" w:val="309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96D5C3A" w14:textId="77777777" w:rsidR="007F4A73" w:rsidRPr="007F4A73" w:rsidRDefault="007F4A73" w:rsidP="007F4A73">
            <w:pPr>
              <w:widowControl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 w:rsidRPr="007F4A73">
              <w:rPr>
                <w:rFonts w:ascii="Times New Roman" w:hAnsi="Times New Roman" w:cs="Times New Roman"/>
                <w:b/>
                <w:bCs/>
                <w:lang w:bidi="ar-SA"/>
              </w:rPr>
              <w:t xml:space="preserve">C. ZISK </w:t>
            </w:r>
            <w:r w:rsidRPr="007F4A73">
              <w:rPr>
                <w:rFonts w:ascii="Times New Roman" w:hAnsi="Times New Roman" w:cs="Times New Roman"/>
                <w:lang w:bidi="ar-SA"/>
              </w:rPr>
              <w:t>(pred zdanením)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7F5A2" w14:textId="77777777" w:rsidR="007F4A73" w:rsidRPr="007F4A73" w:rsidRDefault="0054365E" w:rsidP="007F4A73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lang w:bidi="ar-SA"/>
              </w:rPr>
            </w:pPr>
            <w:r>
              <w:rPr>
                <w:rFonts w:ascii="Times New Roman" w:hAnsi="Times New Roman" w:cs="Times New Roman"/>
                <w:b/>
                <w:bCs/>
                <w:lang w:bidi="ar-SA"/>
              </w:rPr>
              <w:t>35000</w:t>
            </w:r>
          </w:p>
        </w:tc>
      </w:tr>
    </w:tbl>
    <w:p w14:paraId="727966AC" w14:textId="77777777" w:rsidR="007F4A73" w:rsidRDefault="007F4A73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3664C2B4" w14:textId="77777777" w:rsidR="00654CD9" w:rsidRDefault="00654CD9">
      <w:pPr>
        <w:framePr w:w="9197" w:wrap="notBeside" w:vAnchor="text" w:hAnchor="text" w:xAlign="center" w:y="1"/>
        <w:rPr>
          <w:sz w:val="2"/>
          <w:szCs w:val="2"/>
        </w:rPr>
      </w:pPr>
    </w:p>
    <w:p w14:paraId="528E54B9" w14:textId="77777777" w:rsidR="00654CD9" w:rsidRDefault="00B03EED">
      <w:pPr>
        <w:pStyle w:val="Nadpis30"/>
        <w:keepNext/>
        <w:keepLines/>
        <w:shd w:val="clear" w:color="auto" w:fill="auto"/>
        <w:spacing w:before="820" w:after="850"/>
      </w:pPr>
      <w:bookmarkStart w:id="8" w:name="bookmark11"/>
      <w:r>
        <w:t>Správa o podnikateľskej činnosti Spoločnosti a stave jej majetku</w:t>
      </w:r>
      <w:bookmarkEnd w:id="8"/>
    </w:p>
    <w:p w14:paraId="3955152C" w14:textId="77777777" w:rsidR="00A84BDD" w:rsidRPr="007F4A73" w:rsidRDefault="00A84BDD" w:rsidP="007F4A73">
      <w:pPr>
        <w:jc w:val="both"/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Rok 201</w:t>
      </w:r>
      <w:r w:rsidR="0054365E">
        <w:rPr>
          <w:rFonts w:ascii="Times New Roman" w:eastAsia="Times New Roman" w:hAnsi="Times New Roman" w:cs="Times New Roman"/>
        </w:rPr>
        <w:t>9</w:t>
      </w:r>
      <w:r w:rsidRPr="007F4A73">
        <w:rPr>
          <w:rFonts w:ascii="Times New Roman" w:eastAsia="Times New Roman" w:hAnsi="Times New Roman" w:cs="Times New Roman"/>
        </w:rPr>
        <w:t xml:space="preserve">  v spoločnosti T-</w:t>
      </w:r>
      <w:proofErr w:type="spellStart"/>
      <w:r w:rsidRPr="007F4A73">
        <w:rPr>
          <w:rFonts w:ascii="Times New Roman" w:eastAsia="Times New Roman" w:hAnsi="Times New Roman" w:cs="Times New Roman"/>
        </w:rPr>
        <w:t>Zone</w:t>
      </w:r>
      <w:proofErr w:type="spellEnd"/>
      <w:r w:rsidRPr="007F4A73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7F4A73">
        <w:rPr>
          <w:rFonts w:ascii="Times New Roman" w:eastAsia="Times New Roman" w:hAnsi="Times New Roman" w:cs="Times New Roman"/>
        </w:rPr>
        <w:t>s.r.o</w:t>
      </w:r>
      <w:proofErr w:type="spellEnd"/>
      <w:r w:rsidRPr="007F4A73">
        <w:rPr>
          <w:rFonts w:ascii="Times New Roman" w:eastAsia="Times New Roman" w:hAnsi="Times New Roman" w:cs="Times New Roman"/>
        </w:rPr>
        <w:t>. hodnotíme ako náročný z hľadiska riešenia naplnenia</w:t>
      </w:r>
      <w:r w:rsidR="007F4A73" w:rsidRPr="007F4A73">
        <w:rPr>
          <w:rFonts w:ascii="Times New Roman" w:eastAsia="Times New Roman" w:hAnsi="Times New Roman" w:cs="Times New Roman"/>
        </w:rPr>
        <w:t xml:space="preserve"> </w:t>
      </w:r>
      <w:r w:rsidRPr="007F4A73">
        <w:rPr>
          <w:rFonts w:ascii="Times New Roman" w:eastAsia="Times New Roman" w:hAnsi="Times New Roman" w:cs="Times New Roman"/>
        </w:rPr>
        <w:t>objemu predaja produktov, z dôvodu uvoľnenia cien na trhu.</w:t>
      </w:r>
    </w:p>
    <w:p w14:paraId="101A1C45" w14:textId="77777777" w:rsidR="00A84BDD" w:rsidRPr="007F4A73" w:rsidRDefault="00A84BDD" w:rsidP="007F4A73">
      <w:pPr>
        <w:jc w:val="both"/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V roku 201</w:t>
      </w:r>
      <w:r w:rsidR="0054365E">
        <w:rPr>
          <w:rFonts w:ascii="Times New Roman" w:eastAsia="Times New Roman" w:hAnsi="Times New Roman" w:cs="Times New Roman"/>
        </w:rPr>
        <w:t>9</w:t>
      </w:r>
      <w:r w:rsidRPr="007F4A73">
        <w:rPr>
          <w:rFonts w:ascii="Times New Roman" w:eastAsia="Times New Roman" w:hAnsi="Times New Roman" w:cs="Times New Roman"/>
        </w:rPr>
        <w:t xml:space="preserve"> sme rozšírili podnikanie</w:t>
      </w:r>
      <w:r w:rsidR="007F4A73" w:rsidRPr="007F4A73">
        <w:rPr>
          <w:rFonts w:ascii="Times New Roman" w:eastAsia="Times New Roman" w:hAnsi="Times New Roman" w:cs="Times New Roman"/>
        </w:rPr>
        <w:t>,</w:t>
      </w:r>
      <w:r w:rsidRPr="007F4A73">
        <w:rPr>
          <w:rFonts w:ascii="Times New Roman" w:eastAsia="Times New Roman" w:hAnsi="Times New Roman" w:cs="Times New Roman"/>
        </w:rPr>
        <w:t xml:space="preserve"> a to výstavbou ďalších rodinných domov v obci Veľké Ú</w:t>
      </w:r>
      <w:r w:rsidR="007F4A73" w:rsidRPr="007F4A73">
        <w:rPr>
          <w:rFonts w:ascii="Times New Roman" w:eastAsia="Times New Roman" w:hAnsi="Times New Roman" w:cs="Times New Roman"/>
        </w:rPr>
        <w:t>ľ</w:t>
      </w:r>
      <w:r w:rsidRPr="007F4A73">
        <w:rPr>
          <w:rFonts w:ascii="Times New Roman" w:eastAsia="Times New Roman" w:hAnsi="Times New Roman" w:cs="Times New Roman"/>
        </w:rPr>
        <w:t>any</w:t>
      </w:r>
      <w:r w:rsidR="007F4A73" w:rsidRPr="007F4A73">
        <w:rPr>
          <w:rFonts w:ascii="Times New Roman" w:eastAsia="Times New Roman" w:hAnsi="Times New Roman" w:cs="Times New Roman"/>
        </w:rPr>
        <w:t>.</w:t>
      </w:r>
      <w:r w:rsidRPr="007F4A73">
        <w:rPr>
          <w:rFonts w:ascii="Times New Roman" w:eastAsia="Times New Roman" w:hAnsi="Times New Roman" w:cs="Times New Roman"/>
        </w:rPr>
        <w:t xml:space="preserve"> </w:t>
      </w:r>
      <w:r w:rsidR="007F4A73" w:rsidRPr="007F4A73">
        <w:rPr>
          <w:rFonts w:ascii="Times New Roman" w:eastAsia="Times New Roman" w:hAnsi="Times New Roman" w:cs="Times New Roman"/>
        </w:rPr>
        <w:t>D</w:t>
      </w:r>
      <w:r w:rsidRPr="007F4A73">
        <w:rPr>
          <w:rFonts w:ascii="Times New Roman" w:eastAsia="Times New Roman" w:hAnsi="Times New Roman" w:cs="Times New Roman"/>
        </w:rPr>
        <w:t>okončili</w:t>
      </w:r>
      <w:r w:rsidR="007F4A73" w:rsidRPr="007F4A73">
        <w:rPr>
          <w:rFonts w:ascii="Times New Roman" w:eastAsia="Times New Roman" w:hAnsi="Times New Roman" w:cs="Times New Roman"/>
        </w:rPr>
        <w:t xml:space="preserve"> sme</w:t>
      </w:r>
      <w:r w:rsidRPr="007F4A73">
        <w:rPr>
          <w:rFonts w:ascii="Times New Roman" w:eastAsia="Times New Roman" w:hAnsi="Times New Roman" w:cs="Times New Roman"/>
        </w:rPr>
        <w:t xml:space="preserve"> predaj bytov, ktorých výstavba bola zahájená v roku 201</w:t>
      </w:r>
      <w:r w:rsidR="00865EF6" w:rsidRPr="007F4A73">
        <w:rPr>
          <w:rFonts w:ascii="Times New Roman" w:eastAsia="Times New Roman" w:hAnsi="Times New Roman" w:cs="Times New Roman"/>
        </w:rPr>
        <w:t>6</w:t>
      </w:r>
      <w:r w:rsidR="007F4A73" w:rsidRPr="007F4A73">
        <w:rPr>
          <w:rFonts w:ascii="Times New Roman" w:eastAsia="Times New Roman" w:hAnsi="Times New Roman" w:cs="Times New Roman"/>
        </w:rPr>
        <w:t>,</w:t>
      </w:r>
      <w:r w:rsidRPr="007F4A73">
        <w:rPr>
          <w:rFonts w:ascii="Times New Roman" w:eastAsia="Times New Roman" w:hAnsi="Times New Roman" w:cs="Times New Roman"/>
        </w:rPr>
        <w:t xml:space="preserve"> </w:t>
      </w:r>
      <w:r w:rsidR="007F4A73" w:rsidRPr="007F4A73">
        <w:rPr>
          <w:rFonts w:ascii="Times New Roman" w:eastAsia="Times New Roman" w:hAnsi="Times New Roman" w:cs="Times New Roman"/>
        </w:rPr>
        <w:t xml:space="preserve">odovzdaním </w:t>
      </w:r>
      <w:r w:rsidRPr="007F4A73">
        <w:rPr>
          <w:rFonts w:ascii="Times New Roman" w:eastAsia="Times New Roman" w:hAnsi="Times New Roman" w:cs="Times New Roman"/>
        </w:rPr>
        <w:t>jednotlivým užívateľo</w:t>
      </w:r>
      <w:r w:rsidR="007F4A73" w:rsidRPr="007F4A73">
        <w:rPr>
          <w:rFonts w:ascii="Times New Roman" w:eastAsia="Times New Roman" w:hAnsi="Times New Roman" w:cs="Times New Roman"/>
        </w:rPr>
        <w:t>m.</w:t>
      </w:r>
    </w:p>
    <w:p w14:paraId="54BB2A07" w14:textId="77777777" w:rsidR="00865EF6" w:rsidRPr="007F4A73" w:rsidRDefault="00865EF6" w:rsidP="007F4A73">
      <w:pPr>
        <w:jc w:val="both"/>
        <w:rPr>
          <w:rFonts w:ascii="Times New Roman" w:eastAsia="Times New Roman" w:hAnsi="Times New Roman" w:cs="Times New Roman"/>
        </w:rPr>
      </w:pPr>
    </w:p>
    <w:p w14:paraId="2B4839C4" w14:textId="77777777" w:rsidR="00865EF6" w:rsidRPr="007F4A73" w:rsidRDefault="00B03EED" w:rsidP="007F4A73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 xml:space="preserve">Tak ako všetkých zamestnávateľov </w:t>
      </w:r>
      <w:r w:rsidR="007F4A73">
        <w:t xml:space="preserve">i </w:t>
      </w:r>
      <w:r>
        <w:t>nás zasiahli problémy s nedostatkom zamestnancov</w:t>
      </w:r>
      <w:r w:rsidR="00F74C83">
        <w:t>,</w:t>
      </w:r>
      <w:r>
        <w:t xml:space="preserve"> čo ná</w:t>
      </w:r>
      <w:r w:rsidR="00865EF6">
        <w:t>m</w:t>
      </w:r>
      <w:r w:rsidR="007F4A73">
        <w:t xml:space="preserve"> </w:t>
      </w:r>
      <w:r w:rsidR="00865EF6" w:rsidRPr="007F4A73">
        <w:t>spôsobilo neskoršie dokončenie rozostavaných rod</w:t>
      </w:r>
      <w:r w:rsidR="00F74C83">
        <w:t>inných</w:t>
      </w:r>
      <w:r w:rsidR="00865EF6" w:rsidRPr="007F4A73">
        <w:t xml:space="preserve"> domov</w:t>
      </w:r>
      <w:r w:rsidRPr="007F4A73">
        <w:t>.</w:t>
      </w:r>
    </w:p>
    <w:p w14:paraId="0CDCEB46" w14:textId="77777777" w:rsidR="00865EF6" w:rsidRPr="007F4A73" w:rsidRDefault="00865EF6" w:rsidP="007F4A73">
      <w:pPr>
        <w:jc w:val="both"/>
        <w:rPr>
          <w:rFonts w:ascii="Times New Roman" w:eastAsia="Times New Roman" w:hAnsi="Times New Roman" w:cs="Times New Roman"/>
        </w:rPr>
      </w:pPr>
    </w:p>
    <w:p w14:paraId="123A9275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 Našimi najvýznamnejšími obchodnými partnermi v tuzemsku boli a trvalo zostávajú najmä:</w:t>
      </w:r>
    </w:p>
    <w:p w14:paraId="6C11448E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- </w:t>
      </w:r>
      <w:r w:rsidR="00C55224" w:rsidRPr="007F4A73">
        <w:rPr>
          <w:rFonts w:ascii="Times New Roman" w:eastAsia="Times New Roman" w:hAnsi="Times New Roman" w:cs="Times New Roman"/>
        </w:rPr>
        <w:t xml:space="preserve">AVM Incest </w:t>
      </w:r>
      <w:proofErr w:type="spellStart"/>
      <w:r w:rsidR="00C55224" w:rsidRPr="007F4A73">
        <w:rPr>
          <w:rFonts w:ascii="Times New Roman" w:eastAsia="Times New Roman" w:hAnsi="Times New Roman" w:cs="Times New Roman"/>
        </w:rPr>
        <w:t>s.r.o</w:t>
      </w:r>
      <w:proofErr w:type="spellEnd"/>
      <w:r w:rsidR="00C55224" w:rsidRPr="007F4A73">
        <w:rPr>
          <w:rFonts w:ascii="Times New Roman" w:eastAsia="Times New Roman" w:hAnsi="Times New Roman" w:cs="Times New Roman"/>
        </w:rPr>
        <w:t>.</w:t>
      </w:r>
    </w:p>
    <w:p w14:paraId="6D7FE24F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- </w:t>
      </w:r>
      <w:r w:rsidR="00D35017">
        <w:rPr>
          <w:rFonts w:ascii="Times New Roman" w:eastAsia="Times New Roman" w:hAnsi="Times New Roman" w:cs="Times New Roman"/>
        </w:rPr>
        <w:t>Bio Tatry</w:t>
      </w:r>
      <w:r w:rsidRPr="007F4A73">
        <w:rPr>
          <w:rFonts w:ascii="Times New Roman" w:eastAsia="Times New Roman" w:hAnsi="Times New Roman" w:cs="Times New Roman"/>
        </w:rPr>
        <w:t xml:space="preserve"> </w:t>
      </w:r>
    </w:p>
    <w:p w14:paraId="5E19F219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 xml:space="preserve">- </w:t>
      </w:r>
      <w:r w:rsidR="00D35017">
        <w:rPr>
          <w:rFonts w:ascii="Times New Roman" w:eastAsia="Times New Roman" w:hAnsi="Times New Roman" w:cs="Times New Roman"/>
        </w:rPr>
        <w:t>RD Bzovík</w:t>
      </w:r>
      <w:r w:rsidRPr="007F4A73">
        <w:rPr>
          <w:rFonts w:ascii="Times New Roman" w:eastAsia="Times New Roman" w:hAnsi="Times New Roman" w:cs="Times New Roman"/>
        </w:rPr>
        <w:t xml:space="preserve"> a iné</w:t>
      </w:r>
    </w:p>
    <w:p w14:paraId="24699D99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</w:p>
    <w:p w14:paraId="02CFBB5F" w14:textId="77777777" w:rsidR="00865EF6" w:rsidRPr="007F4A73" w:rsidRDefault="00865EF6" w:rsidP="00865EF6">
      <w:p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Rovnako významnými partnermi pre našu spoločnosť boli aj zahraniční partneri:</w:t>
      </w:r>
    </w:p>
    <w:p w14:paraId="7653D53E" w14:textId="77777777" w:rsidR="00865EF6" w:rsidRPr="007F4A73" w:rsidRDefault="00865EF6" w:rsidP="00865EF6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Talianske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 xml:space="preserve"> /</w:t>
      </w:r>
      <w:proofErr w:type="spellStart"/>
      <w:r w:rsidR="00D35017">
        <w:rPr>
          <w:rFonts w:ascii="Times New Roman" w:eastAsia="Times New Roman" w:hAnsi="Times New Roman" w:cs="Times New Roman"/>
        </w:rPr>
        <w:t>fy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D35017">
        <w:rPr>
          <w:rFonts w:ascii="Times New Roman" w:eastAsia="Times New Roman" w:hAnsi="Times New Roman" w:cs="Times New Roman"/>
        </w:rPr>
        <w:t>Granarollo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, </w:t>
      </w:r>
      <w:proofErr w:type="spellStart"/>
      <w:r w:rsidR="00D35017">
        <w:rPr>
          <w:rFonts w:ascii="Times New Roman" w:eastAsia="Times New Roman" w:hAnsi="Times New Roman" w:cs="Times New Roman"/>
        </w:rPr>
        <w:t>Bonizzi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, </w:t>
      </w:r>
      <w:proofErr w:type="spellStart"/>
      <w:r w:rsidR="00D35017">
        <w:rPr>
          <w:rFonts w:ascii="Times New Roman" w:eastAsia="Times New Roman" w:hAnsi="Times New Roman" w:cs="Times New Roman"/>
        </w:rPr>
        <w:t>Trevisanalat</w:t>
      </w:r>
      <w:proofErr w:type="spellEnd"/>
    </w:p>
    <w:p w14:paraId="0928B266" w14:textId="77777777" w:rsidR="00865EF6" w:rsidRPr="007F4A73" w:rsidRDefault="00865EF6" w:rsidP="00865EF6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Maďarské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>/</w:t>
      </w:r>
      <w:proofErr w:type="spellStart"/>
      <w:r w:rsidR="00D35017">
        <w:rPr>
          <w:rFonts w:ascii="Times New Roman" w:eastAsia="Times New Roman" w:hAnsi="Times New Roman" w:cs="Times New Roman"/>
        </w:rPr>
        <w:t>fy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 </w:t>
      </w:r>
      <w:proofErr w:type="spellStart"/>
      <w:r w:rsidR="00D35017">
        <w:rPr>
          <w:rFonts w:ascii="Times New Roman" w:eastAsia="Times New Roman" w:hAnsi="Times New Roman" w:cs="Times New Roman"/>
        </w:rPr>
        <w:t>Fino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D35017">
        <w:rPr>
          <w:rFonts w:ascii="Times New Roman" w:eastAsia="Times New Roman" w:hAnsi="Times New Roman" w:cs="Times New Roman"/>
        </w:rPr>
        <w:t>Food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, </w:t>
      </w:r>
      <w:proofErr w:type="spellStart"/>
      <w:r w:rsidR="00D35017">
        <w:rPr>
          <w:rFonts w:ascii="Times New Roman" w:eastAsia="Times New Roman" w:hAnsi="Times New Roman" w:cs="Times New Roman"/>
        </w:rPr>
        <w:t>Alfoldi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D35017">
        <w:rPr>
          <w:rFonts w:ascii="Times New Roman" w:eastAsia="Times New Roman" w:hAnsi="Times New Roman" w:cs="Times New Roman"/>
        </w:rPr>
        <w:t>tejtermelo</w:t>
      </w:r>
      <w:proofErr w:type="spellEnd"/>
    </w:p>
    <w:p w14:paraId="7950BBCF" w14:textId="77777777" w:rsidR="00F74C83" w:rsidRPr="00F74C83" w:rsidRDefault="00865EF6" w:rsidP="00F74C83">
      <w:pPr>
        <w:widowControl/>
        <w:numPr>
          <w:ilvl w:val="0"/>
          <w:numId w:val="5"/>
        </w:numPr>
        <w:rPr>
          <w:rFonts w:ascii="Times New Roman" w:eastAsia="Times New Roman" w:hAnsi="Times New Roman" w:cs="Times New Roman"/>
        </w:rPr>
      </w:pPr>
      <w:r w:rsidRPr="007F4A73">
        <w:rPr>
          <w:rFonts w:ascii="Times New Roman" w:eastAsia="Times New Roman" w:hAnsi="Times New Roman" w:cs="Times New Roman"/>
        </w:rPr>
        <w:t>České mliek</w:t>
      </w:r>
      <w:r w:rsidR="00F74C83">
        <w:rPr>
          <w:rFonts w:ascii="Times New Roman" w:eastAsia="Times New Roman" w:hAnsi="Times New Roman" w:cs="Times New Roman"/>
        </w:rPr>
        <w:t>a</w:t>
      </w:r>
      <w:r w:rsidRPr="007F4A73">
        <w:rPr>
          <w:rFonts w:ascii="Times New Roman" w:eastAsia="Times New Roman" w:hAnsi="Times New Roman" w:cs="Times New Roman"/>
        </w:rPr>
        <w:t>renské  spoločnosti</w:t>
      </w:r>
      <w:r w:rsidR="00D3501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D35017">
        <w:rPr>
          <w:rFonts w:ascii="Times New Roman" w:eastAsia="Times New Roman" w:hAnsi="Times New Roman" w:cs="Times New Roman"/>
        </w:rPr>
        <w:t>fy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</w:t>
      </w:r>
      <w:proofErr w:type="spellStart"/>
      <w:r w:rsidR="00D35017">
        <w:rPr>
          <w:rFonts w:ascii="Times New Roman" w:eastAsia="Times New Roman" w:hAnsi="Times New Roman" w:cs="Times New Roman"/>
        </w:rPr>
        <w:t>Laktos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, </w:t>
      </w:r>
      <w:proofErr w:type="spellStart"/>
      <w:r w:rsidR="00D35017">
        <w:rPr>
          <w:rFonts w:ascii="Times New Roman" w:eastAsia="Times New Roman" w:hAnsi="Times New Roman" w:cs="Times New Roman"/>
        </w:rPr>
        <w:t>Mlek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. </w:t>
      </w:r>
      <w:proofErr w:type="spellStart"/>
      <w:r w:rsidR="00D35017">
        <w:rPr>
          <w:rFonts w:ascii="Times New Roman" w:eastAsia="Times New Roman" w:hAnsi="Times New Roman" w:cs="Times New Roman"/>
        </w:rPr>
        <w:t>Kunín</w:t>
      </w:r>
      <w:proofErr w:type="spellEnd"/>
      <w:r w:rsidR="00D35017">
        <w:rPr>
          <w:rFonts w:ascii="Times New Roman" w:eastAsia="Times New Roman" w:hAnsi="Times New Roman" w:cs="Times New Roman"/>
        </w:rPr>
        <w:t xml:space="preserve"> a ďalší</w:t>
      </w:r>
    </w:p>
    <w:p w14:paraId="2941DC5A" w14:textId="77777777" w:rsidR="00865EF6" w:rsidRPr="00F74C83" w:rsidRDefault="00F74C83" w:rsidP="00F74C83">
      <w:pPr>
        <w:rPr>
          <w:rFonts w:ascii="Times New Roman" w:eastAsia="Times New Roman" w:hAnsi="Times New Roman" w:cs="Times New Roman"/>
        </w:rPr>
      </w:pPr>
      <w:r w:rsidRPr="00F74C83">
        <w:rPr>
          <w:rFonts w:ascii="Times New Roman" w:eastAsia="Times New Roman" w:hAnsi="Times New Roman" w:cs="Times New Roman"/>
        </w:rPr>
        <w:t>a</w:t>
      </w:r>
      <w:r w:rsidR="00865EF6" w:rsidRPr="00F74C83">
        <w:rPr>
          <w:rFonts w:ascii="Times New Roman" w:eastAsia="Times New Roman" w:hAnsi="Times New Roman" w:cs="Times New Roman"/>
        </w:rPr>
        <w:t>ko aj rozšírenie spolupráce s inými spoločnosťami z krajín EU</w:t>
      </w:r>
      <w:r>
        <w:rPr>
          <w:rFonts w:ascii="Times New Roman" w:eastAsia="Times New Roman" w:hAnsi="Times New Roman" w:cs="Times New Roman"/>
        </w:rPr>
        <w:t>.</w:t>
      </w:r>
    </w:p>
    <w:p w14:paraId="5EAF2EC0" w14:textId="77777777" w:rsidR="00865EF6" w:rsidRPr="00F74C83" w:rsidRDefault="00865EF6" w:rsidP="00F74C83">
      <w:pPr>
        <w:rPr>
          <w:rFonts w:ascii="Times New Roman" w:eastAsia="Times New Roman" w:hAnsi="Times New Roman" w:cs="Times New Roman"/>
        </w:rPr>
      </w:pPr>
    </w:p>
    <w:p w14:paraId="01A17596" w14:textId="77777777" w:rsidR="00865EF6" w:rsidRPr="00865EF6" w:rsidRDefault="00865EF6" w:rsidP="00865EF6">
      <w:pPr>
        <w:rPr>
          <w:rFonts w:ascii="Arial" w:hAnsi="Arial" w:cs="Arial"/>
          <w:sz w:val="22"/>
          <w:szCs w:val="22"/>
        </w:rPr>
      </w:pPr>
    </w:p>
    <w:p w14:paraId="2A28BC4F" w14:textId="0B01FB77" w:rsidR="00865EF6" w:rsidRPr="00F74C83" w:rsidRDefault="00865EF6" w:rsidP="00F74C83">
      <w:pPr>
        <w:jc w:val="both"/>
        <w:rPr>
          <w:rFonts w:ascii="Times New Roman" w:eastAsia="Times New Roman" w:hAnsi="Times New Roman" w:cs="Times New Roman"/>
        </w:rPr>
      </w:pPr>
      <w:r w:rsidRPr="00F74C83">
        <w:rPr>
          <w:rFonts w:ascii="Times New Roman" w:eastAsia="Times New Roman" w:hAnsi="Times New Roman" w:cs="Times New Roman"/>
        </w:rPr>
        <w:t>Celkové dosiahnuté výsledky v roku 201</w:t>
      </w:r>
      <w:r w:rsidR="00D35017">
        <w:rPr>
          <w:rFonts w:ascii="Times New Roman" w:eastAsia="Times New Roman" w:hAnsi="Times New Roman" w:cs="Times New Roman"/>
        </w:rPr>
        <w:t>9</w:t>
      </w:r>
      <w:r w:rsidR="00C55224" w:rsidRPr="00F74C83">
        <w:rPr>
          <w:rFonts w:ascii="Times New Roman" w:eastAsia="Times New Roman" w:hAnsi="Times New Roman" w:cs="Times New Roman"/>
        </w:rPr>
        <w:t xml:space="preserve"> zaznamenali </w:t>
      </w:r>
      <w:r w:rsidR="00D35017">
        <w:rPr>
          <w:rFonts w:ascii="Times New Roman" w:eastAsia="Times New Roman" w:hAnsi="Times New Roman" w:cs="Times New Roman"/>
        </w:rPr>
        <w:t>mierny nárast</w:t>
      </w:r>
      <w:r w:rsidR="00C55224" w:rsidRPr="00F74C83">
        <w:rPr>
          <w:rFonts w:ascii="Times New Roman" w:eastAsia="Times New Roman" w:hAnsi="Times New Roman" w:cs="Times New Roman"/>
        </w:rPr>
        <w:t xml:space="preserve"> obratu </w:t>
      </w:r>
      <w:r w:rsidR="00D35017">
        <w:rPr>
          <w:rFonts w:ascii="Times New Roman" w:eastAsia="Times New Roman" w:hAnsi="Times New Roman" w:cs="Times New Roman"/>
        </w:rPr>
        <w:t>oproti r.2018</w:t>
      </w:r>
      <w:r w:rsidR="00C55224" w:rsidRPr="00F74C83">
        <w:rPr>
          <w:rFonts w:ascii="Times New Roman" w:eastAsia="Times New Roman" w:hAnsi="Times New Roman" w:cs="Times New Roman"/>
        </w:rPr>
        <w:t xml:space="preserve"> </w:t>
      </w:r>
      <w:r w:rsidR="00D35017">
        <w:rPr>
          <w:rFonts w:ascii="Times New Roman" w:eastAsia="Times New Roman" w:hAnsi="Times New Roman" w:cs="Times New Roman"/>
        </w:rPr>
        <w:t xml:space="preserve">avšak stále pretrvávajú </w:t>
      </w:r>
      <w:r w:rsidR="00C55224" w:rsidRPr="00F74C83">
        <w:rPr>
          <w:rFonts w:ascii="Times New Roman" w:eastAsia="Times New Roman" w:hAnsi="Times New Roman" w:cs="Times New Roman"/>
        </w:rPr>
        <w:t>už spomínan</w:t>
      </w:r>
      <w:r w:rsidR="00D35017">
        <w:rPr>
          <w:rFonts w:ascii="Times New Roman" w:eastAsia="Times New Roman" w:hAnsi="Times New Roman" w:cs="Times New Roman"/>
        </w:rPr>
        <w:t>é</w:t>
      </w:r>
      <w:r w:rsidR="00F74C83">
        <w:rPr>
          <w:rFonts w:ascii="Times New Roman" w:eastAsia="Times New Roman" w:hAnsi="Times New Roman" w:cs="Times New Roman"/>
        </w:rPr>
        <w:t xml:space="preserve"> </w:t>
      </w:r>
      <w:r w:rsidR="00C55224" w:rsidRPr="00F74C83">
        <w:rPr>
          <w:rFonts w:ascii="Times New Roman" w:eastAsia="Times New Roman" w:hAnsi="Times New Roman" w:cs="Times New Roman"/>
        </w:rPr>
        <w:t>problém</w:t>
      </w:r>
      <w:r w:rsidR="008756EB">
        <w:rPr>
          <w:rFonts w:ascii="Times New Roman" w:eastAsia="Times New Roman" w:hAnsi="Times New Roman" w:cs="Times New Roman"/>
        </w:rPr>
        <w:t xml:space="preserve">y </w:t>
      </w:r>
      <w:r w:rsidR="00C55224" w:rsidRPr="00F74C83">
        <w:rPr>
          <w:rFonts w:ascii="Times New Roman" w:eastAsia="Times New Roman" w:hAnsi="Times New Roman" w:cs="Times New Roman"/>
        </w:rPr>
        <w:t>vo výstavbe a taktiež nestabiln</w:t>
      </w:r>
      <w:r w:rsidR="00F74C83">
        <w:rPr>
          <w:rFonts w:ascii="Times New Roman" w:eastAsia="Times New Roman" w:hAnsi="Times New Roman" w:cs="Times New Roman"/>
        </w:rPr>
        <w:t>ých</w:t>
      </w:r>
      <w:r w:rsidR="00C55224" w:rsidRPr="00F74C83">
        <w:rPr>
          <w:rFonts w:ascii="Times New Roman" w:eastAsia="Times New Roman" w:hAnsi="Times New Roman" w:cs="Times New Roman"/>
        </w:rPr>
        <w:t xml:space="preserve"> c</w:t>
      </w:r>
      <w:r w:rsidR="00F74C83">
        <w:rPr>
          <w:rFonts w:ascii="Times New Roman" w:eastAsia="Times New Roman" w:hAnsi="Times New Roman" w:cs="Times New Roman"/>
        </w:rPr>
        <w:t>i</w:t>
      </w:r>
      <w:r w:rsidR="00C55224" w:rsidRPr="00F74C83">
        <w:rPr>
          <w:rFonts w:ascii="Times New Roman" w:eastAsia="Times New Roman" w:hAnsi="Times New Roman" w:cs="Times New Roman"/>
        </w:rPr>
        <w:t>en na trhu potravín, hlavne mlieka a mliek</w:t>
      </w:r>
      <w:r w:rsidR="00F74C83">
        <w:rPr>
          <w:rFonts w:ascii="Times New Roman" w:eastAsia="Times New Roman" w:hAnsi="Times New Roman" w:cs="Times New Roman"/>
        </w:rPr>
        <w:t>a</w:t>
      </w:r>
      <w:r w:rsidR="00C55224" w:rsidRPr="00F74C83">
        <w:rPr>
          <w:rFonts w:ascii="Times New Roman" w:eastAsia="Times New Roman" w:hAnsi="Times New Roman" w:cs="Times New Roman"/>
        </w:rPr>
        <w:t>renských výrobkov.</w:t>
      </w:r>
      <w:r w:rsidR="00902444">
        <w:rPr>
          <w:rFonts w:ascii="Times New Roman" w:eastAsia="Times New Roman" w:hAnsi="Times New Roman" w:cs="Times New Roman"/>
        </w:rPr>
        <w:t xml:space="preserve"> </w:t>
      </w:r>
    </w:p>
    <w:p w14:paraId="77CCDABE" w14:textId="77777777" w:rsidR="00654CD9" w:rsidRDefault="00654CD9">
      <w:pPr>
        <w:pStyle w:val="Zkladntext20"/>
        <w:shd w:val="clear" w:color="auto" w:fill="auto"/>
        <w:spacing w:before="0" w:line="274" w:lineRule="exact"/>
        <w:ind w:firstLine="0"/>
        <w:jc w:val="both"/>
      </w:pPr>
    </w:p>
    <w:p w14:paraId="08F0B1A3" w14:textId="77777777" w:rsidR="00654CD9" w:rsidRDefault="00B03EED">
      <w:pPr>
        <w:pStyle w:val="Zkladntext20"/>
        <w:shd w:val="clear" w:color="auto" w:fill="auto"/>
        <w:spacing w:before="0" w:line="274" w:lineRule="exact"/>
        <w:ind w:firstLine="0"/>
        <w:jc w:val="both"/>
      </w:pPr>
      <w:r>
        <w:t>Zároveň sme rokovali s niekoľkými zákazníkmi o zlepšení našich podmienok spolupráce.</w:t>
      </w:r>
    </w:p>
    <w:p w14:paraId="3472D672" w14:textId="47BAB28E" w:rsidR="008756EB" w:rsidRDefault="00D35017">
      <w:pPr>
        <w:pStyle w:val="Zkladntext20"/>
        <w:shd w:val="clear" w:color="auto" w:fill="auto"/>
        <w:spacing w:before="0" w:after="540" w:line="274" w:lineRule="exact"/>
        <w:ind w:firstLine="0"/>
        <w:jc w:val="both"/>
      </w:pPr>
      <w:r>
        <w:t>Tieto rokovania boli veľmi s</w:t>
      </w:r>
      <w:r w:rsidR="008756EB">
        <w:t>ľ</w:t>
      </w:r>
      <w:r>
        <w:t xml:space="preserve">ubné, nerátali </w:t>
      </w:r>
      <w:r w:rsidR="00A52C8D">
        <w:t xml:space="preserve">sme však </w:t>
      </w:r>
      <w:r>
        <w:t>s problémami v súvislosti s rozšírením vírusu COVID-19, čo pravdepodobne negatívne ovplyvní všetky naše doterajšie prognózy.</w:t>
      </w:r>
    </w:p>
    <w:p w14:paraId="40037CDF" w14:textId="77777777" w:rsidR="00654CD9" w:rsidRDefault="00B03EED">
      <w:pPr>
        <w:pStyle w:val="Nadpis30"/>
        <w:keepNext/>
        <w:keepLines/>
        <w:shd w:val="clear" w:color="auto" w:fill="auto"/>
        <w:spacing w:before="560" w:after="594"/>
        <w:ind w:right="20"/>
        <w:jc w:val="center"/>
      </w:pPr>
      <w:bookmarkStart w:id="9" w:name="bookmark13"/>
      <w:r>
        <w:t>Iné informácie, ktoré vyžaduje zákon</w:t>
      </w:r>
      <w:bookmarkEnd w:id="9"/>
    </w:p>
    <w:p w14:paraId="60DA4BE7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25"/>
        </w:tabs>
        <w:spacing w:before="0" w:line="274" w:lineRule="exact"/>
        <w:ind w:left="1840"/>
        <w:jc w:val="left"/>
      </w:pPr>
      <w:r>
        <w:t>Spoločnosť sa nezahrnuje do konsolidovanej účtovnej závierky.</w:t>
      </w:r>
    </w:p>
    <w:p w14:paraId="319ED567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nie je neobmedzene ručiacim spoločníkom v iných spoločnostiach.</w:t>
      </w:r>
    </w:p>
    <w:p w14:paraId="356DAD41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nemá zriadenú organizačnú zložku v zahraničí.</w:t>
      </w:r>
    </w:p>
    <w:p w14:paraId="4B9C727A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 neúčtovala o nákladoch na vedu a výskum.</w:t>
      </w:r>
    </w:p>
    <w:p w14:paraId="4BE08052" w14:textId="77777777" w:rsidR="00654CD9" w:rsidRDefault="00B03EED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left"/>
      </w:pPr>
      <w:r>
        <w:t>Spoločnosť</w:t>
      </w:r>
      <w:r w:rsidR="00C55224">
        <w:t xml:space="preserve"> ne</w:t>
      </w:r>
      <w:r>
        <w:t>poskytla pôžičku</w:t>
      </w:r>
    </w:p>
    <w:p w14:paraId="7EA7A6FF" w14:textId="77777777" w:rsidR="00F74C83" w:rsidRDefault="00B03EED" w:rsidP="00871891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both"/>
      </w:pPr>
      <w:r>
        <w:t>Spoločnosť neúčtovala o obstarávaní vlastných akcií, dočasných listov, obchodných podielov a akcií ani o obchodných podieloch ovládajúcej osoby.</w:t>
      </w:r>
    </w:p>
    <w:p w14:paraId="45692EBE" w14:textId="076DEBE4" w:rsidR="00F74C83" w:rsidRDefault="00B03EED" w:rsidP="00871891">
      <w:pPr>
        <w:pStyle w:val="Zkladntext20"/>
        <w:numPr>
          <w:ilvl w:val="0"/>
          <w:numId w:val="3"/>
        </w:numPr>
        <w:shd w:val="clear" w:color="auto" w:fill="auto"/>
        <w:tabs>
          <w:tab w:val="left" w:pos="1939"/>
        </w:tabs>
        <w:spacing w:before="0" w:line="274" w:lineRule="exact"/>
        <w:ind w:left="1840"/>
        <w:jc w:val="both"/>
        <w:rPr>
          <w:iCs/>
        </w:rPr>
      </w:pPr>
      <w:r w:rsidRPr="00F74C83">
        <w:rPr>
          <w:iCs/>
        </w:rPr>
        <w:t xml:space="preserve">Po skončení účtovného obdobia, za ktoré sa vyhotovuje táto výročná správa </w:t>
      </w:r>
      <w:r w:rsidR="00C55224" w:rsidRPr="00F74C83">
        <w:rPr>
          <w:iCs/>
        </w:rPr>
        <w:t>ne</w:t>
      </w:r>
      <w:r w:rsidRPr="00F74C83">
        <w:rPr>
          <w:iCs/>
        </w:rPr>
        <w:t>n</w:t>
      </w:r>
      <w:r w:rsidR="00C55224" w:rsidRPr="00F74C83">
        <w:rPr>
          <w:iCs/>
        </w:rPr>
        <w:t>a</w:t>
      </w:r>
      <w:r w:rsidRPr="00F74C83">
        <w:rPr>
          <w:iCs/>
        </w:rPr>
        <w:t xml:space="preserve">stali </w:t>
      </w:r>
      <w:r w:rsidR="00C55224" w:rsidRPr="00F74C83">
        <w:rPr>
          <w:iCs/>
        </w:rPr>
        <w:t>žiadne</w:t>
      </w:r>
      <w:r w:rsidRPr="00F74C83">
        <w:rPr>
          <w:iCs/>
        </w:rPr>
        <w:t xml:space="preserve"> udalosti osobitného významu</w:t>
      </w:r>
      <w:r w:rsidR="00D35017">
        <w:rPr>
          <w:iCs/>
        </w:rPr>
        <w:t xml:space="preserve"> s vplyvom na rok 2019, </w:t>
      </w:r>
      <w:r w:rsidR="00871891">
        <w:t>okrem udalosti už spomínaného vírusu  COVID-19, ktoré budú mať vplyv na rok 2020</w:t>
      </w:r>
      <w:r w:rsidR="00D35017">
        <w:rPr>
          <w:iCs/>
        </w:rPr>
        <w:t xml:space="preserve"> </w:t>
      </w:r>
    </w:p>
    <w:p w14:paraId="1EFF2DCC" w14:textId="77777777" w:rsidR="007674B8" w:rsidRPr="00F74C83" w:rsidRDefault="007674B8" w:rsidP="007674B8">
      <w:pPr>
        <w:pStyle w:val="Zkladntext20"/>
        <w:shd w:val="clear" w:color="auto" w:fill="auto"/>
        <w:tabs>
          <w:tab w:val="left" w:pos="1939"/>
        </w:tabs>
        <w:spacing w:before="0" w:line="274" w:lineRule="exact"/>
        <w:ind w:left="1840" w:firstLine="0"/>
        <w:jc w:val="both"/>
        <w:rPr>
          <w:iCs/>
        </w:rPr>
      </w:pPr>
    </w:p>
    <w:p w14:paraId="6F32FD22" w14:textId="77777777" w:rsidR="00A42D9F" w:rsidRPr="00F74C83" w:rsidRDefault="00A42D9F" w:rsidP="00A42D9F">
      <w:pPr>
        <w:rPr>
          <w:rFonts w:ascii="Times New Roman" w:hAnsi="Times New Roman" w:cs="Times New Roman"/>
          <w:iCs/>
        </w:rPr>
      </w:pPr>
      <w:r w:rsidRPr="00F74C83">
        <w:rPr>
          <w:rFonts w:ascii="Times New Roman" w:hAnsi="Times New Roman" w:cs="Times New Roman"/>
          <w:iCs/>
        </w:rPr>
        <w:t xml:space="preserve">Činnosť </w:t>
      </w:r>
      <w:r w:rsidR="00F74C83">
        <w:rPr>
          <w:rFonts w:ascii="Times New Roman" w:hAnsi="Times New Roman" w:cs="Times New Roman"/>
          <w:iCs/>
        </w:rPr>
        <w:t>spoločnosti</w:t>
      </w:r>
      <w:r w:rsidRPr="00F74C83">
        <w:rPr>
          <w:rFonts w:ascii="Times New Roman" w:hAnsi="Times New Roman" w:cs="Times New Roman"/>
          <w:iCs/>
        </w:rPr>
        <w:t xml:space="preserve"> </w:t>
      </w:r>
      <w:r w:rsidRPr="00F74C83">
        <w:rPr>
          <w:rFonts w:ascii="Times New Roman" w:hAnsi="Times New Roman" w:cs="Times New Roman"/>
          <w:bCs/>
          <w:iCs/>
        </w:rPr>
        <w:t>na životné prostredie</w:t>
      </w:r>
      <w:r w:rsidRPr="00F74C83">
        <w:rPr>
          <w:rFonts w:ascii="Times New Roman" w:hAnsi="Times New Roman" w:cs="Times New Roman"/>
          <w:iCs/>
        </w:rPr>
        <w:t xml:space="preserve"> nemá vplyv, keďže  stavebná činnosť je zabezpečená </w:t>
      </w:r>
    </w:p>
    <w:p w14:paraId="1225FC3D" w14:textId="77777777" w:rsidR="00654CD9" w:rsidRDefault="00A42D9F">
      <w:pPr>
        <w:rPr>
          <w:rFonts w:ascii="Times New Roman" w:hAnsi="Times New Roman" w:cs="Times New Roman"/>
          <w:iCs/>
        </w:rPr>
      </w:pPr>
      <w:r w:rsidRPr="00F74C83">
        <w:rPr>
          <w:rFonts w:ascii="Times New Roman" w:hAnsi="Times New Roman" w:cs="Times New Roman"/>
          <w:iCs/>
        </w:rPr>
        <w:t>dod</w:t>
      </w:r>
      <w:r w:rsidR="00F74C83">
        <w:rPr>
          <w:rFonts w:ascii="Times New Roman" w:hAnsi="Times New Roman" w:cs="Times New Roman"/>
          <w:iCs/>
        </w:rPr>
        <w:t>á</w:t>
      </w:r>
      <w:r w:rsidRPr="00F74C83">
        <w:rPr>
          <w:rFonts w:ascii="Times New Roman" w:hAnsi="Times New Roman" w:cs="Times New Roman"/>
          <w:iCs/>
        </w:rPr>
        <w:t>vateľským spôsobom, a dod</w:t>
      </w:r>
      <w:r w:rsidR="00F74C83">
        <w:rPr>
          <w:rFonts w:ascii="Times New Roman" w:hAnsi="Times New Roman" w:cs="Times New Roman"/>
          <w:iCs/>
        </w:rPr>
        <w:t>á</w:t>
      </w:r>
      <w:r w:rsidRPr="00F74C83">
        <w:rPr>
          <w:rFonts w:ascii="Times New Roman" w:hAnsi="Times New Roman" w:cs="Times New Roman"/>
          <w:iCs/>
        </w:rPr>
        <w:t>vateľ vo vlastnej réžii likviduje vzniknutý stavebný odpad.</w:t>
      </w:r>
    </w:p>
    <w:p w14:paraId="6801F4FA" w14:textId="77777777" w:rsidR="00D35017" w:rsidRPr="00F74C83" w:rsidRDefault="00D35017">
      <w:pPr>
        <w:rPr>
          <w:rFonts w:ascii="Times New Roman" w:hAnsi="Times New Roman" w:cs="Times New Roman"/>
          <w:iCs/>
        </w:rPr>
      </w:pPr>
    </w:p>
    <w:p w14:paraId="2E1FFA81" w14:textId="77777777" w:rsidR="00654CD9" w:rsidRDefault="00B03EED">
      <w:pPr>
        <w:pStyle w:val="Nadpis30"/>
        <w:keepNext/>
        <w:keepLines/>
        <w:numPr>
          <w:ilvl w:val="0"/>
          <w:numId w:val="4"/>
        </w:numPr>
        <w:shd w:val="clear" w:color="auto" w:fill="auto"/>
        <w:tabs>
          <w:tab w:val="left" w:pos="724"/>
        </w:tabs>
        <w:spacing w:before="980"/>
        <w:ind w:left="380"/>
        <w:jc w:val="left"/>
      </w:pPr>
      <w:bookmarkStart w:id="10" w:name="bookmark18"/>
      <w:r>
        <w:t>Analýza finančného stavu - vlastné imanie v € a rozdielové ukazovatele</w:t>
      </w:r>
      <w:bookmarkEnd w:id="10"/>
    </w:p>
    <w:p w14:paraId="1BD9FEFB" w14:textId="77777777" w:rsidR="00654CD9" w:rsidRDefault="00B03EED">
      <w:pPr>
        <w:pStyle w:val="Zkladntext20"/>
        <w:shd w:val="clear" w:color="auto" w:fill="auto"/>
        <w:spacing w:before="0"/>
        <w:ind w:firstLine="0"/>
        <w:jc w:val="both"/>
      </w:pPr>
      <w:r>
        <w:t>Štruktúra imania spoločnosti je znázornená v nasledujúcej tabuľke:</w:t>
      </w:r>
    </w:p>
    <w:p w14:paraId="1517AE0A" w14:textId="77777777" w:rsidR="003503CC" w:rsidRDefault="003503CC">
      <w:pPr>
        <w:pStyle w:val="Zkladntext20"/>
        <w:shd w:val="clear" w:color="auto" w:fill="auto"/>
        <w:spacing w:before="0"/>
        <w:ind w:firstLine="0"/>
        <w:jc w:val="both"/>
      </w:pP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2"/>
        <w:gridCol w:w="1022"/>
        <w:gridCol w:w="1287"/>
        <w:gridCol w:w="1207"/>
        <w:gridCol w:w="1196"/>
        <w:gridCol w:w="1304"/>
        <w:gridCol w:w="1412"/>
      </w:tblGrid>
      <w:tr w:rsidR="003503CC" w:rsidRPr="003503CC" w14:paraId="7E850169" w14:textId="77777777" w:rsidTr="003503CC">
        <w:trPr>
          <w:trHeight w:hRule="exact" w:val="1476"/>
        </w:trPr>
        <w:tc>
          <w:tcPr>
            <w:tcW w:w="25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7C7AB7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CAA73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Základné imanie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3F42A" w14:textId="77777777" w:rsidR="003503CC" w:rsidRPr="003503CC" w:rsidRDefault="003503CC" w:rsidP="003503CC">
            <w:pPr>
              <w:widowControl/>
              <w:ind w:firstLineChars="100" w:firstLine="20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Zákonný RF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DAC8CB" w14:textId="77777777" w:rsidR="003503CC" w:rsidRPr="003503CC" w:rsidRDefault="003503CC" w:rsidP="003503C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Nerozdelený zisk minulých rokov</w:t>
            </w:r>
          </w:p>
        </w:tc>
        <w:tc>
          <w:tcPr>
            <w:tcW w:w="11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561645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Neuhradená strata MO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13F17" w14:textId="77777777" w:rsidR="003503CC" w:rsidRPr="003503CC" w:rsidRDefault="003503CC" w:rsidP="003503C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</w:t>
            </w:r>
            <w:r w:rsidR="00BB5DF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</w:t>
            </w: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 xml:space="preserve">podárenia 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FE3005" w14:textId="77777777" w:rsidR="003503CC" w:rsidRPr="003503CC" w:rsidRDefault="003503CC" w:rsidP="003503CC">
            <w:pPr>
              <w:widowControl/>
              <w:ind w:firstLineChars="200" w:firstLine="40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Vlastné imanie</w:t>
            </w:r>
          </w:p>
        </w:tc>
      </w:tr>
      <w:tr w:rsidR="003503CC" w:rsidRPr="003503CC" w14:paraId="089A8810" w14:textId="77777777" w:rsidTr="003503CC">
        <w:trPr>
          <w:trHeight w:hRule="exact" w:val="312"/>
        </w:trPr>
        <w:tc>
          <w:tcPr>
            <w:tcW w:w="25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9411EE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Stav k 31.12.201</w:t>
            </w:r>
            <w:r w:rsidR="0050323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8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80A9CE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6 639</w:t>
            </w:r>
          </w:p>
        </w:tc>
        <w:tc>
          <w:tcPr>
            <w:tcW w:w="12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FF35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664</w:t>
            </w:r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B73E6A" w14:textId="3CCDF0C3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273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374</w:t>
            </w:r>
          </w:p>
        </w:tc>
        <w:tc>
          <w:tcPr>
            <w:tcW w:w="11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24591" w14:textId="675ED994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-62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176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93BC71" w14:textId="643E7CE8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26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649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B1230D" w14:textId="04419D5C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245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150</w:t>
            </w:r>
          </w:p>
        </w:tc>
      </w:tr>
      <w:tr w:rsidR="003503CC" w:rsidRPr="003503CC" w14:paraId="190EDDDC" w14:textId="77777777" w:rsidTr="003503CC">
        <w:trPr>
          <w:trHeight w:hRule="exact" w:val="768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62753A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hospodárenia - zisk po zdanení za rok 201</w:t>
            </w:r>
            <w:r w:rsidR="0050323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8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37FA5F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D19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B2167" w14:textId="439A3531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26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649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DD2FB4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BEA9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E2EF9B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</w:tr>
      <w:tr w:rsidR="003503CC" w:rsidRPr="003503CC" w14:paraId="52C2358A" w14:textId="77777777" w:rsidTr="003503CC">
        <w:trPr>
          <w:trHeight w:hRule="exact" w:val="888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620A03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Výsledok hospodárenia - zisk po zdanení za rok 201</w:t>
            </w:r>
            <w:r w:rsidR="0050323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9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7096A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A11474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A8407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C7CADF" w14:textId="77777777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BEAE0C" w14:textId="4C4AA9BF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552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108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27BE74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 </w:t>
            </w:r>
          </w:p>
        </w:tc>
      </w:tr>
      <w:tr w:rsidR="003503CC" w:rsidRPr="003503CC" w14:paraId="334E4BBF" w14:textId="77777777" w:rsidTr="003503CC">
        <w:trPr>
          <w:trHeight w:hRule="exact" w:val="324"/>
        </w:trPr>
        <w:tc>
          <w:tcPr>
            <w:tcW w:w="252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8CE152" w14:textId="57501212" w:rsidR="003503CC" w:rsidRPr="003503CC" w:rsidRDefault="003503CC" w:rsidP="003503CC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Stav k 31.12.201</w:t>
            </w:r>
            <w:r w:rsidR="00A2651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bidi="ar-SA"/>
              </w:rPr>
              <w:t>9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AD0019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6 639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E99BEB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 w:rsidRPr="003503CC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664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F623B" w14:textId="226BC7B1" w:rsidR="003503CC" w:rsidRPr="003503CC" w:rsidRDefault="00EF07F4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237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84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8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3865CC" w14:textId="77777777" w:rsidR="003503CC" w:rsidRPr="003503CC" w:rsidRDefault="003503CC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A62053" w14:textId="1BD8854E" w:rsidR="003503CC" w:rsidRPr="003503CC" w:rsidRDefault="00EF07F4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552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108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32C222" w14:textId="5C7EB70F" w:rsidR="003503CC" w:rsidRPr="003503CC" w:rsidRDefault="0050323A" w:rsidP="003503CC">
            <w:pPr>
              <w:widowControl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797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25</w:t>
            </w:r>
            <w:r w:rsidR="00A26510">
              <w:rPr>
                <w:rFonts w:ascii="Times New Roman" w:eastAsia="Times New Roman" w:hAnsi="Times New Roman" w:cs="Times New Roman"/>
                <w:sz w:val="20"/>
                <w:szCs w:val="20"/>
                <w:lang w:bidi="ar-SA"/>
              </w:rPr>
              <w:t>9</w:t>
            </w:r>
          </w:p>
        </w:tc>
      </w:tr>
    </w:tbl>
    <w:p w14:paraId="5DBCBD78" w14:textId="77777777" w:rsidR="003503CC" w:rsidRDefault="003503CC">
      <w:pPr>
        <w:pStyle w:val="Zkladntext20"/>
        <w:shd w:val="clear" w:color="auto" w:fill="auto"/>
        <w:spacing w:before="0"/>
        <w:ind w:firstLine="0"/>
        <w:jc w:val="both"/>
      </w:pPr>
    </w:p>
    <w:p w14:paraId="2CBD91B1" w14:textId="77777777" w:rsidR="00654CD9" w:rsidRDefault="00B03EED">
      <w:pPr>
        <w:pStyle w:val="Nadpis30"/>
        <w:keepNext/>
        <w:keepLines/>
        <w:numPr>
          <w:ilvl w:val="0"/>
          <w:numId w:val="4"/>
        </w:numPr>
        <w:shd w:val="clear" w:color="auto" w:fill="auto"/>
        <w:spacing w:before="835" w:after="570"/>
        <w:ind w:left="520"/>
        <w:jc w:val="left"/>
      </w:pPr>
      <w:bookmarkStart w:id="11" w:name="bookmark19"/>
      <w:r>
        <w:lastRenderedPageBreak/>
        <w:t xml:space="preserve">Návrh na rozdelenie zisku v </w:t>
      </w:r>
      <w:bookmarkEnd w:id="11"/>
      <w:r w:rsidR="003503CC">
        <w:t>Eur</w:t>
      </w:r>
    </w:p>
    <w:p w14:paraId="7F8AF8C1" w14:textId="77777777" w:rsidR="00654CD9" w:rsidRDefault="00B03EED">
      <w:pPr>
        <w:pStyle w:val="Zkladntext20"/>
        <w:shd w:val="clear" w:color="auto" w:fill="auto"/>
        <w:spacing w:before="0" w:after="325" w:line="278" w:lineRule="exact"/>
        <w:ind w:firstLine="0"/>
        <w:jc w:val="left"/>
      </w:pPr>
      <w:r>
        <w:t>O naložení s výsledkom hospodárenia za účtovné obdobie 201</w:t>
      </w:r>
      <w:r w:rsidR="00EF07F4">
        <w:t>9</w:t>
      </w:r>
      <w:r>
        <w:t xml:space="preserve"> vo výške </w:t>
      </w:r>
      <w:r w:rsidR="00EF07F4">
        <w:t>552108,43</w:t>
      </w:r>
      <w:r>
        <w:t xml:space="preserve"> </w:t>
      </w:r>
      <w:r w:rsidR="003503CC">
        <w:t>Eur</w:t>
      </w:r>
      <w:r>
        <w:t xml:space="preserve"> rozhodne valné zhromaždenie. Návrh štatutárneho orgánu valnému zhromaždeniu je </w:t>
      </w:r>
      <w:r w:rsidR="003503CC">
        <w:t>nasledovný</w:t>
      </w:r>
      <w:r>
        <w:t>:</w:t>
      </w:r>
    </w:p>
    <w:p w14:paraId="117612EE" w14:textId="77777777" w:rsidR="00334E3E" w:rsidRDefault="00ED4A33">
      <w:pPr>
        <w:pStyle w:val="Zkladntext20"/>
        <w:shd w:val="clear" w:color="auto" w:fill="auto"/>
        <w:spacing w:before="0" w:after="325" w:line="278" w:lineRule="exact"/>
        <w:ind w:firstLine="0"/>
        <w:jc w:val="left"/>
      </w:pPr>
      <w:r>
        <w:t xml:space="preserve">Dosiahnutý zisk </w:t>
      </w:r>
      <w:r w:rsidR="00EF07F4">
        <w:t>552108,43</w:t>
      </w:r>
      <w:r>
        <w:t xml:space="preserve"> Eur sa</w:t>
      </w:r>
      <w:r w:rsidR="00EF07F4">
        <w:t xml:space="preserve"> vzhľadom na </w:t>
      </w:r>
      <w:proofErr w:type="spellStart"/>
      <w:r w:rsidR="00EF07F4">
        <w:t>koronavírus</w:t>
      </w:r>
      <w:proofErr w:type="spellEnd"/>
      <w:r w:rsidR="00EF07F4">
        <w:t xml:space="preserve"> COVID-19</w:t>
      </w:r>
      <w:r>
        <w:t xml:space="preserve"> ponechá vo firme</w:t>
      </w:r>
      <w:r w:rsidR="00EF07F4">
        <w:t xml:space="preserve"> </w:t>
      </w:r>
      <w:r w:rsidR="003503CC">
        <w:t>.</w:t>
      </w:r>
    </w:p>
    <w:p w14:paraId="79C0F007" w14:textId="77777777" w:rsidR="00654CD9" w:rsidRDefault="00B03EED">
      <w:pPr>
        <w:pStyle w:val="Nadpis30"/>
        <w:keepNext/>
        <w:keepLines/>
        <w:shd w:val="clear" w:color="auto" w:fill="auto"/>
        <w:spacing w:after="859" w:line="307" w:lineRule="exact"/>
        <w:ind w:left="260"/>
        <w:jc w:val="center"/>
      </w:pPr>
      <w:bookmarkStart w:id="12" w:name="bookmark20"/>
      <w:r>
        <w:rPr>
          <w:rStyle w:val="Nadpis31"/>
          <w:b/>
          <w:bCs/>
        </w:rPr>
        <w:t>Výročná správa za rok 201</w:t>
      </w:r>
      <w:r w:rsidR="000110DA">
        <w:rPr>
          <w:rStyle w:val="Nadpis31"/>
          <w:b/>
          <w:bCs/>
        </w:rPr>
        <w:t>9</w:t>
      </w:r>
      <w:r>
        <w:rPr>
          <w:rStyle w:val="Nadpis31"/>
          <w:b/>
          <w:bCs/>
        </w:rPr>
        <w:br/>
      </w:r>
      <w:r>
        <w:t>Majetok a záväzky v €</w:t>
      </w:r>
      <w:bookmarkEnd w:id="12"/>
    </w:p>
    <w:tbl>
      <w:tblPr>
        <w:tblOverlap w:val="never"/>
        <w:tblW w:w="0" w:type="auto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2"/>
        <w:gridCol w:w="3984"/>
        <w:gridCol w:w="1253"/>
        <w:gridCol w:w="1320"/>
        <w:gridCol w:w="1402"/>
      </w:tblGrid>
      <w:tr w:rsidR="00654CD9" w14:paraId="091BBE4F" w14:textId="77777777" w:rsidTr="0007658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525E4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B84A8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CD901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rPr>
                <w:rStyle w:val="Zkladntext295ptTun"/>
              </w:rPr>
              <w:t>31.12.201</w:t>
            </w:r>
            <w:r w:rsidR="000110DA">
              <w:rPr>
                <w:rStyle w:val="Zkladntext295ptTun"/>
              </w:rPr>
              <w:t>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DC924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rPr>
                <w:rStyle w:val="Zkladntext295ptTun"/>
              </w:rPr>
              <w:t>31.12.201</w:t>
            </w:r>
            <w:r w:rsidR="000110DA">
              <w:rPr>
                <w:rStyle w:val="Zkladntext295ptTun"/>
              </w:rPr>
              <w:t>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6A3262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  <w:r>
              <w:rPr>
                <w:rStyle w:val="Zkladntext295ptTun"/>
              </w:rPr>
              <w:t>31.12.201</w:t>
            </w:r>
            <w:r w:rsidR="000110DA">
              <w:rPr>
                <w:rStyle w:val="Zkladntext295ptTun"/>
              </w:rPr>
              <w:t>7</w:t>
            </w:r>
          </w:p>
        </w:tc>
      </w:tr>
      <w:tr w:rsidR="00654CD9" w14:paraId="7C0F9E90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6094F9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3FD7BD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44723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rPr>
                <w:rStyle w:val="Zkladntext275pt"/>
              </w:rPr>
              <w:t>auditované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DE418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rPr>
                <w:rStyle w:val="Zkladntext275pt"/>
              </w:rPr>
              <w:t>auditované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84D5EC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right"/>
            </w:pPr>
            <w:r>
              <w:rPr>
                <w:rStyle w:val="Zkladntext275pt"/>
              </w:rPr>
              <w:t>auditované</w:t>
            </w:r>
          </w:p>
        </w:tc>
      </w:tr>
      <w:tr w:rsidR="00654CD9" w14:paraId="52FFD3CA" w14:textId="77777777" w:rsidTr="0098283E">
        <w:trPr>
          <w:trHeight w:hRule="exact" w:val="497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E4306BA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C65F6B1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left"/>
            </w:pPr>
            <w:r>
              <w:rPr>
                <w:rStyle w:val="Zkladntext275pt"/>
              </w:rPr>
              <w:t>MAJETOK SPOLU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EB5DE83" w14:textId="77777777" w:rsidR="00654CD9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22604F5" w14:textId="77777777" w:rsidR="00654CD9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798FBC7" w14:textId="77777777" w:rsidR="00654CD9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</w:pPr>
          </w:p>
        </w:tc>
      </w:tr>
      <w:tr w:rsidR="00654CD9" w14:paraId="7B937F6D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B6CC5B3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A.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6E92B4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Neobežný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A2E5F65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39583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00E714B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751D2EA6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12746</w:t>
            </w:r>
          </w:p>
        </w:tc>
      </w:tr>
      <w:tr w:rsidR="00654CD9" w14:paraId="07AD196E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C72C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D2C90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nehmotný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38773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0196D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CC2B7C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2C6C6B34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53B39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DBE44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91843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39583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488D8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2C3C0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12746</w:t>
            </w:r>
          </w:p>
        </w:tc>
      </w:tr>
      <w:tr w:rsidR="00654CD9" w14:paraId="7EE63583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59642F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65450D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Dlhodobý finančný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16E5BA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7800E3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9C6E905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4528E797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09FD47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B.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EA7501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Obežný majetok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3B97C25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DDC6AFD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2C0133B1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50D23B8F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4960F9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1A177D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Zásoby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03C084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16038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D8B4E" w14:textId="77777777" w:rsidR="00654CD9" w:rsidRPr="00B70CC4" w:rsidRDefault="000110DA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762971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D5F2D8" w14:textId="77777777" w:rsidR="00654CD9" w:rsidRPr="00B70CC4" w:rsidRDefault="000110DA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882042</w:t>
            </w:r>
          </w:p>
        </w:tc>
      </w:tr>
      <w:tr w:rsidR="00654CD9" w14:paraId="19948604" w14:textId="77777777" w:rsidTr="0007658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43B6CA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C8350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pohľadávky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83379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CB9D8C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116502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067CF9D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82611</w:t>
            </w:r>
          </w:p>
        </w:tc>
      </w:tr>
      <w:tr w:rsidR="00654CD9" w14:paraId="44DC9C9F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601F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681FA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pohľadávky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52976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146728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4854E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184868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DB01B0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1042392</w:t>
            </w:r>
          </w:p>
        </w:tc>
      </w:tr>
      <w:tr w:rsidR="00654CD9" w14:paraId="0994FDBC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157E0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51D9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Finančné účty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8D154E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1585573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7716F3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883882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B811F0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885432</w:t>
            </w:r>
          </w:p>
        </w:tc>
      </w:tr>
      <w:tr w:rsidR="00654CD9" w14:paraId="1DB7C297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3D6BBBC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C.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FECFC1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Časové rozlíšenie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190655C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B8D5430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67E38024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4F3CAE99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0E8B5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C370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krátkodobé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7E81F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2614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D0F2B5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FBF6ED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</w:t>
            </w:r>
          </w:p>
        </w:tc>
      </w:tr>
      <w:tr w:rsidR="00654CD9" w14:paraId="10B6C731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30EE1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EABC7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dlhodobé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F0A332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B18DF5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9FACD9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09A5DAC2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46BC8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7AE58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86C3D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D4D2E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46C2A3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26F1B798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C5FB66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84A575D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166" w:lineRule="exact"/>
              <w:ind w:firstLine="0"/>
              <w:jc w:val="left"/>
            </w:pPr>
            <w:r>
              <w:rPr>
                <w:rStyle w:val="Zkladntext275pt"/>
              </w:rPr>
              <w:t>VLASTNÉ IMANIE A ZÁVAZKY SPOLU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706666C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1916825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B941CB2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2122849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C1D9BE0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3035497</w:t>
            </w:r>
          </w:p>
        </w:tc>
      </w:tr>
      <w:tr w:rsidR="00654CD9" w14:paraId="1F77A237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21D062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A.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82E2E2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Vlastné imanie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E46DF95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797259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FFC04AF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245150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124C9833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271582</w:t>
            </w:r>
          </w:p>
        </w:tc>
      </w:tr>
      <w:tr w:rsidR="00654CD9" w14:paraId="42FEB7C4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6C89C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ADE1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Základné imanie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6F4E5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DB541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F6411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654CD9" w14:paraId="7208C1C8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CC101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5254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Ostatné kapitálové fondy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49798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C88B0C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8B0341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7997F96C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FF0872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A.IV.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F3E1B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Zákonné rezervné fondy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28182D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34749A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6A1442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654CD9" w14:paraId="3EE7A318" w14:textId="77777777" w:rsidTr="0007658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488F15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A5F35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Oceňovacie rozdiely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7635B7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F77BC8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7547A61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3383D221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68B0F9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A.VII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A37D1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Výsledok hospodárenia minulých rokov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C3454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237848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04778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211198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A928EFA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125429</w:t>
            </w:r>
          </w:p>
        </w:tc>
      </w:tr>
      <w:tr w:rsidR="00654CD9" w14:paraId="24B5346E" w14:textId="77777777" w:rsidTr="0007658C">
        <w:trPr>
          <w:trHeight w:hRule="exact" w:val="499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211680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A.VIII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91687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45" w:lineRule="exact"/>
              <w:ind w:firstLine="0"/>
              <w:jc w:val="left"/>
            </w:pPr>
            <w:r>
              <w:rPr>
                <w:rStyle w:val="Zkladntext295pt"/>
              </w:rPr>
              <w:t>Výsledok hospodárenia za účtovné obdobie po zdanení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91ED57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552108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4B1A91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26649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46FF19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138851</w:t>
            </w:r>
          </w:p>
        </w:tc>
      </w:tr>
      <w:tr w:rsidR="00654CD9" w14:paraId="1FB692DA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6A92B5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B.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F0781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3C72EF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1119567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00120D79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1877699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F9B9BD8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2763915</w:t>
            </w:r>
          </w:p>
        </w:tc>
      </w:tr>
      <w:tr w:rsidR="00654CD9" w14:paraId="55D097B8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C6D1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1F88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81F79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C22EC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4499E5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285</w:t>
            </w:r>
          </w:p>
        </w:tc>
      </w:tr>
      <w:tr w:rsidR="00654CD9" w14:paraId="273AEE3A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594A2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7EB1F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rezervy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EAEAB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FB0B7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2B17C1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0F259DCB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1F9DF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B.III.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B9F7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Dlhodobé bankové úvery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1DF64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3D187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39E57B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7F7853FE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31CD5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B.IV.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5F80A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záväzky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95740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1088206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4EDE5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1874119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73425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2760673</w:t>
            </w:r>
          </w:p>
        </w:tc>
      </w:tr>
      <w:tr w:rsidR="00654CD9" w14:paraId="2489638C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3B2E7C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732496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Krátkodobé rezervy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4F6AA7" w14:textId="77777777" w:rsidR="00654CD9" w:rsidRPr="00B70CC4" w:rsidRDefault="0098283E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BB728B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3217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260B39" w14:textId="77777777" w:rsidR="00654CD9" w:rsidRPr="00B70CC4" w:rsidRDefault="000110DA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2957</w:t>
            </w:r>
          </w:p>
        </w:tc>
      </w:tr>
      <w:tr w:rsidR="00654CD9" w14:paraId="25DE60CA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BCC388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B.VI.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A611CB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Bežné bankové úvery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58D55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0BE7FF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CFEDB0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7F562A8F" w14:textId="77777777" w:rsidTr="0007658C">
        <w:trPr>
          <w:trHeight w:hRule="exact" w:val="250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5F33F5C7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C.</w:t>
            </w: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6768CFAC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Tun"/>
              </w:rPr>
              <w:t>Časové rozlíšenie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F3E768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A01462A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5DED9ABD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5CE97F32" w14:textId="77777777" w:rsidTr="0007658C">
        <w:trPr>
          <w:trHeight w:hRule="exact" w:val="254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BB15A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F97DA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krátkodobé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1249E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6917F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18A11C" w14:textId="77777777" w:rsidR="00654CD9" w:rsidRPr="00B70CC4" w:rsidRDefault="00654CD9">
            <w:pPr>
              <w:framePr w:w="8520" w:wrap="notBeside" w:vAnchor="text" w:hAnchor="text" w:y="1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14E48562" w14:textId="77777777" w:rsidTr="0007658C">
        <w:trPr>
          <w:trHeight w:hRule="exact" w:val="427"/>
          <w:jc w:val="right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C17AB5" w14:textId="77777777" w:rsidR="00654CD9" w:rsidRDefault="00654CD9">
            <w:pPr>
              <w:framePr w:w="8520" w:wrap="notBeside" w:vAnchor="text" w:hAnchor="text" w:y="1"/>
              <w:rPr>
                <w:sz w:val="10"/>
                <w:szCs w:val="10"/>
              </w:rPr>
            </w:pPr>
          </w:p>
        </w:tc>
        <w:tc>
          <w:tcPr>
            <w:tcW w:w="3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8D278E" w14:textId="77777777" w:rsidR="00654CD9" w:rsidRDefault="00B03EED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left"/>
            </w:pPr>
            <w:r>
              <w:rPr>
                <w:rStyle w:val="Zkladntext295pt"/>
              </w:rPr>
              <w:t>Časové rozlíšenie dlhodobé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333618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AF29CE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E3C40A" w14:textId="77777777" w:rsidR="00654CD9" w:rsidRPr="00B70CC4" w:rsidRDefault="00654CD9">
            <w:pPr>
              <w:pStyle w:val="Zkladntext20"/>
              <w:framePr w:w="8520" w:wrap="notBeside" w:vAnchor="text" w:hAnchor="text" w:y="1"/>
              <w:shd w:val="clear" w:color="auto" w:fill="auto"/>
              <w:spacing w:before="0" w:line="210" w:lineRule="exact"/>
              <w:ind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DDBA99" w14:textId="77777777" w:rsidR="00654CD9" w:rsidRDefault="00654CD9">
      <w:pPr>
        <w:framePr w:w="8520" w:wrap="notBeside" w:vAnchor="text" w:hAnchor="text" w:y="1"/>
        <w:rPr>
          <w:sz w:val="2"/>
          <w:szCs w:val="2"/>
        </w:rPr>
      </w:pPr>
    </w:p>
    <w:p w14:paraId="5E4C49AF" w14:textId="77777777" w:rsidR="00654CD9" w:rsidRDefault="00654CD9">
      <w:pPr>
        <w:rPr>
          <w:sz w:val="2"/>
          <w:szCs w:val="2"/>
        </w:rPr>
      </w:pPr>
    </w:p>
    <w:p w14:paraId="2FB3B111" w14:textId="77777777" w:rsidR="00654CD9" w:rsidRDefault="00B03EED">
      <w:pPr>
        <w:pStyle w:val="Nadpis30"/>
        <w:keepNext/>
        <w:keepLines/>
        <w:shd w:val="clear" w:color="auto" w:fill="auto"/>
        <w:spacing w:after="839" w:line="307" w:lineRule="exact"/>
        <w:ind w:left="580"/>
        <w:jc w:val="center"/>
      </w:pPr>
      <w:bookmarkStart w:id="13" w:name="bookmark21"/>
      <w:r>
        <w:rPr>
          <w:rStyle w:val="Nadpis31"/>
          <w:b/>
          <w:bCs/>
        </w:rPr>
        <w:lastRenderedPageBreak/>
        <w:t>Výročná správa za rok 201</w:t>
      </w:r>
      <w:r w:rsidR="00BE60F4">
        <w:rPr>
          <w:rStyle w:val="Nadpis31"/>
          <w:b/>
          <w:bCs/>
        </w:rPr>
        <w:t>9</w:t>
      </w:r>
      <w:r>
        <w:rPr>
          <w:rStyle w:val="Nadpis31"/>
          <w:b/>
          <w:bCs/>
        </w:rPr>
        <w:br/>
      </w:r>
      <w:r>
        <w:t>Výnosy a náklady v €</w:t>
      </w:r>
      <w:bookmarkEnd w:id="13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14"/>
        <w:gridCol w:w="1594"/>
        <w:gridCol w:w="1440"/>
        <w:gridCol w:w="1435"/>
      </w:tblGrid>
      <w:tr w:rsidR="00654CD9" w14:paraId="7805E35A" w14:textId="77777777">
        <w:trPr>
          <w:trHeight w:hRule="exact" w:val="230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CA1A2" w14:textId="77777777" w:rsidR="00654CD9" w:rsidRDefault="00654CD9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19020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Tun"/>
              </w:rPr>
              <w:t>31.12.201</w:t>
            </w:r>
            <w:r w:rsidR="000110DA">
              <w:rPr>
                <w:rStyle w:val="Zkladntext285ptTun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3186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Tun"/>
              </w:rPr>
              <w:t>31.12.201</w:t>
            </w:r>
            <w:r w:rsidR="000110DA">
              <w:rPr>
                <w:rStyle w:val="Zkladntext285ptTun"/>
              </w:rPr>
              <w:t>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3B2BA4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Tun"/>
              </w:rPr>
              <w:t>31.12.201</w:t>
            </w:r>
            <w:r w:rsidR="000110DA">
              <w:rPr>
                <w:rStyle w:val="Zkladntext285ptTun"/>
              </w:rPr>
              <w:t>7</w:t>
            </w:r>
          </w:p>
        </w:tc>
      </w:tr>
      <w:tr w:rsidR="00654CD9" w14:paraId="137F6FBE" w14:textId="77777777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EFFD6B" w14:textId="77777777" w:rsidR="00654CD9" w:rsidRDefault="00654CD9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99FF3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"/>
              </w:rPr>
              <w:t>auditované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A225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"/>
              </w:rPr>
              <w:t>auditované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634CA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right"/>
            </w:pPr>
            <w:r>
              <w:rPr>
                <w:rStyle w:val="Zkladntext285pt"/>
              </w:rPr>
              <w:t>auditované</w:t>
            </w:r>
          </w:p>
        </w:tc>
      </w:tr>
      <w:tr w:rsidR="00654CD9" w14:paraId="783F37F3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AEE88CB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Čistý obrat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C029323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3912009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9D372D2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3659523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5FE8923E" w14:textId="77777777" w:rsidR="00654CD9" w:rsidRPr="009B3DA5" w:rsidRDefault="000110DA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9891251</w:t>
            </w:r>
          </w:p>
        </w:tc>
      </w:tr>
      <w:tr w:rsidR="00654CD9" w14:paraId="6FDC0145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C5266E8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Výnosy z hospodárskej činnosti spolu súčet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70428F0C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3741593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4476A51D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376505</w:t>
            </w:r>
            <w:r w:rsidR="0098283E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16A916CA" w14:textId="77777777" w:rsidR="00654CD9" w:rsidRPr="009B3DA5" w:rsidRDefault="000110DA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10350944</w:t>
            </w:r>
          </w:p>
        </w:tc>
      </w:tr>
      <w:tr w:rsidR="00654CD9" w14:paraId="6DA3B2F2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29B59E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tovaru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94A7C" w14:textId="77777777" w:rsidR="00654CD9" w:rsidRPr="009B3DA5" w:rsidRDefault="0098283E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2848469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B59F3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27759</w:t>
            </w:r>
            <w:r w:rsidR="0098283E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56B67D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9404131</w:t>
            </w:r>
          </w:p>
        </w:tc>
      </w:tr>
      <w:tr w:rsidR="00654CD9" w14:paraId="100B7C0A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14F07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vlastných výrobkov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8E2B7" w14:textId="77777777" w:rsidR="00654CD9" w:rsidRPr="009B3DA5" w:rsidRDefault="0098283E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980983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E3AC9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797810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21DC41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215017</w:t>
            </w:r>
          </w:p>
        </w:tc>
      </w:tr>
      <w:tr w:rsidR="00654CD9" w14:paraId="79D9F7A8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A2379E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služieb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3C73C7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82556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3268CB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85794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EB02DF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272104</w:t>
            </w:r>
          </w:p>
        </w:tc>
      </w:tr>
      <w:tr w:rsidR="00654CD9" w14:paraId="35C645F4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FECF48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Zmeny stavu vnútroorganizačných zásob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2E2AE" w14:textId="77777777" w:rsidR="00654CD9" w:rsidRPr="009B3DA5" w:rsidRDefault="0098283E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-746933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F3223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-4286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53252E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468719</w:t>
            </w:r>
          </w:p>
        </w:tc>
      </w:tr>
      <w:tr w:rsidR="00654CD9" w14:paraId="5F07AB90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67F3B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Aktivácia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BA8E3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AFDFB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E6723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60644ED1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4DAB46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Tržby z predaja dlhodobého majetku a materiálu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B06ED9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99738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16583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F266F4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833</w:t>
            </w:r>
          </w:p>
        </w:tc>
      </w:tr>
      <w:tr w:rsidR="00654CD9" w14:paraId="46CFDB10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30A044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výnosy z hospodárskej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80F93C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575979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67D45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93237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607E09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-9860</w:t>
            </w:r>
          </w:p>
        </w:tc>
      </w:tr>
      <w:tr w:rsidR="00654CD9" w14:paraId="2BAF5672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F13CCB4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náklady na hospodársku činnosť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5A0F1B4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3044897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2A6557D7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3763020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CE79798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10180465</w:t>
            </w:r>
          </w:p>
        </w:tc>
      </w:tr>
      <w:tr w:rsidR="00654CD9" w14:paraId="584F6C12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941E0C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náklady vynaložené na obstaranie predaného tovaru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1628A" w14:textId="77777777" w:rsidR="00654CD9" w:rsidRPr="009B3DA5" w:rsidRDefault="0098283E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2480671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3E1A1B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2471949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7C582C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8330078</w:t>
            </w:r>
          </w:p>
        </w:tc>
      </w:tr>
      <w:tr w:rsidR="00654CD9" w14:paraId="5B44226D" w14:textId="77777777">
        <w:trPr>
          <w:trHeight w:hRule="exact" w:val="45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F1D17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Spotreba materiálu, energie a ostatných neskladovateľných dodávok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FCD343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418AE2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77230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79B5E6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43310</w:t>
            </w:r>
          </w:p>
        </w:tc>
      </w:tr>
      <w:tr w:rsidR="00654CD9" w14:paraId="04051691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9A2B0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OP k zásobám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313C7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A8AF6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E1FF20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154F5F7C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3F6508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Služby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13D220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483972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70F6E2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1179642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BC0D19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1760063</w:t>
            </w:r>
          </w:p>
        </w:tc>
      </w:tr>
      <w:tr w:rsidR="00654CD9" w14:paraId="22A96A8F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0EE500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Osobné náklady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73F961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32E9E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18534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446A28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18533</w:t>
            </w:r>
          </w:p>
        </w:tc>
      </w:tr>
      <w:tr w:rsidR="00654CD9" w14:paraId="7AFDAE1C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69A453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Dane a poplatky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D1DCB7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0D4D24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4929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55572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3955</w:t>
            </w:r>
          </w:p>
        </w:tc>
      </w:tr>
      <w:tr w:rsidR="00654CD9" w14:paraId="125778E7" w14:textId="77777777">
        <w:trPr>
          <w:trHeight w:hRule="exact" w:val="45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0D6FCA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235" w:lineRule="exact"/>
              <w:ind w:firstLine="0"/>
              <w:jc w:val="left"/>
            </w:pPr>
            <w:r>
              <w:rPr>
                <w:rStyle w:val="Zkladntext285pt"/>
              </w:rPr>
              <w:t>Odpisy a opravné položky k dlhodobému nehmotnému a dlhodobému hmotnému majetku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868FE5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4B133D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7919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2DFD34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18962</w:t>
            </w:r>
          </w:p>
        </w:tc>
      </w:tr>
      <w:tr w:rsidR="00654CD9" w14:paraId="558CD722" w14:textId="77777777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C5F48F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Zostatková cena dlhodobého majetku a materiálu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43E619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DEFFE3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0B60C9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405A45D4" w14:textId="77777777">
        <w:trPr>
          <w:trHeight w:hRule="exact" w:val="230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262492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Tvorba a zaúčtovanie opravných položiek k pohľadávkam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5BA20" w14:textId="77777777" w:rsidR="00654CD9" w:rsidRPr="009B3DA5" w:rsidRDefault="0098283E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2233C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9E84D2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-907</w:t>
            </w:r>
          </w:p>
        </w:tc>
      </w:tr>
      <w:tr w:rsidR="00654CD9" w14:paraId="264411EE" w14:textId="77777777">
        <w:trPr>
          <w:trHeight w:hRule="exact" w:val="221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35B22D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náklady na hospodársku činnosť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015239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C216E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5B792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6471</w:t>
            </w:r>
          </w:p>
        </w:tc>
      </w:tr>
      <w:tr w:rsidR="00654CD9" w14:paraId="1005FD5A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C70B0DA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 hospodárskej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A3D696C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696696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1021FFD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203</w:t>
            </w:r>
            <w:r w:rsidR="0098283E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1991F8E4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170479</w:t>
            </w:r>
          </w:p>
        </w:tc>
      </w:tr>
      <w:tr w:rsidR="00654CD9" w14:paraId="6052D46B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50D513DA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Výnosy z finančnej činnosti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196767D7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2F076E2F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24443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4B1ADB10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5129</w:t>
            </w:r>
          </w:p>
        </w:tc>
      </w:tr>
      <w:tr w:rsidR="00654CD9" w14:paraId="7D0C0967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AC0461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Výnosové úroky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30F294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D6DC7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24443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D4FD73" w14:textId="77777777" w:rsidR="00654CD9" w:rsidRPr="009B3DA5" w:rsidRDefault="00807581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4969</w:t>
            </w:r>
          </w:p>
        </w:tc>
      </w:tr>
      <w:tr w:rsidR="00654CD9" w14:paraId="5DFAB7F3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D1B272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kurzové zisky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B7AD55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8181A0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456B8C2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</w:t>
            </w:r>
          </w:p>
        </w:tc>
      </w:tr>
      <w:tr w:rsidR="00654CD9" w14:paraId="5CD4106E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6FDE6F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výnosy z finančnej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53D83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5A7BB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005BF1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4CD9" w14:paraId="23D6551F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4E872AAB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Náklady na finančnú činnosť spolu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7CD2BD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9AD76B9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  <w:r w:rsidR="0098283E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0EB07DCA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</w:tr>
      <w:tr w:rsidR="00654CD9" w14:paraId="34981979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8C5C94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nákladové úroky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C87D32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77C280" w14:textId="77777777" w:rsidR="00654CD9" w:rsidRPr="009B3DA5" w:rsidRDefault="00654CD9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6D9274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654CD9" w14:paraId="300BD3F4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160CAD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kurzové straty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F11AE5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A19910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79B46F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</w:t>
            </w:r>
          </w:p>
        </w:tc>
      </w:tr>
      <w:tr w:rsidR="00654CD9" w14:paraId="7E68BA22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CEF202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Ostatné náklady na finančnú činnosť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2723AC" w14:textId="77777777" w:rsidR="00654CD9" w:rsidRPr="009B3DA5" w:rsidRDefault="0098283E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905B5F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0E15D6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314</w:t>
            </w:r>
          </w:p>
        </w:tc>
      </w:tr>
      <w:tr w:rsidR="00654CD9" w14:paraId="0A7B5561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2B9B340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 finančnej činnosti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791E4C54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1A63278E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2351</w:t>
            </w:r>
            <w:r w:rsidR="004565BB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68F141EF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4820</w:t>
            </w:r>
          </w:p>
        </w:tc>
      </w:tr>
      <w:tr w:rsidR="00654CD9" w14:paraId="3AC3F944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8871EC4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za účtovné obdobie pred zdanením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2B40558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695624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</w:tcPr>
          <w:p w14:paraId="3F3DC707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25556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</w:tcPr>
          <w:p w14:paraId="40092B03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175099</w:t>
            </w:r>
          </w:p>
        </w:tc>
      </w:tr>
      <w:tr w:rsidR="00654CD9" w14:paraId="46E46D81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3E841E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F2147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143515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8C8B57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-1094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ECA6DD5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36448</w:t>
            </w:r>
          </w:p>
        </w:tc>
      </w:tr>
      <w:tr w:rsidR="00654CD9" w14:paraId="27859FC4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9C1A2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 splatná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964089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36BC10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32798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D961B1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87969</w:t>
            </w:r>
          </w:p>
        </w:tc>
      </w:tr>
      <w:tr w:rsidR="00654CD9" w14:paraId="6BE8050E" w14:textId="77777777">
        <w:trPr>
          <w:trHeight w:hRule="exact" w:val="235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4EDB39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"/>
              </w:rPr>
              <w:t>Daň z príjmov odložená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3CFC51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116376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A86467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-33891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5208701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-51521</w:t>
            </w:r>
          </w:p>
        </w:tc>
      </w:tr>
      <w:tr w:rsidR="00654CD9" w14:paraId="4C04D58F" w14:textId="77777777">
        <w:trPr>
          <w:trHeight w:hRule="exact" w:val="226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3F16E62B" w14:textId="77777777" w:rsidR="00654CD9" w:rsidRDefault="00B03EED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jc w:val="left"/>
            </w:pPr>
            <w:r>
              <w:rPr>
                <w:rStyle w:val="Zkladntext285ptTun"/>
              </w:rPr>
              <w:t>Výsledok hospodárenia za účtovné obdobie po zdanení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6C88D1AA" w14:textId="77777777" w:rsidR="00654CD9" w:rsidRPr="009B3DA5" w:rsidRDefault="004565BB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552108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bottom"/>
          </w:tcPr>
          <w:p w14:paraId="57E062FD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26649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00"/>
            <w:vAlign w:val="bottom"/>
          </w:tcPr>
          <w:p w14:paraId="5642640B" w14:textId="77777777" w:rsidR="00654CD9" w:rsidRPr="009B3DA5" w:rsidRDefault="00807581" w:rsidP="009B3DA5">
            <w:pPr>
              <w:pStyle w:val="Zkladntext20"/>
              <w:framePr w:w="9782" w:wrap="notBeside" w:vAnchor="text" w:hAnchor="text" w:xAlign="center" w:y="1"/>
              <w:shd w:val="clear" w:color="auto" w:fill="auto"/>
              <w:spacing w:before="0" w:line="188" w:lineRule="exact"/>
              <w:ind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138851</w:t>
            </w:r>
          </w:p>
        </w:tc>
      </w:tr>
      <w:tr w:rsidR="00654CD9" w14:paraId="1C093CF9" w14:textId="77777777">
        <w:trPr>
          <w:trHeight w:hRule="exact" w:val="283"/>
          <w:jc w:val="center"/>
        </w:trPr>
        <w:tc>
          <w:tcPr>
            <w:tcW w:w="5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81A770" w14:textId="77777777" w:rsidR="00654CD9" w:rsidRDefault="00654CD9">
            <w:pPr>
              <w:framePr w:w="978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016162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01C373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3B3E6" w14:textId="77777777" w:rsidR="00654CD9" w:rsidRPr="009B3DA5" w:rsidRDefault="00654CD9" w:rsidP="009B3DA5">
            <w:pPr>
              <w:framePr w:w="9782" w:wrap="notBeside" w:vAnchor="text" w:hAnchor="text" w:xAlign="center" w:y="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74DBB3" w14:textId="77777777" w:rsidR="00654CD9" w:rsidRDefault="00654CD9">
      <w:pPr>
        <w:framePr w:w="9782" w:wrap="notBeside" w:vAnchor="text" w:hAnchor="text" w:xAlign="center" w:y="1"/>
        <w:rPr>
          <w:sz w:val="2"/>
          <w:szCs w:val="2"/>
        </w:rPr>
      </w:pPr>
    </w:p>
    <w:p w14:paraId="031D2132" w14:textId="77777777" w:rsidR="00654CD9" w:rsidRDefault="00654CD9">
      <w:pPr>
        <w:rPr>
          <w:sz w:val="2"/>
          <w:szCs w:val="2"/>
        </w:rPr>
      </w:pPr>
    </w:p>
    <w:p w14:paraId="0F8F335D" w14:textId="77777777" w:rsidR="00654CD9" w:rsidRDefault="00B03EED">
      <w:pPr>
        <w:pStyle w:val="Nadpis30"/>
        <w:keepNext/>
        <w:keepLines/>
        <w:shd w:val="clear" w:color="auto" w:fill="auto"/>
        <w:spacing w:before="860" w:after="300"/>
        <w:ind w:left="580"/>
        <w:jc w:val="center"/>
      </w:pPr>
      <w:bookmarkStart w:id="14" w:name="bookmark22"/>
      <w:r>
        <w:t>Prílohy výročnej správy</w:t>
      </w:r>
      <w:bookmarkEnd w:id="14"/>
    </w:p>
    <w:p w14:paraId="03B2331C" w14:textId="77777777" w:rsidR="00654CD9" w:rsidRDefault="00B03EED">
      <w:pPr>
        <w:pStyle w:val="Zkladntext20"/>
        <w:shd w:val="clear" w:color="auto" w:fill="auto"/>
        <w:spacing w:before="0"/>
        <w:ind w:firstLine="0"/>
        <w:jc w:val="left"/>
      </w:pPr>
      <w:r>
        <w:t>Správa audítora o overení výročnej správy</w:t>
      </w:r>
    </w:p>
    <w:sectPr w:rsidR="00654CD9">
      <w:headerReference w:type="default" r:id="rId8"/>
      <w:footerReference w:type="default" r:id="rId9"/>
      <w:pgSz w:w="11900" w:h="16840"/>
      <w:pgMar w:top="620" w:right="850" w:bottom="2305" w:left="125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D5138B" w14:textId="77777777" w:rsidR="007F5DE1" w:rsidRDefault="007F5DE1">
      <w:r>
        <w:separator/>
      </w:r>
    </w:p>
  </w:endnote>
  <w:endnote w:type="continuationSeparator" w:id="0">
    <w:p w14:paraId="67DE0EFC" w14:textId="77777777" w:rsidR="007F5DE1" w:rsidRDefault="007F5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Bahnschrift 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DCD7F2" w14:textId="77777777" w:rsidR="007674B8" w:rsidRDefault="007674B8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29DDFFAE" wp14:editId="44A68A6E">
              <wp:simplePos x="0" y="0"/>
              <wp:positionH relativeFrom="page">
                <wp:posOffset>6690360</wp:posOffset>
              </wp:positionH>
              <wp:positionV relativeFrom="page">
                <wp:posOffset>10095230</wp:posOffset>
              </wp:positionV>
              <wp:extent cx="54610" cy="123825"/>
              <wp:effectExtent l="3810" t="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1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197E18" w14:textId="77777777" w:rsidR="007674B8" w:rsidRDefault="007674B8">
                          <w:pPr>
                            <w:pStyle w:val="ZhlavneboZpat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ZhlavneboZpat85ptNetun"/>
                            </w:rPr>
                            <w:fldChar w:fldCharType="begin"/>
                          </w:r>
                          <w:r>
                            <w:rPr>
                              <w:rStyle w:val="ZhlavneboZpat85ptNetun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ZhlavneboZpat85ptNetun"/>
                            </w:rPr>
                            <w:fldChar w:fldCharType="separate"/>
                          </w:r>
                          <w:r>
                            <w:rPr>
                              <w:rStyle w:val="ZhlavneboZpat85ptNetun"/>
                              <w:noProof/>
                            </w:rPr>
                            <w:t>9</w:t>
                          </w:r>
                          <w:r>
                            <w:rPr>
                              <w:rStyle w:val="ZhlavneboZpat85ptNe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DDFF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6.8pt;margin-top:794.9pt;width:4.3pt;height:9.75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" filled="f" stroked="f">
              <v:textbox style="mso-fit-shape-to-text:t" inset="0,0,0,0">
                <w:txbxContent>
                  <w:p w14:paraId="44197E18" w14:textId="77777777" w:rsidR="00432E83" w:rsidRDefault="00432E83">
                    <w:pPr>
                      <w:pStyle w:val="ZhlavneboZpat0"/>
                      <w:shd w:val="clear" w:color="auto" w:fill="auto"/>
                      <w:spacing w:line="240" w:lineRule="auto"/>
                    </w:pPr>
                    <w:r>
                      <w:rPr>
                        <w:rStyle w:val="ZhlavneboZpat85ptNetun"/>
                      </w:rPr>
                      <w:fldChar w:fldCharType="begin"/>
                    </w:r>
                    <w:r>
                      <w:rPr>
                        <w:rStyle w:val="ZhlavneboZpat85ptNetun"/>
                      </w:rPr>
                      <w:instrText xml:space="preserve"> PAGE \* MERGEFORMAT </w:instrText>
                    </w:r>
                    <w:r>
                      <w:rPr>
                        <w:rStyle w:val="ZhlavneboZpat85ptNetun"/>
                      </w:rPr>
                      <w:fldChar w:fldCharType="separate"/>
                    </w:r>
                    <w:r>
                      <w:rPr>
                        <w:rStyle w:val="ZhlavneboZpat85ptNetun"/>
                        <w:noProof/>
                      </w:rPr>
                      <w:t>9</w:t>
                    </w:r>
                    <w:r>
                      <w:rPr>
                        <w:rStyle w:val="ZhlavneboZpat85ptNe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6C2B69" w14:textId="77777777" w:rsidR="007F5DE1" w:rsidRDefault="007F5DE1"/>
  </w:footnote>
  <w:footnote w:type="continuationSeparator" w:id="0">
    <w:p w14:paraId="3617456F" w14:textId="77777777" w:rsidR="007F5DE1" w:rsidRDefault="007F5D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D70EA0" w14:textId="77777777" w:rsidR="007674B8" w:rsidRDefault="007674B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43788C"/>
    <w:multiLevelType w:val="multilevel"/>
    <w:tmpl w:val="AAF60DB8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C77716C"/>
    <w:multiLevelType w:val="hybridMultilevel"/>
    <w:tmpl w:val="385C79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05B6F63"/>
    <w:multiLevelType w:val="multilevel"/>
    <w:tmpl w:val="F884725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3A86617"/>
    <w:multiLevelType w:val="hybridMultilevel"/>
    <w:tmpl w:val="1B1A127A"/>
    <w:lvl w:ilvl="0" w:tplc="88F6E1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E91E85"/>
    <w:multiLevelType w:val="multilevel"/>
    <w:tmpl w:val="27FC4FE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448475E"/>
    <w:multiLevelType w:val="multilevel"/>
    <w:tmpl w:val="6448A4A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4CD9"/>
    <w:rsid w:val="000110DA"/>
    <w:rsid w:val="0007658C"/>
    <w:rsid w:val="000B354C"/>
    <w:rsid w:val="000C0D3E"/>
    <w:rsid w:val="00195023"/>
    <w:rsid w:val="00216D8C"/>
    <w:rsid w:val="00225FEE"/>
    <w:rsid w:val="00233E25"/>
    <w:rsid w:val="0024277D"/>
    <w:rsid w:val="00252E1A"/>
    <w:rsid w:val="00333747"/>
    <w:rsid w:val="00334E3E"/>
    <w:rsid w:val="003503CC"/>
    <w:rsid w:val="00373A77"/>
    <w:rsid w:val="004204BA"/>
    <w:rsid w:val="00424C2E"/>
    <w:rsid w:val="00432E83"/>
    <w:rsid w:val="004565BB"/>
    <w:rsid w:val="004E13C4"/>
    <w:rsid w:val="0050323A"/>
    <w:rsid w:val="0051717C"/>
    <w:rsid w:val="0054365E"/>
    <w:rsid w:val="00584784"/>
    <w:rsid w:val="0060483C"/>
    <w:rsid w:val="00641676"/>
    <w:rsid w:val="00654CD9"/>
    <w:rsid w:val="00656DF8"/>
    <w:rsid w:val="00687B94"/>
    <w:rsid w:val="006C1B65"/>
    <w:rsid w:val="007674B8"/>
    <w:rsid w:val="00773334"/>
    <w:rsid w:val="0078543A"/>
    <w:rsid w:val="007B3ACE"/>
    <w:rsid w:val="007B79A0"/>
    <w:rsid w:val="007F4A73"/>
    <w:rsid w:val="007F5DE1"/>
    <w:rsid w:val="00807581"/>
    <w:rsid w:val="00827D1D"/>
    <w:rsid w:val="00865EF6"/>
    <w:rsid w:val="00871891"/>
    <w:rsid w:val="008756EB"/>
    <w:rsid w:val="008C542D"/>
    <w:rsid w:val="00902444"/>
    <w:rsid w:val="0098283E"/>
    <w:rsid w:val="009B03BA"/>
    <w:rsid w:val="009B3DA5"/>
    <w:rsid w:val="009F3592"/>
    <w:rsid w:val="00A26510"/>
    <w:rsid w:val="00A343CF"/>
    <w:rsid w:val="00A42D9F"/>
    <w:rsid w:val="00A52C8D"/>
    <w:rsid w:val="00A70ECE"/>
    <w:rsid w:val="00A7118D"/>
    <w:rsid w:val="00A84BDD"/>
    <w:rsid w:val="00AF75EF"/>
    <w:rsid w:val="00B03EED"/>
    <w:rsid w:val="00B31248"/>
    <w:rsid w:val="00B55231"/>
    <w:rsid w:val="00B618AB"/>
    <w:rsid w:val="00B70CC4"/>
    <w:rsid w:val="00BB5DF7"/>
    <w:rsid w:val="00BB5EA9"/>
    <w:rsid w:val="00BE60F4"/>
    <w:rsid w:val="00C0689B"/>
    <w:rsid w:val="00C2306E"/>
    <w:rsid w:val="00C55224"/>
    <w:rsid w:val="00C651AE"/>
    <w:rsid w:val="00C86736"/>
    <w:rsid w:val="00CF6592"/>
    <w:rsid w:val="00D33846"/>
    <w:rsid w:val="00D35017"/>
    <w:rsid w:val="00D80F52"/>
    <w:rsid w:val="00D91EC1"/>
    <w:rsid w:val="00D95F27"/>
    <w:rsid w:val="00DA66A9"/>
    <w:rsid w:val="00E22A47"/>
    <w:rsid w:val="00ED4A33"/>
    <w:rsid w:val="00EF07F4"/>
    <w:rsid w:val="00F31BC2"/>
    <w:rsid w:val="00F7170D"/>
    <w:rsid w:val="00F74C83"/>
    <w:rsid w:val="00FF1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39430F"/>
  <w15:docId w15:val="{B7739A4A-DC14-4B03-A26F-81BF99515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Exact">
    <w:name w:val="Nadpis #1 Exact"/>
    <w:basedOn w:val="Predvolenpsmoodseku"/>
    <w:link w:val="Nadpis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Nadpis2Exact">
    <w:name w:val="Nadpis #2 Exact"/>
    <w:basedOn w:val="Predvolenpsmoodseku"/>
    <w:link w:val="Nadpis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2"/>
      <w:szCs w:val="32"/>
      <w:u w:val="none"/>
    </w:rPr>
  </w:style>
  <w:style w:type="character" w:customStyle="1" w:styleId="Zkladntext2Exact">
    <w:name w:val="Základní text (2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neboZpat">
    <w:name w:val="Záhlaví nebo Zápatí_"/>
    <w:basedOn w:val="Predvolenpsmoodseku"/>
    <w:link w:val="ZhlavneboZpat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hlavneboZpat1">
    <w:name w:val="Záhlaví nebo Zápatí"/>
    <w:basedOn w:val="ZhlavneboZpa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neboZpat85ptNetun">
    <w:name w:val="Záhlaví nebo Zápatí + 8;5 pt;Ne tučné"/>
    <w:basedOn w:val="ZhlavneboZpa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Nadpis3">
    <w:name w:val="Nadpis #3_"/>
    <w:basedOn w:val="Predvolenpsmoodseku"/>
    <w:link w:val="Nadpis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í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21">
    <w:name w:val="Základní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2Tun">
    <w:name w:val="Základní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TitulekobrzkuExact">
    <w:name w:val="Titulek obrázku Exact"/>
    <w:basedOn w:val="Predvolenpsmoodseku"/>
    <w:link w:val="Titulekobrz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Exact">
    <w:name w:val="Základní text (3) Exact"/>
    <w:basedOn w:val="Predvolenpsmoodseku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">
    <w:name w:val="Základní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31">
    <w:name w:val="Základní text (3)"/>
    <w:basedOn w:val="Zkladn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Nadpis31">
    <w:name w:val="Nadpis #3"/>
    <w:basedOn w:val="Nadpis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Zkladntext295ptTun">
    <w:name w:val="Základní text (2) + 9;5 pt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pt">
    <w:name w:val="Základní text (2) + 9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85ptTun">
    <w:name w:val="Základní text (2) + 8;5 pt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85pt">
    <w:name w:val="Základní text (2) + 8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75pt">
    <w:name w:val="Základní text (2) + 7;5 pt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4">
    <w:name w:val="Základní text (4)_"/>
    <w:basedOn w:val="Predvolenpsmoodseku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85pt">
    <w:name w:val="Základní text (4) + 8;5 pt"/>
    <w:basedOn w:val="Zkladn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í text (5)_"/>
    <w:basedOn w:val="Predvolenpsmoodseku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6">
    <w:name w:val="Základní text (6)_"/>
    <w:basedOn w:val="Predvolenpsmoodseku"/>
    <w:link w:val="Zkladntext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61">
    <w:name w:val="Základní text (6)"/>
    <w:basedOn w:val="Zkladntext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paragraph" w:customStyle="1" w:styleId="Nadpis1">
    <w:name w:val="Nadpis #1"/>
    <w:basedOn w:val="Normlny"/>
    <w:link w:val="Nadpis1Exact"/>
    <w:pPr>
      <w:shd w:val="clear" w:color="auto" w:fill="FFFFFF"/>
      <w:spacing w:line="376" w:lineRule="exact"/>
      <w:jc w:val="center"/>
      <w:outlineLvl w:val="0"/>
    </w:pPr>
    <w:rPr>
      <w:rFonts w:ascii="Times New Roman" w:eastAsia="Times New Roman" w:hAnsi="Times New Roman" w:cs="Times New Roman"/>
      <w:b/>
      <w:bCs/>
      <w:sz w:val="34"/>
      <w:szCs w:val="34"/>
    </w:rPr>
  </w:style>
  <w:style w:type="paragraph" w:customStyle="1" w:styleId="Nadpis2">
    <w:name w:val="Nadpis #2"/>
    <w:basedOn w:val="Normlny"/>
    <w:link w:val="Nadpis2Exact"/>
    <w:pPr>
      <w:shd w:val="clear" w:color="auto" w:fill="FFFFFF"/>
      <w:spacing w:after="500" w:line="354" w:lineRule="exact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Zkladntext20">
    <w:name w:val="Základní text (2)"/>
    <w:basedOn w:val="Normlny"/>
    <w:link w:val="Zkladntext2"/>
    <w:pPr>
      <w:shd w:val="clear" w:color="auto" w:fill="FFFFFF"/>
      <w:spacing w:before="500" w:line="266" w:lineRule="exact"/>
      <w:ind w:hanging="360"/>
      <w:jc w:val="center"/>
    </w:pPr>
    <w:rPr>
      <w:rFonts w:ascii="Times New Roman" w:eastAsia="Times New Roman" w:hAnsi="Times New Roman" w:cs="Times New Roman"/>
    </w:rPr>
  </w:style>
  <w:style w:type="paragraph" w:customStyle="1" w:styleId="ZhlavneboZpat0">
    <w:name w:val="Záhlaví nebo Zápatí"/>
    <w:basedOn w:val="Normlny"/>
    <w:link w:val="ZhlavneboZpat"/>
    <w:pPr>
      <w:shd w:val="clear" w:color="auto" w:fill="FFFFFF"/>
      <w:spacing w:line="266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Nadpis30">
    <w:name w:val="Nadpis #3"/>
    <w:basedOn w:val="Normlny"/>
    <w:link w:val="Nadpis3"/>
    <w:pPr>
      <w:shd w:val="clear" w:color="auto" w:fill="FFFFFF"/>
      <w:spacing w:after="280" w:line="266" w:lineRule="exact"/>
      <w:jc w:val="both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Titulekobrzku">
    <w:name w:val="Titulek obrázku"/>
    <w:basedOn w:val="Normlny"/>
    <w:link w:val="TitulekobrzkuExact"/>
    <w:pPr>
      <w:shd w:val="clear" w:color="auto" w:fill="FFFFFF"/>
      <w:spacing w:line="274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Zkladntext30">
    <w:name w:val="Základní text (3)"/>
    <w:basedOn w:val="Normlny"/>
    <w:link w:val="Zkladntext3"/>
    <w:pPr>
      <w:shd w:val="clear" w:color="auto" w:fill="FFFFFF"/>
      <w:spacing w:line="307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Zkladntext40">
    <w:name w:val="Základní text (4)"/>
    <w:basedOn w:val="Normlny"/>
    <w:link w:val="Zkladntext4"/>
    <w:pPr>
      <w:shd w:val="clear" w:color="auto" w:fill="FFFFFF"/>
      <w:spacing w:before="280" w:line="222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í text (5)"/>
    <w:basedOn w:val="Normlny"/>
    <w:link w:val="Zkladntext5"/>
    <w:pPr>
      <w:shd w:val="clear" w:color="auto" w:fill="FFFFFF"/>
      <w:spacing w:line="259" w:lineRule="exact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60">
    <w:name w:val="Základní text (6)"/>
    <w:basedOn w:val="Normlny"/>
    <w:link w:val="Zkladntext6"/>
    <w:pPr>
      <w:shd w:val="clear" w:color="auto" w:fill="FFFFFF"/>
      <w:spacing w:line="188" w:lineRule="exact"/>
      <w:jc w:val="both"/>
    </w:pPr>
    <w:rPr>
      <w:rFonts w:ascii="Times New Roman" w:eastAsia="Times New Roman" w:hAnsi="Times New Roman" w:cs="Times New Roman"/>
      <w:b/>
      <w:bCs/>
      <w:sz w:val="17"/>
      <w:szCs w:val="17"/>
    </w:rPr>
  </w:style>
  <w:style w:type="character" w:customStyle="1" w:styleId="ra">
    <w:name w:val="ra"/>
    <w:basedOn w:val="Predvolenpsmoodseku"/>
    <w:rsid w:val="00A70ECE"/>
  </w:style>
  <w:style w:type="character" w:customStyle="1" w:styleId="ro">
    <w:name w:val="ro"/>
    <w:basedOn w:val="Predvolenpsmoodseku"/>
    <w:rsid w:val="00A70ECE"/>
  </w:style>
  <w:style w:type="character" w:customStyle="1" w:styleId="tl">
    <w:name w:val="tl"/>
    <w:basedOn w:val="Predvolenpsmoodseku"/>
    <w:rsid w:val="00A70ECE"/>
  </w:style>
  <w:style w:type="paragraph" w:styleId="Odsekzoznamu">
    <w:name w:val="List Paragraph"/>
    <w:basedOn w:val="Normlny"/>
    <w:uiPriority w:val="34"/>
    <w:qFormat/>
    <w:rsid w:val="00A70EC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2A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2A47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39"/>
    <w:rsid w:val="00252E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32E8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32E8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32E83"/>
    <w:rPr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32E8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32E83"/>
    <w:rPr>
      <w:b/>
      <w:bCs/>
      <w:color w:val="000000"/>
      <w:sz w:val="20"/>
      <w:szCs w:val="20"/>
    </w:rPr>
  </w:style>
  <w:style w:type="paragraph" w:customStyle="1" w:styleId="Default">
    <w:name w:val="Default"/>
    <w:rsid w:val="00432E83"/>
    <w:pPr>
      <w:widowControl/>
      <w:autoSpaceDE w:val="0"/>
      <w:autoSpaceDN w:val="0"/>
      <w:adjustRightInd w:val="0"/>
    </w:pPr>
    <w:rPr>
      <w:rFonts w:ascii="Calibri" w:hAnsi="Calibri" w:cs="Calibri"/>
      <w:color w:val="00000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4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53153-1F4C-4945-849E-BA7587E43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8</Pages>
  <Words>1759</Words>
  <Characters>10032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Janka Gabajová</cp:lastModifiedBy>
  <cp:revision>3</cp:revision>
  <cp:lastPrinted>2020-04-14T11:29:00Z</cp:lastPrinted>
  <dcterms:created xsi:type="dcterms:W3CDTF">2020-04-22T12:48:00Z</dcterms:created>
  <dcterms:modified xsi:type="dcterms:W3CDTF">2020-04-22T13:04:00Z</dcterms:modified>
</cp:coreProperties>
</file>