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71E7" w:rsidRDefault="002271E7" w:rsidP="007D1AC8">
      <w:pPr>
        <w:pStyle w:val="Title"/>
        <w:shd w:val="clear" w:color="000000" w:fill="FFFFFF"/>
        <w:rPr>
          <w:sz w:val="22"/>
          <w:szCs w:val="22"/>
          <w:lang w:val="sk-SK"/>
        </w:rPr>
      </w:pPr>
      <w:bookmarkStart w:id="0" w:name="_MON_1392032640"/>
      <w:bookmarkStart w:id="1" w:name="_MON_1392030613"/>
      <w:bookmarkEnd w:id="0"/>
      <w:bookmarkEnd w:id="1"/>
    </w:p>
    <w:p w:rsidR="009D0E1F" w:rsidRDefault="009D0E1F" w:rsidP="009D0E1F">
      <w:pPr>
        <w:pStyle w:val="Title"/>
        <w:shd w:val="clear" w:color="000000" w:fill="FFFFFF"/>
        <w:rPr>
          <w:b w:val="0"/>
          <w:caps/>
          <w:szCs w:val="22"/>
          <w:lang w:val="sk-SK"/>
        </w:rPr>
      </w:pPr>
      <w:bookmarkStart w:id="2" w:name="_Toc156113559"/>
    </w:p>
    <w:p w:rsidR="004A7C5B" w:rsidRPr="00BD5921" w:rsidRDefault="00C9279C" w:rsidP="00B04402">
      <w:pPr>
        <w:pStyle w:val="Heading1"/>
      </w:pPr>
      <w:r w:rsidRPr="00BD5921">
        <w:t>INFORMÁCIE O ÚČTOVNEJ JEDNOTKE</w:t>
      </w:r>
      <w:bookmarkEnd w:id="2"/>
    </w:p>
    <w:p w:rsidR="004A7C5B" w:rsidRPr="00BD5921" w:rsidRDefault="004A7C5B">
      <w:pPr>
        <w:rPr>
          <w:szCs w:val="22"/>
          <w:lang w:val="sk-SK"/>
        </w:rPr>
      </w:pPr>
    </w:p>
    <w:p w:rsidR="00807179" w:rsidRDefault="0076757B" w:rsidP="007E70D9">
      <w:pPr>
        <w:pStyle w:val="Heading2"/>
        <w:rPr>
          <w:lang w:val="sk-SK"/>
        </w:rPr>
      </w:pPr>
      <w:bookmarkStart w:id="3" w:name="_Toc156113561"/>
      <w:r>
        <w:rPr>
          <w:lang w:val="sk-SK"/>
        </w:rPr>
        <w:t>Všeobecné informácie o</w:t>
      </w:r>
      <w:r w:rsidRPr="00BD5921">
        <w:rPr>
          <w:lang w:val="sk-SK"/>
        </w:rPr>
        <w:t xml:space="preserve"> </w:t>
      </w:r>
      <w:r w:rsidR="000B62F5" w:rsidRPr="00BD5921">
        <w:rPr>
          <w:lang w:val="sk-SK"/>
        </w:rPr>
        <w:t>spoločnosti</w:t>
      </w:r>
    </w:p>
    <w:p w:rsidR="007F7A11" w:rsidRDefault="00C9279C">
      <w:pPr>
        <w:pStyle w:val="BodyText"/>
        <w:rPr>
          <w:lang w:val="sk-SK"/>
        </w:rPr>
      </w:pPr>
      <w:r w:rsidRPr="00BD5921">
        <w:rPr>
          <w:lang w:val="sk-SK"/>
        </w:rPr>
        <w:tab/>
      </w:r>
      <w:bookmarkEnd w:id="3"/>
    </w:p>
    <w:p w:rsidR="0076757B" w:rsidRDefault="0076757B" w:rsidP="000B62F5">
      <w:pPr>
        <w:pStyle w:val="BodyText"/>
        <w:rPr>
          <w:lang w:val="sk-SK"/>
        </w:rPr>
      </w:pPr>
      <w:r>
        <w:rPr>
          <w:lang w:val="sk-SK"/>
        </w:rPr>
        <w:t>Názov spoločnosti:</w:t>
      </w:r>
      <w:r w:rsidRPr="00BD5921">
        <w:rPr>
          <w:lang w:val="sk-SK"/>
        </w:rPr>
        <w:t xml:space="preserve"> </w:t>
      </w:r>
      <w:r w:rsidR="00511A30">
        <w:rPr>
          <w:lang w:val="sk-SK"/>
        </w:rPr>
        <w:t>Loacker Recycling, s.r.o.</w:t>
      </w:r>
      <w:r w:rsidR="000B62F5" w:rsidRPr="00BD5921">
        <w:rPr>
          <w:lang w:val="sk-SK"/>
        </w:rPr>
        <w:t xml:space="preserve"> (ďalej len Spoločnosť)</w:t>
      </w:r>
    </w:p>
    <w:p w:rsidR="0076757B" w:rsidRDefault="00511A30" w:rsidP="000B62F5">
      <w:pPr>
        <w:pStyle w:val="BodyText"/>
        <w:rPr>
          <w:lang w:val="sk-SK"/>
        </w:rPr>
      </w:pPr>
      <w:r>
        <w:rPr>
          <w:lang w:val="sk-SK"/>
        </w:rPr>
        <w:t>Sídlo spoločnosti: Cesta do Hanisky 11, 040 15 Košice</w:t>
      </w:r>
    </w:p>
    <w:p w:rsidR="000B253D" w:rsidRDefault="000B253D">
      <w:pPr>
        <w:rPr>
          <w:lang w:val="sk-SK"/>
        </w:rPr>
      </w:pPr>
    </w:p>
    <w:p w:rsidR="000B62F5" w:rsidRPr="00BD5921" w:rsidRDefault="007F7A11" w:rsidP="000B62F5">
      <w:pPr>
        <w:pStyle w:val="BodyText"/>
        <w:rPr>
          <w:lang w:val="sk-SK"/>
        </w:rPr>
      </w:pPr>
      <w:r>
        <w:rPr>
          <w:lang w:val="sk-SK"/>
        </w:rPr>
        <w:t>Spoločnosť</w:t>
      </w:r>
      <w:r w:rsidR="00511A30">
        <w:rPr>
          <w:lang w:val="sk-SK"/>
        </w:rPr>
        <w:t xml:space="preserve"> bola založená 07.12.2004</w:t>
      </w:r>
      <w:r w:rsidR="000B62F5" w:rsidRPr="00BD5921">
        <w:rPr>
          <w:lang w:val="sk-SK"/>
        </w:rPr>
        <w:t xml:space="preserve"> a do obch</w:t>
      </w:r>
      <w:r w:rsidR="00511A30">
        <w:rPr>
          <w:lang w:val="sk-SK"/>
        </w:rPr>
        <w:t>odného registra bola zapísaná 22.12.2004</w:t>
      </w:r>
      <w:r w:rsidR="000B62F5" w:rsidRPr="00BD5921">
        <w:rPr>
          <w:lang w:val="sk-SK"/>
        </w:rPr>
        <w:t xml:space="preserve"> (Obcho</w:t>
      </w:r>
      <w:r w:rsidR="00511A30">
        <w:rPr>
          <w:lang w:val="sk-SK"/>
        </w:rPr>
        <w:t>dný register Okresného súdu 1 v Košiciach, oddiel Sro, vložka 24341/V</w:t>
      </w:r>
      <w:r w:rsidR="000B62F5" w:rsidRPr="00BD5921">
        <w:rPr>
          <w:lang w:val="sk-SK"/>
        </w:rPr>
        <w:t xml:space="preserve">). </w:t>
      </w:r>
    </w:p>
    <w:p w:rsidR="000A07B6" w:rsidRDefault="000A07B6">
      <w:pPr>
        <w:rPr>
          <w:szCs w:val="22"/>
          <w:lang w:val="sk-SK"/>
        </w:rPr>
      </w:pPr>
    </w:p>
    <w:p w:rsidR="007F7A11" w:rsidRPr="00BD5921" w:rsidRDefault="007F7A11">
      <w:pPr>
        <w:rPr>
          <w:szCs w:val="22"/>
          <w:lang w:val="sk-SK"/>
        </w:rPr>
      </w:pPr>
    </w:p>
    <w:p w:rsidR="004A7C5B" w:rsidRPr="00BD5921" w:rsidRDefault="00C9279C" w:rsidP="007E70D9">
      <w:pPr>
        <w:pStyle w:val="Heading2"/>
        <w:rPr>
          <w:lang w:val="sk-SK"/>
        </w:rPr>
      </w:pPr>
      <w:bookmarkStart w:id="4" w:name="_Toc156113564"/>
      <w:r w:rsidRPr="00BD5921">
        <w:rPr>
          <w:lang w:val="sk-SK"/>
        </w:rPr>
        <w:t xml:space="preserve">Predmet činnosti </w:t>
      </w:r>
      <w:bookmarkEnd w:id="4"/>
      <w:r w:rsidR="00853EFC">
        <w:rPr>
          <w:lang w:val="sk-SK"/>
        </w:rPr>
        <w:t>Spoločnosti</w:t>
      </w:r>
    </w:p>
    <w:p w:rsidR="004A7C5B" w:rsidRPr="00C117AF" w:rsidRDefault="004A7C5B" w:rsidP="00C117AF">
      <w:pPr>
        <w:rPr>
          <w:szCs w:val="22"/>
          <w:lang w:val="sk-SK"/>
        </w:rPr>
      </w:pPr>
    </w:p>
    <w:p w:rsidR="004A7C5B" w:rsidRPr="00BD5921" w:rsidRDefault="009B0C1F" w:rsidP="00B41D19">
      <w:pPr>
        <w:numPr>
          <w:ilvl w:val="0"/>
          <w:numId w:val="39"/>
        </w:numPr>
        <w:rPr>
          <w:szCs w:val="22"/>
          <w:lang w:val="sk-SK"/>
        </w:rPr>
      </w:pPr>
      <w:r>
        <w:rPr>
          <w:szCs w:val="22"/>
          <w:lang w:val="sk-SK"/>
        </w:rPr>
        <w:t>kúpa tovaru za účelom predaja iným prevádzkovateľom živností (veľkoobchod)</w:t>
      </w:r>
    </w:p>
    <w:p w:rsidR="004A7C5B" w:rsidRPr="00BD5921" w:rsidRDefault="006B6226" w:rsidP="00B41D19">
      <w:pPr>
        <w:numPr>
          <w:ilvl w:val="0"/>
          <w:numId w:val="39"/>
        </w:numPr>
        <w:rPr>
          <w:szCs w:val="22"/>
          <w:lang w:val="sk-SK"/>
        </w:rPr>
      </w:pPr>
      <w:r>
        <w:rPr>
          <w:szCs w:val="22"/>
          <w:lang w:val="sk-SK"/>
        </w:rPr>
        <w:t>kúpa tovaru za účelom predaja konečnému spotrebiteľovi (maloobchod)</w:t>
      </w:r>
    </w:p>
    <w:p w:rsidR="004A7C5B" w:rsidRPr="00BD5921" w:rsidRDefault="006B6226" w:rsidP="00B41D19">
      <w:pPr>
        <w:numPr>
          <w:ilvl w:val="0"/>
          <w:numId w:val="39"/>
        </w:numPr>
        <w:rPr>
          <w:szCs w:val="22"/>
          <w:lang w:val="sk-SK"/>
        </w:rPr>
      </w:pPr>
      <w:r>
        <w:rPr>
          <w:szCs w:val="22"/>
          <w:lang w:val="sk-SK"/>
        </w:rPr>
        <w:t>demontáž a rozoberanie kovových a stavebných konštrukcií v rozsahu voľnej živnosti</w:t>
      </w:r>
    </w:p>
    <w:p w:rsidR="004A7C5B" w:rsidRPr="00BD5921" w:rsidRDefault="00CA44F2" w:rsidP="00B41D19">
      <w:pPr>
        <w:numPr>
          <w:ilvl w:val="0"/>
          <w:numId w:val="39"/>
        </w:numPr>
        <w:rPr>
          <w:szCs w:val="22"/>
          <w:lang w:val="sk-SK"/>
        </w:rPr>
      </w:pPr>
      <w:bookmarkStart w:id="5" w:name="_Toc156113566"/>
      <w:r>
        <w:rPr>
          <w:szCs w:val="22"/>
          <w:lang w:val="sk-SK"/>
        </w:rPr>
        <w:t>mechanické úpravy na zakázku alebo na zmluvnom základe</w:t>
      </w:r>
    </w:p>
    <w:p w:rsidR="004A7C5B" w:rsidRPr="00BD5921" w:rsidRDefault="00CA44F2" w:rsidP="00B41D19">
      <w:pPr>
        <w:numPr>
          <w:ilvl w:val="0"/>
          <w:numId w:val="39"/>
        </w:numPr>
        <w:rPr>
          <w:szCs w:val="22"/>
          <w:lang w:val="sk-SK"/>
        </w:rPr>
      </w:pPr>
      <w:r>
        <w:rPr>
          <w:szCs w:val="22"/>
          <w:lang w:val="sk-SK"/>
        </w:rPr>
        <w:t>prípravné práce pre stavbu-búracie, kopacie, sekacie v rozsahu voľnej živnosti</w:t>
      </w:r>
    </w:p>
    <w:p w:rsidR="004A7C5B" w:rsidRPr="00BD5921" w:rsidRDefault="00CA44F2" w:rsidP="00B41D19">
      <w:pPr>
        <w:numPr>
          <w:ilvl w:val="0"/>
          <w:numId w:val="39"/>
        </w:numPr>
        <w:rPr>
          <w:szCs w:val="22"/>
          <w:lang w:val="sk-SK"/>
        </w:rPr>
      </w:pPr>
      <w:r>
        <w:rPr>
          <w:szCs w:val="22"/>
          <w:lang w:val="sk-SK"/>
        </w:rPr>
        <w:t>výroba stavebných prvkov, tehál, krytiny a kameniva pre stavebníctvo</w:t>
      </w:r>
    </w:p>
    <w:p w:rsidR="004A7C5B" w:rsidRDefault="00CA44F2" w:rsidP="00B41D19">
      <w:pPr>
        <w:numPr>
          <w:ilvl w:val="0"/>
          <w:numId w:val="39"/>
        </w:numPr>
        <w:rPr>
          <w:szCs w:val="22"/>
          <w:lang w:val="sk-SK"/>
        </w:rPr>
      </w:pPr>
      <w:r>
        <w:rPr>
          <w:szCs w:val="22"/>
          <w:lang w:val="sk-SK"/>
        </w:rPr>
        <w:t>montážne a konštrukčné práce technologických celkov, strojov a zariadení bez zásahu do elektročastí</w:t>
      </w:r>
    </w:p>
    <w:p w:rsidR="00CA44F2" w:rsidRDefault="00CA44F2" w:rsidP="00B41D19">
      <w:pPr>
        <w:numPr>
          <w:ilvl w:val="0"/>
          <w:numId w:val="39"/>
        </w:numPr>
        <w:rPr>
          <w:szCs w:val="22"/>
          <w:lang w:val="sk-SK"/>
        </w:rPr>
      </w:pPr>
      <w:r>
        <w:rPr>
          <w:szCs w:val="22"/>
          <w:lang w:val="sk-SK"/>
        </w:rPr>
        <w:t>demolácia a zemné práce bez použitia trhavín</w:t>
      </w:r>
    </w:p>
    <w:p w:rsidR="00CA44F2" w:rsidRDefault="00CA44F2" w:rsidP="00B41D19">
      <w:pPr>
        <w:numPr>
          <w:ilvl w:val="0"/>
          <w:numId w:val="39"/>
        </w:numPr>
        <w:rPr>
          <w:szCs w:val="22"/>
          <w:lang w:val="sk-SK"/>
        </w:rPr>
      </w:pPr>
      <w:r>
        <w:rPr>
          <w:szCs w:val="22"/>
          <w:lang w:val="sk-SK"/>
        </w:rPr>
        <w:t>podnikanie v oblasti nakladania s iným ako nebezpečným odpadom</w:t>
      </w:r>
    </w:p>
    <w:p w:rsidR="00CA44F2" w:rsidRDefault="00CA44F2" w:rsidP="00B41D19">
      <w:pPr>
        <w:numPr>
          <w:ilvl w:val="0"/>
          <w:numId w:val="39"/>
        </w:numPr>
        <w:rPr>
          <w:szCs w:val="22"/>
          <w:lang w:val="sk-SK"/>
        </w:rPr>
      </w:pPr>
      <w:r>
        <w:rPr>
          <w:szCs w:val="22"/>
          <w:lang w:val="sk-SK"/>
        </w:rPr>
        <w:t>reklamná a propagačná činnosť</w:t>
      </w:r>
    </w:p>
    <w:p w:rsidR="00CA44F2" w:rsidRDefault="00CA44F2" w:rsidP="00B41D19">
      <w:pPr>
        <w:numPr>
          <w:ilvl w:val="0"/>
          <w:numId w:val="39"/>
        </w:numPr>
        <w:rPr>
          <w:szCs w:val="22"/>
          <w:lang w:val="sk-SK"/>
        </w:rPr>
      </w:pPr>
      <w:r>
        <w:rPr>
          <w:szCs w:val="22"/>
          <w:lang w:val="sk-SK"/>
        </w:rPr>
        <w:t>prenájom strojov a prístrojov, motorových vozidiel</w:t>
      </w:r>
    </w:p>
    <w:p w:rsidR="00CA44F2" w:rsidRDefault="00CA44F2" w:rsidP="00B41D19">
      <w:pPr>
        <w:numPr>
          <w:ilvl w:val="0"/>
          <w:numId w:val="39"/>
        </w:numPr>
        <w:rPr>
          <w:szCs w:val="22"/>
          <w:lang w:val="sk-SK"/>
        </w:rPr>
      </w:pPr>
      <w:r>
        <w:rPr>
          <w:szCs w:val="22"/>
          <w:lang w:val="sk-SK"/>
        </w:rPr>
        <w:t>vývoj, výroba, úprava, spracovanie, nákup a predaj plastu a plastových výrobkov</w:t>
      </w:r>
    </w:p>
    <w:p w:rsidR="00CA44F2" w:rsidRDefault="00CA44F2" w:rsidP="00B41D19">
      <w:pPr>
        <w:numPr>
          <w:ilvl w:val="0"/>
          <w:numId w:val="39"/>
        </w:numPr>
        <w:rPr>
          <w:szCs w:val="22"/>
          <w:lang w:val="sk-SK"/>
        </w:rPr>
      </w:pPr>
      <w:r>
        <w:rPr>
          <w:szCs w:val="22"/>
          <w:lang w:val="sk-SK"/>
        </w:rPr>
        <w:t>skladovanie okrem prevádzkovania verejného skladu</w:t>
      </w:r>
    </w:p>
    <w:p w:rsidR="00CA44F2" w:rsidRDefault="00CA44F2" w:rsidP="00B41D19">
      <w:pPr>
        <w:numPr>
          <w:ilvl w:val="0"/>
          <w:numId w:val="39"/>
        </w:numPr>
        <w:rPr>
          <w:szCs w:val="22"/>
          <w:lang w:val="sk-SK"/>
        </w:rPr>
      </w:pPr>
      <w:r>
        <w:rPr>
          <w:szCs w:val="22"/>
          <w:lang w:val="sk-SK"/>
        </w:rPr>
        <w:t>čistiace a upratovacie práce</w:t>
      </w:r>
    </w:p>
    <w:p w:rsidR="00CA44F2" w:rsidRDefault="00CA44F2" w:rsidP="00B41D19">
      <w:pPr>
        <w:numPr>
          <w:ilvl w:val="0"/>
          <w:numId w:val="39"/>
        </w:numPr>
        <w:rPr>
          <w:szCs w:val="22"/>
          <w:lang w:val="sk-SK"/>
        </w:rPr>
      </w:pPr>
      <w:r>
        <w:rPr>
          <w:szCs w:val="22"/>
          <w:lang w:val="sk-SK"/>
        </w:rPr>
        <w:t>finančný leasing v rozsahu voľnej živnosti</w:t>
      </w:r>
    </w:p>
    <w:p w:rsidR="00CA44F2" w:rsidRDefault="00CA44F2" w:rsidP="00B41D19">
      <w:pPr>
        <w:numPr>
          <w:ilvl w:val="0"/>
          <w:numId w:val="39"/>
        </w:numPr>
        <w:rPr>
          <w:szCs w:val="22"/>
          <w:lang w:val="sk-SK"/>
        </w:rPr>
      </w:pPr>
      <w:r>
        <w:rPr>
          <w:szCs w:val="22"/>
          <w:lang w:val="sk-SK"/>
        </w:rPr>
        <w:t>faktoring a forfaiting v rozsahu voľnej živnosti</w:t>
      </w:r>
    </w:p>
    <w:p w:rsidR="00CA44F2" w:rsidRDefault="00CA44F2" w:rsidP="00B41D19">
      <w:pPr>
        <w:numPr>
          <w:ilvl w:val="0"/>
          <w:numId w:val="39"/>
        </w:numPr>
        <w:rPr>
          <w:szCs w:val="22"/>
          <w:lang w:val="sk-SK"/>
        </w:rPr>
      </w:pPr>
      <w:r>
        <w:rPr>
          <w:szCs w:val="22"/>
          <w:lang w:val="sk-SK"/>
        </w:rPr>
        <w:t>podnikateľské poradenstvo v rozsahu voľnej živnosti</w:t>
      </w:r>
    </w:p>
    <w:p w:rsidR="00CA44F2" w:rsidRDefault="00CA44F2" w:rsidP="00B41D19">
      <w:pPr>
        <w:numPr>
          <w:ilvl w:val="0"/>
          <w:numId w:val="39"/>
        </w:numPr>
        <w:rPr>
          <w:szCs w:val="22"/>
          <w:lang w:val="sk-SK"/>
        </w:rPr>
      </w:pPr>
      <w:r>
        <w:rPr>
          <w:szCs w:val="22"/>
          <w:lang w:val="sk-SK"/>
        </w:rPr>
        <w:t>výskum verejnej mienky</w:t>
      </w:r>
    </w:p>
    <w:p w:rsidR="00CA44F2" w:rsidRDefault="00CA44F2" w:rsidP="00B41D19">
      <w:pPr>
        <w:numPr>
          <w:ilvl w:val="0"/>
          <w:numId w:val="39"/>
        </w:numPr>
        <w:rPr>
          <w:szCs w:val="22"/>
          <w:lang w:val="sk-SK"/>
        </w:rPr>
      </w:pPr>
      <w:r>
        <w:rPr>
          <w:szCs w:val="22"/>
          <w:lang w:val="sk-SK"/>
        </w:rPr>
        <w:t>sprostredkovateľská činnosť v rozsahu voľnej živnosti</w:t>
      </w:r>
    </w:p>
    <w:p w:rsidR="00452463" w:rsidRPr="00CA44F2" w:rsidRDefault="00CA44F2" w:rsidP="007E70D9">
      <w:pPr>
        <w:numPr>
          <w:ilvl w:val="0"/>
          <w:numId w:val="39"/>
        </w:numPr>
        <w:rPr>
          <w:szCs w:val="22"/>
          <w:lang w:val="sk-SK"/>
        </w:rPr>
      </w:pPr>
      <w:r>
        <w:rPr>
          <w:szCs w:val="22"/>
          <w:lang w:val="sk-SK"/>
        </w:rPr>
        <w:t>poradenská činnosť v oblasti nákupu a predaja tovarov v rozsahu voľnej živnosti</w:t>
      </w:r>
    </w:p>
    <w:p w:rsidR="000B253D" w:rsidRPr="00BD5921" w:rsidRDefault="000B253D" w:rsidP="007E70D9">
      <w:pPr>
        <w:rPr>
          <w:lang w:val="sk-SK"/>
        </w:rPr>
      </w:pPr>
    </w:p>
    <w:p w:rsidR="007F7A11" w:rsidRDefault="007F7A11">
      <w:pPr>
        <w:rPr>
          <w:szCs w:val="22"/>
          <w:lang w:val="sk-SK"/>
        </w:rPr>
      </w:pPr>
    </w:p>
    <w:p w:rsidR="008E6F63" w:rsidRPr="00B84A9F" w:rsidRDefault="008E6F63" w:rsidP="008E6F63">
      <w:pPr>
        <w:pStyle w:val="Heading2"/>
        <w:rPr>
          <w:lang w:val="sk-SK"/>
        </w:rPr>
      </w:pPr>
      <w:r w:rsidRPr="00B84A9F">
        <w:rPr>
          <w:lang w:val="sk-SK"/>
        </w:rPr>
        <w:t>Schválenie účtovnej závierky zostavenej za predchádzajúce obdobie</w:t>
      </w:r>
    </w:p>
    <w:p w:rsidR="008E6F63" w:rsidRPr="00BD5921" w:rsidRDefault="008E6F63" w:rsidP="008E6F63">
      <w:pPr>
        <w:rPr>
          <w:b/>
          <w:szCs w:val="22"/>
          <w:lang w:val="sk-SK"/>
        </w:rPr>
      </w:pPr>
    </w:p>
    <w:p w:rsidR="008E6F63" w:rsidRPr="00BD5921" w:rsidRDefault="008E6F63" w:rsidP="008E6F63">
      <w:pPr>
        <w:pStyle w:val="BodyText"/>
        <w:numPr>
          <w:ilvl w:val="0"/>
          <w:numId w:val="19"/>
        </w:numPr>
        <w:rPr>
          <w:szCs w:val="22"/>
          <w:lang w:val="sk-SK"/>
        </w:rPr>
      </w:pPr>
      <w:r w:rsidRPr="00BD5921">
        <w:rPr>
          <w:szCs w:val="22"/>
          <w:lang w:val="sk-SK"/>
        </w:rPr>
        <w:t xml:space="preserve">Účtovná závierka bola schválená </w:t>
      </w:r>
      <w:r w:rsidR="000045AC">
        <w:rPr>
          <w:szCs w:val="22"/>
          <w:lang w:val="sk-SK"/>
        </w:rPr>
        <w:t>Rozhodnutím jediného spoločníka</w:t>
      </w:r>
    </w:p>
    <w:p w:rsidR="008E6F63" w:rsidRPr="00BD5921" w:rsidRDefault="008E6F63" w:rsidP="008E6F63">
      <w:pPr>
        <w:pStyle w:val="BodyText"/>
        <w:ind w:firstLine="360"/>
        <w:rPr>
          <w:szCs w:val="22"/>
          <w:lang w:val="sk-SK"/>
        </w:rPr>
      </w:pPr>
      <w:r w:rsidRPr="00BD5921">
        <w:rPr>
          <w:szCs w:val="22"/>
          <w:lang w:val="sk-SK"/>
        </w:rPr>
        <w:t xml:space="preserve">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0045AC">
        <w:rPr>
          <w:szCs w:val="22"/>
          <w:lang w:val="sk-SK"/>
        </w:rPr>
        <w:fldChar w:fldCharType="begin">
          <w:ffData>
            <w:name w:val="Kontrollkästchen5"/>
            <w:enabled/>
            <w:calcOnExit w:val="0"/>
            <w:checkBox>
              <w:sizeAuto/>
              <w:default w:val="1"/>
            </w:checkBox>
          </w:ffData>
        </w:fldChar>
      </w:r>
      <w:bookmarkStart w:id="6" w:name="Kontrollkästchen5"/>
      <w:r w:rsidR="000045AC">
        <w:rPr>
          <w:szCs w:val="22"/>
          <w:lang w:val="sk-SK"/>
        </w:rPr>
        <w:instrText xml:space="preserve"> FORMCHECKBOX </w:instrText>
      </w:r>
      <w:r w:rsidR="00F227B8">
        <w:rPr>
          <w:szCs w:val="22"/>
          <w:lang w:val="sk-SK"/>
        </w:rPr>
      </w:r>
      <w:r w:rsidR="00F227B8">
        <w:rPr>
          <w:szCs w:val="22"/>
          <w:lang w:val="sk-SK"/>
        </w:rPr>
        <w:fldChar w:fldCharType="separate"/>
      </w:r>
      <w:r w:rsidR="000045AC">
        <w:rPr>
          <w:szCs w:val="22"/>
          <w:lang w:val="sk-SK"/>
        </w:rPr>
        <w:fldChar w:fldCharType="end"/>
      </w:r>
      <w:bookmarkEnd w:id="6"/>
      <w:r w:rsidRPr="00BD5921">
        <w:rPr>
          <w:szCs w:val="22"/>
          <w:lang w:val="sk-SK"/>
        </w:rPr>
        <w:t xml:space="preserve"> ÁNO</w:t>
      </w:r>
      <w:r w:rsidRPr="00BD5921">
        <w:rPr>
          <w:szCs w:val="22"/>
          <w:lang w:val="sk-SK"/>
        </w:rPr>
        <w:tab/>
      </w:r>
      <w:r w:rsidR="004D62B5"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F227B8">
        <w:rPr>
          <w:szCs w:val="22"/>
          <w:lang w:val="sk-SK"/>
        </w:rPr>
      </w:r>
      <w:r w:rsidR="00F227B8">
        <w:rPr>
          <w:szCs w:val="22"/>
          <w:lang w:val="sk-SK"/>
        </w:rPr>
        <w:fldChar w:fldCharType="separate"/>
      </w:r>
      <w:r w:rsidR="004D62B5" w:rsidRPr="00BD5921">
        <w:rPr>
          <w:szCs w:val="22"/>
          <w:lang w:val="sk-SK"/>
        </w:rPr>
        <w:fldChar w:fldCharType="end"/>
      </w:r>
      <w:r w:rsidRPr="00BD5921">
        <w:rPr>
          <w:szCs w:val="22"/>
          <w:lang w:val="sk-SK"/>
        </w:rPr>
        <w:t xml:space="preserve"> NIE</w:t>
      </w:r>
    </w:p>
    <w:p w:rsidR="008E6F63" w:rsidRPr="00BD5921" w:rsidRDefault="008E6F63" w:rsidP="008E6F63">
      <w:pPr>
        <w:pStyle w:val="BodyText"/>
        <w:ind w:firstLine="360"/>
        <w:rPr>
          <w:szCs w:val="22"/>
          <w:lang w:val="sk-SK"/>
        </w:rPr>
      </w:pPr>
    </w:p>
    <w:p w:rsidR="008E6F63" w:rsidRPr="00BD5921" w:rsidRDefault="008E6F63" w:rsidP="008E6F63">
      <w:pPr>
        <w:pStyle w:val="BodyText"/>
        <w:rPr>
          <w:szCs w:val="22"/>
          <w:lang w:val="sk-SK"/>
        </w:rPr>
      </w:pPr>
      <w:r>
        <w:rPr>
          <w:szCs w:val="22"/>
          <w:lang w:val="sk-SK"/>
        </w:rPr>
        <w:t>Účtovná závierka k 31.12.201</w:t>
      </w:r>
      <w:r w:rsidR="00076576">
        <w:rPr>
          <w:szCs w:val="22"/>
          <w:lang w:val="sk-SK"/>
        </w:rPr>
        <w:t>8</w:t>
      </w:r>
      <w:r w:rsidRPr="00BD5921">
        <w:rPr>
          <w:szCs w:val="22"/>
          <w:lang w:val="sk-SK"/>
        </w:rPr>
        <w:t xml:space="preserve"> za predchádzajúce účtovné obdobie bola schválená </w:t>
      </w:r>
      <w:r w:rsidR="000045AC">
        <w:rPr>
          <w:szCs w:val="22"/>
          <w:lang w:val="sk-SK"/>
        </w:rPr>
        <w:t xml:space="preserve">Rozhodnutím jediného spoločníka dňa </w:t>
      </w:r>
      <w:r w:rsidR="008C3687">
        <w:rPr>
          <w:szCs w:val="22"/>
          <w:lang w:val="sk-SK"/>
        </w:rPr>
        <w:t>2</w:t>
      </w:r>
      <w:r w:rsidR="00076576">
        <w:rPr>
          <w:szCs w:val="22"/>
          <w:lang w:val="sk-SK"/>
        </w:rPr>
        <w:t>6</w:t>
      </w:r>
      <w:r w:rsidR="008C3687">
        <w:rPr>
          <w:szCs w:val="22"/>
          <w:lang w:val="sk-SK"/>
        </w:rPr>
        <w:t>.03.201</w:t>
      </w:r>
      <w:r w:rsidR="00076576">
        <w:rPr>
          <w:szCs w:val="22"/>
          <w:lang w:val="sk-SK"/>
        </w:rPr>
        <w:t>9</w:t>
      </w:r>
      <w:r w:rsidR="00B84A9F">
        <w:rPr>
          <w:szCs w:val="22"/>
          <w:lang w:val="sk-SK"/>
        </w:rPr>
        <w:t>.</w:t>
      </w:r>
    </w:p>
    <w:p w:rsidR="007F7A11" w:rsidRDefault="007F7A11">
      <w:pPr>
        <w:rPr>
          <w:szCs w:val="22"/>
          <w:lang w:val="sk-SK"/>
        </w:rPr>
      </w:pPr>
    </w:p>
    <w:p w:rsidR="00C34596" w:rsidRDefault="00C34596">
      <w:pPr>
        <w:rPr>
          <w:szCs w:val="22"/>
          <w:lang w:val="sk-SK"/>
        </w:rPr>
      </w:pPr>
    </w:p>
    <w:p w:rsidR="00C34596" w:rsidRDefault="00C34596">
      <w:pPr>
        <w:rPr>
          <w:szCs w:val="22"/>
          <w:lang w:val="sk-SK"/>
        </w:rPr>
      </w:pPr>
    </w:p>
    <w:p w:rsidR="008E6F63" w:rsidRPr="00BD5921" w:rsidRDefault="008E6F63" w:rsidP="008E6F63">
      <w:pPr>
        <w:pStyle w:val="Heading2"/>
        <w:rPr>
          <w:lang w:val="sk-SK"/>
        </w:rPr>
      </w:pPr>
      <w:r w:rsidRPr="00BD5921">
        <w:rPr>
          <w:lang w:val="sk-SK"/>
        </w:rPr>
        <w:t>Právny dôvod zostavenia účtovnej závierky</w:t>
      </w:r>
    </w:p>
    <w:p w:rsidR="008E6F63" w:rsidRPr="00BD5921" w:rsidRDefault="008E6F63" w:rsidP="008E6F63">
      <w:pPr>
        <w:rPr>
          <w:szCs w:val="22"/>
          <w:lang w:val="sk-SK"/>
        </w:rPr>
      </w:pPr>
    </w:p>
    <w:p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rsidR="008E6F63" w:rsidRPr="003176DD" w:rsidRDefault="008E6F63" w:rsidP="008E6F63">
      <w:pPr>
        <w:ind w:firstLine="360"/>
        <w:rPr>
          <w:szCs w:val="22"/>
          <w:lang w:val="sk-SK"/>
        </w:rPr>
      </w:pPr>
      <w:r w:rsidRPr="003176DD">
        <w:rPr>
          <w:szCs w:val="22"/>
          <w:lang w:val="sk-SK"/>
        </w:rPr>
        <w:t>za obdobie od 1.1.201</w:t>
      </w:r>
      <w:r w:rsidR="00076576">
        <w:rPr>
          <w:szCs w:val="22"/>
          <w:lang w:val="sk-SK"/>
        </w:rPr>
        <w:t>9</w:t>
      </w:r>
      <w:r w:rsidRPr="003176DD">
        <w:rPr>
          <w:szCs w:val="22"/>
          <w:lang w:val="sk-SK"/>
        </w:rPr>
        <w:t xml:space="preserve"> do 31.12.201</w:t>
      </w:r>
      <w:r w:rsidR="00076576">
        <w:rPr>
          <w:szCs w:val="22"/>
          <w:lang w:val="sk-SK"/>
        </w:rPr>
        <w:t>9</w:t>
      </w:r>
      <w:r w:rsidRPr="003176DD">
        <w:rPr>
          <w:szCs w:val="22"/>
          <w:lang w:val="sk-SK"/>
        </w:rPr>
        <w:t xml:space="preserve"> </w:t>
      </w:r>
      <w:r w:rsidRPr="003176DD">
        <w:rPr>
          <w:szCs w:val="22"/>
          <w:lang w:val="sk-SK"/>
        </w:rPr>
        <w:tab/>
      </w:r>
      <w:r w:rsidRPr="003176DD">
        <w:rPr>
          <w:szCs w:val="22"/>
          <w:lang w:val="sk-SK"/>
        </w:rPr>
        <w:tab/>
      </w:r>
      <w:r w:rsidRPr="003176DD">
        <w:rPr>
          <w:szCs w:val="22"/>
          <w:lang w:val="sk-SK"/>
        </w:rPr>
        <w:tab/>
      </w:r>
      <w:r w:rsidRPr="003176DD">
        <w:rPr>
          <w:szCs w:val="22"/>
          <w:lang w:val="sk-SK"/>
        </w:rPr>
        <w:tab/>
      </w:r>
      <w:r w:rsidR="00586C88">
        <w:rPr>
          <w:szCs w:val="22"/>
          <w:lang w:val="sk-SK"/>
        </w:rPr>
        <w:fldChar w:fldCharType="begin">
          <w:ffData>
            <w:name w:val="Kontrollkästchen1"/>
            <w:enabled/>
            <w:calcOnExit w:val="0"/>
            <w:checkBox>
              <w:sizeAuto/>
              <w:default w:val="1"/>
            </w:checkBox>
          </w:ffData>
        </w:fldChar>
      </w:r>
      <w:bookmarkStart w:id="7" w:name="Kontrollkästchen1"/>
      <w:r w:rsidR="00586C88">
        <w:rPr>
          <w:szCs w:val="22"/>
          <w:lang w:val="sk-SK"/>
        </w:rPr>
        <w:instrText xml:space="preserve"> FORMCHECKBOX </w:instrText>
      </w:r>
      <w:r w:rsidR="00F227B8">
        <w:rPr>
          <w:szCs w:val="22"/>
          <w:lang w:val="sk-SK"/>
        </w:rPr>
      </w:r>
      <w:r w:rsidR="00F227B8">
        <w:rPr>
          <w:szCs w:val="22"/>
          <w:lang w:val="sk-SK"/>
        </w:rPr>
        <w:fldChar w:fldCharType="separate"/>
      </w:r>
      <w:r w:rsidR="00586C88">
        <w:rPr>
          <w:szCs w:val="22"/>
          <w:lang w:val="sk-SK"/>
        </w:rPr>
        <w:fldChar w:fldCharType="end"/>
      </w:r>
      <w:bookmarkEnd w:id="7"/>
      <w:r w:rsidRPr="003176DD">
        <w:rPr>
          <w:szCs w:val="22"/>
          <w:lang w:val="sk-SK"/>
        </w:rPr>
        <w:t xml:space="preserve"> ÁNO</w:t>
      </w:r>
      <w:r w:rsidRPr="003176DD">
        <w:rPr>
          <w:szCs w:val="22"/>
          <w:lang w:val="sk-SK"/>
        </w:rPr>
        <w:tab/>
      </w:r>
      <w:r w:rsidR="004D62B5"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F227B8">
        <w:rPr>
          <w:szCs w:val="22"/>
          <w:lang w:val="sk-SK"/>
        </w:rPr>
      </w:r>
      <w:r w:rsidR="00F227B8">
        <w:rPr>
          <w:szCs w:val="22"/>
          <w:lang w:val="sk-SK"/>
        </w:rPr>
        <w:fldChar w:fldCharType="separate"/>
      </w:r>
      <w:r w:rsidR="004D62B5" w:rsidRPr="003176DD">
        <w:rPr>
          <w:szCs w:val="22"/>
          <w:lang w:val="sk-SK"/>
        </w:rPr>
        <w:fldChar w:fldCharType="end"/>
      </w:r>
      <w:r w:rsidRPr="003176DD">
        <w:rPr>
          <w:szCs w:val="22"/>
          <w:lang w:val="sk-SK"/>
        </w:rPr>
        <w:t xml:space="preserve"> NIE</w:t>
      </w:r>
    </w:p>
    <w:p w:rsidR="008E6F63" w:rsidRPr="003176DD" w:rsidRDefault="008E6F63" w:rsidP="008E6F63">
      <w:pPr>
        <w:rPr>
          <w:szCs w:val="22"/>
          <w:lang w:val="sk-SK"/>
        </w:rPr>
      </w:pPr>
    </w:p>
    <w:p w:rsidR="00A92920" w:rsidRDefault="00A92920" w:rsidP="00A92920">
      <w:pPr>
        <w:rPr>
          <w:szCs w:val="22"/>
          <w:lang w:val="sk-SK"/>
        </w:rPr>
      </w:pPr>
    </w:p>
    <w:p w:rsidR="00586C88" w:rsidRDefault="00586C88" w:rsidP="00A92920">
      <w:pPr>
        <w:rPr>
          <w:szCs w:val="22"/>
          <w:lang w:val="sk-SK"/>
        </w:rPr>
      </w:pPr>
    </w:p>
    <w:p w:rsidR="00586C88" w:rsidRDefault="00586C88" w:rsidP="00A92920">
      <w:pPr>
        <w:rPr>
          <w:szCs w:val="22"/>
          <w:lang w:val="sk-SK"/>
        </w:rPr>
      </w:pPr>
    </w:p>
    <w:p w:rsidR="00586C88" w:rsidRDefault="00586C88" w:rsidP="00A92920">
      <w:pPr>
        <w:rPr>
          <w:szCs w:val="22"/>
          <w:lang w:val="sk-SK"/>
        </w:rPr>
      </w:pPr>
    </w:p>
    <w:p w:rsidR="00586C88" w:rsidRPr="00BD5921" w:rsidRDefault="00586C88" w:rsidP="00A92920">
      <w:pPr>
        <w:rPr>
          <w:szCs w:val="22"/>
          <w:lang w:val="sk-SK"/>
        </w:rPr>
      </w:pPr>
    </w:p>
    <w:p w:rsidR="00A92920" w:rsidRPr="00BD5921" w:rsidRDefault="00A92920" w:rsidP="00A92920">
      <w:pPr>
        <w:pStyle w:val="Heading2"/>
        <w:rPr>
          <w:lang w:val="sk-SK"/>
        </w:rPr>
      </w:pPr>
      <w:r>
        <w:rPr>
          <w:lang w:val="sk-SK"/>
        </w:rPr>
        <w:lastRenderedPageBreak/>
        <w:t>Údaje o skupine</w:t>
      </w:r>
      <w:r w:rsidRPr="00BD5921">
        <w:rPr>
          <w:lang w:val="sk-SK"/>
        </w:rPr>
        <w:t xml:space="preserve"> </w:t>
      </w:r>
    </w:p>
    <w:p w:rsidR="00A92920" w:rsidRPr="00BD5921" w:rsidRDefault="00A92920" w:rsidP="00A92920">
      <w:pPr>
        <w:rPr>
          <w:lang w:val="sk-SK"/>
        </w:rPr>
      </w:pPr>
    </w:p>
    <w:bookmarkStart w:id="8" w:name="_MON_1520252069"/>
    <w:bookmarkEnd w:id="8"/>
    <w:p w:rsidR="00A92920" w:rsidRPr="00BD5921" w:rsidRDefault="00586C88" w:rsidP="00A92920">
      <w:pPr>
        <w:tabs>
          <w:tab w:val="right" w:pos="8506"/>
        </w:tabs>
        <w:jc w:val="center"/>
        <w:rPr>
          <w:szCs w:val="22"/>
          <w:lang w:val="sk-SK"/>
        </w:rPr>
      </w:pPr>
      <w:r w:rsidRPr="00BD5921">
        <w:rPr>
          <w:szCs w:val="22"/>
          <w:lang w:val="sk-SK"/>
        </w:rPr>
        <w:object w:dxaOrig="9554" w:dyaOrig="23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10" type="#_x0000_t75" style="width:479.25pt;height:125.25pt" o:ole="">
            <v:imagedata r:id="rId8" o:title=""/>
          </v:shape>
          <o:OLEObject Type="Embed" ProgID="Excel.Sheet.12" ShapeID="_x0000_i1210" DrawAspect="Content" ObjectID="_1646123680" r:id="rId9"/>
        </w:object>
      </w:r>
    </w:p>
    <w:p w:rsidR="00A92920" w:rsidRPr="00BD5921" w:rsidRDefault="00A92920" w:rsidP="00586C88">
      <w:pPr>
        <w:pStyle w:val="BodyText"/>
        <w:jc w:val="both"/>
        <w:rPr>
          <w:szCs w:val="22"/>
          <w:lang w:val="sk-SK"/>
        </w:rPr>
      </w:pPr>
      <w:r w:rsidRPr="00BD5921">
        <w:rPr>
          <w:szCs w:val="22"/>
          <w:lang w:val="sk-SK"/>
        </w:rPr>
        <w:t>Spoločnosť sa zahŕňa do konsolidovane</w:t>
      </w:r>
      <w:r w:rsidR="00467723">
        <w:rPr>
          <w:szCs w:val="22"/>
          <w:lang w:val="sk-SK"/>
        </w:rPr>
        <w:t>j účtovnej závierky spoločnosti Loacker Recycling Gmb</w:t>
      </w:r>
      <w:r w:rsidR="00540FC0">
        <w:rPr>
          <w:szCs w:val="22"/>
          <w:lang w:val="sk-SK"/>
        </w:rPr>
        <w:t>H</w:t>
      </w:r>
      <w:r w:rsidRPr="00BD5921">
        <w:rPr>
          <w:i/>
          <w:szCs w:val="22"/>
          <w:lang w:val="sk-SK"/>
        </w:rPr>
        <w:t xml:space="preserve">, </w:t>
      </w:r>
      <w:r w:rsidRPr="00BD5921">
        <w:rPr>
          <w:szCs w:val="22"/>
          <w:lang w:val="sk-SK"/>
        </w:rPr>
        <w:t>ktorá je súčasťou</w:t>
      </w:r>
      <w:r w:rsidRPr="00BD5921">
        <w:rPr>
          <w:i/>
          <w:szCs w:val="22"/>
          <w:lang w:val="sk-SK"/>
        </w:rPr>
        <w:t xml:space="preserve"> </w:t>
      </w:r>
      <w:r w:rsidRPr="00BD5921">
        <w:rPr>
          <w:szCs w:val="22"/>
          <w:lang w:val="sk-SK"/>
        </w:rPr>
        <w:t xml:space="preserve"> konsolidovanej účtovnej závierky koncernu </w:t>
      </w:r>
      <w:r w:rsidR="00586C88">
        <w:rPr>
          <w:szCs w:val="22"/>
          <w:lang w:val="sk-SK"/>
        </w:rPr>
        <w:t>Loacker Recycling GmbH</w:t>
      </w:r>
      <w:r w:rsidRPr="00BD5921">
        <w:rPr>
          <w:szCs w:val="22"/>
          <w:lang w:val="sk-SK"/>
        </w:rPr>
        <w:t xml:space="preserve">. Konsolidovanú účtovnú závierku koncernu </w:t>
      </w:r>
      <w:r w:rsidR="00586C88">
        <w:rPr>
          <w:szCs w:val="22"/>
          <w:lang w:val="sk-SK"/>
        </w:rPr>
        <w:t>Loacker Recycling GmbH</w:t>
      </w:r>
      <w:r w:rsidRPr="00BD5921">
        <w:rPr>
          <w:i/>
          <w:szCs w:val="22"/>
          <w:lang w:val="sk-SK"/>
        </w:rPr>
        <w:t xml:space="preserve"> </w:t>
      </w:r>
      <w:r w:rsidRPr="00BD5921">
        <w:rPr>
          <w:szCs w:val="22"/>
          <w:lang w:val="sk-SK"/>
        </w:rPr>
        <w:t xml:space="preserve"> zostavuje spoločnosť </w:t>
      </w:r>
      <w:proofErr w:type="spellStart"/>
      <w:r w:rsidR="00586C88">
        <w:rPr>
          <w:szCs w:val="22"/>
          <w:lang w:val="sk-SK"/>
        </w:rPr>
        <w:t>Loacker</w:t>
      </w:r>
      <w:proofErr w:type="spellEnd"/>
      <w:r w:rsidR="00586C88">
        <w:rPr>
          <w:szCs w:val="22"/>
          <w:lang w:val="sk-SK"/>
        </w:rPr>
        <w:t xml:space="preserve"> </w:t>
      </w:r>
      <w:proofErr w:type="spellStart"/>
      <w:r w:rsidR="00586C88">
        <w:rPr>
          <w:szCs w:val="22"/>
          <w:lang w:val="sk-SK"/>
        </w:rPr>
        <w:t>Recycling</w:t>
      </w:r>
      <w:proofErr w:type="spellEnd"/>
      <w:r w:rsidR="00586C88">
        <w:rPr>
          <w:szCs w:val="22"/>
          <w:lang w:val="sk-SK"/>
        </w:rPr>
        <w:t xml:space="preserve"> </w:t>
      </w:r>
      <w:proofErr w:type="spellStart"/>
      <w:r w:rsidR="00586C88">
        <w:rPr>
          <w:szCs w:val="22"/>
          <w:lang w:val="sk-SK"/>
        </w:rPr>
        <w:t>GmbH</w:t>
      </w:r>
      <w:proofErr w:type="spellEnd"/>
      <w:r w:rsidRPr="00BD5921">
        <w:rPr>
          <w:szCs w:val="22"/>
          <w:lang w:val="sk-SK"/>
        </w:rPr>
        <w:t>. Tieto konsolidované účtovné závierky je možné dostať</w:t>
      </w:r>
      <w:r w:rsidR="00820364">
        <w:rPr>
          <w:szCs w:val="22"/>
          <w:lang w:val="sk-SK"/>
        </w:rPr>
        <w:t xml:space="preserve"> na </w:t>
      </w:r>
      <w:r w:rsidR="00586C88">
        <w:rPr>
          <w:szCs w:val="22"/>
          <w:lang w:val="sk-SK"/>
        </w:rPr>
        <w:t>Lustenauerstrasse 33, A-6840 Goetzis.</w:t>
      </w:r>
      <w:r w:rsidRPr="00BD5921">
        <w:rPr>
          <w:szCs w:val="22"/>
          <w:lang w:val="sk-SK"/>
        </w:rPr>
        <w:t xml:space="preserve">  Adresa registrového súdu, ktorý vedie obchodný register, kde sú uložené konsolidované účtovné závierky, je </w:t>
      </w:r>
      <w:r w:rsidR="00586C88">
        <w:rPr>
          <w:szCs w:val="22"/>
          <w:lang w:val="sk-SK"/>
        </w:rPr>
        <w:t>Firmanbuchlicht Feldkirch, FN 66273 k</w:t>
      </w:r>
      <w:r w:rsidRPr="00BD5921">
        <w:rPr>
          <w:szCs w:val="22"/>
          <w:lang w:val="sk-SK"/>
        </w:rPr>
        <w:t>.</w:t>
      </w:r>
    </w:p>
    <w:p w:rsidR="00A92920" w:rsidRDefault="00A92920" w:rsidP="00A92920">
      <w:pPr>
        <w:tabs>
          <w:tab w:val="right" w:pos="8506"/>
        </w:tabs>
        <w:rPr>
          <w:szCs w:val="22"/>
          <w:lang w:val="sk-SK"/>
        </w:rPr>
      </w:pPr>
    </w:p>
    <w:p w:rsidR="00586C88" w:rsidRDefault="00586C88" w:rsidP="00A92920">
      <w:pPr>
        <w:tabs>
          <w:tab w:val="right" w:pos="8506"/>
        </w:tabs>
        <w:rPr>
          <w:szCs w:val="22"/>
          <w:lang w:val="sk-SK"/>
        </w:rPr>
      </w:pPr>
    </w:p>
    <w:p w:rsidR="008666A2" w:rsidRPr="00BD5921" w:rsidRDefault="00760E6B" w:rsidP="007E70D9">
      <w:pPr>
        <w:pStyle w:val="Heading2"/>
        <w:rPr>
          <w:lang w:val="sk-SK"/>
        </w:rPr>
      </w:pPr>
      <w:r w:rsidRPr="00BD5921">
        <w:rPr>
          <w:lang w:val="sk-SK"/>
        </w:rPr>
        <w:t>P</w:t>
      </w:r>
      <w:r w:rsidR="00C9279C" w:rsidRPr="00BD5921">
        <w:rPr>
          <w:lang w:val="sk-SK"/>
        </w:rPr>
        <w:t xml:space="preserve">očet zamestnancov </w:t>
      </w:r>
    </w:p>
    <w:p w:rsidR="00760E6B" w:rsidRDefault="00760E6B" w:rsidP="00760E6B">
      <w:pPr>
        <w:rPr>
          <w:lang w:val="sk-SK"/>
        </w:rPr>
      </w:pPr>
    </w:p>
    <w:p w:rsidR="005A1520" w:rsidRDefault="00C34596">
      <w:pPr>
        <w:rPr>
          <w:lang w:val="sk-SK"/>
        </w:rPr>
      </w:pPr>
      <w:r w:rsidRPr="00BD5921">
        <w:rPr>
          <w:lang w:val="sk-SK"/>
        </w:rPr>
        <w:t>Údaje o</w:t>
      </w:r>
      <w:r>
        <w:rPr>
          <w:lang w:val="sk-SK"/>
        </w:rPr>
        <w:t xml:space="preserve"> priemernom prepočítanom </w:t>
      </w:r>
      <w:r w:rsidRPr="00BD5921">
        <w:rPr>
          <w:lang w:val="sk-SK"/>
        </w:rPr>
        <w:t>počte zamestnancov</w:t>
      </w:r>
      <w:r>
        <w:rPr>
          <w:lang w:val="sk-SK"/>
        </w:rPr>
        <w:t xml:space="preserve"> </w:t>
      </w:r>
      <w:r w:rsidRPr="00BD5921">
        <w:rPr>
          <w:lang w:val="sk-SK"/>
        </w:rPr>
        <w:t>sú uvedené v nasledujúcom prehľade</w:t>
      </w:r>
      <w:r>
        <w:rPr>
          <w:lang w:val="sk-SK"/>
        </w:rPr>
        <w:t>:</w:t>
      </w:r>
    </w:p>
    <w:p w:rsidR="00460CAF" w:rsidRDefault="00460CAF">
      <w:pPr>
        <w:rPr>
          <w:lang w:val="sk-SK"/>
        </w:rPr>
      </w:pPr>
    </w:p>
    <w:bookmarkStart w:id="9" w:name="_MON_1514358168"/>
    <w:bookmarkEnd w:id="9"/>
    <w:p w:rsidR="00C34596" w:rsidRPr="00BD5921" w:rsidRDefault="00532C28">
      <w:pPr>
        <w:rPr>
          <w:i/>
          <w:color w:val="FF0000"/>
          <w:szCs w:val="22"/>
          <w:lang w:val="sk-SK"/>
        </w:rPr>
      </w:pPr>
      <w:r w:rsidRPr="00BD5921">
        <w:rPr>
          <w:lang w:val="sk-SK"/>
        </w:rPr>
        <w:object w:dxaOrig="9472" w:dyaOrig="1006">
          <v:shape id="_x0000_i1026" type="#_x0000_t75" style="width:449.25pt;height:51pt" o:ole="">
            <v:imagedata r:id="rId10" o:title=""/>
          </v:shape>
          <o:OLEObject Type="Embed" ProgID="Excel.Sheet.12" ShapeID="_x0000_i1026" DrawAspect="Content" ObjectID="_1646123681" r:id="rId11"/>
        </w:object>
      </w:r>
    </w:p>
    <w:p w:rsidR="005F3C75" w:rsidRDefault="005F3C75">
      <w:pPr>
        <w:rPr>
          <w:szCs w:val="22"/>
          <w:lang w:val="sk-SK"/>
        </w:rPr>
      </w:pPr>
    </w:p>
    <w:p w:rsidR="00C34596" w:rsidRPr="00BD5921" w:rsidRDefault="00C34596">
      <w:pPr>
        <w:rPr>
          <w:szCs w:val="22"/>
          <w:lang w:val="sk-SK"/>
        </w:rPr>
      </w:pPr>
    </w:p>
    <w:p w:rsidR="00A92920" w:rsidRPr="00BD5921" w:rsidRDefault="00A92920">
      <w:pPr>
        <w:rPr>
          <w:szCs w:val="22"/>
          <w:lang w:val="sk-SK"/>
        </w:rPr>
      </w:pPr>
    </w:p>
    <w:p w:rsidR="004A7C5B" w:rsidRPr="00BD5921" w:rsidRDefault="00C9279C" w:rsidP="00B04402">
      <w:pPr>
        <w:pStyle w:val="Heading1"/>
      </w:pPr>
      <w:bookmarkStart w:id="10" w:name="_MON_1392030640"/>
      <w:bookmarkStart w:id="11" w:name="_Toc156113574"/>
      <w:bookmarkEnd w:id="5"/>
      <w:bookmarkEnd w:id="10"/>
      <w:r w:rsidRPr="00BD5921">
        <w:t>INFORMÁCE O</w:t>
      </w:r>
      <w:r w:rsidR="00913341">
        <w:t> PRIJATÝCH</w:t>
      </w:r>
      <w:r w:rsidR="00913341" w:rsidRPr="00BD5921">
        <w:t xml:space="preserve"> </w:t>
      </w:r>
      <w:r w:rsidRPr="00BD5921">
        <w:t xml:space="preserve">ÚČTOVNÝCH </w:t>
      </w:r>
      <w:bookmarkEnd w:id="11"/>
      <w:r w:rsidR="00C34596">
        <w:t>POSTUPOCH</w:t>
      </w:r>
    </w:p>
    <w:p w:rsidR="0003268B" w:rsidRPr="00BD5921" w:rsidRDefault="0003268B">
      <w:pPr>
        <w:rPr>
          <w:szCs w:val="22"/>
          <w:lang w:val="sk-SK"/>
        </w:rPr>
      </w:pPr>
    </w:p>
    <w:p w:rsidR="004A7C5B" w:rsidRPr="00BD5921" w:rsidRDefault="00C9279C" w:rsidP="007E70D9">
      <w:pPr>
        <w:pStyle w:val="Heading2"/>
        <w:rPr>
          <w:lang w:val="sk-SK"/>
        </w:rPr>
      </w:pPr>
      <w:bookmarkStart w:id="12" w:name="_Toc156113575"/>
      <w:r w:rsidRPr="00BD5921">
        <w:rPr>
          <w:lang w:val="sk-SK"/>
        </w:rPr>
        <w:t>Východiská pre zostavenie účtovnej závierky</w:t>
      </w:r>
      <w:bookmarkEnd w:id="12"/>
    </w:p>
    <w:p w:rsidR="004A7C5B" w:rsidRPr="00BD5921" w:rsidRDefault="004A7C5B">
      <w:pPr>
        <w:pStyle w:val="Header"/>
        <w:rPr>
          <w:szCs w:val="22"/>
          <w:lang w:val="sk-SK"/>
        </w:rPr>
      </w:pPr>
    </w:p>
    <w:p w:rsidR="007F7F77" w:rsidRPr="000A7AB0" w:rsidRDefault="007F7F77" w:rsidP="007F7F77">
      <w:pPr>
        <w:rPr>
          <w:szCs w:val="22"/>
          <w:lang w:val="sk-SK"/>
        </w:rPr>
      </w:pPr>
      <w:r w:rsidRPr="000A7AB0">
        <w:rPr>
          <w:szCs w:val="22"/>
          <w:lang w:val="sk-SK"/>
        </w:rPr>
        <w:t>Účtovná závierka bola zostavená za predpokladu, že Spoločnosť bude nepretržite pokračovať vo svojej činnosti.</w:t>
      </w:r>
    </w:p>
    <w:p w:rsidR="00313194" w:rsidRDefault="00313194" w:rsidP="00106FA1">
      <w:pPr>
        <w:rPr>
          <w:szCs w:val="22"/>
          <w:lang w:val="sk-SK"/>
        </w:rPr>
      </w:pPr>
    </w:p>
    <w:p w:rsidR="008D2C79" w:rsidRPr="00F85ABF" w:rsidRDefault="008D2C79" w:rsidP="00106FA1">
      <w:pPr>
        <w:rPr>
          <w:szCs w:val="22"/>
          <w:lang w:val="sk-SK"/>
        </w:rPr>
      </w:pPr>
    </w:p>
    <w:p w:rsidR="00106FA1" w:rsidRPr="002E58D1" w:rsidRDefault="00C9279C" w:rsidP="007E70D9">
      <w:pPr>
        <w:pStyle w:val="Heading2"/>
        <w:rPr>
          <w:lang w:val="sk-SK"/>
        </w:rPr>
      </w:pPr>
      <w:r w:rsidRPr="002E58D1">
        <w:rPr>
          <w:lang w:val="sk-SK"/>
        </w:rPr>
        <w:t xml:space="preserve">Účtovné zásady a účtovné metódy </w:t>
      </w:r>
    </w:p>
    <w:p w:rsidR="00106FA1" w:rsidRPr="00F85ABF" w:rsidRDefault="00106FA1" w:rsidP="00106FA1">
      <w:pPr>
        <w:pStyle w:val="Header"/>
        <w:rPr>
          <w:szCs w:val="22"/>
          <w:lang w:val="sk-SK"/>
        </w:rPr>
      </w:pPr>
    </w:p>
    <w:p w:rsidR="00106FA1" w:rsidRPr="00BD5921" w:rsidRDefault="00C9279C" w:rsidP="00106FA1">
      <w:pPr>
        <w:pStyle w:val="Body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106FA1">
      <w:pPr>
        <w:pStyle w:val="BodyText"/>
        <w:rPr>
          <w:szCs w:val="22"/>
          <w:lang w:val="sk-SK"/>
        </w:rPr>
      </w:pPr>
    </w:p>
    <w:p w:rsidR="00247400" w:rsidRPr="00BD5921" w:rsidRDefault="00247400" w:rsidP="005A4413">
      <w:pPr>
        <w:pStyle w:val="odstavec"/>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5A4413">
      <w:pPr>
        <w:pStyle w:val="odstavec"/>
        <w:rPr>
          <w:lang w:val="sk-SK"/>
        </w:rPr>
      </w:pPr>
    </w:p>
    <w:p w:rsidR="00106FA1" w:rsidRDefault="00C9279C" w:rsidP="00AB73AB">
      <w:pPr>
        <w:pStyle w:val="Body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BodyText"/>
        <w:rPr>
          <w:szCs w:val="22"/>
          <w:lang w:val="sk-SK"/>
        </w:rPr>
      </w:pPr>
    </w:p>
    <w:p w:rsidR="00C34596" w:rsidRPr="00BD5921" w:rsidRDefault="00C34596" w:rsidP="00AB73AB">
      <w:pPr>
        <w:pStyle w:val="BodyText"/>
        <w:rPr>
          <w:szCs w:val="22"/>
          <w:lang w:val="sk-SK"/>
        </w:rPr>
      </w:pPr>
    </w:p>
    <w:p w:rsidR="00C64C64" w:rsidRDefault="00C64C64" w:rsidP="007E70D9">
      <w:pPr>
        <w:pStyle w:val="Heading2"/>
        <w:rPr>
          <w:lang w:val="sk-SK"/>
        </w:rPr>
      </w:pPr>
      <w:bookmarkStart w:id="13" w:name="_Toc156113576"/>
      <w:r w:rsidRPr="00BD5921">
        <w:rPr>
          <w:lang w:val="sk-SK"/>
        </w:rPr>
        <w:t>Zmeny oproti predchádzajúcemu účtovnému obdobiu</w:t>
      </w:r>
    </w:p>
    <w:p w:rsidR="000A7AB0" w:rsidRDefault="000A7AB0" w:rsidP="000A7AB0">
      <w:pPr>
        <w:rPr>
          <w:lang w:val="sk-SK"/>
        </w:rPr>
      </w:pPr>
    </w:p>
    <w:p w:rsidR="000A7AB0" w:rsidRPr="00BD5921" w:rsidRDefault="000A7AB0" w:rsidP="000A7AB0">
      <w:pPr>
        <w:jc w:val="both"/>
        <w:rPr>
          <w:szCs w:val="22"/>
          <w:lang w:val="sk-SK"/>
        </w:rPr>
      </w:pPr>
      <w:r>
        <w:rPr>
          <w:szCs w:val="22"/>
          <w:lang w:val="sk-SK"/>
        </w:rPr>
        <w:t>Spoločnosť nezmenila v roku 201</w:t>
      </w:r>
      <w:r w:rsidR="00532C28">
        <w:rPr>
          <w:szCs w:val="22"/>
          <w:lang w:val="sk-SK"/>
        </w:rPr>
        <w:t>9</w:t>
      </w:r>
      <w:r>
        <w:rPr>
          <w:szCs w:val="22"/>
          <w:lang w:val="sk-SK"/>
        </w:rPr>
        <w:t xml:space="preserve"> spôsoby oceňovania, postupy účtovania, usporiadanie položiek účtovnej závierky, obsahové vymedzenie položiek účtovnej závierky ani spôsob odpisovania.</w:t>
      </w:r>
    </w:p>
    <w:p w:rsidR="000A7AB0" w:rsidRPr="000A7AB0" w:rsidRDefault="000A7AB0" w:rsidP="000A7AB0">
      <w:pPr>
        <w:rPr>
          <w:lang w:val="sk-SK"/>
        </w:rPr>
      </w:pPr>
    </w:p>
    <w:bookmarkEnd w:id="13"/>
    <w:p w:rsidR="009476FF" w:rsidRPr="00BD5921" w:rsidRDefault="009476FF">
      <w:pPr>
        <w:rPr>
          <w:szCs w:val="22"/>
          <w:lang w:val="sk-SK"/>
        </w:rPr>
      </w:pPr>
    </w:p>
    <w:p w:rsidR="009476FF" w:rsidRPr="00BD5921" w:rsidRDefault="009476FF">
      <w:pPr>
        <w:rPr>
          <w:szCs w:val="22"/>
          <w:lang w:val="sk-SK"/>
        </w:rPr>
      </w:pPr>
    </w:p>
    <w:p w:rsidR="00454356" w:rsidRPr="00BD5921" w:rsidRDefault="00454356" w:rsidP="00454356">
      <w:pPr>
        <w:rPr>
          <w:szCs w:val="22"/>
          <w:lang w:val="sk-SK"/>
        </w:rPr>
      </w:pPr>
    </w:p>
    <w:p w:rsidR="00454356" w:rsidRPr="00BD5921" w:rsidRDefault="00454356" w:rsidP="00454356">
      <w:pPr>
        <w:pStyle w:val="Heading2"/>
        <w:rPr>
          <w:lang w:val="sk-SK"/>
        </w:rPr>
      </w:pPr>
      <w:r>
        <w:rPr>
          <w:lang w:val="sk-SK"/>
        </w:rPr>
        <w:lastRenderedPageBreak/>
        <w:t>Informácie o významných transakciách neuvádzaných v súvahe</w:t>
      </w:r>
    </w:p>
    <w:p w:rsidR="00454356" w:rsidRPr="00BD5921" w:rsidRDefault="00454356" w:rsidP="00454356">
      <w:pPr>
        <w:rPr>
          <w:szCs w:val="22"/>
          <w:lang w:val="sk-SK"/>
        </w:rPr>
      </w:pPr>
    </w:p>
    <w:p w:rsidR="00454356" w:rsidRPr="00BD5921" w:rsidRDefault="00454356" w:rsidP="00454356">
      <w:pPr>
        <w:rPr>
          <w:i/>
          <w:color w:val="FF0000"/>
          <w:szCs w:val="22"/>
          <w:lang w:val="sk-SK"/>
        </w:rPr>
      </w:pPr>
    </w:p>
    <w:p w:rsidR="009476FF" w:rsidRPr="000A7AB0" w:rsidRDefault="009063C7" w:rsidP="00454356">
      <w:pPr>
        <w:rPr>
          <w:szCs w:val="22"/>
          <w:lang w:val="sk-SK"/>
        </w:rPr>
      </w:pPr>
      <w:r w:rsidRPr="000A7AB0">
        <w:rPr>
          <w:szCs w:val="22"/>
          <w:lang w:val="sk-SK"/>
        </w:rPr>
        <w:t xml:space="preserve">V bežnom účtovnom období neboli realizované transakcie, ktoré by mali významný vplyv na posúdenie finančnej situáciu Spoločnosti. </w:t>
      </w:r>
    </w:p>
    <w:p w:rsidR="00900E34" w:rsidRPr="008D2C79" w:rsidRDefault="00900E34">
      <w:pPr>
        <w:rPr>
          <w:szCs w:val="22"/>
          <w:highlight w:val="green"/>
          <w:lang w:val="sk-SK"/>
        </w:rPr>
      </w:pPr>
    </w:p>
    <w:p w:rsidR="002E58D1" w:rsidRPr="00BD5921" w:rsidRDefault="002E58D1">
      <w:pPr>
        <w:rPr>
          <w:szCs w:val="22"/>
          <w:lang w:val="sk-SK"/>
        </w:rPr>
      </w:pPr>
    </w:p>
    <w:p w:rsidR="004A7C5B" w:rsidRPr="00BD5921" w:rsidRDefault="00C9279C" w:rsidP="007E70D9">
      <w:pPr>
        <w:pStyle w:val="Heading2"/>
        <w:rPr>
          <w:lang w:val="sk-SK"/>
        </w:rPr>
      </w:pPr>
      <w:bookmarkStart w:id="14"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14"/>
    </w:p>
    <w:p w:rsidR="00DA17CE" w:rsidRPr="00BD5921" w:rsidRDefault="00DA17CE" w:rsidP="00DA17CE">
      <w:pPr>
        <w:rPr>
          <w:szCs w:val="22"/>
          <w:lang w:val="sk-SK"/>
        </w:rPr>
      </w:pPr>
    </w:p>
    <w:p w:rsidR="006C66D0" w:rsidRPr="00BD5921" w:rsidRDefault="006C66D0" w:rsidP="007E70D9">
      <w:pPr>
        <w:pStyle w:val="Heading3"/>
      </w:pPr>
      <w:bookmarkStart w:id="15"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29704A">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29704A">
      <w:pPr>
        <w:autoSpaceDE w:val="0"/>
        <w:autoSpaceDN w:val="0"/>
        <w:adjustRightInd w:val="0"/>
        <w:jc w:val="both"/>
        <w:rPr>
          <w:rFonts w:cs="TimesNewRomanPSMT"/>
          <w:szCs w:val="22"/>
          <w:lang w:val="sk-SK"/>
        </w:rPr>
      </w:pPr>
    </w:p>
    <w:p w:rsidR="006C66D0" w:rsidRPr="00BD5921" w:rsidRDefault="00D92D4C" w:rsidP="005A4413">
      <w:pPr>
        <w:pStyle w:val="odstavec"/>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5A4413">
      <w:pPr>
        <w:pStyle w:val="odstavec"/>
        <w:rPr>
          <w:lang w:val="sk-SK"/>
        </w:rPr>
      </w:pPr>
    </w:p>
    <w:p w:rsidR="006C66D0" w:rsidRPr="00BD5921" w:rsidRDefault="006C66D0" w:rsidP="0029704A">
      <w:pPr>
        <w:autoSpaceDE w:val="0"/>
        <w:autoSpaceDN w:val="0"/>
        <w:adjustRightInd w:val="0"/>
        <w:jc w:val="both"/>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29704A">
      <w:pPr>
        <w:autoSpaceDE w:val="0"/>
        <w:autoSpaceDN w:val="0"/>
        <w:adjustRightInd w:val="0"/>
        <w:jc w:val="both"/>
        <w:rPr>
          <w:rFonts w:cs="TimesNewRomanPSMT"/>
          <w:szCs w:val="22"/>
          <w:lang w:val="sk-SK"/>
        </w:rPr>
      </w:pPr>
    </w:p>
    <w:p w:rsidR="006C66D0" w:rsidRPr="00BD5921" w:rsidRDefault="006C66D0" w:rsidP="0029704A">
      <w:pPr>
        <w:autoSpaceDE w:val="0"/>
        <w:autoSpaceDN w:val="0"/>
        <w:adjustRightInd w:val="0"/>
        <w:jc w:val="both"/>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29704A">
      <w:pPr>
        <w:autoSpaceDE w:val="0"/>
        <w:autoSpaceDN w:val="0"/>
        <w:adjustRightInd w:val="0"/>
        <w:jc w:val="both"/>
        <w:rPr>
          <w:rFonts w:cs="TimesNewRomanPSMT"/>
          <w:szCs w:val="22"/>
          <w:lang w:val="sk-SK"/>
        </w:rPr>
      </w:pPr>
    </w:p>
    <w:p w:rsidR="00887331" w:rsidRPr="00BD5921" w:rsidRDefault="00887331" w:rsidP="005A4413">
      <w:pPr>
        <w:pStyle w:val="odstavec"/>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5A4413">
      <w:pPr>
        <w:pStyle w:val="odstavec"/>
        <w:rPr>
          <w:lang w:val="sk-SK"/>
        </w:rPr>
      </w:pPr>
    </w:p>
    <w:p w:rsidR="00887331" w:rsidRPr="00BD5921" w:rsidRDefault="00887331" w:rsidP="005A4413">
      <w:pPr>
        <w:pStyle w:val="odstavec"/>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5A4413">
      <w:pPr>
        <w:pStyle w:val="odstavec"/>
        <w:rPr>
          <w:lang w:val="sk-SK"/>
        </w:rPr>
      </w:pPr>
    </w:p>
    <w:p w:rsidR="00887331" w:rsidRPr="00BD5921" w:rsidRDefault="00887331" w:rsidP="0029704A">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29704A">
      <w:pPr>
        <w:autoSpaceDE w:val="0"/>
        <w:autoSpaceDN w:val="0"/>
        <w:adjustRightInd w:val="0"/>
        <w:jc w:val="both"/>
        <w:rPr>
          <w:rFonts w:cs="TimesNewRomanPSMT"/>
          <w:szCs w:val="22"/>
          <w:lang w:val="sk-SK"/>
        </w:rPr>
      </w:pPr>
    </w:p>
    <w:p w:rsidR="00887331" w:rsidRPr="00BD5921" w:rsidRDefault="00887331" w:rsidP="005A4413">
      <w:pPr>
        <w:pStyle w:val="odstavec"/>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29704A">
      <w:pPr>
        <w:autoSpaceDE w:val="0"/>
        <w:autoSpaceDN w:val="0"/>
        <w:adjustRightInd w:val="0"/>
        <w:jc w:val="both"/>
        <w:rPr>
          <w:rFonts w:cs="TimesNewRomanPSMT"/>
          <w:szCs w:val="22"/>
          <w:lang w:val="sk-SK"/>
        </w:rPr>
      </w:pPr>
    </w:p>
    <w:p w:rsidR="003765F7" w:rsidRDefault="006C66D0" w:rsidP="0029704A">
      <w:pPr>
        <w:autoSpaceDE w:val="0"/>
        <w:autoSpaceDN w:val="0"/>
        <w:adjustRightInd w:val="0"/>
        <w:jc w:val="both"/>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2E58D1" w:rsidRDefault="002E58D1" w:rsidP="0029704A">
      <w:pPr>
        <w:autoSpaceDE w:val="0"/>
        <w:autoSpaceDN w:val="0"/>
        <w:adjustRightInd w:val="0"/>
        <w:jc w:val="both"/>
        <w:rPr>
          <w:rFonts w:cs="TimesNewRomanPSMT"/>
          <w:szCs w:val="22"/>
          <w:lang w:val="sk-SK"/>
        </w:rPr>
      </w:pPr>
    </w:p>
    <w:p w:rsidR="006C66D0" w:rsidRDefault="006C66D0" w:rsidP="0029704A">
      <w:pPr>
        <w:autoSpaceDE w:val="0"/>
        <w:autoSpaceDN w:val="0"/>
        <w:adjustRightInd w:val="0"/>
        <w:jc w:val="both"/>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r w:rsidRPr="00BD5921">
        <w:rPr>
          <w:rFonts w:cs="TimesNewRomanPSMT"/>
          <w:szCs w:val="22"/>
          <w:lang w:val="sk-SK"/>
        </w:rPr>
        <w:t>ktorých</w:t>
      </w:r>
      <w:r w:rsidR="005F3C75" w:rsidRPr="00BD5921">
        <w:rPr>
          <w:rFonts w:cs="TimesNewRomanPSMT"/>
          <w:szCs w:val="22"/>
          <w:lang w:val="sk-SK"/>
        </w:rPr>
        <w:t xml:space="preserve"> </w:t>
      </w:r>
      <w:r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Pr="00BD5921">
        <w:rPr>
          <w:rFonts w:cs="TimesNewRomanPSMT"/>
          <w:szCs w:val="22"/>
          <w:lang w:val="sk-SK"/>
        </w:rPr>
        <w:t>pravdepodobná, že sa získa späť z budúcich ekonomických úžitkov.</w:t>
      </w:r>
    </w:p>
    <w:p w:rsidR="00820364" w:rsidRDefault="00820364" w:rsidP="0029704A">
      <w:pPr>
        <w:autoSpaceDE w:val="0"/>
        <w:autoSpaceDN w:val="0"/>
        <w:adjustRightInd w:val="0"/>
        <w:jc w:val="both"/>
        <w:rPr>
          <w:rFonts w:cs="TimesNewRomanPSMT"/>
          <w:szCs w:val="22"/>
          <w:lang w:val="sk-SK"/>
        </w:rPr>
      </w:pPr>
    </w:p>
    <w:p w:rsidR="00820364" w:rsidRPr="00BD5921" w:rsidRDefault="00820364" w:rsidP="0029704A">
      <w:pPr>
        <w:autoSpaceDE w:val="0"/>
        <w:autoSpaceDN w:val="0"/>
        <w:adjustRightInd w:val="0"/>
        <w:jc w:val="both"/>
        <w:rPr>
          <w:rFonts w:cs="TimesNewRomanPSMT"/>
          <w:szCs w:val="22"/>
          <w:lang w:val="sk-SK"/>
        </w:rPr>
      </w:pPr>
      <w:r>
        <w:rPr>
          <w:rFonts w:cs="TimesNewRomanPSMT"/>
          <w:szCs w:val="22"/>
          <w:lang w:val="sk-SK"/>
        </w:rPr>
        <w:t>Spoločnosť v roku 201</w:t>
      </w:r>
      <w:r w:rsidR="00532C28">
        <w:rPr>
          <w:rFonts w:cs="TimesNewRomanPSMT"/>
          <w:szCs w:val="22"/>
          <w:lang w:val="sk-SK"/>
        </w:rPr>
        <w:t>9</w:t>
      </w:r>
      <w:r>
        <w:rPr>
          <w:rFonts w:cs="TimesNewRomanPSMT"/>
          <w:szCs w:val="22"/>
          <w:lang w:val="sk-SK"/>
        </w:rPr>
        <w:t xml:space="preserve"> neúčtovala o nákladoch na vývoj.</w:t>
      </w:r>
    </w:p>
    <w:p w:rsidR="002E58D1" w:rsidRDefault="002E58D1" w:rsidP="0029704A">
      <w:pPr>
        <w:jc w:val="both"/>
        <w:rPr>
          <w:lang w:val="sk-SK"/>
        </w:rPr>
      </w:pPr>
    </w:p>
    <w:p w:rsidR="006C66D0" w:rsidRPr="0029704A" w:rsidRDefault="006C66D0" w:rsidP="00E2586A">
      <w:pPr>
        <w:pStyle w:val="Heading3"/>
      </w:pPr>
      <w:r w:rsidRPr="0029704A">
        <w:t>Spôsob zostavenia odpisového plánu (účtovné odpisy)</w:t>
      </w:r>
    </w:p>
    <w:p w:rsidR="006C66D0" w:rsidRPr="0029704A" w:rsidRDefault="006C66D0" w:rsidP="006C66D0">
      <w:pPr>
        <w:pStyle w:val="BodyText"/>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F85ABF" w:rsidRDefault="006C66D0" w:rsidP="006C66D0">
      <w:pPr>
        <w:autoSpaceDE w:val="0"/>
        <w:autoSpaceDN w:val="0"/>
        <w:adjustRightInd w:val="0"/>
        <w:rPr>
          <w:szCs w:val="22"/>
          <w:lang w:val="sk-SK"/>
        </w:rPr>
      </w:pPr>
    </w:p>
    <w:bookmarkStart w:id="16" w:name="_MON_1392032960"/>
    <w:bookmarkStart w:id="17" w:name="_MON_1393587404"/>
    <w:bookmarkStart w:id="18" w:name="_MON_1393587430"/>
    <w:bookmarkEnd w:id="16"/>
    <w:bookmarkEnd w:id="17"/>
    <w:bookmarkEnd w:id="18"/>
    <w:bookmarkStart w:id="19" w:name="_MON_1392030803"/>
    <w:bookmarkEnd w:id="19"/>
    <w:p w:rsidR="006C66D0" w:rsidRPr="00BD5921" w:rsidRDefault="00BC4D4C" w:rsidP="006C66D0">
      <w:pPr>
        <w:pStyle w:val="BodyText"/>
        <w:jc w:val="center"/>
        <w:rPr>
          <w:szCs w:val="22"/>
          <w:lang w:val="sk-SK"/>
        </w:rPr>
      </w:pPr>
      <w:r w:rsidRPr="00BD5921">
        <w:rPr>
          <w:szCs w:val="22"/>
          <w:lang w:val="sk-SK"/>
        </w:rPr>
        <w:object w:dxaOrig="9044" w:dyaOrig="4139">
          <v:shape id="_x0000_i1147" type="#_x0000_t75" style="width:451.5pt;height:206.25pt" o:ole="">
            <v:imagedata r:id="rId12" o:title=""/>
          </v:shape>
          <o:OLEObject Type="Embed" ProgID="Excel.Sheet.12" ShapeID="_x0000_i1147" DrawAspect="Content" ObjectID="_1646123682" r:id="rId13"/>
        </w:object>
      </w:r>
    </w:p>
    <w:p w:rsidR="0003268B" w:rsidRDefault="0003268B" w:rsidP="006C66D0">
      <w:pPr>
        <w:pStyle w:val="BodyText"/>
        <w:jc w:val="center"/>
        <w:rPr>
          <w:szCs w:val="22"/>
          <w:lang w:val="sk-SK"/>
        </w:rPr>
      </w:pPr>
    </w:p>
    <w:p w:rsidR="002E58D1" w:rsidRPr="00BD5921" w:rsidRDefault="002E58D1" w:rsidP="006C66D0">
      <w:pPr>
        <w:pStyle w:val="BodyText"/>
        <w:jc w:val="center"/>
        <w:rPr>
          <w:szCs w:val="22"/>
          <w:lang w:val="sk-SK"/>
        </w:rPr>
      </w:pPr>
    </w:p>
    <w:p w:rsidR="006C66D0" w:rsidRPr="00BD5921" w:rsidRDefault="006C66D0" w:rsidP="007E70D9">
      <w:pPr>
        <w:pStyle w:val="Heading3"/>
      </w:pPr>
      <w:r w:rsidRPr="00BD5921">
        <w:t>Odpisy dlhodobého nehmotného majetku vychádzajú:</w:t>
      </w:r>
    </w:p>
    <w:p w:rsidR="005F3C75" w:rsidRPr="00BD5921" w:rsidRDefault="005F3C75" w:rsidP="005F3C75">
      <w:pPr>
        <w:pStyle w:val="NormalIndent"/>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29704A">
        <w:rPr>
          <w:szCs w:val="22"/>
          <w:lang w:val="sk-SK"/>
        </w:rPr>
        <w:fldChar w:fldCharType="begin">
          <w:ffData>
            <w:name w:val=""/>
            <w:enabled/>
            <w:calcOnExit w:val="0"/>
            <w:checkBox>
              <w:size w:val="20"/>
              <w:default w:val="1"/>
            </w:checkBox>
          </w:ffData>
        </w:fldChar>
      </w:r>
      <w:r w:rsidR="0029704A">
        <w:rPr>
          <w:szCs w:val="22"/>
          <w:lang w:val="sk-SK"/>
        </w:rPr>
        <w:instrText xml:space="preserve"> FORMCHECKBOX </w:instrText>
      </w:r>
      <w:r w:rsidR="00F227B8">
        <w:rPr>
          <w:szCs w:val="22"/>
          <w:lang w:val="sk-SK"/>
        </w:rPr>
      </w:r>
      <w:r w:rsidR="00F227B8">
        <w:rPr>
          <w:szCs w:val="22"/>
          <w:lang w:val="sk-SK"/>
        </w:rPr>
        <w:fldChar w:fldCharType="separate"/>
      </w:r>
      <w:r w:rsidR="0029704A">
        <w:rPr>
          <w:szCs w:val="22"/>
          <w:lang w:val="sk-SK"/>
        </w:rPr>
        <w:fldChar w:fldCharType="end"/>
      </w:r>
    </w:p>
    <w:p w:rsidR="006C66D0" w:rsidRPr="00BD5921" w:rsidRDefault="005E16A6" w:rsidP="00B41D19">
      <w:pPr>
        <w:numPr>
          <w:ilvl w:val="0"/>
          <w:numId w:val="18"/>
        </w:numPr>
        <w:tabs>
          <w:tab w:val="right" w:pos="8505"/>
        </w:tabs>
        <w:rPr>
          <w:szCs w:val="22"/>
          <w:lang w:val="sk-SK"/>
        </w:rPr>
      </w:pPr>
      <w:r w:rsidRPr="0029704A">
        <w:rPr>
          <w:szCs w:val="22"/>
          <w:lang w:val="sk-SK"/>
        </w:rPr>
        <w:t>inak</w:t>
      </w:r>
      <w:r w:rsidR="006C66D0" w:rsidRPr="00BD5921">
        <w:rPr>
          <w:szCs w:val="22"/>
          <w:lang w:val="sk-SK"/>
        </w:rPr>
        <w:tab/>
      </w:r>
      <w:r w:rsidR="004D62B5"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F227B8">
        <w:rPr>
          <w:szCs w:val="22"/>
          <w:lang w:val="sk-SK"/>
        </w:rPr>
      </w:r>
      <w:r w:rsidR="00F227B8">
        <w:rPr>
          <w:szCs w:val="22"/>
          <w:lang w:val="sk-SK"/>
        </w:rPr>
        <w:fldChar w:fldCharType="separate"/>
      </w:r>
      <w:r w:rsidR="004D62B5" w:rsidRPr="00BD5921">
        <w:rPr>
          <w:szCs w:val="22"/>
          <w:lang w:val="sk-SK"/>
        </w:rPr>
        <w:fldChar w:fldCharType="end"/>
      </w:r>
    </w:p>
    <w:p w:rsidR="006C66D0" w:rsidRPr="00BD5921" w:rsidRDefault="006C66D0" w:rsidP="006C66D0">
      <w:pPr>
        <w:pStyle w:val="Header"/>
        <w:rPr>
          <w:szCs w:val="22"/>
          <w:lang w:val="sk-SK"/>
        </w:rPr>
      </w:pPr>
    </w:p>
    <w:p w:rsidR="007F7A11" w:rsidRDefault="009063C7" w:rsidP="00540FC0">
      <w:pPr>
        <w:tabs>
          <w:tab w:val="right" w:pos="9071"/>
        </w:tabs>
        <w:autoSpaceDE w:val="0"/>
        <w:autoSpaceDN w:val="0"/>
        <w:adjustRightInd w:val="0"/>
        <w:rPr>
          <w:rFonts w:cs="TimesNewRomanPSMT"/>
          <w:b/>
          <w:szCs w:val="22"/>
        </w:rPr>
      </w:pPr>
      <w:r w:rsidRPr="009063C7">
        <w:rPr>
          <w:rFonts w:cs="TimesNewRomanPSMT"/>
          <w:szCs w:val="22"/>
          <w:lang w:val="sk-SK"/>
        </w:rPr>
        <w:t>Odpisovať sa začína:</w:t>
      </w:r>
      <w:r w:rsidR="00540FC0">
        <w:rPr>
          <w:rFonts w:cs="TimesNewRomanPSMT"/>
          <w:szCs w:val="22"/>
          <w:lang w:val="sk-SK"/>
        </w:rPr>
        <w:tab/>
      </w:r>
    </w:p>
    <w:p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4D62B5"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227B8">
        <w:rPr>
          <w:szCs w:val="22"/>
          <w:lang w:val="sk-SK"/>
        </w:rPr>
      </w:r>
      <w:r w:rsidR="00F227B8">
        <w:rPr>
          <w:szCs w:val="22"/>
          <w:lang w:val="sk-SK"/>
        </w:rPr>
        <w:fldChar w:fldCharType="separate"/>
      </w:r>
      <w:r w:rsidR="004D62B5"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29704A">
        <w:rPr>
          <w:szCs w:val="22"/>
          <w:lang w:val="sk-SK"/>
        </w:rPr>
        <w:fldChar w:fldCharType="begin">
          <w:ffData>
            <w:name w:val=""/>
            <w:enabled/>
            <w:calcOnExit w:val="0"/>
            <w:checkBox>
              <w:size w:val="20"/>
              <w:default w:val="1"/>
            </w:checkBox>
          </w:ffData>
        </w:fldChar>
      </w:r>
      <w:r w:rsidR="0029704A">
        <w:rPr>
          <w:szCs w:val="22"/>
          <w:lang w:val="sk-SK"/>
        </w:rPr>
        <w:instrText xml:space="preserve"> FORMCHECKBOX </w:instrText>
      </w:r>
      <w:r w:rsidR="00F227B8">
        <w:rPr>
          <w:szCs w:val="22"/>
          <w:lang w:val="sk-SK"/>
        </w:rPr>
      </w:r>
      <w:r w:rsidR="00F227B8">
        <w:rPr>
          <w:szCs w:val="22"/>
          <w:lang w:val="sk-SK"/>
        </w:rPr>
        <w:fldChar w:fldCharType="separate"/>
      </w:r>
      <w:r w:rsidR="0029704A">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inak</w:t>
      </w:r>
      <w:r w:rsidRPr="00BD5921">
        <w:rPr>
          <w:szCs w:val="22"/>
          <w:lang w:val="sk-SK"/>
        </w:rPr>
        <w:tab/>
      </w:r>
      <w:r w:rsidR="004D62B5"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227B8">
        <w:rPr>
          <w:szCs w:val="22"/>
          <w:lang w:val="sk-SK"/>
        </w:rPr>
      </w:r>
      <w:r w:rsidR="00F227B8">
        <w:rPr>
          <w:szCs w:val="22"/>
          <w:lang w:val="sk-SK"/>
        </w:rPr>
        <w:fldChar w:fldCharType="separate"/>
      </w:r>
      <w:r w:rsidR="004D62B5"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29704A">
      <w:pPr>
        <w:jc w:val="both"/>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29704A">
      <w:pPr>
        <w:jc w:val="both"/>
        <w:rPr>
          <w:szCs w:val="22"/>
          <w:lang w:val="sk-SK"/>
        </w:rPr>
      </w:pPr>
    </w:p>
    <w:p w:rsidR="006C66D0" w:rsidRPr="00BD5921" w:rsidRDefault="006C66D0" w:rsidP="0029704A">
      <w:pPr>
        <w:autoSpaceDE w:val="0"/>
        <w:autoSpaceDN w:val="0"/>
        <w:adjustRightInd w:val="0"/>
        <w:jc w:val="both"/>
        <w:rPr>
          <w:szCs w:val="22"/>
          <w:lang w:val="sk-SK"/>
        </w:rPr>
      </w:pPr>
      <w:r w:rsidRPr="00BD5921">
        <w:rPr>
          <w:szCs w:val="22"/>
          <w:lang w:val="sk-SK"/>
        </w:rPr>
        <w:t>Účtovné a daňové odpisy dlhodobého nehmotného majetku sa rovnajú.</w:t>
      </w:r>
    </w:p>
    <w:p w:rsidR="006C66D0" w:rsidRPr="00F85ABF" w:rsidRDefault="006C66D0" w:rsidP="006C66D0">
      <w:pPr>
        <w:autoSpaceDE w:val="0"/>
        <w:autoSpaceDN w:val="0"/>
        <w:adjustRightInd w:val="0"/>
        <w:rPr>
          <w:szCs w:val="22"/>
          <w:lang w:val="sk-SK"/>
        </w:rPr>
      </w:pPr>
    </w:p>
    <w:p w:rsidR="0003268B" w:rsidRPr="00F85ABF" w:rsidRDefault="0003268B" w:rsidP="006C66D0">
      <w:pPr>
        <w:autoSpaceDE w:val="0"/>
        <w:autoSpaceDN w:val="0"/>
        <w:adjustRightInd w:val="0"/>
        <w:rPr>
          <w:szCs w:val="22"/>
          <w:lang w:val="sk-SK"/>
        </w:rPr>
      </w:pPr>
    </w:p>
    <w:p w:rsidR="006C66D0" w:rsidRPr="00BD5921" w:rsidRDefault="006C66D0" w:rsidP="007E70D9">
      <w:pPr>
        <w:pStyle w:val="Heading3"/>
      </w:pPr>
      <w:r w:rsidRPr="00BD5921">
        <w:t>Odpisy dlhodobého hmotného majetku vychádzajú:</w:t>
      </w:r>
    </w:p>
    <w:p w:rsidR="0003268B" w:rsidRPr="00BD5921" w:rsidRDefault="0003268B" w:rsidP="0003268B">
      <w:pPr>
        <w:pStyle w:val="NormalIndent"/>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29704A">
        <w:rPr>
          <w:szCs w:val="22"/>
          <w:lang w:val="sk-SK"/>
        </w:rPr>
        <w:fldChar w:fldCharType="begin">
          <w:ffData>
            <w:name w:val=""/>
            <w:enabled/>
            <w:calcOnExit w:val="0"/>
            <w:checkBox>
              <w:size w:val="20"/>
              <w:default w:val="1"/>
            </w:checkBox>
          </w:ffData>
        </w:fldChar>
      </w:r>
      <w:r w:rsidR="0029704A">
        <w:rPr>
          <w:szCs w:val="22"/>
          <w:lang w:val="sk-SK"/>
        </w:rPr>
        <w:instrText xml:space="preserve"> FORMCHECKBOX </w:instrText>
      </w:r>
      <w:r w:rsidR="00F227B8">
        <w:rPr>
          <w:szCs w:val="22"/>
          <w:lang w:val="sk-SK"/>
        </w:rPr>
      </w:r>
      <w:r w:rsidR="00F227B8">
        <w:rPr>
          <w:szCs w:val="22"/>
          <w:lang w:val="sk-SK"/>
        </w:rPr>
        <w:fldChar w:fldCharType="separate"/>
      </w:r>
      <w:r w:rsidR="0029704A">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4D62B5"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227B8">
        <w:rPr>
          <w:szCs w:val="22"/>
          <w:lang w:val="sk-SK"/>
        </w:rPr>
      </w:r>
      <w:r w:rsidR="00F227B8">
        <w:rPr>
          <w:szCs w:val="22"/>
          <w:lang w:val="sk-SK"/>
        </w:rPr>
        <w:fldChar w:fldCharType="separate"/>
      </w:r>
      <w:r w:rsidR="004D62B5" w:rsidRPr="00BD5921">
        <w:rPr>
          <w:szCs w:val="22"/>
          <w:lang w:val="sk-SK"/>
        </w:rPr>
        <w:fldChar w:fldCharType="end"/>
      </w:r>
    </w:p>
    <w:p w:rsidR="006C66D0" w:rsidRPr="00BD5921" w:rsidRDefault="006C66D0" w:rsidP="006C66D0">
      <w:pPr>
        <w:pStyle w:val="Header"/>
        <w:rPr>
          <w:szCs w:val="22"/>
          <w:lang w:val="sk-SK"/>
        </w:rPr>
      </w:pPr>
    </w:p>
    <w:p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4D62B5"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227B8">
        <w:rPr>
          <w:szCs w:val="22"/>
          <w:lang w:val="sk-SK"/>
        </w:rPr>
      </w:r>
      <w:r w:rsidR="00F227B8">
        <w:rPr>
          <w:szCs w:val="22"/>
          <w:lang w:val="sk-SK"/>
        </w:rPr>
        <w:fldChar w:fldCharType="separate"/>
      </w:r>
      <w:r w:rsidR="004D62B5"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29704A">
        <w:rPr>
          <w:szCs w:val="22"/>
          <w:lang w:val="sk-SK"/>
        </w:rPr>
        <w:fldChar w:fldCharType="begin">
          <w:ffData>
            <w:name w:val=""/>
            <w:enabled/>
            <w:calcOnExit w:val="0"/>
            <w:checkBox>
              <w:size w:val="20"/>
              <w:default w:val="1"/>
            </w:checkBox>
          </w:ffData>
        </w:fldChar>
      </w:r>
      <w:r w:rsidR="0029704A">
        <w:rPr>
          <w:szCs w:val="22"/>
          <w:lang w:val="sk-SK"/>
        </w:rPr>
        <w:instrText xml:space="preserve"> FORMCHECKBOX </w:instrText>
      </w:r>
      <w:r w:rsidR="00F227B8">
        <w:rPr>
          <w:szCs w:val="22"/>
          <w:lang w:val="sk-SK"/>
        </w:rPr>
      </w:r>
      <w:r w:rsidR="00F227B8">
        <w:rPr>
          <w:szCs w:val="22"/>
          <w:lang w:val="sk-SK"/>
        </w:rPr>
        <w:fldChar w:fldCharType="separate"/>
      </w:r>
      <w:r w:rsidR="0029704A">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w:t>
      </w:r>
      <w:r w:rsidRPr="00BD5921">
        <w:rPr>
          <w:szCs w:val="22"/>
          <w:lang w:val="sk-SK"/>
        </w:rPr>
        <w:tab/>
      </w:r>
      <w:r w:rsidR="004D62B5"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227B8">
        <w:rPr>
          <w:szCs w:val="22"/>
          <w:lang w:val="sk-SK"/>
        </w:rPr>
      </w:r>
      <w:r w:rsidR="00F227B8">
        <w:rPr>
          <w:szCs w:val="22"/>
          <w:lang w:val="sk-SK"/>
        </w:rPr>
        <w:fldChar w:fldCharType="separate"/>
      </w:r>
      <w:r w:rsidR="004D62B5" w:rsidRPr="00BD5921">
        <w:rPr>
          <w:szCs w:val="22"/>
          <w:lang w:val="sk-SK"/>
        </w:rPr>
        <w:fldChar w:fldCharType="end"/>
      </w:r>
    </w:p>
    <w:p w:rsidR="006C66D0" w:rsidRPr="00BD5921" w:rsidRDefault="006C66D0" w:rsidP="006C66D0">
      <w:pPr>
        <w:rPr>
          <w:szCs w:val="22"/>
          <w:lang w:val="sk-SK"/>
        </w:rPr>
      </w:pPr>
    </w:p>
    <w:p w:rsidR="006C66D0" w:rsidRPr="00BD5921" w:rsidRDefault="006C66D0" w:rsidP="0029704A">
      <w:pPr>
        <w:autoSpaceDE w:val="0"/>
        <w:autoSpaceDN w:val="0"/>
        <w:adjustRightInd w:val="0"/>
        <w:jc w:val="both"/>
        <w:rPr>
          <w:rFonts w:cs="TimesNewRomanPSMT"/>
          <w:szCs w:val="22"/>
          <w:lang w:val="sk-SK"/>
        </w:rPr>
      </w:pPr>
      <w:r w:rsidRPr="00BD5921">
        <w:rPr>
          <w:rFonts w:cs="TimesNewRomanPSMT"/>
          <w:szCs w:val="22"/>
          <w:lang w:val="sk-SK"/>
        </w:rPr>
        <w:t>Drobný dlhodobý hmotný majetok, ktorého obstarávacia cena (resp. vlastné náklady) je 1 700 EUR a nižšia, sa odpisuje jednorazovo pri uvedení do používania. Pozemky sa neodpisujú.</w:t>
      </w:r>
    </w:p>
    <w:p w:rsidR="006C66D0" w:rsidRPr="00BD5921" w:rsidRDefault="006C66D0" w:rsidP="0029704A">
      <w:pPr>
        <w:pStyle w:val="Header"/>
        <w:jc w:val="both"/>
        <w:rPr>
          <w:szCs w:val="22"/>
          <w:lang w:val="sk-SK"/>
        </w:rPr>
      </w:pPr>
    </w:p>
    <w:p w:rsidR="00887331" w:rsidRPr="00BD5921" w:rsidRDefault="00887331" w:rsidP="005A4413">
      <w:pPr>
        <w:pStyle w:val="odstavec"/>
        <w:rPr>
          <w:lang w:val="sk-SK"/>
        </w:rPr>
      </w:pPr>
      <w:r w:rsidRPr="00BD5921">
        <w:rPr>
          <w:lang w:val="sk-SK"/>
        </w:rPr>
        <w:t>Hodnota obstarávaného dlhodobého hmotného majetku, ktorý sa používa, sa zníži o opravnú položku vo výške zodpovedajúcej opotrebeniu.</w:t>
      </w:r>
    </w:p>
    <w:p w:rsidR="00887331" w:rsidRPr="00BD5921" w:rsidRDefault="00887331" w:rsidP="005A4413">
      <w:pPr>
        <w:pStyle w:val="odstavec"/>
        <w:rPr>
          <w:lang w:val="sk-SK"/>
        </w:rPr>
      </w:pPr>
      <w:r w:rsidRPr="00BD5921">
        <w:rPr>
          <w:lang w:val="sk-SK"/>
        </w:rPr>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Default="006C66D0" w:rsidP="006C66D0">
      <w:pPr>
        <w:autoSpaceDE w:val="0"/>
        <w:autoSpaceDN w:val="0"/>
        <w:adjustRightInd w:val="0"/>
        <w:rPr>
          <w:rFonts w:cs="TimesNewRomanPS-BoldMT"/>
          <w:b/>
          <w:bCs/>
          <w:szCs w:val="22"/>
          <w:lang w:val="sk-SK"/>
        </w:rPr>
      </w:pPr>
    </w:p>
    <w:p w:rsidR="006C66D0" w:rsidRPr="00BD5921" w:rsidRDefault="006C66D0" w:rsidP="007E70D9">
      <w:pPr>
        <w:pStyle w:val="Heading3"/>
      </w:pPr>
      <w:r w:rsidRPr="00BD5921">
        <w:t>Cenné papiere a</w:t>
      </w:r>
      <w:r w:rsidR="00971314" w:rsidRPr="00BD5921">
        <w:t> </w:t>
      </w:r>
      <w:r w:rsidRPr="00BD5921">
        <w:t>podiely</w:t>
      </w:r>
    </w:p>
    <w:p w:rsidR="00971314" w:rsidRPr="00BD5921" w:rsidRDefault="00971314" w:rsidP="00971314">
      <w:pPr>
        <w:pStyle w:val="NormalIndent"/>
        <w:rPr>
          <w:lang w:val="sk-SK"/>
        </w:rPr>
      </w:pPr>
    </w:p>
    <w:p w:rsidR="002E6DA8" w:rsidRPr="00A93FBE" w:rsidRDefault="002E6DA8" w:rsidP="002E6DA8">
      <w:pPr>
        <w:rPr>
          <w:lang w:val="sk-SK"/>
        </w:rPr>
      </w:pPr>
      <w:r>
        <w:rPr>
          <w:lang w:val="sk-SK"/>
        </w:rPr>
        <w:t>Spoločnosť nemá náplň pre túto položku.</w:t>
      </w:r>
    </w:p>
    <w:p w:rsidR="002E6DA8" w:rsidRDefault="002E6DA8" w:rsidP="002E6DA8">
      <w:pPr>
        <w:rPr>
          <w:lang w:val="sk-SK"/>
        </w:rPr>
      </w:pPr>
    </w:p>
    <w:p w:rsidR="006C66D0" w:rsidRPr="00BD5921" w:rsidRDefault="006C66D0" w:rsidP="00095AB3">
      <w:pPr>
        <w:pStyle w:val="Heading3"/>
      </w:pPr>
      <w:r w:rsidRPr="00BD5921">
        <w:t>Zásoby</w:t>
      </w:r>
    </w:p>
    <w:p w:rsidR="00887331" w:rsidRPr="00BD5921" w:rsidRDefault="00887331" w:rsidP="00095AB3">
      <w:pPr>
        <w:pStyle w:val="NormalIndent"/>
        <w:rPr>
          <w:szCs w:val="22"/>
          <w:lang w:val="sk-SK"/>
        </w:rPr>
      </w:pPr>
    </w:p>
    <w:p w:rsidR="006C66D0" w:rsidRPr="00BD5921" w:rsidRDefault="006C66D0" w:rsidP="0029704A">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29704A">
      <w:pPr>
        <w:autoSpaceDE w:val="0"/>
        <w:autoSpaceDN w:val="0"/>
        <w:adjustRightInd w:val="0"/>
        <w:jc w:val="both"/>
        <w:rPr>
          <w:rFonts w:cs="TimesNewRomanPSMT"/>
          <w:szCs w:val="22"/>
          <w:lang w:val="sk-SK"/>
        </w:rPr>
      </w:pPr>
    </w:p>
    <w:p w:rsidR="006C66D0" w:rsidRPr="00BD5921" w:rsidRDefault="006C66D0" w:rsidP="0029704A">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8A4FFC" w:rsidRDefault="008A4FFC" w:rsidP="005A4413">
      <w:pPr>
        <w:pStyle w:val="odstavec"/>
        <w:rPr>
          <w:lang w:val="sk-SK"/>
        </w:rPr>
      </w:pPr>
    </w:p>
    <w:p w:rsidR="008A4FFC" w:rsidRDefault="008A4FFC" w:rsidP="005A4413">
      <w:pPr>
        <w:pStyle w:val="odstavec"/>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rsidR="008A4FFC" w:rsidRDefault="008A4FFC" w:rsidP="005A4413">
      <w:pPr>
        <w:pStyle w:val="odstavec"/>
        <w:rPr>
          <w:lang w:val="sk-SK"/>
        </w:rPr>
      </w:pPr>
    </w:p>
    <w:p w:rsidR="00DA3E05" w:rsidRPr="00BD5921" w:rsidRDefault="00DA3E05" w:rsidP="005A4413">
      <w:pPr>
        <w:pStyle w:val="odstavec"/>
        <w:rPr>
          <w:i/>
          <w:lang w:val="sk-SK"/>
        </w:rPr>
      </w:pPr>
      <w:r w:rsidRPr="0029704A">
        <w:rPr>
          <w:lang w:val="sk-SK"/>
        </w:rPr>
        <w:t xml:space="preserve">Spoločnosť účtuje o zásobách spôsobom A tak, ako to definujú postupy účtovania. </w:t>
      </w:r>
      <w:r w:rsidRPr="008A4FFC">
        <w:rPr>
          <w:lang w:val="sk-SK"/>
        </w:rPr>
        <w:t>Úbytok zásob sa účtuje v cene</w:t>
      </w:r>
      <w:r w:rsidRPr="00BD5921">
        <w:rPr>
          <w:lang w:val="sk-SK"/>
        </w:rPr>
        <w:t xml:space="preserve"> zistenej metódou </w:t>
      </w:r>
      <w:r w:rsidRPr="0029704A">
        <w:rPr>
          <w:lang w:val="sk-SK"/>
        </w:rPr>
        <w:t>váženého aritmetického priemeru</w:t>
      </w:r>
      <w:r w:rsidR="0029704A">
        <w:rPr>
          <w:lang w:val="sk-SK"/>
        </w:rPr>
        <w:t>.</w:t>
      </w:r>
      <w:r w:rsidRPr="00BD5921">
        <w:rPr>
          <w:i/>
          <w:lang w:val="sk-SK"/>
        </w:rPr>
        <w:t xml:space="preserve"> </w:t>
      </w:r>
      <w:r w:rsidR="008A4FFC">
        <w:rPr>
          <w:i/>
          <w:lang w:val="sk-SK"/>
        </w:rPr>
        <w:t xml:space="preserve"> </w:t>
      </w:r>
    </w:p>
    <w:p w:rsidR="00DA3E05" w:rsidRPr="00BD5921" w:rsidRDefault="00DA3E05" w:rsidP="00095AB3">
      <w:pPr>
        <w:autoSpaceDE w:val="0"/>
        <w:autoSpaceDN w:val="0"/>
        <w:adjustRightInd w:val="0"/>
        <w:rPr>
          <w:rFonts w:cs="TimesNewRomanPSMT"/>
          <w:szCs w:val="22"/>
          <w:lang w:val="sk-SK"/>
        </w:rPr>
      </w:pPr>
    </w:p>
    <w:p w:rsidR="006C66D0" w:rsidRPr="00BD5921" w:rsidRDefault="006C66D0" w:rsidP="0029704A">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887331" w:rsidRPr="00F85ABF" w:rsidRDefault="00887331" w:rsidP="0029704A">
      <w:pPr>
        <w:autoSpaceDE w:val="0"/>
        <w:autoSpaceDN w:val="0"/>
        <w:adjustRightInd w:val="0"/>
        <w:jc w:val="both"/>
        <w:rPr>
          <w:rFonts w:cs="TimesNewRomanPSMT"/>
          <w:szCs w:val="22"/>
          <w:lang w:val="sk-SK"/>
        </w:rPr>
      </w:pPr>
    </w:p>
    <w:p w:rsidR="00FA29DD" w:rsidRPr="00BD5921" w:rsidRDefault="00FA29DD" w:rsidP="005A4413">
      <w:pPr>
        <w:pStyle w:val="odstavec"/>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5A4413">
      <w:pPr>
        <w:pStyle w:val="odstavec"/>
        <w:rPr>
          <w:lang w:val="sk-SK"/>
        </w:rPr>
      </w:pPr>
    </w:p>
    <w:p w:rsidR="00D41612" w:rsidRDefault="008A4FFC" w:rsidP="0029704A">
      <w:pPr>
        <w:autoSpaceDE w:val="0"/>
        <w:autoSpaceDN w:val="0"/>
        <w:adjustRightInd w:val="0"/>
        <w:jc w:val="both"/>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29704A">
      <w:pPr>
        <w:autoSpaceDE w:val="0"/>
        <w:autoSpaceDN w:val="0"/>
        <w:adjustRightInd w:val="0"/>
        <w:jc w:val="both"/>
        <w:rPr>
          <w:rFonts w:cs="TimesNewRomanPSMT"/>
          <w:szCs w:val="22"/>
          <w:lang w:val="sk-SK"/>
        </w:rPr>
      </w:pPr>
    </w:p>
    <w:p w:rsidR="006C66D0" w:rsidRPr="00BD5921" w:rsidRDefault="006C66D0" w:rsidP="0029704A">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rsidR="007F7A11" w:rsidRPr="007F7A11" w:rsidRDefault="007F7A11" w:rsidP="0029704A">
      <w:pPr>
        <w:autoSpaceDE w:val="0"/>
        <w:autoSpaceDN w:val="0"/>
        <w:adjustRightInd w:val="0"/>
        <w:jc w:val="both"/>
        <w:rPr>
          <w:rFonts w:cs="TimesNewRomanPSMT"/>
          <w:b/>
          <w:lang w:val="sk-SK"/>
        </w:rPr>
      </w:pPr>
    </w:p>
    <w:p w:rsidR="007F7A11" w:rsidRDefault="00163287" w:rsidP="0029704A">
      <w:pPr>
        <w:autoSpaceDE w:val="0"/>
        <w:autoSpaceDN w:val="0"/>
        <w:adjustRightInd w:val="0"/>
        <w:jc w:val="both"/>
        <w:rPr>
          <w:lang w:val="sk-SK"/>
        </w:rPr>
      </w:pPr>
      <w:r w:rsidRPr="00163287">
        <w:rPr>
          <w:rFonts w:cs="TimesNewRomanPSMT"/>
          <w:szCs w:val="22"/>
          <w:lang w:val="sk-SK"/>
        </w:rPr>
        <w:t>Ako o nehnuteľnosti</w:t>
      </w:r>
      <w:r w:rsidR="008A4FFC" w:rsidRPr="003176DD">
        <w:rPr>
          <w:lang w:val="sk-SK"/>
        </w:rPr>
        <w:t xml:space="preserve"> na predaj sa účtuje o nehnuteľnosti, ktorá sa obstaráva za účelom ďalšieho predaja.</w:t>
      </w:r>
      <w:r w:rsidR="008A4FFC"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8A4FFC" w:rsidRDefault="008A4FFC" w:rsidP="0029704A">
      <w:pPr>
        <w:autoSpaceDE w:val="0"/>
        <w:autoSpaceDN w:val="0"/>
        <w:adjustRightInd w:val="0"/>
        <w:jc w:val="both"/>
        <w:rPr>
          <w:rFonts w:cs="TimesNewRomanPSMT"/>
          <w:szCs w:val="22"/>
          <w:lang w:val="sk-SK"/>
        </w:rPr>
      </w:pPr>
    </w:p>
    <w:p w:rsidR="001F087D" w:rsidRPr="00BD5921" w:rsidRDefault="001F087D" w:rsidP="006C66D0">
      <w:pPr>
        <w:autoSpaceDE w:val="0"/>
        <w:autoSpaceDN w:val="0"/>
        <w:adjustRightInd w:val="0"/>
        <w:rPr>
          <w:rFonts w:cs="TimesNewRomanPS-BoldMT"/>
          <w:b/>
          <w:bCs/>
          <w:szCs w:val="22"/>
          <w:lang w:val="sk-SK"/>
        </w:rPr>
      </w:pPr>
    </w:p>
    <w:p w:rsidR="006C66D0" w:rsidRPr="00BD5921" w:rsidRDefault="006C66D0" w:rsidP="007E70D9">
      <w:pPr>
        <w:pStyle w:val="Heading3"/>
      </w:pPr>
      <w:r w:rsidRPr="00BD5921">
        <w:t>Pohľadávky</w:t>
      </w:r>
    </w:p>
    <w:p w:rsidR="00887331" w:rsidRPr="00BD5921" w:rsidRDefault="00887331" w:rsidP="00887331">
      <w:pPr>
        <w:pStyle w:val="NormalIndent"/>
        <w:rPr>
          <w:lang w:val="sk-SK"/>
        </w:rPr>
      </w:pPr>
    </w:p>
    <w:p w:rsidR="00887331" w:rsidRPr="00BD5921" w:rsidRDefault="006C66D0" w:rsidP="0029704A">
      <w:pPr>
        <w:autoSpaceDE w:val="0"/>
        <w:autoSpaceDN w:val="0"/>
        <w:adjustRightInd w:val="0"/>
        <w:jc w:val="both"/>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29704A">
      <w:pPr>
        <w:autoSpaceDE w:val="0"/>
        <w:autoSpaceDN w:val="0"/>
        <w:adjustRightInd w:val="0"/>
        <w:jc w:val="both"/>
        <w:rPr>
          <w:rFonts w:cs="TimesNewRomanPSMT"/>
          <w:szCs w:val="22"/>
          <w:lang w:val="sk-SK"/>
        </w:rPr>
      </w:pPr>
    </w:p>
    <w:p w:rsidR="003765F7" w:rsidRDefault="006C66D0" w:rsidP="0029704A">
      <w:pPr>
        <w:autoSpaceDE w:val="0"/>
        <w:autoSpaceDN w:val="0"/>
        <w:adjustRightInd w:val="0"/>
        <w:jc w:val="both"/>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3444CB" w:rsidRDefault="003444CB" w:rsidP="0029704A">
      <w:pPr>
        <w:autoSpaceDE w:val="0"/>
        <w:autoSpaceDN w:val="0"/>
        <w:adjustRightInd w:val="0"/>
        <w:jc w:val="both"/>
        <w:rPr>
          <w:lang w:val="sk-SK"/>
        </w:rPr>
      </w:pPr>
    </w:p>
    <w:p w:rsidR="00792352" w:rsidRPr="00BD5921" w:rsidRDefault="00792352" w:rsidP="0029704A">
      <w:pPr>
        <w:autoSpaceDE w:val="0"/>
        <w:autoSpaceDN w:val="0"/>
        <w:adjustRightInd w:val="0"/>
        <w:jc w:val="both"/>
        <w:rPr>
          <w:lang w:val="sk-SK"/>
        </w:rPr>
      </w:pPr>
      <w:r w:rsidRPr="00BD5921">
        <w:rPr>
          <w:lang w:val="sk-SK"/>
        </w:rPr>
        <w:lastRenderedPageBreak/>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Default="00887331" w:rsidP="006C66D0">
      <w:pPr>
        <w:autoSpaceDE w:val="0"/>
        <w:autoSpaceDN w:val="0"/>
        <w:adjustRightInd w:val="0"/>
        <w:rPr>
          <w:rFonts w:cs="TimesNewRomanPSMT"/>
          <w:szCs w:val="22"/>
          <w:lang w:val="sk-SK"/>
        </w:rPr>
      </w:pPr>
    </w:p>
    <w:p w:rsidR="002E6DA8" w:rsidRPr="00BD5921" w:rsidRDefault="002E6DA8"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Heading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29704A">
      <w:pPr>
        <w:autoSpaceDE w:val="0"/>
        <w:autoSpaceDN w:val="0"/>
        <w:adjustRightInd w:val="0"/>
        <w:jc w:val="both"/>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6C66D0" w:rsidRPr="00BD5921" w:rsidRDefault="006C66D0" w:rsidP="007E70D9">
      <w:pPr>
        <w:pStyle w:val="Heading3"/>
      </w:pPr>
      <w:r w:rsidRPr="00BD5921">
        <w:t>Náklady budúcich období a príjmy budúcich období</w:t>
      </w:r>
    </w:p>
    <w:p w:rsidR="00792352" w:rsidRPr="00BD5921" w:rsidRDefault="00792352" w:rsidP="00792352">
      <w:pPr>
        <w:pStyle w:val="NormalIndent"/>
        <w:rPr>
          <w:lang w:val="sk-SK"/>
        </w:rPr>
      </w:pPr>
    </w:p>
    <w:p w:rsidR="006C66D0" w:rsidRPr="00BD5921" w:rsidRDefault="006C66D0" w:rsidP="0029704A">
      <w:pPr>
        <w:autoSpaceDE w:val="0"/>
        <w:autoSpaceDN w:val="0"/>
        <w:adjustRightInd w:val="0"/>
        <w:jc w:val="both"/>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5B653D">
      <w:pPr>
        <w:autoSpaceDE w:val="0"/>
        <w:autoSpaceDN w:val="0"/>
        <w:adjustRightInd w:val="0"/>
        <w:rPr>
          <w:rFonts w:cs="TimesNewRomanPSMT"/>
          <w:szCs w:val="22"/>
          <w:lang w:val="sk-SK"/>
        </w:rPr>
      </w:pPr>
    </w:p>
    <w:p w:rsidR="00971314" w:rsidRPr="00BD5921" w:rsidRDefault="00971314" w:rsidP="005B653D">
      <w:pPr>
        <w:autoSpaceDE w:val="0"/>
        <w:autoSpaceDN w:val="0"/>
        <w:adjustRightInd w:val="0"/>
        <w:rPr>
          <w:rFonts w:cs="TimesNewRomanPSMT"/>
          <w:szCs w:val="22"/>
          <w:lang w:val="sk-SK"/>
        </w:rPr>
      </w:pPr>
    </w:p>
    <w:p w:rsidR="006C66D0" w:rsidRPr="00BD5921" w:rsidRDefault="006C66D0" w:rsidP="005B653D">
      <w:pPr>
        <w:pStyle w:val="Heading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29704A">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29704A">
      <w:pPr>
        <w:autoSpaceDE w:val="0"/>
        <w:autoSpaceDN w:val="0"/>
        <w:adjustRightInd w:val="0"/>
        <w:jc w:val="both"/>
        <w:rPr>
          <w:rFonts w:cs="TimesNewRomanPSMT"/>
          <w:szCs w:val="22"/>
          <w:lang w:val="sk-SK"/>
        </w:rPr>
      </w:pPr>
    </w:p>
    <w:p w:rsidR="00EB3F82" w:rsidRPr="00BD5921" w:rsidRDefault="00EB3F82" w:rsidP="005A4413">
      <w:pPr>
        <w:pStyle w:val="odstavec"/>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5A4413">
      <w:pPr>
        <w:pStyle w:val="odstavec"/>
        <w:rPr>
          <w:lang w:val="sk-SK"/>
        </w:rPr>
      </w:pPr>
    </w:p>
    <w:p w:rsidR="00EB3F82" w:rsidRPr="00BD5921" w:rsidRDefault="00EB3F82" w:rsidP="005A4413">
      <w:pPr>
        <w:pStyle w:val="odstavec"/>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5A4413">
      <w:pPr>
        <w:pStyle w:val="odstavec"/>
        <w:rPr>
          <w:lang w:val="sk-SK"/>
        </w:rPr>
      </w:pPr>
    </w:p>
    <w:p w:rsidR="005B653D" w:rsidRPr="00BD5921" w:rsidRDefault="005B653D" w:rsidP="005A4413">
      <w:pPr>
        <w:pStyle w:val="odstavec"/>
        <w:rPr>
          <w:lang w:val="sk-SK"/>
        </w:rPr>
      </w:pPr>
    </w:p>
    <w:p w:rsidR="006C66D0" w:rsidRPr="00BD5921" w:rsidRDefault="006C66D0" w:rsidP="007E70D9">
      <w:pPr>
        <w:pStyle w:val="Heading3"/>
      </w:pPr>
      <w:r w:rsidRPr="00BD5921">
        <w:t>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29704A">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5B653D">
      <w:pPr>
        <w:autoSpaceDE w:val="0"/>
        <w:autoSpaceDN w:val="0"/>
        <w:adjustRightInd w:val="0"/>
        <w:rPr>
          <w:rFonts w:cs="TimesNewRomanPSMT"/>
          <w:szCs w:val="22"/>
          <w:lang w:val="sk-SK"/>
        </w:rPr>
      </w:pPr>
    </w:p>
    <w:p w:rsidR="005B653D" w:rsidRPr="00BD5921" w:rsidRDefault="005B653D" w:rsidP="005B653D">
      <w:pPr>
        <w:autoSpaceDE w:val="0"/>
        <w:autoSpaceDN w:val="0"/>
        <w:adjustRightInd w:val="0"/>
        <w:rPr>
          <w:rFonts w:cs="TimesNewRomanPSMT"/>
          <w:szCs w:val="22"/>
          <w:lang w:val="sk-SK"/>
        </w:rPr>
      </w:pPr>
    </w:p>
    <w:p w:rsidR="004562D0" w:rsidRPr="00BD5921" w:rsidRDefault="004562D0" w:rsidP="005B653D">
      <w:pPr>
        <w:pStyle w:val="Heading3"/>
      </w:pPr>
      <w:r w:rsidRPr="00BD5921">
        <w:t>Zamestnanecké požitky</w:t>
      </w:r>
    </w:p>
    <w:p w:rsidR="004562D0" w:rsidRPr="00BD5921" w:rsidRDefault="004562D0" w:rsidP="005B653D">
      <w:pPr>
        <w:pStyle w:val="ABC-paragrahinNotes"/>
        <w:suppressAutoHyphens/>
        <w:spacing w:after="0"/>
        <w:jc w:val="left"/>
        <w:rPr>
          <w:rFonts w:ascii="Garamond" w:hAnsi="Garamond"/>
          <w:sz w:val="24"/>
          <w:lang w:val="sk-SK" w:eastAsia="sk-SK"/>
        </w:rPr>
      </w:pPr>
    </w:p>
    <w:p w:rsidR="004562D0" w:rsidRPr="00BD5921" w:rsidRDefault="004562D0" w:rsidP="0029704A">
      <w:pPr>
        <w:pStyle w:val="ABC-paragrahinNotes"/>
        <w:suppressAutoHyphens/>
        <w:spacing w:after="0"/>
        <w:rPr>
          <w:rFonts w:ascii="Garamond" w:hAnsi="Garamond" w:cs="Arial"/>
          <w:sz w:val="22"/>
          <w:szCs w:val="22"/>
          <w:lang w:val="sk-SK"/>
        </w:rPr>
      </w:pPr>
      <w:r w:rsidRPr="00BD5921">
        <w:rPr>
          <w:rFonts w:ascii="Garamond" w:hAnsi="Garamond" w:cs="Arial"/>
          <w:sz w:val="22"/>
          <w:szCs w:val="22"/>
          <w:lang w:val="sk-SK"/>
        </w:rPr>
        <w:t xml:space="preserve">Platy, mzdy, príspevky do štátnych dôchodkových a poistných fondov, platená ročná dovolenka a platená zdravotná dovolenka, bonusy a ostatné nepeňažné požitky (napr. zdravotná starostlivosť) sa účtujú v účtovnom období, </w:t>
      </w:r>
      <w:r w:rsidR="0029704A">
        <w:rPr>
          <w:rFonts w:ascii="Garamond" w:hAnsi="Garamond" w:cs="Arial"/>
          <w:sz w:val="22"/>
          <w:szCs w:val="22"/>
          <w:lang w:val="sk-SK"/>
        </w:rPr>
        <w:t>s ktorým vecne a časovo súvisia.</w:t>
      </w:r>
    </w:p>
    <w:p w:rsidR="001F087D" w:rsidRPr="003176DD" w:rsidRDefault="001F087D" w:rsidP="005B653D">
      <w:pPr>
        <w:suppressAutoHyphens/>
        <w:spacing w:after="120"/>
        <w:rPr>
          <w:rFonts w:cs="Arial"/>
          <w:b/>
          <w:szCs w:val="22"/>
          <w:highlight w:val="yellow"/>
          <w:lang w:val="sk-SK"/>
        </w:rPr>
      </w:pPr>
    </w:p>
    <w:p w:rsidR="004562D0" w:rsidRPr="00BD5921" w:rsidRDefault="004562D0" w:rsidP="005B653D">
      <w:pPr>
        <w:suppressAutoHyphens/>
        <w:rPr>
          <w:rFonts w:cs="Arial"/>
          <w:b/>
          <w:szCs w:val="22"/>
          <w:lang w:val="sk-SK"/>
        </w:rPr>
      </w:pPr>
      <w:r w:rsidRPr="00BD5921">
        <w:rPr>
          <w:rFonts w:cs="Arial"/>
          <w:b/>
          <w:szCs w:val="22"/>
          <w:lang w:val="sk-SK"/>
        </w:rPr>
        <w:t>Dlhodobé zamestnanecké požitky</w:t>
      </w:r>
    </w:p>
    <w:p w:rsidR="005B653D" w:rsidRPr="00BD5921" w:rsidRDefault="005B653D" w:rsidP="005B653D">
      <w:pPr>
        <w:suppressAutoHyphens/>
        <w:rPr>
          <w:rFonts w:cs="Arial"/>
          <w:b/>
          <w:szCs w:val="22"/>
          <w:lang w:val="sk-SK"/>
        </w:rPr>
      </w:pPr>
    </w:p>
    <w:p w:rsidR="004562D0" w:rsidRPr="00BD5921" w:rsidRDefault="004562D0" w:rsidP="005B653D">
      <w:pPr>
        <w:suppressAutoHyphens/>
        <w:rPr>
          <w:rFonts w:cs="Arial"/>
          <w:i/>
          <w:szCs w:val="22"/>
          <w:lang w:val="sk-SK"/>
        </w:rPr>
      </w:pPr>
      <w:r w:rsidRPr="00BD5921">
        <w:rPr>
          <w:rFonts w:cs="Arial"/>
          <w:szCs w:val="22"/>
          <w:lang w:val="sk-SK"/>
        </w:rPr>
        <w:t xml:space="preserve">V zmysle Zákonníka práce má zamestnanec pri odchode do starobného dôchodku nárok na odmenu vo výške jednej priemernej mesačnej mzdy. </w:t>
      </w:r>
    </w:p>
    <w:p w:rsidR="0087254F" w:rsidRPr="00BD5921" w:rsidRDefault="0087254F" w:rsidP="005B653D">
      <w:pPr>
        <w:pStyle w:val="ABC-paragrahinNotes"/>
        <w:suppressAutoHyphens/>
        <w:spacing w:after="0"/>
        <w:ind w:left="425"/>
        <w:rPr>
          <w:rFonts w:ascii="Garamond" w:hAnsi="Garamond" w:cs="Arial"/>
          <w:sz w:val="20"/>
          <w:lang w:val="sk-SK"/>
        </w:rPr>
      </w:pPr>
    </w:p>
    <w:p w:rsidR="005B653D" w:rsidRPr="00BD5921" w:rsidRDefault="005B653D" w:rsidP="005B653D">
      <w:pPr>
        <w:pStyle w:val="ABC-paragrahinNotes"/>
        <w:suppressAutoHyphens/>
        <w:spacing w:after="0"/>
        <w:ind w:left="425"/>
        <w:rPr>
          <w:rFonts w:ascii="Garamond" w:hAnsi="Garamond" w:cs="Arial"/>
          <w:sz w:val="20"/>
          <w:lang w:val="sk-SK"/>
        </w:rPr>
      </w:pPr>
    </w:p>
    <w:p w:rsidR="004562D0" w:rsidRPr="00BD5921" w:rsidRDefault="004562D0" w:rsidP="005B653D">
      <w:pPr>
        <w:pStyle w:val="Heading3"/>
      </w:pPr>
      <w:r w:rsidRPr="00BD5921">
        <w:t>Splatná daň z príjm</w:t>
      </w:r>
      <w:r w:rsidR="000A3A8C">
        <w:t>ov</w:t>
      </w:r>
    </w:p>
    <w:p w:rsidR="004562D0" w:rsidRPr="00BD5921" w:rsidRDefault="004562D0" w:rsidP="005B653D">
      <w:pPr>
        <w:pStyle w:val="ABC-paragrahinNotes"/>
        <w:suppressAutoHyphens/>
        <w:spacing w:after="0"/>
        <w:ind w:left="425"/>
        <w:rPr>
          <w:rFonts w:ascii="Garamond" w:hAnsi="Garamond" w:cs="Arial"/>
          <w:sz w:val="20"/>
          <w:lang w:val="sk-SK"/>
        </w:rPr>
      </w:pPr>
    </w:p>
    <w:p w:rsidR="004562D0" w:rsidRDefault="004562D0" w:rsidP="005A4413">
      <w:pPr>
        <w:pStyle w:val="odstavec"/>
        <w:rPr>
          <w:lang w:val="sk-SK"/>
        </w:rPr>
      </w:pPr>
      <w:r w:rsidRPr="00BD5921">
        <w:rPr>
          <w:lang w:val="sk-SK"/>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w:t>
      </w:r>
      <w:r w:rsidRPr="00BD5921">
        <w:rPr>
          <w:lang w:val="sk-SK"/>
        </w:rPr>
        <w:lastRenderedPageBreak/>
        <w:t>Spoločnosť uhradila v priebehu roka. V prípade, že uhradené preddavky na daň z príjmu v priebehu roka sú vyššie ako daňová povinnosť za tento rok, Spoločnosť vykazuje výslednú daňovú pohľadávku.</w:t>
      </w:r>
    </w:p>
    <w:p w:rsidR="00333AE4" w:rsidRPr="00BD5921" w:rsidRDefault="00333AE4" w:rsidP="005A4413">
      <w:pPr>
        <w:pStyle w:val="odstavec"/>
        <w:rPr>
          <w:lang w:val="sk-SK"/>
        </w:rPr>
      </w:pPr>
    </w:p>
    <w:p w:rsidR="005B653D" w:rsidRPr="00BD5921" w:rsidRDefault="005B653D" w:rsidP="005A4413">
      <w:pPr>
        <w:pStyle w:val="odstavec"/>
        <w:rPr>
          <w:lang w:val="sk-SK"/>
        </w:rPr>
      </w:pPr>
    </w:p>
    <w:p w:rsidR="006C66D0" w:rsidRPr="00BD5921" w:rsidRDefault="006C66D0" w:rsidP="007E70D9">
      <w:pPr>
        <w:pStyle w:val="Heading3"/>
      </w:pPr>
      <w:r w:rsidRPr="00BD5921">
        <w:t>Odložené dane</w:t>
      </w: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29704A">
      <w:pPr>
        <w:autoSpaceDE w:val="0"/>
        <w:autoSpaceDN w:val="0"/>
        <w:adjustRightInd w:val="0"/>
        <w:jc w:val="both"/>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29704A">
      <w:pPr>
        <w:autoSpaceDE w:val="0"/>
        <w:autoSpaceDN w:val="0"/>
        <w:adjustRightInd w:val="0"/>
        <w:jc w:val="both"/>
        <w:rPr>
          <w:rFonts w:cs="TimesNewRomanPSMT"/>
          <w:szCs w:val="22"/>
          <w:lang w:val="sk-SK"/>
        </w:rPr>
      </w:pPr>
    </w:p>
    <w:p w:rsidR="006C66D0" w:rsidRPr="00BD5921" w:rsidRDefault="006C66D0" w:rsidP="0029704A">
      <w:pPr>
        <w:autoSpaceDE w:val="0"/>
        <w:autoSpaceDN w:val="0"/>
        <w:adjustRightInd w:val="0"/>
        <w:jc w:val="both"/>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29704A">
      <w:pPr>
        <w:autoSpaceDE w:val="0"/>
        <w:autoSpaceDN w:val="0"/>
        <w:adjustRightInd w:val="0"/>
        <w:jc w:val="both"/>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29704A">
      <w:pPr>
        <w:autoSpaceDE w:val="0"/>
        <w:autoSpaceDN w:val="0"/>
        <w:adjustRightInd w:val="0"/>
        <w:jc w:val="both"/>
        <w:rPr>
          <w:rFonts w:cs="TimesNewRomanPSMT"/>
          <w:szCs w:val="22"/>
          <w:lang w:val="sk-SK"/>
        </w:rPr>
      </w:pPr>
      <w:r w:rsidRPr="00BD5921">
        <w:rPr>
          <w:rFonts w:cs="TimesNewRomanPSMT"/>
          <w:szCs w:val="22"/>
          <w:lang w:val="sk-SK"/>
        </w:rPr>
        <w:t>od základu dane v budúcnosti,</w:t>
      </w:r>
    </w:p>
    <w:p w:rsidR="006C66D0" w:rsidRPr="00BD5921" w:rsidRDefault="006C66D0" w:rsidP="0029704A">
      <w:pPr>
        <w:autoSpaceDE w:val="0"/>
        <w:autoSpaceDN w:val="0"/>
        <w:adjustRightInd w:val="0"/>
        <w:jc w:val="both"/>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29704A">
      <w:pPr>
        <w:autoSpaceDE w:val="0"/>
        <w:autoSpaceDN w:val="0"/>
        <w:adjustRightInd w:val="0"/>
        <w:jc w:val="both"/>
        <w:rPr>
          <w:rFonts w:cs="TimesNewRomanPSMT"/>
          <w:szCs w:val="22"/>
          <w:lang w:val="sk-SK"/>
        </w:rPr>
      </w:pPr>
    </w:p>
    <w:p w:rsidR="00EB3F82" w:rsidRPr="00BD5921" w:rsidRDefault="00EB3F82" w:rsidP="005A4413">
      <w:pPr>
        <w:pStyle w:val="odstavec"/>
        <w:rPr>
          <w:lang w:val="sk-SK"/>
        </w:rPr>
      </w:pPr>
      <w:r w:rsidRPr="00BD5921">
        <w:rPr>
          <w:lang w:val="sk-SK"/>
        </w:rPr>
        <w:t>Odložená daňová pohľadávka sa účtuje iba do takej výšky, do akej je pravdepodobné, že bude možné dočasné rozdiely vyrovnať voči budúcemu základu dane.</w:t>
      </w:r>
    </w:p>
    <w:p w:rsidR="00EB3F82" w:rsidRPr="00BD5921" w:rsidRDefault="00EB3F82" w:rsidP="005A4413">
      <w:pPr>
        <w:pStyle w:val="odstavec"/>
        <w:rPr>
          <w:lang w:val="sk-SK"/>
        </w:rPr>
      </w:pPr>
    </w:p>
    <w:p w:rsidR="00EB3F82" w:rsidRPr="00BD5921" w:rsidRDefault="00EB3F82" w:rsidP="005A4413">
      <w:pPr>
        <w:pStyle w:val="odstavec"/>
        <w:rPr>
          <w:lang w:val="sk-SK"/>
        </w:rPr>
      </w:pPr>
      <w:r w:rsidRPr="00BD5921">
        <w:rPr>
          <w:lang w:val="sk-SK"/>
        </w:rPr>
        <w:t>Pri výpočte odloženej dane sa použije sadzba dane z príjmov, o ktorej sa predpokladá, že bude platiť v čase vyrovnania odloženej dane.</w:t>
      </w:r>
    </w:p>
    <w:p w:rsidR="00EB3F82" w:rsidRPr="00BD5921" w:rsidRDefault="00EB3F82" w:rsidP="00EB3F82">
      <w:pPr>
        <w:rPr>
          <w:rFonts w:cs="Arial"/>
          <w:sz w:val="20"/>
          <w:lang w:val="sk-SK"/>
        </w:rPr>
      </w:pPr>
    </w:p>
    <w:p w:rsidR="005B653D" w:rsidRPr="00BD5921" w:rsidRDefault="005B653D" w:rsidP="00EB3F82">
      <w:pPr>
        <w:rPr>
          <w:rFonts w:cs="Arial"/>
          <w:sz w:val="20"/>
          <w:lang w:val="sk-SK"/>
        </w:rPr>
      </w:pPr>
    </w:p>
    <w:p w:rsidR="006C66D0" w:rsidRPr="00BD5921" w:rsidRDefault="006C66D0" w:rsidP="007E70D9">
      <w:pPr>
        <w:pStyle w:val="Heading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5B6526">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6C66D0" w:rsidRPr="00BD5921" w:rsidRDefault="006C66D0" w:rsidP="007E70D9">
      <w:pPr>
        <w:pStyle w:val="Heading3"/>
      </w:pPr>
      <w:r w:rsidRPr="00BD5921">
        <w:t>Výnosy</w:t>
      </w:r>
    </w:p>
    <w:p w:rsidR="00971314" w:rsidRPr="00BD5921" w:rsidRDefault="00971314" w:rsidP="00971314">
      <w:pPr>
        <w:pStyle w:val="NormalIndent"/>
        <w:rPr>
          <w:lang w:val="sk-SK"/>
        </w:rPr>
      </w:pPr>
    </w:p>
    <w:p w:rsidR="004562D0" w:rsidRPr="00BD5921" w:rsidRDefault="004562D0" w:rsidP="005A4413">
      <w:pPr>
        <w:pStyle w:val="odstavec"/>
        <w:rPr>
          <w:lang w:val="sk-SK"/>
        </w:rPr>
      </w:pPr>
      <w:r w:rsidRPr="00BD5921">
        <w:rPr>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5A4413">
      <w:pPr>
        <w:pStyle w:val="odstavec"/>
        <w:rPr>
          <w:lang w:val="sk-SK"/>
        </w:rPr>
      </w:pPr>
    </w:p>
    <w:p w:rsidR="004562D0" w:rsidRPr="00BD5921" w:rsidRDefault="004562D0" w:rsidP="005A4413">
      <w:pPr>
        <w:pStyle w:val="odstavec"/>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5A4413">
      <w:pPr>
        <w:pStyle w:val="odstavec"/>
        <w:rPr>
          <w:lang w:val="sk-SK"/>
        </w:rPr>
      </w:pPr>
    </w:p>
    <w:p w:rsidR="004562D0" w:rsidRPr="00BD5921" w:rsidRDefault="004562D0" w:rsidP="005A4413">
      <w:pPr>
        <w:pStyle w:val="odstavec"/>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rsidR="004562D0" w:rsidRPr="00BD5921" w:rsidRDefault="004562D0" w:rsidP="005A4413">
      <w:pPr>
        <w:pStyle w:val="odstavec"/>
        <w:rPr>
          <w:lang w:val="sk-SK"/>
        </w:rPr>
      </w:pPr>
    </w:p>
    <w:p w:rsidR="004562D0" w:rsidRPr="00BD5921" w:rsidRDefault="004562D0" w:rsidP="005B6526">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5A4413">
      <w:pPr>
        <w:pStyle w:val="odstavec"/>
        <w:rPr>
          <w:lang w:val="sk-SK"/>
        </w:rPr>
      </w:pPr>
    </w:p>
    <w:p w:rsidR="005B653D" w:rsidRPr="00BD5921" w:rsidRDefault="005B653D" w:rsidP="005A4413">
      <w:pPr>
        <w:pStyle w:val="odstavec"/>
        <w:rPr>
          <w:lang w:val="sk-SK"/>
        </w:rPr>
      </w:pPr>
    </w:p>
    <w:p w:rsidR="004A7C5B" w:rsidRPr="00BD5921" w:rsidRDefault="00C9279C" w:rsidP="007E70D9">
      <w:pPr>
        <w:pStyle w:val="Heading3"/>
      </w:pPr>
      <w:bookmarkStart w:id="20" w:name="_Toc156113580"/>
      <w:bookmarkEnd w:id="15"/>
      <w:r w:rsidRPr="00BD5921">
        <w:t>Prepočet údajov v cudzích menách na euro men</w:t>
      </w:r>
      <w:bookmarkEnd w:id="20"/>
      <w:r w:rsidRPr="00BD5921">
        <w:t>u</w:t>
      </w:r>
    </w:p>
    <w:p w:rsidR="00DE0D4C" w:rsidRPr="00BD5921" w:rsidRDefault="00DE0D4C">
      <w:pPr>
        <w:rPr>
          <w:szCs w:val="22"/>
          <w:lang w:val="sk-SK"/>
        </w:rPr>
      </w:pPr>
    </w:p>
    <w:p w:rsidR="009466F8" w:rsidRPr="00BD5921" w:rsidRDefault="00C9279C" w:rsidP="007B53E2">
      <w:pPr>
        <w:pStyle w:val="Body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7B53E2">
      <w:pPr>
        <w:pStyle w:val="BodyText"/>
        <w:jc w:val="both"/>
        <w:rPr>
          <w:szCs w:val="22"/>
          <w:lang w:val="sk-SK"/>
        </w:rPr>
      </w:pPr>
    </w:p>
    <w:p w:rsidR="009466F8" w:rsidRPr="00BD5921" w:rsidRDefault="00C9279C" w:rsidP="007B53E2">
      <w:pPr>
        <w:pStyle w:val="BodyText"/>
        <w:jc w:val="both"/>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52556C" w:rsidRPr="00BD5921" w:rsidRDefault="0052556C" w:rsidP="007B53E2">
      <w:pPr>
        <w:autoSpaceDE w:val="0"/>
        <w:autoSpaceDN w:val="0"/>
        <w:adjustRightInd w:val="0"/>
        <w:jc w:val="both"/>
        <w:rPr>
          <w:rFonts w:cs="TimesNewRomanPSMT"/>
          <w:szCs w:val="22"/>
          <w:lang w:val="sk-SK"/>
        </w:rPr>
      </w:pPr>
      <w:r w:rsidRPr="00BD5921">
        <w:rPr>
          <w:rFonts w:cs="TimesNewRomanPSMT"/>
          <w:szCs w:val="22"/>
          <w:lang w:val="sk-SK"/>
        </w:rPr>
        <w:lastRenderedPageBreak/>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Default="00C9279C" w:rsidP="007B53E2">
      <w:pPr>
        <w:pStyle w:val="BodyText"/>
        <w:jc w:val="both"/>
        <w:rPr>
          <w:szCs w:val="22"/>
          <w:lang w:val="sk-SK"/>
        </w:rPr>
      </w:pPr>
      <w:r w:rsidRPr="00BD5921">
        <w:rPr>
          <w:szCs w:val="22"/>
          <w:lang w:val="sk-SK"/>
        </w:rPr>
        <w:t xml:space="preserve">Ku dňu, ku ktorému sa zostavuje účtovná závierka, sa na menu euro už neprepočítavajú. </w:t>
      </w:r>
    </w:p>
    <w:p w:rsidR="00FA0A5A" w:rsidRDefault="00FA0A5A" w:rsidP="007B53E2">
      <w:pPr>
        <w:pStyle w:val="BodyText"/>
        <w:jc w:val="both"/>
        <w:rPr>
          <w:szCs w:val="22"/>
          <w:lang w:val="sk-SK"/>
        </w:rPr>
      </w:pPr>
    </w:p>
    <w:p w:rsidR="00246CE2" w:rsidRPr="003176DD" w:rsidRDefault="00246CE2" w:rsidP="007B53E2">
      <w:pPr>
        <w:pStyle w:val="BodyText"/>
        <w:jc w:val="both"/>
        <w:rPr>
          <w:lang w:val="sk-SK"/>
        </w:rPr>
      </w:pPr>
      <w:r w:rsidRPr="003176DD">
        <w:rPr>
          <w:lang w:val="sk-SK"/>
        </w:rPr>
        <w:t>Na ocenenie prírastku cudzej meny nakúpenej za euro sa použije kurz, za ktorý bola táto cudzia mena nakúpená.</w:t>
      </w:r>
    </w:p>
    <w:p w:rsidR="00246CE2" w:rsidRPr="003176DD" w:rsidRDefault="00246CE2" w:rsidP="007B53E2">
      <w:pPr>
        <w:pStyle w:val="BodyText"/>
        <w:jc w:val="both"/>
        <w:rPr>
          <w:lang w:val="sk-SK"/>
        </w:rPr>
      </w:pPr>
    </w:p>
    <w:p w:rsidR="00246CE2" w:rsidRPr="00246CE2" w:rsidRDefault="00246CE2" w:rsidP="007B53E2">
      <w:pPr>
        <w:pStyle w:val="BodyText"/>
        <w:jc w:val="both"/>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rsidR="0052556C" w:rsidRPr="00BD5921" w:rsidRDefault="0052556C" w:rsidP="009466F8">
      <w:pPr>
        <w:pStyle w:val="BodyText"/>
        <w:rPr>
          <w:szCs w:val="22"/>
          <w:lang w:val="sk-SK"/>
        </w:rPr>
      </w:pPr>
    </w:p>
    <w:p w:rsidR="005B653D" w:rsidRPr="00BD5921" w:rsidRDefault="005B653D" w:rsidP="009466F8">
      <w:pPr>
        <w:pStyle w:val="BodyText"/>
        <w:rPr>
          <w:szCs w:val="22"/>
          <w:lang w:val="sk-SK"/>
        </w:rPr>
      </w:pPr>
    </w:p>
    <w:p w:rsidR="00E172C6" w:rsidRPr="002E58D1" w:rsidRDefault="00E172C6" w:rsidP="00E172C6">
      <w:pPr>
        <w:pStyle w:val="Heading3"/>
      </w:pPr>
      <w:bookmarkStart w:id="21" w:name="_Toc156113582"/>
      <w:r w:rsidRPr="002E58D1">
        <w:t>Oprava významných chýb</w:t>
      </w:r>
    </w:p>
    <w:p w:rsidR="007F7A11" w:rsidRDefault="007F7A11"/>
    <w:p w:rsidR="002E58D1" w:rsidRPr="002E58D1" w:rsidRDefault="002E58D1" w:rsidP="0037356E">
      <w:pPr>
        <w:rPr>
          <w:lang w:val="sk-SK"/>
        </w:rPr>
      </w:pPr>
    </w:p>
    <w:p w:rsidR="00486CF4" w:rsidRPr="008A4BA5" w:rsidRDefault="00486CF4" w:rsidP="00486CF4">
      <w:pPr>
        <w:pStyle w:val="BodyText"/>
        <w:jc w:val="both"/>
        <w:rPr>
          <w:szCs w:val="22"/>
          <w:lang w:val="sk-SK"/>
        </w:rPr>
      </w:pPr>
      <w:r w:rsidRPr="008A4BA5">
        <w:rPr>
          <w:szCs w:val="22"/>
          <w:lang w:val="sk-SK"/>
        </w:rPr>
        <w:t>V účtovnom období 20</w:t>
      </w:r>
      <w:r>
        <w:rPr>
          <w:szCs w:val="22"/>
          <w:lang w:val="sk-SK"/>
        </w:rPr>
        <w:t>1</w:t>
      </w:r>
      <w:r w:rsidR="003345E5">
        <w:rPr>
          <w:szCs w:val="22"/>
          <w:lang w:val="sk-SK"/>
        </w:rPr>
        <w:t>9</w:t>
      </w:r>
      <w:r w:rsidRPr="008A4BA5">
        <w:rPr>
          <w:szCs w:val="22"/>
          <w:lang w:val="sk-SK"/>
        </w:rPr>
        <w:t xml:space="preserve"> Spoločnosť nevykonala žiadne opravy významných chýb minulých účtovných období.</w:t>
      </w:r>
    </w:p>
    <w:p w:rsidR="007B53E2" w:rsidRDefault="007B53E2" w:rsidP="007B53E2">
      <w:pPr>
        <w:jc w:val="both"/>
        <w:rPr>
          <w:lang w:val="sk-SK"/>
        </w:rPr>
      </w:pPr>
    </w:p>
    <w:p w:rsidR="002E6DA8" w:rsidRDefault="002E6DA8" w:rsidP="007B53E2">
      <w:pPr>
        <w:jc w:val="both"/>
        <w:rPr>
          <w:lang w:val="sk-SK"/>
        </w:rPr>
      </w:pPr>
    </w:p>
    <w:p w:rsidR="007B53E2" w:rsidRPr="00E172C6" w:rsidRDefault="007B53E2" w:rsidP="007B53E2">
      <w:pPr>
        <w:jc w:val="both"/>
        <w:rPr>
          <w:i/>
          <w:lang w:val="sk-SK"/>
        </w:rPr>
      </w:pPr>
    </w:p>
    <w:p w:rsidR="004A7C5B" w:rsidRPr="00BD5921" w:rsidRDefault="00C9279C" w:rsidP="00E172C6">
      <w:pPr>
        <w:pStyle w:val="Heading1"/>
      </w:pPr>
      <w:r w:rsidRPr="00BD5921">
        <w:t>INFORMÁCIE O AKTÍVACH</w:t>
      </w:r>
      <w:bookmarkEnd w:id="21"/>
    </w:p>
    <w:p w:rsidR="00A57EB4" w:rsidRPr="00BD5921" w:rsidRDefault="00A57EB4">
      <w:pPr>
        <w:pStyle w:val="Header"/>
        <w:rPr>
          <w:szCs w:val="22"/>
          <w:lang w:val="sk-SK"/>
        </w:rPr>
      </w:pPr>
      <w:bookmarkStart w:id="22" w:name="_MON_1388474085"/>
      <w:bookmarkStart w:id="23" w:name="_MON_1388581890"/>
      <w:bookmarkStart w:id="24" w:name="_MON_1388581906"/>
      <w:bookmarkStart w:id="25" w:name="_MON_1388834335"/>
      <w:bookmarkStart w:id="26" w:name="_MON_1389446661"/>
      <w:bookmarkStart w:id="27" w:name="_MON_1387705235"/>
      <w:bookmarkStart w:id="28" w:name="_MON_1387959861"/>
      <w:bookmarkStart w:id="29" w:name="_MON_1387959884"/>
      <w:bookmarkStart w:id="30" w:name="_MON_1388391671"/>
      <w:bookmarkStart w:id="31" w:name="_MON_1388472880"/>
      <w:bookmarkStart w:id="32" w:name="_MON_1388472921"/>
      <w:bookmarkStart w:id="33" w:name="_MON_1388472945"/>
      <w:bookmarkStart w:id="34" w:name="_MON_1388472961"/>
      <w:bookmarkStart w:id="35" w:name="_MON_1388474546"/>
      <w:bookmarkStart w:id="36" w:name="_MON_1388834362"/>
      <w:bookmarkStart w:id="37" w:name="_MON_1389446782"/>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p w:rsidR="004A7C5B" w:rsidRDefault="00C9279C" w:rsidP="007E70D9">
      <w:pPr>
        <w:pStyle w:val="Heading2"/>
        <w:rPr>
          <w:lang w:val="sk-SK"/>
        </w:rPr>
      </w:pPr>
      <w:bookmarkStart w:id="38" w:name="_Toc156113586"/>
      <w:r w:rsidRPr="00BD5921">
        <w:rPr>
          <w:lang w:val="sk-SK"/>
        </w:rPr>
        <w:t>Goodwill</w:t>
      </w:r>
      <w:bookmarkEnd w:id="38"/>
    </w:p>
    <w:p w:rsidR="007B53E2" w:rsidRDefault="007B53E2" w:rsidP="007B53E2">
      <w:pPr>
        <w:rPr>
          <w:lang w:val="sk-SK"/>
        </w:rPr>
      </w:pPr>
    </w:p>
    <w:p w:rsidR="007B53E2" w:rsidRPr="00A93FBE" w:rsidRDefault="007B53E2" w:rsidP="007B53E2">
      <w:pPr>
        <w:rPr>
          <w:lang w:val="sk-SK"/>
        </w:rPr>
      </w:pPr>
      <w:r>
        <w:rPr>
          <w:lang w:val="sk-SK"/>
        </w:rPr>
        <w:t>Spoločnosť nemá náplň pre túto položku.</w:t>
      </w:r>
    </w:p>
    <w:p w:rsidR="00452463" w:rsidRPr="00BD5921" w:rsidRDefault="00452463" w:rsidP="007E70D9">
      <w:pPr>
        <w:rPr>
          <w:lang w:val="sk-SK"/>
        </w:rPr>
      </w:pPr>
      <w:bookmarkStart w:id="39" w:name="_Toc156113587"/>
    </w:p>
    <w:p w:rsidR="004E1629" w:rsidRPr="00BD5921" w:rsidRDefault="004E1629">
      <w:pPr>
        <w:rPr>
          <w:lang w:val="sk-SK"/>
        </w:rPr>
      </w:pPr>
    </w:p>
    <w:p w:rsidR="005E0180" w:rsidRDefault="005E0180" w:rsidP="007E70D9">
      <w:pPr>
        <w:pStyle w:val="Heading2"/>
        <w:rPr>
          <w:lang w:val="sk-SK"/>
        </w:rPr>
      </w:pPr>
      <w:r w:rsidRPr="00BD5921">
        <w:rPr>
          <w:lang w:val="sk-SK"/>
        </w:rPr>
        <w:t>Účtovná jednotka vykazuje v účtovnej závierke dlhodobý finančný majetok</w:t>
      </w:r>
    </w:p>
    <w:p w:rsidR="007B53E2" w:rsidRDefault="007B53E2" w:rsidP="007B53E2">
      <w:pPr>
        <w:rPr>
          <w:lang w:val="sk-SK"/>
        </w:rPr>
      </w:pPr>
    </w:p>
    <w:p w:rsidR="007B53E2" w:rsidRPr="00A93FBE" w:rsidRDefault="007B53E2" w:rsidP="007B53E2">
      <w:pPr>
        <w:rPr>
          <w:lang w:val="sk-SK"/>
        </w:rPr>
      </w:pPr>
      <w:r>
        <w:rPr>
          <w:lang w:val="sk-SK"/>
        </w:rPr>
        <w:t>Spoločnosť nemá náplň pre túto položku.</w:t>
      </w:r>
    </w:p>
    <w:p w:rsidR="007B53E2" w:rsidRPr="007B53E2" w:rsidRDefault="007B53E2" w:rsidP="007B53E2">
      <w:pPr>
        <w:rPr>
          <w:lang w:val="sk-SK"/>
        </w:rPr>
      </w:pPr>
    </w:p>
    <w:p w:rsidR="00AA666D" w:rsidRDefault="00AA666D" w:rsidP="00AA666D">
      <w:pPr>
        <w:pStyle w:val="Heading2"/>
        <w:rPr>
          <w:lang w:val="sk-SK"/>
        </w:rPr>
      </w:pPr>
      <w:bookmarkStart w:id="40" w:name="_MON_1387788374"/>
      <w:bookmarkStart w:id="41" w:name="_MON_1392034018"/>
      <w:bookmarkStart w:id="42" w:name="_MON_1387961663"/>
      <w:bookmarkStart w:id="43" w:name="_MON_1387961714"/>
      <w:bookmarkStart w:id="44" w:name="_MON_1388398278"/>
      <w:bookmarkStart w:id="45" w:name="_MON_1388476217"/>
      <w:bookmarkStart w:id="46" w:name="_MON_1389447336"/>
      <w:bookmarkStart w:id="47" w:name="_MON_1387788534"/>
      <w:bookmarkStart w:id="48" w:name="_MON_1392034026"/>
      <w:bookmarkStart w:id="49" w:name="_MON_1387788543"/>
      <w:bookmarkStart w:id="50" w:name="_MON_1387788592"/>
      <w:bookmarkStart w:id="51" w:name="_MON_1387961793"/>
      <w:bookmarkStart w:id="52" w:name="_MON_1388476252"/>
      <w:bookmarkEnd w:id="39"/>
      <w:bookmarkEnd w:id="40"/>
      <w:bookmarkEnd w:id="41"/>
      <w:bookmarkEnd w:id="42"/>
      <w:bookmarkEnd w:id="43"/>
      <w:bookmarkEnd w:id="44"/>
      <w:bookmarkEnd w:id="45"/>
      <w:bookmarkEnd w:id="46"/>
      <w:bookmarkEnd w:id="47"/>
      <w:bookmarkEnd w:id="48"/>
      <w:bookmarkEnd w:id="49"/>
      <w:bookmarkEnd w:id="50"/>
      <w:bookmarkEnd w:id="51"/>
      <w:bookmarkEnd w:id="52"/>
      <w:r>
        <w:rPr>
          <w:lang w:val="sk-SK"/>
        </w:rPr>
        <w:t>Vlastné akcie</w:t>
      </w:r>
    </w:p>
    <w:p w:rsidR="007B53E2" w:rsidRDefault="007B53E2" w:rsidP="007B53E2">
      <w:pPr>
        <w:rPr>
          <w:lang w:val="sk-SK"/>
        </w:rPr>
      </w:pPr>
    </w:p>
    <w:p w:rsidR="007B53E2" w:rsidRPr="00A93FBE" w:rsidRDefault="007B53E2" w:rsidP="007B53E2">
      <w:pPr>
        <w:rPr>
          <w:lang w:val="sk-SK"/>
        </w:rPr>
      </w:pPr>
      <w:r>
        <w:rPr>
          <w:lang w:val="sk-SK"/>
        </w:rPr>
        <w:t>Spoločnosť nemá náplň pre túto položku.</w:t>
      </w:r>
    </w:p>
    <w:p w:rsidR="007B53E2" w:rsidRPr="007B53E2" w:rsidRDefault="007B53E2" w:rsidP="007B53E2">
      <w:pPr>
        <w:rPr>
          <w:lang w:val="sk-SK"/>
        </w:rPr>
      </w:pPr>
    </w:p>
    <w:p w:rsidR="00460CAF" w:rsidRDefault="00460CAF" w:rsidP="00460CAF">
      <w:pPr>
        <w:pStyle w:val="ListParagraph"/>
        <w:rPr>
          <w:lang w:val="sk-SK"/>
        </w:rPr>
      </w:pPr>
    </w:p>
    <w:p w:rsidR="004A7C5B" w:rsidRPr="00BD5921" w:rsidRDefault="00C9279C" w:rsidP="00B04402">
      <w:pPr>
        <w:pStyle w:val="Heading1"/>
      </w:pPr>
      <w:bookmarkStart w:id="53" w:name="_Toc156113614"/>
      <w:r w:rsidRPr="00BD5921">
        <w:t>INFORMÁCIE O PASÍVACH</w:t>
      </w:r>
      <w:bookmarkEnd w:id="53"/>
    </w:p>
    <w:p w:rsidR="0007040E" w:rsidRPr="00BD5921" w:rsidRDefault="0007040E">
      <w:pPr>
        <w:rPr>
          <w:szCs w:val="22"/>
          <w:lang w:val="sk-SK"/>
        </w:rPr>
      </w:pPr>
    </w:p>
    <w:p w:rsidR="00B0325E" w:rsidRPr="00BD5921" w:rsidRDefault="00B0325E">
      <w:pPr>
        <w:rPr>
          <w:szCs w:val="22"/>
          <w:lang w:val="sk-SK"/>
        </w:rPr>
      </w:pPr>
    </w:p>
    <w:p w:rsidR="004A7C5B" w:rsidRDefault="00C9279C" w:rsidP="007E70D9">
      <w:pPr>
        <w:pStyle w:val="Heading2"/>
        <w:rPr>
          <w:lang w:val="sk-SK"/>
        </w:rPr>
      </w:pPr>
      <w:bookmarkStart w:id="54" w:name="_Toc156113624"/>
      <w:r w:rsidRPr="00BD5921">
        <w:rPr>
          <w:lang w:val="sk-SK"/>
        </w:rPr>
        <w:t>Údaje o</w:t>
      </w:r>
      <w:r w:rsidR="0072775E">
        <w:rPr>
          <w:lang w:val="sk-SK"/>
        </w:rPr>
        <w:t> </w:t>
      </w:r>
      <w:r w:rsidRPr="00BD5921">
        <w:rPr>
          <w:lang w:val="sk-SK"/>
        </w:rPr>
        <w:t>záväzkoch</w:t>
      </w:r>
      <w:bookmarkEnd w:id="54"/>
    </w:p>
    <w:p w:rsidR="0072775E" w:rsidRDefault="0072775E" w:rsidP="0072775E">
      <w:pPr>
        <w:rPr>
          <w:lang w:val="sk-SK"/>
        </w:rPr>
      </w:pPr>
    </w:p>
    <w:p w:rsidR="006C77D1" w:rsidRPr="00BD5921" w:rsidRDefault="006C77D1">
      <w:pPr>
        <w:rPr>
          <w:szCs w:val="22"/>
          <w:lang w:val="sk-SK"/>
        </w:rPr>
      </w:pPr>
    </w:p>
    <w:p w:rsidR="00BD3186" w:rsidRPr="003253D0" w:rsidRDefault="00BD3186" w:rsidP="003253D0">
      <w:pPr>
        <w:pStyle w:val="Heading4"/>
        <w:rPr>
          <w:szCs w:val="22"/>
        </w:rPr>
      </w:pPr>
      <w:r w:rsidRPr="003253D0">
        <w:rPr>
          <w:szCs w:val="22"/>
        </w:rPr>
        <w:t>Dlhodobé záväzky</w:t>
      </w:r>
    </w:p>
    <w:p w:rsidR="006C77D1" w:rsidRPr="00BD5921" w:rsidRDefault="006C77D1" w:rsidP="006C77D1">
      <w:pPr>
        <w:pStyle w:val="NormalIndent"/>
        <w:rPr>
          <w:lang w:val="sk-SK"/>
        </w:rPr>
      </w:pPr>
    </w:p>
    <w:p w:rsidR="00BD3186" w:rsidRDefault="009F4CD7">
      <w:pPr>
        <w:rPr>
          <w:szCs w:val="22"/>
          <w:lang w:val="sk-SK"/>
        </w:rPr>
      </w:pPr>
      <w:r w:rsidRPr="00BD5921">
        <w:rPr>
          <w:szCs w:val="22"/>
          <w:lang w:val="sk-SK"/>
        </w:rPr>
        <w:t>Členenie dlhodobých záväzkov podľa zostatkovej doby splatnosti:</w:t>
      </w:r>
    </w:p>
    <w:p w:rsidR="00C674DB" w:rsidRDefault="00C674DB">
      <w:pPr>
        <w:rPr>
          <w:szCs w:val="22"/>
          <w:lang w:val="sk-SK"/>
        </w:rPr>
      </w:pPr>
    </w:p>
    <w:p w:rsidR="00C674DB" w:rsidRDefault="00C674DB">
      <w:pPr>
        <w:rPr>
          <w:szCs w:val="22"/>
          <w:lang w:val="sk-SK"/>
        </w:rPr>
      </w:pPr>
    </w:p>
    <w:p w:rsidR="00C674DB" w:rsidRDefault="00C674DB">
      <w:pPr>
        <w:rPr>
          <w:szCs w:val="22"/>
          <w:lang w:val="sk-SK"/>
        </w:rPr>
      </w:pPr>
    </w:p>
    <w:p w:rsidR="00C674DB" w:rsidRPr="00BD5921" w:rsidRDefault="00C674DB">
      <w:pPr>
        <w:rPr>
          <w:szCs w:val="22"/>
          <w:lang w:val="sk-SK"/>
        </w:rPr>
      </w:pPr>
    </w:p>
    <w:p w:rsidR="006C77D1" w:rsidRPr="00BD5921" w:rsidRDefault="006C77D1">
      <w:pPr>
        <w:rPr>
          <w:szCs w:val="22"/>
          <w:lang w:val="sk-SK"/>
        </w:rPr>
      </w:pPr>
    </w:p>
    <w:bookmarkStart w:id="55" w:name="_MON_1388492176"/>
    <w:bookmarkStart w:id="56" w:name="_MON_1393662207"/>
    <w:bookmarkStart w:id="57" w:name="_MON_1389090908"/>
    <w:bookmarkStart w:id="58" w:name="_MON_1389448175"/>
    <w:bookmarkStart w:id="59" w:name="_MON_1392031785"/>
    <w:bookmarkStart w:id="60" w:name="_MON_1392034385"/>
    <w:bookmarkEnd w:id="55"/>
    <w:bookmarkEnd w:id="56"/>
    <w:bookmarkEnd w:id="57"/>
    <w:bookmarkEnd w:id="58"/>
    <w:bookmarkEnd w:id="59"/>
    <w:bookmarkEnd w:id="60"/>
    <w:bookmarkStart w:id="61" w:name="_MON_1388492147"/>
    <w:bookmarkEnd w:id="61"/>
    <w:p w:rsidR="00452463" w:rsidRPr="00BD5921" w:rsidRDefault="006C7D53" w:rsidP="00F37BA2">
      <w:pPr>
        <w:rPr>
          <w:szCs w:val="22"/>
          <w:lang w:val="sk-SK"/>
        </w:rPr>
      </w:pPr>
      <w:r w:rsidRPr="00BD5921">
        <w:rPr>
          <w:szCs w:val="22"/>
          <w:lang w:val="sk-SK"/>
        </w:rPr>
        <w:object w:dxaOrig="9881" w:dyaOrig="4547">
          <v:shape id="_x0000_i1224" type="#_x0000_t75" style="width:468pt;height:260.25pt" o:ole="">
            <v:imagedata r:id="rId14" o:title=""/>
          </v:shape>
          <o:OLEObject Type="Embed" ProgID="Excel.Sheet.12" ShapeID="_x0000_i1224" DrawAspect="Content" ObjectID="_1646123683" r:id="rId15"/>
        </w:object>
      </w:r>
    </w:p>
    <w:p w:rsidR="00BD3186" w:rsidRDefault="00BD3186">
      <w:pPr>
        <w:rPr>
          <w:szCs w:val="22"/>
          <w:lang w:val="sk-SK"/>
        </w:rPr>
      </w:pPr>
    </w:p>
    <w:p w:rsidR="006C77D1" w:rsidRPr="00BD5921" w:rsidRDefault="006C77D1">
      <w:pPr>
        <w:rPr>
          <w:szCs w:val="22"/>
          <w:lang w:val="sk-SK"/>
        </w:rPr>
      </w:pPr>
    </w:p>
    <w:p w:rsidR="004A7C5B" w:rsidRDefault="00C9279C" w:rsidP="00E82EC9">
      <w:pPr>
        <w:pStyle w:val="Heading4"/>
        <w:rPr>
          <w:szCs w:val="22"/>
        </w:rPr>
      </w:pPr>
      <w:bookmarkStart w:id="62" w:name="_Toc156113627"/>
      <w:r w:rsidRPr="00BD5921">
        <w:rPr>
          <w:szCs w:val="22"/>
        </w:rPr>
        <w:t>Krátkodobé záväzky</w:t>
      </w:r>
      <w:bookmarkEnd w:id="62"/>
    </w:p>
    <w:p w:rsidR="0072775E" w:rsidRPr="0072775E" w:rsidRDefault="0072775E" w:rsidP="0072775E">
      <w:pPr>
        <w:pStyle w:val="NormalIndent"/>
        <w:rPr>
          <w:lang w:val="sk-SK"/>
        </w:rPr>
      </w:pPr>
    </w:p>
    <w:p w:rsidR="0002004E" w:rsidRPr="00BD5921" w:rsidRDefault="0002004E">
      <w:pPr>
        <w:rPr>
          <w:szCs w:val="22"/>
          <w:lang w:val="sk-SK"/>
        </w:rPr>
      </w:pPr>
    </w:p>
    <w:bookmarkStart w:id="63" w:name="_MON_1393662296"/>
    <w:bookmarkStart w:id="64" w:name="_MON_1393662400"/>
    <w:bookmarkStart w:id="65" w:name="_MON_1392031805"/>
    <w:bookmarkStart w:id="66" w:name="_MON_1392034401"/>
    <w:bookmarkStart w:id="67" w:name="_MON_1389090798"/>
    <w:bookmarkStart w:id="68" w:name="_MON_1389090894"/>
    <w:bookmarkEnd w:id="63"/>
    <w:bookmarkEnd w:id="64"/>
    <w:bookmarkEnd w:id="65"/>
    <w:bookmarkEnd w:id="66"/>
    <w:bookmarkEnd w:id="67"/>
    <w:bookmarkEnd w:id="68"/>
    <w:bookmarkStart w:id="69" w:name="_MON_1389448185"/>
    <w:bookmarkEnd w:id="69"/>
    <w:p w:rsidR="00452463" w:rsidRPr="00BD5921" w:rsidRDefault="00190E12" w:rsidP="00F37BA2">
      <w:pPr>
        <w:rPr>
          <w:szCs w:val="22"/>
          <w:lang w:val="sk-SK"/>
        </w:rPr>
      </w:pPr>
      <w:r w:rsidRPr="00BD5921">
        <w:rPr>
          <w:szCs w:val="22"/>
          <w:lang w:val="sk-SK"/>
        </w:rPr>
        <w:object w:dxaOrig="10449" w:dyaOrig="4228">
          <v:shape id="_x0000_i1229" type="#_x0000_t75" style="width:446.25pt;height:195pt" o:ole="">
            <v:imagedata r:id="rId16" o:title=""/>
          </v:shape>
          <o:OLEObject Type="Embed" ProgID="Excel.Sheet.12" ShapeID="_x0000_i1229" DrawAspect="Content" ObjectID="_1646123684" r:id="rId17"/>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Heading3"/>
      </w:pPr>
      <w:bookmarkStart w:id="70" w:name="_Toc156113628"/>
      <w:r w:rsidRPr="00BD5921">
        <w:t>Účtovná jednotka vykazuje v účtovnej závierke záväzky,</w:t>
      </w:r>
      <w:bookmarkEnd w:id="70"/>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4D62B5"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227B8">
        <w:rPr>
          <w:szCs w:val="22"/>
          <w:lang w:val="sk-SK"/>
        </w:rPr>
      </w:r>
      <w:r w:rsidR="00F227B8">
        <w:rPr>
          <w:szCs w:val="22"/>
          <w:lang w:val="sk-SK"/>
        </w:rPr>
        <w:fldChar w:fldCharType="separate"/>
      </w:r>
      <w:r w:rsidR="004D62B5"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F41848">
        <w:rPr>
          <w:szCs w:val="22"/>
          <w:lang w:val="sk-SK"/>
        </w:rPr>
        <w:fldChar w:fldCharType="begin">
          <w:ffData>
            <w:name w:val=""/>
            <w:enabled/>
            <w:calcOnExit w:val="0"/>
            <w:checkBox>
              <w:size w:val="20"/>
              <w:default w:val="1"/>
            </w:checkBox>
          </w:ffData>
        </w:fldChar>
      </w:r>
      <w:r w:rsidR="00F41848">
        <w:rPr>
          <w:szCs w:val="22"/>
          <w:lang w:val="sk-SK"/>
        </w:rPr>
        <w:instrText xml:space="preserve"> FORMCHECKBOX </w:instrText>
      </w:r>
      <w:r w:rsidR="00F227B8">
        <w:rPr>
          <w:szCs w:val="22"/>
          <w:lang w:val="sk-SK"/>
        </w:rPr>
      </w:r>
      <w:r w:rsidR="00F227B8">
        <w:rPr>
          <w:szCs w:val="22"/>
          <w:lang w:val="sk-SK"/>
        </w:rPr>
        <w:fldChar w:fldCharType="separate"/>
      </w:r>
      <w:r w:rsidR="00F41848">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p w:rsidR="004A7C5B" w:rsidRPr="00BD5921" w:rsidRDefault="00C9279C" w:rsidP="00B41D19">
      <w:pPr>
        <w:numPr>
          <w:ilvl w:val="0"/>
          <w:numId w:val="35"/>
        </w:numPr>
        <w:tabs>
          <w:tab w:val="left" w:pos="5954"/>
          <w:tab w:val="left" w:pos="7371"/>
        </w:tabs>
        <w:rPr>
          <w:szCs w:val="22"/>
          <w:lang w:val="sk-SK"/>
        </w:rPr>
      </w:pPr>
      <w:bookmarkStart w:id="71" w:name="_MON_1387789057"/>
      <w:bookmarkStart w:id="72" w:name="_MON_1392034406"/>
      <w:bookmarkStart w:id="73" w:name="_MON_1387789070"/>
      <w:bookmarkStart w:id="74" w:name="_MON_1387789085"/>
      <w:bookmarkStart w:id="75" w:name="_MON_1387963120"/>
      <w:bookmarkStart w:id="76" w:name="_MON_1388492273"/>
      <w:bookmarkStart w:id="77" w:name="_MON_1388492465"/>
      <w:bookmarkStart w:id="78" w:name="_MON_1388492483"/>
      <w:bookmarkStart w:id="79" w:name="_MON_1388492537"/>
      <w:bookmarkStart w:id="80" w:name="_MON_1388492613"/>
      <w:bookmarkStart w:id="81" w:name="_MON_1389448196"/>
      <w:bookmarkStart w:id="82" w:name="_MON_1389448213"/>
      <w:bookmarkEnd w:id="71"/>
      <w:bookmarkEnd w:id="72"/>
      <w:bookmarkEnd w:id="73"/>
      <w:bookmarkEnd w:id="74"/>
      <w:bookmarkEnd w:id="75"/>
      <w:bookmarkEnd w:id="76"/>
      <w:bookmarkEnd w:id="77"/>
      <w:bookmarkEnd w:id="78"/>
      <w:bookmarkEnd w:id="79"/>
      <w:bookmarkEnd w:id="80"/>
      <w:bookmarkEnd w:id="81"/>
      <w:bookmarkEnd w:id="82"/>
      <w:r w:rsidRPr="00BD5921">
        <w:rPr>
          <w:szCs w:val="22"/>
          <w:lang w:val="sk-SK"/>
        </w:rPr>
        <w:t>zabezpečené inou formou zabezpečenia</w:t>
      </w:r>
      <w:r w:rsidRPr="00BD5921">
        <w:rPr>
          <w:szCs w:val="22"/>
          <w:lang w:val="sk-SK"/>
        </w:rPr>
        <w:tab/>
      </w:r>
      <w:r w:rsidR="004D62B5"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227B8">
        <w:rPr>
          <w:szCs w:val="22"/>
          <w:lang w:val="sk-SK"/>
        </w:rPr>
      </w:r>
      <w:r w:rsidR="00F227B8">
        <w:rPr>
          <w:szCs w:val="22"/>
          <w:lang w:val="sk-SK"/>
        </w:rPr>
        <w:fldChar w:fldCharType="separate"/>
      </w:r>
      <w:r w:rsidR="004D62B5"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F41848">
        <w:rPr>
          <w:szCs w:val="22"/>
          <w:lang w:val="sk-SK"/>
        </w:rPr>
        <w:fldChar w:fldCharType="begin">
          <w:ffData>
            <w:name w:val=""/>
            <w:enabled/>
            <w:calcOnExit w:val="0"/>
            <w:checkBox>
              <w:size w:val="20"/>
              <w:default w:val="1"/>
            </w:checkBox>
          </w:ffData>
        </w:fldChar>
      </w:r>
      <w:r w:rsidR="00F41848">
        <w:rPr>
          <w:szCs w:val="22"/>
          <w:lang w:val="sk-SK"/>
        </w:rPr>
        <w:instrText xml:space="preserve"> FORMCHECKBOX </w:instrText>
      </w:r>
      <w:r w:rsidR="00F227B8">
        <w:rPr>
          <w:szCs w:val="22"/>
          <w:lang w:val="sk-SK"/>
        </w:rPr>
      </w:r>
      <w:r w:rsidR="00F227B8">
        <w:rPr>
          <w:szCs w:val="22"/>
          <w:lang w:val="sk-SK"/>
        </w:rPr>
        <w:fldChar w:fldCharType="separate"/>
      </w:r>
      <w:r w:rsidR="00F41848">
        <w:rPr>
          <w:szCs w:val="22"/>
          <w:lang w:val="sk-SK"/>
        </w:rPr>
        <w:fldChar w:fldCharType="end"/>
      </w:r>
      <w:r w:rsidRPr="00BD5921">
        <w:rPr>
          <w:szCs w:val="22"/>
          <w:lang w:val="sk-SK"/>
        </w:rPr>
        <w:t xml:space="preserve"> NIE</w:t>
      </w:r>
      <w:r w:rsidRPr="00BD5921">
        <w:rPr>
          <w:szCs w:val="22"/>
          <w:lang w:val="sk-SK"/>
        </w:rPr>
        <w:tab/>
      </w:r>
    </w:p>
    <w:p w:rsidR="003E56DB" w:rsidRPr="00BD5921" w:rsidRDefault="003E56DB">
      <w:pPr>
        <w:rPr>
          <w:szCs w:val="22"/>
          <w:lang w:val="sk-SK"/>
        </w:rPr>
      </w:pPr>
    </w:p>
    <w:p w:rsidR="00313194" w:rsidRPr="00BD5921" w:rsidRDefault="00313194">
      <w:pPr>
        <w:rPr>
          <w:snapToGrid w:val="0"/>
          <w:szCs w:val="22"/>
          <w:lang w:val="sk-SK" w:eastAsia="de-DE"/>
        </w:rPr>
      </w:pPr>
      <w:bookmarkStart w:id="83" w:name="_MON_1388492502"/>
      <w:bookmarkStart w:id="84" w:name="_MON_1388492524"/>
      <w:bookmarkStart w:id="85" w:name="_MON_1388492571"/>
      <w:bookmarkStart w:id="86" w:name="_MON_1388492585"/>
      <w:bookmarkStart w:id="87" w:name="_MON_1389448207"/>
      <w:bookmarkStart w:id="88" w:name="_MON_1389448254"/>
      <w:bookmarkStart w:id="89" w:name="_MON_1389448282"/>
      <w:bookmarkStart w:id="90" w:name="_MON_1387789186"/>
      <w:bookmarkStart w:id="91" w:name="_MON_1392034409"/>
      <w:bookmarkStart w:id="92" w:name="_MON_1387789193"/>
      <w:bookmarkStart w:id="93" w:name="_MON_1387789203"/>
      <w:bookmarkStart w:id="94" w:name="_MON_1387789218"/>
      <w:bookmarkStart w:id="95" w:name="_MON_1387789234"/>
      <w:bookmarkStart w:id="96" w:name="_MON_1387963132"/>
      <w:bookmarkStart w:id="97" w:name="_MON_1388492374"/>
      <w:bookmarkStart w:id="98" w:name="_MON_1388492382"/>
      <w:bookmarkStart w:id="99" w:name="_MON_138849242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p w:rsidR="004A7C5B" w:rsidRPr="00BD5921" w:rsidRDefault="00C9279C" w:rsidP="007E70D9">
      <w:pPr>
        <w:pStyle w:val="Heading2"/>
        <w:rPr>
          <w:lang w:val="sk-SK"/>
        </w:rPr>
      </w:pPr>
      <w:bookmarkStart w:id="100" w:name="_Toc156113632"/>
      <w:r w:rsidRPr="00BD5921">
        <w:rPr>
          <w:lang w:val="sk-SK"/>
        </w:rPr>
        <w:t>Bankové úvery, pôžičky a návratné finančné výpomoci</w:t>
      </w:r>
      <w:bookmarkEnd w:id="100"/>
    </w:p>
    <w:p w:rsidR="004A7C5B" w:rsidRPr="00BD5921" w:rsidRDefault="004A7C5B">
      <w:pPr>
        <w:rPr>
          <w:snapToGrid w:val="0"/>
          <w:szCs w:val="22"/>
          <w:lang w:val="sk-SK" w:eastAsia="de-DE"/>
        </w:rPr>
      </w:pPr>
    </w:p>
    <w:p w:rsidR="003E56DB" w:rsidRPr="00BD5921" w:rsidRDefault="00F41848" w:rsidP="00E018FA">
      <w:pPr>
        <w:rPr>
          <w:snapToGrid w:val="0"/>
          <w:szCs w:val="22"/>
          <w:lang w:val="sk-SK" w:eastAsia="de-DE"/>
        </w:rPr>
      </w:pPr>
      <w:r>
        <w:rPr>
          <w:lang w:val="sk-SK"/>
        </w:rPr>
        <w:t>Spoločnosť nemá náplň pre túto položku.</w:t>
      </w:r>
    </w:p>
    <w:p w:rsidR="0049711D" w:rsidRPr="00BD5921" w:rsidRDefault="0049711D" w:rsidP="0049711D">
      <w:pPr>
        <w:rPr>
          <w:i/>
          <w:color w:val="FF0000"/>
          <w:szCs w:val="22"/>
          <w:lang w:val="sk-SK"/>
        </w:rPr>
      </w:pPr>
      <w:bookmarkStart w:id="101" w:name="_MON_1388495139"/>
      <w:bookmarkStart w:id="102" w:name="_MON_1388495178"/>
      <w:bookmarkStart w:id="103" w:name="_MON_1388495219"/>
      <w:bookmarkStart w:id="104" w:name="_MON_1388495391"/>
      <w:bookmarkStart w:id="105" w:name="_MON_1388495403"/>
      <w:bookmarkStart w:id="106" w:name="_MON_1388495421"/>
      <w:bookmarkStart w:id="107" w:name="_MON_1388495428"/>
      <w:bookmarkStart w:id="108" w:name="_MON_1388495499"/>
      <w:bookmarkStart w:id="109" w:name="_MON_1388495513"/>
      <w:bookmarkStart w:id="110" w:name="_MON_1388495519"/>
      <w:bookmarkStart w:id="111" w:name="_MON_1389448326"/>
      <w:bookmarkStart w:id="112" w:name="_MON_1387789446"/>
      <w:bookmarkStart w:id="113" w:name="_MON_1392034485"/>
      <w:bookmarkStart w:id="114" w:name="_MON_1387789597"/>
      <w:bookmarkStart w:id="115" w:name="_MON_1387789632"/>
      <w:bookmarkStart w:id="116" w:name="_MON_1387963271"/>
      <w:bookmarkStart w:id="117" w:name="_MON_1387963325"/>
      <w:bookmarkStart w:id="118" w:name="_MON_1388495076"/>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p>
    <w:p w:rsidR="00EA73B4" w:rsidRDefault="00EA73B4" w:rsidP="000046C5">
      <w:pPr>
        <w:pStyle w:val="Header"/>
        <w:rPr>
          <w:snapToGrid w:val="0"/>
          <w:szCs w:val="22"/>
          <w:lang w:val="sk-SK" w:eastAsia="de-DE"/>
        </w:rPr>
      </w:pPr>
    </w:p>
    <w:p w:rsidR="00CC11DC" w:rsidRPr="00BD5921" w:rsidRDefault="00CC11DC" w:rsidP="00CC11DC">
      <w:pPr>
        <w:rPr>
          <w:szCs w:val="22"/>
          <w:lang w:val="sk-SK"/>
        </w:rPr>
      </w:pPr>
      <w:bookmarkStart w:id="119" w:name="_MON_1387963330"/>
      <w:bookmarkStart w:id="120" w:name="_MON_1388495436"/>
      <w:bookmarkStart w:id="121" w:name="_MON_1388495446"/>
      <w:bookmarkStart w:id="122" w:name="_MON_1388495523"/>
      <w:bookmarkStart w:id="123" w:name="_MON_1388495538"/>
      <w:bookmarkStart w:id="124" w:name="_MON_1388495552"/>
      <w:bookmarkStart w:id="125" w:name="_MON_1389448338"/>
      <w:bookmarkStart w:id="126" w:name="_MON_1387789740"/>
      <w:bookmarkStart w:id="127" w:name="_MON_1392034489"/>
      <w:bookmarkStart w:id="128" w:name="_MON_1387789752"/>
      <w:bookmarkStart w:id="129" w:name="_MON_1387963293"/>
      <w:bookmarkEnd w:id="119"/>
      <w:bookmarkEnd w:id="120"/>
      <w:bookmarkEnd w:id="121"/>
      <w:bookmarkEnd w:id="122"/>
      <w:bookmarkEnd w:id="123"/>
      <w:bookmarkEnd w:id="124"/>
      <w:bookmarkEnd w:id="125"/>
      <w:bookmarkEnd w:id="126"/>
      <w:bookmarkEnd w:id="127"/>
      <w:bookmarkEnd w:id="128"/>
      <w:bookmarkEnd w:id="129"/>
    </w:p>
    <w:p w:rsidR="0007040E" w:rsidRPr="00BD5921" w:rsidRDefault="0007040E">
      <w:pPr>
        <w:rPr>
          <w:snapToGrid w:val="0"/>
          <w:szCs w:val="22"/>
          <w:lang w:val="sk-SK" w:eastAsia="de-DE"/>
        </w:rPr>
      </w:pPr>
    </w:p>
    <w:p w:rsidR="004A7C5B" w:rsidRPr="00BD5921" w:rsidRDefault="00C9279C" w:rsidP="007E70D9">
      <w:pPr>
        <w:pStyle w:val="Heading2"/>
        <w:rPr>
          <w:lang w:val="sk-SK"/>
        </w:rPr>
      </w:pPr>
      <w:bookmarkStart w:id="130" w:name="_Toc156113634"/>
      <w:bookmarkStart w:id="131" w:name="_GoBack"/>
      <w:bookmarkEnd w:id="131"/>
      <w:r w:rsidRPr="00BD5921">
        <w:rPr>
          <w:lang w:val="sk-SK"/>
        </w:rPr>
        <w:t>Deriváty</w:t>
      </w:r>
      <w:bookmarkEnd w:id="130"/>
    </w:p>
    <w:p w:rsidR="006C77D1" w:rsidRDefault="006C77D1">
      <w:pPr>
        <w:rPr>
          <w:lang w:val="sk-SK"/>
        </w:rPr>
      </w:pPr>
    </w:p>
    <w:p w:rsidR="00F41848" w:rsidRPr="00A93FBE" w:rsidRDefault="00F41848" w:rsidP="00F41848">
      <w:pPr>
        <w:rPr>
          <w:lang w:val="sk-SK"/>
        </w:rPr>
      </w:pPr>
      <w:r>
        <w:rPr>
          <w:lang w:val="sk-SK"/>
        </w:rPr>
        <w:t>Spoločnosť nemá náplň pre túto položku.</w:t>
      </w:r>
    </w:p>
    <w:p w:rsidR="00AB09D2" w:rsidRPr="00BD5921" w:rsidRDefault="00AB09D2">
      <w:pPr>
        <w:rPr>
          <w:szCs w:val="22"/>
          <w:lang w:val="sk-SK"/>
        </w:rPr>
      </w:pPr>
    </w:p>
    <w:p w:rsidR="004A7C5B" w:rsidRPr="00BD5921" w:rsidRDefault="00C9279C" w:rsidP="00B04402">
      <w:pPr>
        <w:pStyle w:val="Heading1"/>
      </w:pPr>
      <w:bookmarkStart w:id="132" w:name="_Toc156113636"/>
      <w:r w:rsidRPr="00BD5921">
        <w:t>INFORMÁCIE O VÝNOSOCH</w:t>
      </w:r>
      <w:bookmarkEnd w:id="132"/>
    </w:p>
    <w:p w:rsidR="00160FEA" w:rsidRDefault="00160FEA">
      <w:pPr>
        <w:rPr>
          <w:i/>
          <w:color w:val="FF0000"/>
          <w:szCs w:val="22"/>
          <w:highlight w:val="yellow"/>
          <w:lang w:val="sk-SK"/>
        </w:rPr>
      </w:pPr>
    </w:p>
    <w:p w:rsidR="00160FEA" w:rsidRDefault="00160FEA">
      <w:pPr>
        <w:rPr>
          <w:lang w:val="sk-SK"/>
        </w:rPr>
      </w:pPr>
    </w:p>
    <w:p w:rsidR="004A7C5B" w:rsidRPr="00BD5921" w:rsidRDefault="00C9279C" w:rsidP="007E70D9">
      <w:pPr>
        <w:pStyle w:val="Heading2"/>
        <w:rPr>
          <w:lang w:val="sk-SK"/>
        </w:rPr>
      </w:pPr>
      <w:bookmarkStart w:id="133" w:name="_Toc156113637"/>
      <w:r w:rsidRPr="00BD5921">
        <w:rPr>
          <w:lang w:val="sk-SK"/>
        </w:rPr>
        <w:t>Tržby za vlastné výrobky a tovar podľa jednotlivých typov výrobkov a služieb a hlavných oblastí odbytu</w:t>
      </w:r>
      <w:bookmarkEnd w:id="133"/>
    </w:p>
    <w:p w:rsidR="008E469A" w:rsidRPr="00F85ABF" w:rsidRDefault="008E469A" w:rsidP="008E469A">
      <w:pPr>
        <w:autoSpaceDE w:val="0"/>
        <w:autoSpaceDN w:val="0"/>
        <w:adjustRightInd w:val="0"/>
        <w:rPr>
          <w:rFonts w:cs="TimesNewRomanPSMT"/>
          <w:szCs w:val="22"/>
          <w:lang w:val="sk-SK"/>
        </w:rPr>
      </w:pPr>
    </w:p>
    <w:p w:rsidR="005601AF" w:rsidRPr="00BD5921" w:rsidRDefault="008E469A" w:rsidP="008E469A">
      <w:pPr>
        <w:autoSpaceDE w:val="0"/>
        <w:autoSpaceDN w:val="0"/>
        <w:adjustRightInd w:val="0"/>
        <w:rPr>
          <w:szCs w:val="22"/>
          <w:lang w:val="sk-SK"/>
        </w:rPr>
      </w:pPr>
      <w:r w:rsidRPr="00BD5921">
        <w:rPr>
          <w:rFonts w:cs="TimesNewRomanPSMT"/>
          <w:szCs w:val="22"/>
          <w:lang w:val="sk-SK"/>
        </w:rPr>
        <w:t xml:space="preserve">Tržby za  tovar </w:t>
      </w:r>
      <w:r w:rsidR="00F41848">
        <w:rPr>
          <w:rFonts w:cs="TimesNewRomanPSMT"/>
          <w:szCs w:val="22"/>
          <w:lang w:val="sk-SK"/>
        </w:rPr>
        <w:t>boli za rok 201</w:t>
      </w:r>
      <w:r w:rsidR="00532C28">
        <w:rPr>
          <w:rFonts w:cs="TimesNewRomanPSMT"/>
          <w:szCs w:val="22"/>
          <w:lang w:val="sk-SK"/>
        </w:rPr>
        <w:t>9</w:t>
      </w:r>
      <w:r w:rsidR="00F41848">
        <w:rPr>
          <w:rFonts w:cs="TimesNewRomanPSMT"/>
          <w:szCs w:val="22"/>
          <w:lang w:val="sk-SK"/>
        </w:rPr>
        <w:t xml:space="preserve"> v celkovej výške </w:t>
      </w:r>
      <w:r w:rsidR="00532C28">
        <w:rPr>
          <w:rFonts w:cs="TimesNewRomanPSMT"/>
          <w:szCs w:val="22"/>
          <w:lang w:val="sk-SK"/>
        </w:rPr>
        <w:t>27</w:t>
      </w:r>
      <w:r w:rsidR="008C3687">
        <w:rPr>
          <w:rFonts w:cs="TimesNewRomanPSMT"/>
          <w:szCs w:val="22"/>
          <w:lang w:val="sk-SK"/>
        </w:rPr>
        <w:t>.</w:t>
      </w:r>
      <w:r w:rsidR="00532C28">
        <w:rPr>
          <w:rFonts w:cs="TimesNewRomanPSMT"/>
          <w:szCs w:val="22"/>
          <w:lang w:val="sk-SK"/>
        </w:rPr>
        <w:t>778</w:t>
      </w:r>
      <w:r w:rsidR="008C3687">
        <w:rPr>
          <w:rFonts w:cs="TimesNewRomanPSMT"/>
          <w:szCs w:val="22"/>
          <w:lang w:val="sk-SK"/>
        </w:rPr>
        <w:t>.</w:t>
      </w:r>
      <w:r w:rsidR="00532C28">
        <w:rPr>
          <w:rFonts w:cs="TimesNewRomanPSMT"/>
          <w:szCs w:val="22"/>
          <w:lang w:val="sk-SK"/>
        </w:rPr>
        <w:t>446</w:t>
      </w:r>
      <w:r w:rsidR="0054026F">
        <w:rPr>
          <w:rFonts w:cs="TimesNewRomanPSMT"/>
          <w:szCs w:val="22"/>
          <w:lang w:val="sk-SK"/>
        </w:rPr>
        <w:t>€</w:t>
      </w:r>
      <w:r w:rsidR="008C3687">
        <w:rPr>
          <w:rFonts w:cs="TimesNewRomanPSMT"/>
          <w:szCs w:val="22"/>
          <w:lang w:val="sk-SK"/>
        </w:rPr>
        <w:t xml:space="preserve"> </w:t>
      </w:r>
      <w:r w:rsidR="00F41848">
        <w:rPr>
          <w:rFonts w:cs="TimesNewRomanPSMT"/>
          <w:szCs w:val="22"/>
          <w:lang w:val="sk-SK"/>
        </w:rPr>
        <w:t xml:space="preserve">, tržby z predaja služieb boli </w:t>
      </w:r>
      <w:r w:rsidR="00532C28">
        <w:rPr>
          <w:rFonts w:cs="TimesNewRomanPSMT"/>
          <w:szCs w:val="22"/>
          <w:lang w:val="sk-SK"/>
        </w:rPr>
        <w:t>281.955</w:t>
      </w:r>
      <w:r w:rsidR="0054026F">
        <w:rPr>
          <w:rFonts w:cs="TimesNewRomanPSMT"/>
          <w:szCs w:val="22"/>
          <w:lang w:val="sk-SK"/>
        </w:rPr>
        <w:t>€</w:t>
      </w:r>
      <w:r w:rsidR="00F41848">
        <w:rPr>
          <w:rFonts w:cs="TimesNewRomanPSMT"/>
          <w:szCs w:val="22"/>
          <w:lang w:val="sk-SK"/>
        </w:rPr>
        <w:t>. Za rok 201</w:t>
      </w:r>
      <w:r w:rsidR="00532C28">
        <w:rPr>
          <w:rFonts w:cs="TimesNewRomanPSMT"/>
          <w:szCs w:val="22"/>
          <w:lang w:val="sk-SK"/>
        </w:rPr>
        <w:t>8</w:t>
      </w:r>
      <w:r w:rsidR="00F41848">
        <w:rPr>
          <w:rFonts w:cs="TimesNewRomanPSMT"/>
          <w:szCs w:val="22"/>
          <w:lang w:val="sk-SK"/>
        </w:rPr>
        <w:t xml:space="preserve"> boli tržby za tovar vo výške </w:t>
      </w:r>
      <w:r w:rsidR="00532C28">
        <w:rPr>
          <w:rFonts w:cs="TimesNewRomanPSMT"/>
          <w:szCs w:val="22"/>
          <w:lang w:val="sk-SK"/>
        </w:rPr>
        <w:t>22.814.836</w:t>
      </w:r>
      <w:r w:rsidR="00F41848">
        <w:rPr>
          <w:rFonts w:cs="TimesNewRomanPSMT"/>
          <w:szCs w:val="22"/>
          <w:lang w:val="sk-SK"/>
        </w:rPr>
        <w:t xml:space="preserve">€ a tržby za služby </w:t>
      </w:r>
      <w:r w:rsidR="00532C28">
        <w:rPr>
          <w:rFonts w:cs="TimesNewRomanPSMT"/>
          <w:szCs w:val="22"/>
          <w:lang w:val="sk-SK"/>
        </w:rPr>
        <w:t>155.164</w:t>
      </w:r>
      <w:r w:rsidR="00F41848">
        <w:rPr>
          <w:rFonts w:cs="TimesNewRomanPSMT"/>
          <w:szCs w:val="22"/>
          <w:lang w:val="sk-SK"/>
        </w:rPr>
        <w:t xml:space="preserve">€. </w:t>
      </w:r>
    </w:p>
    <w:p w:rsidR="00452463" w:rsidRPr="00BD5921" w:rsidRDefault="00452463">
      <w:pPr>
        <w:rPr>
          <w:lang w:val="sk-SK"/>
        </w:rPr>
      </w:pPr>
      <w:bookmarkStart w:id="134" w:name="_MON_1392034591"/>
      <w:bookmarkStart w:id="135" w:name="_MON_1392034616"/>
      <w:bookmarkStart w:id="136" w:name="_MON_1387718063"/>
      <w:bookmarkStart w:id="137" w:name="_MON_1387963471"/>
      <w:bookmarkStart w:id="138" w:name="_MON_1388568532"/>
      <w:bookmarkStart w:id="139" w:name="_MON_1388568995"/>
      <w:bookmarkStart w:id="140" w:name="_MON_1388569028"/>
      <w:bookmarkStart w:id="141" w:name="_MON_1388569048"/>
      <w:bookmarkStart w:id="142" w:name="_MON_1389448409"/>
      <w:bookmarkStart w:id="143" w:name="_MON_1387717789"/>
      <w:bookmarkEnd w:id="134"/>
      <w:bookmarkEnd w:id="135"/>
      <w:bookmarkEnd w:id="136"/>
      <w:bookmarkEnd w:id="137"/>
      <w:bookmarkEnd w:id="138"/>
      <w:bookmarkEnd w:id="139"/>
      <w:bookmarkEnd w:id="140"/>
      <w:bookmarkEnd w:id="141"/>
      <w:bookmarkEnd w:id="142"/>
      <w:bookmarkEnd w:id="143"/>
    </w:p>
    <w:p w:rsidR="0049711D" w:rsidRPr="00BD5921" w:rsidRDefault="0049711D">
      <w:pPr>
        <w:rPr>
          <w:lang w:val="sk-SK"/>
        </w:rPr>
      </w:pPr>
      <w:bookmarkStart w:id="144" w:name="_MON_1387717986"/>
      <w:bookmarkStart w:id="145" w:name="_MON_1387718035"/>
      <w:bookmarkStart w:id="146" w:name="_MON_1387963670"/>
      <w:bookmarkStart w:id="147" w:name="_MON_1388575359"/>
      <w:bookmarkStart w:id="148" w:name="_MON_1388575380"/>
      <w:bookmarkStart w:id="149" w:name="_MON_1393613727"/>
      <w:bookmarkStart w:id="150" w:name="_MON_1393613975"/>
      <w:bookmarkStart w:id="151" w:name="_MON_1393613980"/>
      <w:bookmarkStart w:id="152" w:name="_MON_1388577189"/>
      <w:bookmarkStart w:id="153" w:name="_MON_1389448451"/>
      <w:bookmarkStart w:id="154" w:name="_MON_1387717977"/>
      <w:bookmarkStart w:id="155" w:name="_MON_1393660391"/>
      <w:bookmarkEnd w:id="144"/>
      <w:bookmarkEnd w:id="145"/>
      <w:bookmarkEnd w:id="146"/>
      <w:bookmarkEnd w:id="147"/>
      <w:bookmarkEnd w:id="148"/>
      <w:bookmarkEnd w:id="149"/>
      <w:bookmarkEnd w:id="150"/>
      <w:bookmarkEnd w:id="151"/>
      <w:bookmarkEnd w:id="152"/>
      <w:bookmarkEnd w:id="153"/>
      <w:bookmarkEnd w:id="154"/>
      <w:bookmarkEnd w:id="155"/>
    </w:p>
    <w:p w:rsidR="004A7C5B" w:rsidRPr="00BD5921" w:rsidRDefault="00C9279C" w:rsidP="00B04402">
      <w:pPr>
        <w:pStyle w:val="Heading1"/>
      </w:pPr>
      <w:bookmarkStart w:id="156" w:name="_Toc156113643"/>
      <w:r w:rsidRPr="00BD5921">
        <w:t>ÚDAJE O NÁKLADOCH</w:t>
      </w:r>
      <w:bookmarkEnd w:id="156"/>
    </w:p>
    <w:p w:rsidR="00160FEA" w:rsidRDefault="00160FEA" w:rsidP="00096938">
      <w:pPr>
        <w:rPr>
          <w:i/>
          <w:color w:val="FF0000"/>
          <w:szCs w:val="22"/>
          <w:highlight w:val="yellow"/>
          <w:lang w:val="sk-SK"/>
        </w:rPr>
      </w:pPr>
    </w:p>
    <w:p w:rsidR="00096938" w:rsidRDefault="00F41848" w:rsidP="002E6DA8">
      <w:pPr>
        <w:jc w:val="both"/>
        <w:rPr>
          <w:szCs w:val="22"/>
          <w:lang w:val="sk-SK"/>
        </w:rPr>
      </w:pPr>
      <w:r w:rsidRPr="00F41848">
        <w:rPr>
          <w:szCs w:val="22"/>
          <w:lang w:val="sk-SK"/>
        </w:rPr>
        <w:t>Celkové náklady na hospodársku činnosť boli v roku 201</w:t>
      </w:r>
      <w:r w:rsidR="006F76C4">
        <w:rPr>
          <w:szCs w:val="22"/>
          <w:lang w:val="sk-SK"/>
        </w:rPr>
        <w:t>9</w:t>
      </w:r>
      <w:r w:rsidRPr="00F41848">
        <w:rPr>
          <w:szCs w:val="22"/>
          <w:lang w:val="sk-SK"/>
        </w:rPr>
        <w:t xml:space="preserve"> </w:t>
      </w:r>
      <w:r w:rsidR="006F76C4">
        <w:rPr>
          <w:szCs w:val="22"/>
          <w:lang w:val="sk-SK"/>
        </w:rPr>
        <w:t>27.889.230</w:t>
      </w:r>
      <w:r w:rsidRPr="00F41848">
        <w:rPr>
          <w:szCs w:val="22"/>
          <w:lang w:val="sk-SK"/>
        </w:rPr>
        <w:t>€</w:t>
      </w:r>
      <w:r>
        <w:rPr>
          <w:szCs w:val="22"/>
          <w:lang w:val="sk-SK"/>
        </w:rPr>
        <w:t>. Najväčšiu časť</w:t>
      </w:r>
      <w:r w:rsidR="002E6DA8">
        <w:rPr>
          <w:szCs w:val="22"/>
          <w:lang w:val="sk-SK"/>
        </w:rPr>
        <w:t xml:space="preserve"> </w:t>
      </w:r>
      <w:r>
        <w:rPr>
          <w:szCs w:val="22"/>
          <w:lang w:val="sk-SK"/>
        </w:rPr>
        <w:t xml:space="preserve">z uvedených nákladov tvorili náklady na nákup tovaru, kovového šrotu, v celkovej výške </w:t>
      </w:r>
      <w:r w:rsidR="006F76C4">
        <w:rPr>
          <w:szCs w:val="22"/>
          <w:lang w:val="sk-SK"/>
        </w:rPr>
        <w:t>24.785.905</w:t>
      </w:r>
      <w:r>
        <w:rPr>
          <w:szCs w:val="22"/>
          <w:lang w:val="sk-SK"/>
        </w:rPr>
        <w:t xml:space="preserve">€. Spotreba materiálu a energie bola </w:t>
      </w:r>
      <w:r w:rsidR="006F76C4">
        <w:rPr>
          <w:szCs w:val="22"/>
          <w:lang w:val="sk-SK"/>
        </w:rPr>
        <w:t>314.524</w:t>
      </w:r>
      <w:r>
        <w:rPr>
          <w:szCs w:val="22"/>
          <w:lang w:val="sk-SK"/>
        </w:rPr>
        <w:t xml:space="preserve">€ a náklady na služby boli </w:t>
      </w:r>
      <w:r w:rsidR="0054026F">
        <w:rPr>
          <w:szCs w:val="22"/>
          <w:lang w:val="sk-SK"/>
        </w:rPr>
        <w:t>1.</w:t>
      </w:r>
      <w:r w:rsidR="006F76C4">
        <w:rPr>
          <w:szCs w:val="22"/>
          <w:lang w:val="sk-SK"/>
        </w:rPr>
        <w:t>986.848</w:t>
      </w:r>
      <w:r>
        <w:rPr>
          <w:szCs w:val="22"/>
          <w:lang w:val="sk-SK"/>
        </w:rPr>
        <w:t>€. Mzdové a ostatné osobné náklady boli v roku 201</w:t>
      </w:r>
      <w:r w:rsidR="006F76C4">
        <w:rPr>
          <w:szCs w:val="22"/>
          <w:lang w:val="sk-SK"/>
        </w:rPr>
        <w:t>9</w:t>
      </w:r>
      <w:r>
        <w:rPr>
          <w:szCs w:val="22"/>
          <w:lang w:val="sk-SK"/>
        </w:rPr>
        <w:t xml:space="preserve"> vo výške </w:t>
      </w:r>
      <w:r w:rsidR="006F76C4">
        <w:rPr>
          <w:szCs w:val="22"/>
          <w:lang w:val="sk-SK"/>
        </w:rPr>
        <w:t>407.817</w:t>
      </w:r>
      <w:r>
        <w:rPr>
          <w:szCs w:val="22"/>
          <w:lang w:val="sk-SK"/>
        </w:rPr>
        <w:t>€</w:t>
      </w:r>
      <w:r w:rsidR="00EC2186">
        <w:rPr>
          <w:szCs w:val="22"/>
          <w:lang w:val="sk-SK"/>
        </w:rPr>
        <w:t>.</w:t>
      </w:r>
    </w:p>
    <w:p w:rsidR="00797F62" w:rsidRDefault="00EC2186" w:rsidP="002E6DA8">
      <w:pPr>
        <w:jc w:val="both"/>
        <w:rPr>
          <w:snapToGrid w:val="0"/>
          <w:szCs w:val="22"/>
          <w:lang w:val="sk-SK" w:eastAsia="de-DE"/>
        </w:rPr>
      </w:pPr>
      <w:r>
        <w:rPr>
          <w:szCs w:val="22"/>
          <w:lang w:val="sk-SK"/>
        </w:rPr>
        <w:t xml:space="preserve">Náklady na finančnú činnosť boli v celkovej výške </w:t>
      </w:r>
      <w:r w:rsidR="006F76C4">
        <w:rPr>
          <w:szCs w:val="22"/>
          <w:lang w:val="sk-SK"/>
        </w:rPr>
        <w:t>39.812</w:t>
      </w:r>
      <w:r>
        <w:rPr>
          <w:szCs w:val="22"/>
          <w:lang w:val="sk-SK"/>
        </w:rPr>
        <w:t xml:space="preserve">€, najväčšiu časť tvorili úroky – </w:t>
      </w:r>
      <w:r w:rsidR="006F76C4">
        <w:rPr>
          <w:szCs w:val="22"/>
          <w:lang w:val="sk-SK"/>
        </w:rPr>
        <w:t>37.361</w:t>
      </w:r>
      <w:r>
        <w:rPr>
          <w:szCs w:val="22"/>
          <w:lang w:val="sk-SK"/>
        </w:rPr>
        <w:t>€.</w:t>
      </w:r>
    </w:p>
    <w:p w:rsidR="00797F62" w:rsidRPr="00BD5921" w:rsidRDefault="00797F62" w:rsidP="00EF6FD7">
      <w:pPr>
        <w:pStyle w:val="Header"/>
        <w:rPr>
          <w:snapToGrid w:val="0"/>
          <w:szCs w:val="22"/>
          <w:lang w:val="sk-SK" w:eastAsia="de-DE"/>
        </w:rPr>
      </w:pPr>
    </w:p>
    <w:p w:rsidR="004A7C5B" w:rsidRPr="00BD5921" w:rsidRDefault="00B17C9E" w:rsidP="00B04402">
      <w:pPr>
        <w:pStyle w:val="Heading1"/>
      </w:pPr>
      <w:bookmarkStart w:id="157" w:name="_Toc156113652"/>
      <w:r w:rsidRPr="00B17C9E">
        <w:t>INFORMÁCIE O INÝCH AKTÍVACH A PASÍVACH</w:t>
      </w:r>
      <w:bookmarkEnd w:id="157"/>
    </w:p>
    <w:p w:rsidR="00760AE3" w:rsidRDefault="00760AE3">
      <w:pPr>
        <w:rPr>
          <w:lang w:val="sk-SK"/>
        </w:rPr>
      </w:pPr>
    </w:p>
    <w:p w:rsidR="00160FEA" w:rsidRPr="00BD5921" w:rsidRDefault="00160FEA" w:rsidP="00160FEA">
      <w:pPr>
        <w:pStyle w:val="Heading2"/>
        <w:rPr>
          <w:lang w:val="sk-SK"/>
        </w:rPr>
      </w:pPr>
      <w:r w:rsidRPr="00BD5921">
        <w:rPr>
          <w:lang w:val="sk-SK"/>
        </w:rPr>
        <w:t>Podmienený majetok</w:t>
      </w:r>
    </w:p>
    <w:p w:rsidR="00160FEA" w:rsidRPr="00BD5921" w:rsidRDefault="00160FEA" w:rsidP="00160FEA">
      <w:pPr>
        <w:rPr>
          <w:lang w:val="sk-SK"/>
        </w:rPr>
      </w:pPr>
    </w:p>
    <w:p w:rsidR="00EC2186" w:rsidRPr="00A93FBE" w:rsidRDefault="00EC2186" w:rsidP="00EC2186">
      <w:pPr>
        <w:rPr>
          <w:lang w:val="sk-SK"/>
        </w:rPr>
      </w:pPr>
      <w:r>
        <w:rPr>
          <w:lang w:val="sk-SK"/>
        </w:rPr>
        <w:t>Spoločnosť nemá náplň pre túto položku.</w:t>
      </w:r>
    </w:p>
    <w:p w:rsidR="00160FEA" w:rsidRDefault="00160FEA">
      <w:pPr>
        <w:rPr>
          <w:lang w:val="sk-SK"/>
        </w:rPr>
      </w:pPr>
    </w:p>
    <w:p w:rsidR="00160FEA" w:rsidRDefault="00160FEA" w:rsidP="00160FEA">
      <w:pPr>
        <w:pStyle w:val="Heading2"/>
        <w:rPr>
          <w:lang w:val="sk-SK"/>
        </w:rPr>
      </w:pPr>
      <w:bookmarkStart w:id="158" w:name="_Toc156113660"/>
      <w:r w:rsidRPr="00BD5921">
        <w:rPr>
          <w:lang w:val="sk-SK"/>
        </w:rPr>
        <w:t xml:space="preserve">Podmienené záväzky </w:t>
      </w:r>
      <w:bookmarkEnd w:id="158"/>
    </w:p>
    <w:p w:rsidR="00EC2186" w:rsidRDefault="00EC2186" w:rsidP="00EC2186">
      <w:pPr>
        <w:rPr>
          <w:lang w:val="sk-SK"/>
        </w:rPr>
      </w:pPr>
    </w:p>
    <w:p w:rsidR="00EC2186" w:rsidRDefault="00EC2186" w:rsidP="00EC2186">
      <w:pPr>
        <w:rPr>
          <w:lang w:val="sk-SK"/>
        </w:rPr>
      </w:pPr>
      <w:r>
        <w:rPr>
          <w:lang w:val="sk-SK"/>
        </w:rPr>
        <w:t>Spoločnosť nemá náplň pre túto položku.</w:t>
      </w:r>
    </w:p>
    <w:p w:rsidR="00EC2186" w:rsidRDefault="00EC2186" w:rsidP="00EC2186">
      <w:pPr>
        <w:rPr>
          <w:lang w:val="sk-SK"/>
        </w:rPr>
      </w:pPr>
    </w:p>
    <w:p w:rsidR="00EC2186" w:rsidRPr="00A93FBE" w:rsidRDefault="00EC2186" w:rsidP="00EC2186">
      <w:pPr>
        <w:rPr>
          <w:lang w:val="sk-SK"/>
        </w:rPr>
      </w:pPr>
    </w:p>
    <w:p w:rsidR="00085B01" w:rsidRDefault="00935B65" w:rsidP="007E70D9">
      <w:pPr>
        <w:pStyle w:val="Heading2"/>
        <w:rPr>
          <w:lang w:val="sk-SK"/>
        </w:rPr>
      </w:pPr>
      <w:r w:rsidRPr="00BD5921">
        <w:rPr>
          <w:lang w:val="sk-SK"/>
        </w:rPr>
        <w:t>Detailn</w:t>
      </w:r>
      <w:r w:rsidR="0011064F" w:rsidRPr="00BD5921">
        <w:rPr>
          <w:lang w:val="sk-SK"/>
        </w:rPr>
        <w:t>é informácie o údajoch na podsúvahových účtoch</w:t>
      </w:r>
    </w:p>
    <w:p w:rsidR="00EC2186" w:rsidRDefault="00EC2186" w:rsidP="00EC2186">
      <w:pPr>
        <w:rPr>
          <w:lang w:val="sk-SK"/>
        </w:rPr>
      </w:pPr>
    </w:p>
    <w:p w:rsidR="00EC2186" w:rsidRPr="00A93FBE" w:rsidRDefault="00EC2186" w:rsidP="00EC2186">
      <w:pPr>
        <w:rPr>
          <w:lang w:val="sk-SK"/>
        </w:rPr>
      </w:pPr>
      <w:r>
        <w:rPr>
          <w:lang w:val="sk-SK"/>
        </w:rPr>
        <w:t>Spoločnosť nemá náplň pre túto položku.</w:t>
      </w:r>
    </w:p>
    <w:p w:rsidR="00CE483E" w:rsidRPr="00BD5921" w:rsidRDefault="00CE483E">
      <w:pPr>
        <w:rPr>
          <w:szCs w:val="22"/>
          <w:lang w:val="sk-SK"/>
        </w:rPr>
      </w:pPr>
      <w:bookmarkStart w:id="159" w:name="_MON_1392032252"/>
      <w:bookmarkStart w:id="160" w:name="_MON_1392032254"/>
      <w:bookmarkEnd w:id="159"/>
      <w:bookmarkEnd w:id="160"/>
    </w:p>
    <w:p w:rsidR="00125AFC" w:rsidRPr="00BD5921" w:rsidRDefault="00125AFC">
      <w:pPr>
        <w:rPr>
          <w:szCs w:val="22"/>
          <w:lang w:val="sk-SK"/>
        </w:rPr>
      </w:pPr>
    </w:p>
    <w:p w:rsidR="00452463" w:rsidRPr="00BD5921" w:rsidRDefault="00C9279C" w:rsidP="007E70D9">
      <w:pPr>
        <w:pStyle w:val="Heading3"/>
      </w:pPr>
      <w:bookmarkStart w:id="161" w:name="_Toc156113657"/>
      <w:r w:rsidRPr="00BD5921">
        <w:t>Údaje o odpísaných pohľadávkach</w:t>
      </w:r>
      <w:bookmarkEnd w:id="161"/>
    </w:p>
    <w:p w:rsidR="00626DEF" w:rsidRPr="00BD5921" w:rsidRDefault="00626DEF">
      <w:pPr>
        <w:rPr>
          <w:szCs w:val="22"/>
          <w:lang w:val="sk-SK"/>
        </w:rPr>
      </w:pPr>
    </w:p>
    <w:p w:rsidR="00316A95" w:rsidRDefault="00316A95" w:rsidP="00316A95">
      <w:pPr>
        <w:pStyle w:val="NormalIndent"/>
        <w:ind w:left="0"/>
        <w:rPr>
          <w:lang w:val="sk-SK"/>
        </w:rPr>
      </w:pPr>
      <w:bookmarkStart w:id="162" w:name="_MON_1392034725"/>
      <w:bookmarkStart w:id="163" w:name="_MON_1389502633"/>
      <w:bookmarkStart w:id="164" w:name="_MON_1392032293"/>
      <w:bookmarkEnd w:id="162"/>
      <w:bookmarkEnd w:id="163"/>
      <w:bookmarkEnd w:id="164"/>
      <w:r>
        <w:rPr>
          <w:lang w:val="sk-SK"/>
        </w:rPr>
        <w:t xml:space="preserve">Spoločnosť </w:t>
      </w:r>
      <w:r w:rsidR="005130C0">
        <w:rPr>
          <w:lang w:val="sk-SK"/>
        </w:rPr>
        <w:t>v roku 201</w:t>
      </w:r>
      <w:r w:rsidR="006F76C4">
        <w:rPr>
          <w:lang w:val="sk-SK"/>
        </w:rPr>
        <w:t>9</w:t>
      </w:r>
      <w:r w:rsidR="005130C0">
        <w:rPr>
          <w:lang w:val="sk-SK"/>
        </w:rPr>
        <w:t xml:space="preserve"> </w:t>
      </w:r>
      <w:r w:rsidR="006F76C4">
        <w:rPr>
          <w:lang w:val="sk-SK"/>
        </w:rPr>
        <w:t>ne</w:t>
      </w:r>
      <w:r w:rsidR="005130C0">
        <w:rPr>
          <w:lang w:val="sk-SK"/>
        </w:rPr>
        <w:t>odp</w:t>
      </w:r>
      <w:r w:rsidR="006F76C4">
        <w:rPr>
          <w:lang w:val="sk-SK"/>
        </w:rPr>
        <w:t>isovala</w:t>
      </w:r>
      <w:r w:rsidR="005130C0">
        <w:rPr>
          <w:lang w:val="sk-SK"/>
        </w:rPr>
        <w:t xml:space="preserve"> pohľadávk</w:t>
      </w:r>
      <w:r w:rsidR="006F76C4">
        <w:rPr>
          <w:lang w:val="sk-SK"/>
        </w:rPr>
        <w:t>y</w:t>
      </w:r>
      <w:r w:rsidR="005130C0">
        <w:rPr>
          <w:lang w:val="sk-SK"/>
        </w:rPr>
        <w:t>, na ktor</w:t>
      </w:r>
      <w:r w:rsidR="006F76C4">
        <w:rPr>
          <w:lang w:val="sk-SK"/>
        </w:rPr>
        <w:t>é</w:t>
      </w:r>
      <w:r w:rsidR="005130C0">
        <w:rPr>
          <w:lang w:val="sk-SK"/>
        </w:rPr>
        <w:t xml:space="preserve"> v predchádzajúcich obdobiach vytvorila opravnú položku</w:t>
      </w:r>
      <w:r>
        <w:rPr>
          <w:lang w:val="sk-SK"/>
        </w:rPr>
        <w:t>.</w:t>
      </w:r>
    </w:p>
    <w:p w:rsidR="00065DCA" w:rsidRDefault="00065DCA" w:rsidP="00316A95">
      <w:pPr>
        <w:pStyle w:val="NormalIndent"/>
        <w:ind w:left="0"/>
        <w:rPr>
          <w:lang w:val="sk-SK"/>
        </w:rPr>
      </w:pPr>
    </w:p>
    <w:p w:rsidR="00316A95" w:rsidRPr="005279D7" w:rsidRDefault="00316A95" w:rsidP="00316A95">
      <w:pPr>
        <w:pStyle w:val="NormalIndent"/>
        <w:ind w:left="0"/>
        <w:rPr>
          <w:lang w:val="sk-SK"/>
        </w:rPr>
      </w:pPr>
    </w:p>
    <w:p w:rsidR="00B17C9E" w:rsidRPr="00BD5921" w:rsidRDefault="00B17C9E" w:rsidP="00B17C9E">
      <w:pPr>
        <w:pStyle w:val="Heading1"/>
      </w:pPr>
      <w:bookmarkStart w:id="165" w:name="_MON_1392034728"/>
      <w:bookmarkStart w:id="166" w:name="_MON_1389502644"/>
      <w:bookmarkStart w:id="167" w:name="_MON_1392032306"/>
      <w:bookmarkStart w:id="168" w:name="_MON_1389426667"/>
      <w:bookmarkStart w:id="169" w:name="_MON_1389502693"/>
      <w:bookmarkStart w:id="170" w:name="_MON_1387790842"/>
      <w:bookmarkStart w:id="171" w:name="_MON_1392034746"/>
      <w:bookmarkStart w:id="172" w:name="_MON_1387790854"/>
      <w:bookmarkStart w:id="173" w:name="_MON_1387790903"/>
      <w:bookmarkStart w:id="174" w:name="_MON_1387964076"/>
      <w:bookmarkEnd w:id="165"/>
      <w:bookmarkEnd w:id="166"/>
      <w:bookmarkEnd w:id="167"/>
      <w:bookmarkEnd w:id="168"/>
      <w:bookmarkEnd w:id="169"/>
      <w:bookmarkEnd w:id="170"/>
      <w:bookmarkEnd w:id="171"/>
      <w:bookmarkEnd w:id="172"/>
      <w:bookmarkEnd w:id="173"/>
      <w:bookmarkEnd w:id="174"/>
      <w:r w:rsidRPr="00BD5921">
        <w:t>INFORMÁCIE O SKUTOČNOSTIACH, KTORÉ NASTALI PO DNI, KU KTORÉMU SA ZOSTAVUJE ÚČTOVNÁ ZÁVIERKA DO DŇA ZOSTAVENIA ÚČTOVNEJ</w:t>
      </w:r>
      <w:r w:rsidRPr="004E3900">
        <w:t xml:space="preserve"> závierky</w:t>
      </w:r>
    </w:p>
    <w:p w:rsidR="00B17C9E" w:rsidRPr="00BD5921" w:rsidRDefault="00B17C9E" w:rsidP="00B17C9E">
      <w:pPr>
        <w:pStyle w:val="BodyText"/>
        <w:rPr>
          <w:szCs w:val="22"/>
          <w:lang w:val="sk-SK"/>
        </w:rPr>
      </w:pPr>
    </w:p>
    <w:p w:rsidR="00B17C9E" w:rsidRPr="00BD5921" w:rsidRDefault="00B17C9E" w:rsidP="00B17C9E">
      <w:pPr>
        <w:pStyle w:val="BodyText"/>
        <w:rPr>
          <w:szCs w:val="22"/>
          <w:lang w:val="sk-SK"/>
        </w:rPr>
      </w:pPr>
      <w:r w:rsidRPr="00EC2186">
        <w:rPr>
          <w:szCs w:val="22"/>
          <w:lang w:val="sk-SK"/>
        </w:rPr>
        <w:t>Po 31.12.20</w:t>
      </w:r>
      <w:r w:rsidR="00EC2186" w:rsidRPr="00EC2186">
        <w:rPr>
          <w:szCs w:val="22"/>
          <w:lang w:val="sk-SK"/>
        </w:rPr>
        <w:t>1</w:t>
      </w:r>
      <w:r w:rsidR="00574935">
        <w:rPr>
          <w:szCs w:val="22"/>
          <w:lang w:val="sk-SK"/>
        </w:rPr>
        <w:t>9</w:t>
      </w:r>
      <w:r w:rsidRPr="00EC2186">
        <w:rPr>
          <w:szCs w:val="22"/>
          <w:lang w:val="sk-SK"/>
        </w:rPr>
        <w:t xml:space="preserve"> </w:t>
      </w:r>
      <w:r w:rsidR="00EC2186" w:rsidRPr="00EC2186">
        <w:rPr>
          <w:szCs w:val="22"/>
          <w:lang w:val="sk-SK"/>
        </w:rPr>
        <w:t>ne</w:t>
      </w:r>
      <w:r w:rsidRPr="00EC2186">
        <w:rPr>
          <w:szCs w:val="22"/>
          <w:lang w:val="sk-SK"/>
        </w:rPr>
        <w:t>nastali udalosti, ktoré majú významný vplyv na verné zobrazenie skutočností, ktoré sú predmetom účtovníctva</w:t>
      </w:r>
      <w:r w:rsidR="00EC2186" w:rsidRPr="00EC2186">
        <w:rPr>
          <w:szCs w:val="22"/>
          <w:lang w:val="sk-SK"/>
        </w:rPr>
        <w:t>.</w:t>
      </w:r>
    </w:p>
    <w:p w:rsidR="00B17C9E" w:rsidRPr="00BD5921" w:rsidRDefault="00B17C9E" w:rsidP="00B17C9E">
      <w:pPr>
        <w:rPr>
          <w:b/>
          <w:szCs w:val="22"/>
          <w:lang w:val="sk-SK"/>
        </w:rPr>
      </w:pPr>
    </w:p>
    <w:p w:rsidR="00B17C9E" w:rsidRPr="00481F58" w:rsidRDefault="00B17C9E" w:rsidP="00B17C9E">
      <w:pPr>
        <w:pStyle w:val="Heading1"/>
      </w:pPr>
      <w:r w:rsidRPr="00481F58">
        <w:t>INFORMÁCIE O PRÍJMOCH A VÝHODÁCH ČLENOV ŠTATUTÁRNYCH ORGÁNOV, DOZORNÝCH ORGÁNOV A INÝCH ORGÁNOV ÚČTOVNEJ JEDNOTKY</w:t>
      </w:r>
    </w:p>
    <w:p w:rsidR="00B17C9E" w:rsidRDefault="00B17C9E" w:rsidP="00B17C9E">
      <w:pPr>
        <w:rPr>
          <w:rFonts w:ascii="Tahoma" w:hAnsi="Tahoma" w:cs="Tahoma"/>
          <w:sz w:val="20"/>
          <w:lang w:val="sk-SK"/>
        </w:rPr>
      </w:pPr>
    </w:p>
    <w:p w:rsidR="00B17C9E" w:rsidRDefault="00B17C9E" w:rsidP="00B17C9E">
      <w:pPr>
        <w:rPr>
          <w:rFonts w:ascii="Tahoma" w:hAnsi="Tahoma" w:cs="Tahoma"/>
          <w:sz w:val="20"/>
          <w:lang w:val="sk-SK"/>
        </w:rPr>
      </w:pPr>
    </w:p>
    <w:p w:rsidR="00EC2186" w:rsidRPr="00A93FBE" w:rsidRDefault="00EC2186" w:rsidP="00EC2186">
      <w:pPr>
        <w:rPr>
          <w:lang w:val="sk-SK"/>
        </w:rPr>
      </w:pPr>
      <w:r>
        <w:rPr>
          <w:lang w:val="sk-SK"/>
        </w:rPr>
        <w:t>Spoločnosť nemá náplň pre túto položku.</w:t>
      </w:r>
    </w:p>
    <w:p w:rsidR="00EC2186" w:rsidRDefault="00EC2186" w:rsidP="00EC2186">
      <w:pPr>
        <w:rPr>
          <w:lang w:val="sk-SK"/>
        </w:rPr>
      </w:pPr>
    </w:p>
    <w:p w:rsidR="00B17C9E" w:rsidRDefault="00B17C9E" w:rsidP="00B17C9E">
      <w:pPr>
        <w:rPr>
          <w:rFonts w:ascii="Tahoma" w:hAnsi="Tahoma" w:cs="Tahoma"/>
          <w:sz w:val="20"/>
          <w:lang w:val="sk-SK"/>
        </w:rPr>
      </w:pPr>
    </w:p>
    <w:sectPr w:rsidR="00B17C9E" w:rsidSect="009568FD">
      <w:headerReference w:type="default" r:id="rId18"/>
      <w:headerReference w:type="first" r:id="rId19"/>
      <w:pgSz w:w="11907" w:h="16840" w:code="9"/>
      <w:pgMar w:top="1134" w:right="1418" w:bottom="851" w:left="1418" w:header="709" w:footer="340"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9704A" w:rsidRDefault="0029704A">
      <w:r>
        <w:separator/>
      </w:r>
    </w:p>
  </w:endnote>
  <w:endnote w:type="continuationSeparator" w:id="0">
    <w:p w:rsidR="0029704A" w:rsidRDefault="002970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9704A" w:rsidRDefault="0029704A">
      <w:r>
        <w:separator/>
      </w:r>
    </w:p>
  </w:footnote>
  <w:footnote w:type="continuationSeparator" w:id="0">
    <w:p w:rsidR="0029704A" w:rsidRDefault="0029704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704A" w:rsidRPr="003A06B5" w:rsidRDefault="0029704A" w:rsidP="00844B2A">
    <w:pPr>
      <w:pStyle w:val="Header"/>
      <w:rPr>
        <w:lang w:val="sk-SK"/>
      </w:rPr>
    </w:pPr>
    <w:r>
      <w:rPr>
        <w:lang w:val="sk-SK"/>
      </w:rPr>
      <w:t>Poznámky Úč POD 3-01</w:t>
    </w:r>
    <w:r>
      <w:rPr>
        <w:lang w:val="sk-SK"/>
      </w:rPr>
      <w:tab/>
    </w:r>
    <w:r>
      <w:rPr>
        <w:lang w:val="sk-SK"/>
      </w:rPr>
      <w:tab/>
    </w:r>
    <w:r>
      <w:rPr>
        <w:lang w:val="sk-SK"/>
      </w:rPr>
      <w:tab/>
    </w:r>
    <w:r>
      <w:rPr>
        <w:lang w:val="sk-SK"/>
      </w:rPr>
      <w:tab/>
      <w:t>IČO: 35913851, DIČ: 2021918613</w:t>
    </w:r>
  </w:p>
  <w:p w:rsidR="0029704A" w:rsidRPr="00844B2A" w:rsidRDefault="0029704A" w:rsidP="00844B2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704A" w:rsidRPr="003A06B5" w:rsidRDefault="0029704A" w:rsidP="00C270BD">
    <w:pPr>
      <w:pStyle w:val="Header"/>
      <w:rPr>
        <w:lang w:val="sk-SK"/>
      </w:rPr>
    </w:pPr>
    <w:r>
      <w:rPr>
        <w:lang w:val="sk-SK"/>
      </w:rPr>
      <w:t>Poznámky Úč POD 3-01</w:t>
    </w:r>
    <w:r>
      <w:rPr>
        <w:lang w:val="sk-SK"/>
      </w:rPr>
      <w:tab/>
    </w:r>
    <w:r>
      <w:rPr>
        <w:lang w:val="sk-SK"/>
      </w:rPr>
      <w:tab/>
    </w:r>
    <w:r>
      <w:rPr>
        <w:lang w:val="sk-SK"/>
      </w:rPr>
      <w:tab/>
    </w:r>
    <w:r>
      <w:rPr>
        <w:lang w:val="sk-SK"/>
      </w:rPr>
      <w:tab/>
      <w:t>IČO: XXXXXXXX, DIČ: XXXXXXXXXX</w:t>
    </w:r>
  </w:p>
  <w:p w:rsidR="0029704A" w:rsidRDefault="0029704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6C3D31C6"/>
    <w:multiLevelType w:val="multilevel"/>
    <w:tmpl w:val="79C4EC42"/>
    <w:lvl w:ilvl="0">
      <w:start w:val="1"/>
      <w:numFmt w:val="upperLetter"/>
      <w:pStyle w:val="Heading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Heading2"/>
      <w:lvlText w:val="%2."/>
      <w:lvlJc w:val="left"/>
      <w:pPr>
        <w:tabs>
          <w:tab w:val="num" w:pos="454"/>
        </w:tabs>
        <w:ind w:left="454" w:hanging="454"/>
      </w:pPr>
      <w:rPr>
        <w:rFonts w:hint="default"/>
      </w:rPr>
    </w:lvl>
    <w:lvl w:ilvl="2">
      <w:start w:val="1"/>
      <w:numFmt w:val="decimal"/>
      <w:pStyle w:val="Heading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Heading4"/>
      <w:lvlText w:val="%2.%3.%4."/>
      <w:lvlJc w:val="left"/>
      <w:pPr>
        <w:tabs>
          <w:tab w:val="num" w:pos="737"/>
        </w:tabs>
        <w:ind w:left="737" w:hanging="737"/>
      </w:pPr>
      <w:rPr>
        <w:rFonts w:hint="default"/>
      </w:rPr>
    </w:lvl>
    <w:lvl w:ilvl="4">
      <w:start w:val="1"/>
      <w:numFmt w:val="lowerLetter"/>
      <w:pStyle w:val="Heading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Heading7"/>
      <w:lvlText w:val="%5).%6.%7"/>
      <w:lvlJc w:val="left"/>
      <w:pPr>
        <w:tabs>
          <w:tab w:val="num" w:pos="720"/>
        </w:tabs>
        <w:ind w:left="0" w:firstLine="0"/>
      </w:pPr>
      <w:rPr>
        <w:rFonts w:hint="default"/>
      </w:rPr>
    </w:lvl>
    <w:lvl w:ilvl="7">
      <w:start w:val="1"/>
      <w:numFmt w:val="decimal"/>
      <w:pStyle w:val="Heading8"/>
      <w:lvlText w:val="%5).%6.%7.%8"/>
      <w:lvlJc w:val="left"/>
      <w:pPr>
        <w:tabs>
          <w:tab w:val="num" w:pos="1080"/>
        </w:tabs>
        <w:ind w:left="0" w:firstLine="0"/>
      </w:pPr>
      <w:rPr>
        <w:rFonts w:hint="default"/>
      </w:rPr>
    </w:lvl>
    <w:lvl w:ilvl="8">
      <w:start w:val="1"/>
      <w:numFmt w:val="decimal"/>
      <w:pStyle w:val="Heading9"/>
      <w:lvlText w:val="%5).%6.%7.%8.%9"/>
      <w:lvlJc w:val="left"/>
      <w:pPr>
        <w:tabs>
          <w:tab w:val="num" w:pos="1080"/>
        </w:tabs>
        <w:ind w:left="0" w:firstLine="0"/>
      </w:pPr>
      <w:rPr>
        <w:rFonts w:hint="default"/>
      </w:rPr>
    </w:lvl>
  </w:abstractNum>
  <w:abstractNum w:abstractNumId="35"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6"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7"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1"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2"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4"/>
  </w:num>
  <w:num w:numId="2">
    <w:abstractNumId w:val="34"/>
  </w:num>
  <w:num w:numId="3">
    <w:abstractNumId w:val="34"/>
  </w:num>
  <w:num w:numId="4">
    <w:abstractNumId w:val="34"/>
  </w:num>
  <w:num w:numId="5">
    <w:abstractNumId w:val="34"/>
  </w:num>
  <w:num w:numId="6">
    <w:abstractNumId w:val="33"/>
  </w:num>
  <w:num w:numId="7">
    <w:abstractNumId w:val="41"/>
  </w:num>
  <w:num w:numId="8">
    <w:abstractNumId w:val="17"/>
  </w:num>
  <w:num w:numId="9">
    <w:abstractNumId w:val="0"/>
  </w:num>
  <w:num w:numId="10">
    <w:abstractNumId w:val="27"/>
  </w:num>
  <w:num w:numId="11">
    <w:abstractNumId w:val="23"/>
  </w:num>
  <w:num w:numId="12">
    <w:abstractNumId w:val="22"/>
  </w:num>
  <w:num w:numId="13">
    <w:abstractNumId w:val="30"/>
  </w:num>
  <w:num w:numId="14">
    <w:abstractNumId w:val="12"/>
  </w:num>
  <w:num w:numId="15">
    <w:abstractNumId w:val="13"/>
  </w:num>
  <w:num w:numId="16">
    <w:abstractNumId w:val="19"/>
  </w:num>
  <w:num w:numId="17">
    <w:abstractNumId w:val="32"/>
  </w:num>
  <w:num w:numId="18">
    <w:abstractNumId w:val="14"/>
  </w:num>
  <w:num w:numId="19">
    <w:abstractNumId w:val="6"/>
  </w:num>
  <w:num w:numId="20">
    <w:abstractNumId w:val="7"/>
  </w:num>
  <w:num w:numId="21">
    <w:abstractNumId w:val="10"/>
  </w:num>
  <w:num w:numId="22">
    <w:abstractNumId w:val="29"/>
  </w:num>
  <w:num w:numId="23">
    <w:abstractNumId w:val="21"/>
  </w:num>
  <w:num w:numId="24">
    <w:abstractNumId w:val="42"/>
  </w:num>
  <w:num w:numId="25">
    <w:abstractNumId w:val="5"/>
  </w:num>
  <w:num w:numId="26">
    <w:abstractNumId w:val="3"/>
  </w:num>
  <w:num w:numId="27">
    <w:abstractNumId w:val="15"/>
  </w:num>
  <w:num w:numId="28">
    <w:abstractNumId w:val="8"/>
  </w:num>
  <w:num w:numId="29">
    <w:abstractNumId w:val="18"/>
  </w:num>
  <w:num w:numId="30">
    <w:abstractNumId w:val="25"/>
  </w:num>
  <w:num w:numId="31">
    <w:abstractNumId w:val="4"/>
  </w:num>
  <w:num w:numId="32">
    <w:abstractNumId w:val="39"/>
  </w:num>
  <w:num w:numId="33">
    <w:abstractNumId w:val="24"/>
  </w:num>
  <w:num w:numId="34">
    <w:abstractNumId w:val="1"/>
  </w:num>
  <w:num w:numId="35">
    <w:abstractNumId w:val="28"/>
  </w:num>
  <w:num w:numId="36">
    <w:abstractNumId w:val="26"/>
  </w:num>
  <w:num w:numId="37">
    <w:abstractNumId w:val="37"/>
  </w:num>
  <w:num w:numId="38">
    <w:abstractNumId w:val="35"/>
  </w:num>
  <w:num w:numId="39">
    <w:abstractNumId w:val="36"/>
  </w:num>
  <w:num w:numId="40">
    <w:abstractNumId w:val="2"/>
  </w:num>
  <w:num w:numId="41">
    <w:abstractNumId w:val="40"/>
  </w:num>
  <w:num w:numId="42">
    <w:abstractNumId w:val="31"/>
  </w:num>
  <w:num w:numId="43">
    <w:abstractNumId w:val="16"/>
  </w:num>
  <w:num w:numId="44">
    <w:abstractNumId w:val="20"/>
  </w:num>
  <w:num w:numId="45">
    <w:abstractNumId w:val="9"/>
  </w:num>
  <w:num w:numId="46">
    <w:abstractNumId w:val="11"/>
  </w:num>
  <w:num w:numId="47">
    <w:abstractNumId w:val="38"/>
  </w:num>
  <w:num w:numId="48">
    <w:abstractNumId w:val="3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4"/>
  </w:num>
  <w:num w:numId="50">
    <w:abstractNumId w:val="34"/>
  </w:num>
  <w:num w:numId="51">
    <w:abstractNumId w:val="34"/>
  </w:num>
  <w:num w:numId="52">
    <w:abstractNumId w:val="34"/>
  </w:num>
  <w:num w:numId="53">
    <w:abstractNumId w:val="34"/>
  </w:num>
  <w:num w:numId="54">
    <w:abstractNumId w:val="34"/>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7C5B"/>
    <w:rsid w:val="000002C8"/>
    <w:rsid w:val="00001CB7"/>
    <w:rsid w:val="000045AC"/>
    <w:rsid w:val="000046C5"/>
    <w:rsid w:val="00005362"/>
    <w:rsid w:val="000063B4"/>
    <w:rsid w:val="00006C85"/>
    <w:rsid w:val="000075EE"/>
    <w:rsid w:val="0001074A"/>
    <w:rsid w:val="00016FD1"/>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613F1"/>
    <w:rsid w:val="000620D6"/>
    <w:rsid w:val="00062974"/>
    <w:rsid w:val="0006406B"/>
    <w:rsid w:val="000656F3"/>
    <w:rsid w:val="000659A4"/>
    <w:rsid w:val="00065DCA"/>
    <w:rsid w:val="00066012"/>
    <w:rsid w:val="000672F3"/>
    <w:rsid w:val="00067AB4"/>
    <w:rsid w:val="0007040E"/>
    <w:rsid w:val="00070E67"/>
    <w:rsid w:val="00071667"/>
    <w:rsid w:val="00071C4B"/>
    <w:rsid w:val="00072A01"/>
    <w:rsid w:val="00073D97"/>
    <w:rsid w:val="00074B3B"/>
    <w:rsid w:val="00076576"/>
    <w:rsid w:val="000841C3"/>
    <w:rsid w:val="00085894"/>
    <w:rsid w:val="00085B01"/>
    <w:rsid w:val="00086422"/>
    <w:rsid w:val="000915D6"/>
    <w:rsid w:val="00091A2D"/>
    <w:rsid w:val="000923CC"/>
    <w:rsid w:val="00093518"/>
    <w:rsid w:val="000935CA"/>
    <w:rsid w:val="00094AB3"/>
    <w:rsid w:val="00095AB3"/>
    <w:rsid w:val="00096938"/>
    <w:rsid w:val="000A07B6"/>
    <w:rsid w:val="000A3A8C"/>
    <w:rsid w:val="000A5977"/>
    <w:rsid w:val="000A78A6"/>
    <w:rsid w:val="000A7AB0"/>
    <w:rsid w:val="000A7FAB"/>
    <w:rsid w:val="000B23FA"/>
    <w:rsid w:val="000B253D"/>
    <w:rsid w:val="000B2C65"/>
    <w:rsid w:val="000B3D05"/>
    <w:rsid w:val="000B42B7"/>
    <w:rsid w:val="000B62EB"/>
    <w:rsid w:val="000B62F5"/>
    <w:rsid w:val="000B7B77"/>
    <w:rsid w:val="000C204F"/>
    <w:rsid w:val="000C2CD7"/>
    <w:rsid w:val="000C6E7F"/>
    <w:rsid w:val="000D23A4"/>
    <w:rsid w:val="000D29A6"/>
    <w:rsid w:val="000D37FC"/>
    <w:rsid w:val="000D690A"/>
    <w:rsid w:val="000E00D2"/>
    <w:rsid w:val="000E1359"/>
    <w:rsid w:val="000E6895"/>
    <w:rsid w:val="000E7257"/>
    <w:rsid w:val="000F194B"/>
    <w:rsid w:val="000F2B79"/>
    <w:rsid w:val="000F7EAB"/>
    <w:rsid w:val="0010128C"/>
    <w:rsid w:val="001012F3"/>
    <w:rsid w:val="001045EE"/>
    <w:rsid w:val="00106FA1"/>
    <w:rsid w:val="00107650"/>
    <w:rsid w:val="0011064F"/>
    <w:rsid w:val="001113B0"/>
    <w:rsid w:val="00111FCA"/>
    <w:rsid w:val="001124A6"/>
    <w:rsid w:val="00112550"/>
    <w:rsid w:val="001142B8"/>
    <w:rsid w:val="00122D38"/>
    <w:rsid w:val="001239B8"/>
    <w:rsid w:val="0012521A"/>
    <w:rsid w:val="001256E7"/>
    <w:rsid w:val="001259EB"/>
    <w:rsid w:val="00125AFC"/>
    <w:rsid w:val="0012636B"/>
    <w:rsid w:val="00131754"/>
    <w:rsid w:val="00131BC1"/>
    <w:rsid w:val="00141251"/>
    <w:rsid w:val="0014183C"/>
    <w:rsid w:val="00141F11"/>
    <w:rsid w:val="00145787"/>
    <w:rsid w:val="001458A1"/>
    <w:rsid w:val="00151916"/>
    <w:rsid w:val="00152E57"/>
    <w:rsid w:val="00160FEA"/>
    <w:rsid w:val="00161394"/>
    <w:rsid w:val="001617C5"/>
    <w:rsid w:val="00163287"/>
    <w:rsid w:val="0016542A"/>
    <w:rsid w:val="00165488"/>
    <w:rsid w:val="00165E13"/>
    <w:rsid w:val="001671CE"/>
    <w:rsid w:val="00167846"/>
    <w:rsid w:val="00170AD5"/>
    <w:rsid w:val="00170DEA"/>
    <w:rsid w:val="00171315"/>
    <w:rsid w:val="00173A6F"/>
    <w:rsid w:val="00174EFF"/>
    <w:rsid w:val="0017738D"/>
    <w:rsid w:val="001777EE"/>
    <w:rsid w:val="00180452"/>
    <w:rsid w:val="001833AD"/>
    <w:rsid w:val="00184651"/>
    <w:rsid w:val="00184BA3"/>
    <w:rsid w:val="00185FE0"/>
    <w:rsid w:val="00186622"/>
    <w:rsid w:val="00187065"/>
    <w:rsid w:val="00190E12"/>
    <w:rsid w:val="001926DE"/>
    <w:rsid w:val="00193A56"/>
    <w:rsid w:val="00193F12"/>
    <w:rsid w:val="00194BD5"/>
    <w:rsid w:val="00196212"/>
    <w:rsid w:val="001A01DB"/>
    <w:rsid w:val="001A2E1E"/>
    <w:rsid w:val="001A466E"/>
    <w:rsid w:val="001A4FE2"/>
    <w:rsid w:val="001B4F15"/>
    <w:rsid w:val="001B70AE"/>
    <w:rsid w:val="001C110F"/>
    <w:rsid w:val="001C31D1"/>
    <w:rsid w:val="001C4CC0"/>
    <w:rsid w:val="001C7143"/>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3082"/>
    <w:rsid w:val="002538EE"/>
    <w:rsid w:val="00260455"/>
    <w:rsid w:val="0026051F"/>
    <w:rsid w:val="00261492"/>
    <w:rsid w:val="00263A38"/>
    <w:rsid w:val="00265237"/>
    <w:rsid w:val="00266C82"/>
    <w:rsid w:val="00267626"/>
    <w:rsid w:val="00267999"/>
    <w:rsid w:val="002715EB"/>
    <w:rsid w:val="00271BEF"/>
    <w:rsid w:val="00274F09"/>
    <w:rsid w:val="00275F85"/>
    <w:rsid w:val="00276CB6"/>
    <w:rsid w:val="0027728F"/>
    <w:rsid w:val="002850E2"/>
    <w:rsid w:val="00287674"/>
    <w:rsid w:val="00287EFD"/>
    <w:rsid w:val="00290564"/>
    <w:rsid w:val="00291F22"/>
    <w:rsid w:val="00292442"/>
    <w:rsid w:val="0029424D"/>
    <w:rsid w:val="002952D1"/>
    <w:rsid w:val="0029704A"/>
    <w:rsid w:val="00297BDA"/>
    <w:rsid w:val="002A24B9"/>
    <w:rsid w:val="002A2D8F"/>
    <w:rsid w:val="002A32D1"/>
    <w:rsid w:val="002A5369"/>
    <w:rsid w:val="002A7892"/>
    <w:rsid w:val="002A7D09"/>
    <w:rsid w:val="002B08C4"/>
    <w:rsid w:val="002B2708"/>
    <w:rsid w:val="002B3E72"/>
    <w:rsid w:val="002B5DCE"/>
    <w:rsid w:val="002B73D3"/>
    <w:rsid w:val="002C25C7"/>
    <w:rsid w:val="002C5CAE"/>
    <w:rsid w:val="002C7B90"/>
    <w:rsid w:val="002D222B"/>
    <w:rsid w:val="002D52D7"/>
    <w:rsid w:val="002D5E48"/>
    <w:rsid w:val="002E58D1"/>
    <w:rsid w:val="002E59D6"/>
    <w:rsid w:val="002E6DA8"/>
    <w:rsid w:val="002F11C0"/>
    <w:rsid w:val="002F328C"/>
    <w:rsid w:val="002F3510"/>
    <w:rsid w:val="002F4436"/>
    <w:rsid w:val="002F608A"/>
    <w:rsid w:val="002F653B"/>
    <w:rsid w:val="002F6801"/>
    <w:rsid w:val="00301FB0"/>
    <w:rsid w:val="00302B5A"/>
    <w:rsid w:val="00307ECF"/>
    <w:rsid w:val="00310CE8"/>
    <w:rsid w:val="0031107D"/>
    <w:rsid w:val="0031128C"/>
    <w:rsid w:val="00313194"/>
    <w:rsid w:val="003139D4"/>
    <w:rsid w:val="00313ACB"/>
    <w:rsid w:val="003143B7"/>
    <w:rsid w:val="00314532"/>
    <w:rsid w:val="00315C7B"/>
    <w:rsid w:val="00316A95"/>
    <w:rsid w:val="003176DD"/>
    <w:rsid w:val="003176F1"/>
    <w:rsid w:val="003201CC"/>
    <w:rsid w:val="00321904"/>
    <w:rsid w:val="00322E93"/>
    <w:rsid w:val="00323EFB"/>
    <w:rsid w:val="00324263"/>
    <w:rsid w:val="00325198"/>
    <w:rsid w:val="003253D0"/>
    <w:rsid w:val="003261E0"/>
    <w:rsid w:val="00330CC0"/>
    <w:rsid w:val="00333AE4"/>
    <w:rsid w:val="003345E5"/>
    <w:rsid w:val="00334B04"/>
    <w:rsid w:val="00336749"/>
    <w:rsid w:val="0034108A"/>
    <w:rsid w:val="00341DBC"/>
    <w:rsid w:val="00342266"/>
    <w:rsid w:val="003427BC"/>
    <w:rsid w:val="00342B6F"/>
    <w:rsid w:val="00343246"/>
    <w:rsid w:val="003444CB"/>
    <w:rsid w:val="00344617"/>
    <w:rsid w:val="00351139"/>
    <w:rsid w:val="00351AF1"/>
    <w:rsid w:val="00351F7F"/>
    <w:rsid w:val="00354334"/>
    <w:rsid w:val="00361900"/>
    <w:rsid w:val="00361C6D"/>
    <w:rsid w:val="0036283F"/>
    <w:rsid w:val="00364061"/>
    <w:rsid w:val="00366111"/>
    <w:rsid w:val="00370593"/>
    <w:rsid w:val="00370875"/>
    <w:rsid w:val="0037356E"/>
    <w:rsid w:val="00375249"/>
    <w:rsid w:val="003765F7"/>
    <w:rsid w:val="0037685A"/>
    <w:rsid w:val="00380D6C"/>
    <w:rsid w:val="00381F7B"/>
    <w:rsid w:val="00384286"/>
    <w:rsid w:val="003871D3"/>
    <w:rsid w:val="00387A03"/>
    <w:rsid w:val="0039108D"/>
    <w:rsid w:val="0039148F"/>
    <w:rsid w:val="00391DC3"/>
    <w:rsid w:val="003923B2"/>
    <w:rsid w:val="00392CCA"/>
    <w:rsid w:val="00393A40"/>
    <w:rsid w:val="0039695D"/>
    <w:rsid w:val="0039715B"/>
    <w:rsid w:val="003A06B5"/>
    <w:rsid w:val="003A0F55"/>
    <w:rsid w:val="003A2FD2"/>
    <w:rsid w:val="003B059B"/>
    <w:rsid w:val="003B0B0D"/>
    <w:rsid w:val="003B23B6"/>
    <w:rsid w:val="003B2F31"/>
    <w:rsid w:val="003B6BE0"/>
    <w:rsid w:val="003B6E12"/>
    <w:rsid w:val="003B70C3"/>
    <w:rsid w:val="003B7138"/>
    <w:rsid w:val="003C2019"/>
    <w:rsid w:val="003C2E08"/>
    <w:rsid w:val="003C3A2C"/>
    <w:rsid w:val="003C4053"/>
    <w:rsid w:val="003C6109"/>
    <w:rsid w:val="003C659E"/>
    <w:rsid w:val="003C71F2"/>
    <w:rsid w:val="003C7366"/>
    <w:rsid w:val="003D0FF2"/>
    <w:rsid w:val="003D17E0"/>
    <w:rsid w:val="003D1B2A"/>
    <w:rsid w:val="003D2C42"/>
    <w:rsid w:val="003D3826"/>
    <w:rsid w:val="003D72D6"/>
    <w:rsid w:val="003D7819"/>
    <w:rsid w:val="003E56DB"/>
    <w:rsid w:val="003E67D6"/>
    <w:rsid w:val="003E6D74"/>
    <w:rsid w:val="003F20C2"/>
    <w:rsid w:val="003F4BF8"/>
    <w:rsid w:val="00400848"/>
    <w:rsid w:val="00401A04"/>
    <w:rsid w:val="00403D9E"/>
    <w:rsid w:val="00404A2B"/>
    <w:rsid w:val="00406294"/>
    <w:rsid w:val="00406778"/>
    <w:rsid w:val="00407800"/>
    <w:rsid w:val="00407FCA"/>
    <w:rsid w:val="0041100F"/>
    <w:rsid w:val="004134EA"/>
    <w:rsid w:val="00414C44"/>
    <w:rsid w:val="00414CA7"/>
    <w:rsid w:val="00416BDD"/>
    <w:rsid w:val="0042453D"/>
    <w:rsid w:val="00433381"/>
    <w:rsid w:val="00433B66"/>
    <w:rsid w:val="00435AF7"/>
    <w:rsid w:val="004364AE"/>
    <w:rsid w:val="004408CE"/>
    <w:rsid w:val="004430DD"/>
    <w:rsid w:val="00444E4F"/>
    <w:rsid w:val="00446B6A"/>
    <w:rsid w:val="00450089"/>
    <w:rsid w:val="004502C2"/>
    <w:rsid w:val="00451537"/>
    <w:rsid w:val="00452463"/>
    <w:rsid w:val="00454356"/>
    <w:rsid w:val="004552A4"/>
    <w:rsid w:val="00455E57"/>
    <w:rsid w:val="004562D0"/>
    <w:rsid w:val="00456B2F"/>
    <w:rsid w:val="00460CAF"/>
    <w:rsid w:val="00464444"/>
    <w:rsid w:val="00464809"/>
    <w:rsid w:val="00467723"/>
    <w:rsid w:val="004713A6"/>
    <w:rsid w:val="00474704"/>
    <w:rsid w:val="00476415"/>
    <w:rsid w:val="00480A15"/>
    <w:rsid w:val="00481A80"/>
    <w:rsid w:val="00481EE7"/>
    <w:rsid w:val="00481F58"/>
    <w:rsid w:val="004829A5"/>
    <w:rsid w:val="00482BE8"/>
    <w:rsid w:val="00484F12"/>
    <w:rsid w:val="00486CF4"/>
    <w:rsid w:val="0048727C"/>
    <w:rsid w:val="00490371"/>
    <w:rsid w:val="00490657"/>
    <w:rsid w:val="0049313A"/>
    <w:rsid w:val="004953C6"/>
    <w:rsid w:val="00496B81"/>
    <w:rsid w:val="00497081"/>
    <w:rsid w:val="0049711D"/>
    <w:rsid w:val="004A2757"/>
    <w:rsid w:val="004A4D8C"/>
    <w:rsid w:val="004A5D00"/>
    <w:rsid w:val="004A7C5B"/>
    <w:rsid w:val="004B0B68"/>
    <w:rsid w:val="004B2184"/>
    <w:rsid w:val="004B2A6D"/>
    <w:rsid w:val="004B37F5"/>
    <w:rsid w:val="004B4713"/>
    <w:rsid w:val="004B4C59"/>
    <w:rsid w:val="004B4C8A"/>
    <w:rsid w:val="004B521E"/>
    <w:rsid w:val="004C02B0"/>
    <w:rsid w:val="004C3D30"/>
    <w:rsid w:val="004C415A"/>
    <w:rsid w:val="004D15B9"/>
    <w:rsid w:val="004D62B5"/>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11723"/>
    <w:rsid w:val="00511A30"/>
    <w:rsid w:val="00511AFD"/>
    <w:rsid w:val="00511BAA"/>
    <w:rsid w:val="00511E34"/>
    <w:rsid w:val="005130C0"/>
    <w:rsid w:val="00513107"/>
    <w:rsid w:val="005165B4"/>
    <w:rsid w:val="0052556C"/>
    <w:rsid w:val="00525B80"/>
    <w:rsid w:val="00526D12"/>
    <w:rsid w:val="00531CA1"/>
    <w:rsid w:val="00532C28"/>
    <w:rsid w:val="00535000"/>
    <w:rsid w:val="0054026F"/>
    <w:rsid w:val="00540603"/>
    <w:rsid w:val="00540779"/>
    <w:rsid w:val="00540FC0"/>
    <w:rsid w:val="00541150"/>
    <w:rsid w:val="00541A7D"/>
    <w:rsid w:val="00542912"/>
    <w:rsid w:val="00543998"/>
    <w:rsid w:val="00545B72"/>
    <w:rsid w:val="0054742B"/>
    <w:rsid w:val="00552E86"/>
    <w:rsid w:val="00555E36"/>
    <w:rsid w:val="005601AF"/>
    <w:rsid w:val="0056061E"/>
    <w:rsid w:val="0056464D"/>
    <w:rsid w:val="00565CB5"/>
    <w:rsid w:val="00566895"/>
    <w:rsid w:val="00573E50"/>
    <w:rsid w:val="00574935"/>
    <w:rsid w:val="0057673E"/>
    <w:rsid w:val="00577A58"/>
    <w:rsid w:val="0058218D"/>
    <w:rsid w:val="0058225F"/>
    <w:rsid w:val="00584F73"/>
    <w:rsid w:val="00585AA3"/>
    <w:rsid w:val="00586C88"/>
    <w:rsid w:val="00595E38"/>
    <w:rsid w:val="00595F37"/>
    <w:rsid w:val="005A1520"/>
    <w:rsid w:val="005A4413"/>
    <w:rsid w:val="005A479F"/>
    <w:rsid w:val="005A58B0"/>
    <w:rsid w:val="005B031B"/>
    <w:rsid w:val="005B12B5"/>
    <w:rsid w:val="005B3A1B"/>
    <w:rsid w:val="005B537F"/>
    <w:rsid w:val="005B6526"/>
    <w:rsid w:val="005B653D"/>
    <w:rsid w:val="005B71D4"/>
    <w:rsid w:val="005B7FFA"/>
    <w:rsid w:val="005C38B0"/>
    <w:rsid w:val="005C576C"/>
    <w:rsid w:val="005C68A4"/>
    <w:rsid w:val="005C7BF7"/>
    <w:rsid w:val="005D09AA"/>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1299"/>
    <w:rsid w:val="00604147"/>
    <w:rsid w:val="00606AC0"/>
    <w:rsid w:val="006074C1"/>
    <w:rsid w:val="00613B9C"/>
    <w:rsid w:val="00616ABA"/>
    <w:rsid w:val="006233B7"/>
    <w:rsid w:val="006260AE"/>
    <w:rsid w:val="00626B59"/>
    <w:rsid w:val="00626DEF"/>
    <w:rsid w:val="00627B72"/>
    <w:rsid w:val="00630702"/>
    <w:rsid w:val="00632BC2"/>
    <w:rsid w:val="00633A6F"/>
    <w:rsid w:val="00637778"/>
    <w:rsid w:val="006378D4"/>
    <w:rsid w:val="00637F5D"/>
    <w:rsid w:val="006448B8"/>
    <w:rsid w:val="0064509B"/>
    <w:rsid w:val="006472F6"/>
    <w:rsid w:val="0065232A"/>
    <w:rsid w:val="00654B78"/>
    <w:rsid w:val="006560AB"/>
    <w:rsid w:val="00656B7B"/>
    <w:rsid w:val="00662BF1"/>
    <w:rsid w:val="00662CC7"/>
    <w:rsid w:val="00664FFF"/>
    <w:rsid w:val="0066519B"/>
    <w:rsid w:val="00667FF9"/>
    <w:rsid w:val="006714E7"/>
    <w:rsid w:val="00671C72"/>
    <w:rsid w:val="00673C70"/>
    <w:rsid w:val="006748AB"/>
    <w:rsid w:val="00675AA7"/>
    <w:rsid w:val="006769B9"/>
    <w:rsid w:val="00686825"/>
    <w:rsid w:val="00686E80"/>
    <w:rsid w:val="0069681F"/>
    <w:rsid w:val="00696D29"/>
    <w:rsid w:val="006A2860"/>
    <w:rsid w:val="006A65D6"/>
    <w:rsid w:val="006A7751"/>
    <w:rsid w:val="006A7CCC"/>
    <w:rsid w:val="006B08B4"/>
    <w:rsid w:val="006B117A"/>
    <w:rsid w:val="006B4F59"/>
    <w:rsid w:val="006B5696"/>
    <w:rsid w:val="006B6226"/>
    <w:rsid w:val="006C12B1"/>
    <w:rsid w:val="006C1AD4"/>
    <w:rsid w:val="006C4BAA"/>
    <w:rsid w:val="006C56EB"/>
    <w:rsid w:val="006C66D0"/>
    <w:rsid w:val="006C77D1"/>
    <w:rsid w:val="006C7D53"/>
    <w:rsid w:val="006D1925"/>
    <w:rsid w:val="006D286D"/>
    <w:rsid w:val="006E0B59"/>
    <w:rsid w:val="006E1529"/>
    <w:rsid w:val="006E1767"/>
    <w:rsid w:val="006E6589"/>
    <w:rsid w:val="006F2241"/>
    <w:rsid w:val="006F2456"/>
    <w:rsid w:val="006F3D1E"/>
    <w:rsid w:val="006F548F"/>
    <w:rsid w:val="006F5995"/>
    <w:rsid w:val="006F5CC4"/>
    <w:rsid w:val="006F7635"/>
    <w:rsid w:val="006F76C4"/>
    <w:rsid w:val="006F7BE0"/>
    <w:rsid w:val="00701CC8"/>
    <w:rsid w:val="00702FAC"/>
    <w:rsid w:val="00704D3F"/>
    <w:rsid w:val="00705A43"/>
    <w:rsid w:val="00707703"/>
    <w:rsid w:val="00707D26"/>
    <w:rsid w:val="00711834"/>
    <w:rsid w:val="00711847"/>
    <w:rsid w:val="007124C8"/>
    <w:rsid w:val="00714D76"/>
    <w:rsid w:val="00715F50"/>
    <w:rsid w:val="007241C7"/>
    <w:rsid w:val="00725A11"/>
    <w:rsid w:val="00725B00"/>
    <w:rsid w:val="00726A21"/>
    <w:rsid w:val="0072775E"/>
    <w:rsid w:val="007278B8"/>
    <w:rsid w:val="007305F3"/>
    <w:rsid w:val="00731665"/>
    <w:rsid w:val="00734895"/>
    <w:rsid w:val="007375A5"/>
    <w:rsid w:val="007425F0"/>
    <w:rsid w:val="007441BC"/>
    <w:rsid w:val="00744F57"/>
    <w:rsid w:val="00745275"/>
    <w:rsid w:val="00745A83"/>
    <w:rsid w:val="0075056C"/>
    <w:rsid w:val="00751775"/>
    <w:rsid w:val="00751E30"/>
    <w:rsid w:val="0075261A"/>
    <w:rsid w:val="00760AE3"/>
    <w:rsid w:val="00760E6B"/>
    <w:rsid w:val="007614B4"/>
    <w:rsid w:val="00761F31"/>
    <w:rsid w:val="007630AD"/>
    <w:rsid w:val="007632AA"/>
    <w:rsid w:val="00763C27"/>
    <w:rsid w:val="00764C37"/>
    <w:rsid w:val="007668E3"/>
    <w:rsid w:val="00766E2B"/>
    <w:rsid w:val="0076757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3FC4"/>
    <w:rsid w:val="007A46D0"/>
    <w:rsid w:val="007A6DCA"/>
    <w:rsid w:val="007A6ED8"/>
    <w:rsid w:val="007A7371"/>
    <w:rsid w:val="007B225E"/>
    <w:rsid w:val="007B2348"/>
    <w:rsid w:val="007B53E2"/>
    <w:rsid w:val="007B5BA8"/>
    <w:rsid w:val="007C31A4"/>
    <w:rsid w:val="007C3932"/>
    <w:rsid w:val="007C6609"/>
    <w:rsid w:val="007C66EB"/>
    <w:rsid w:val="007C6C2C"/>
    <w:rsid w:val="007C6EE8"/>
    <w:rsid w:val="007C78F0"/>
    <w:rsid w:val="007D05E7"/>
    <w:rsid w:val="007D1AC8"/>
    <w:rsid w:val="007D22AA"/>
    <w:rsid w:val="007D55CE"/>
    <w:rsid w:val="007D69A5"/>
    <w:rsid w:val="007D7109"/>
    <w:rsid w:val="007E1B6D"/>
    <w:rsid w:val="007E275D"/>
    <w:rsid w:val="007E4ED8"/>
    <w:rsid w:val="007E57AD"/>
    <w:rsid w:val="007E6550"/>
    <w:rsid w:val="007E70D9"/>
    <w:rsid w:val="007E73A5"/>
    <w:rsid w:val="007E7CFB"/>
    <w:rsid w:val="007F0889"/>
    <w:rsid w:val="007F5554"/>
    <w:rsid w:val="007F5E21"/>
    <w:rsid w:val="007F7A11"/>
    <w:rsid w:val="007F7F77"/>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0364"/>
    <w:rsid w:val="008210D7"/>
    <w:rsid w:val="00822A79"/>
    <w:rsid w:val="00825F5E"/>
    <w:rsid w:val="00826CB1"/>
    <w:rsid w:val="00830C4A"/>
    <w:rsid w:val="00833CB3"/>
    <w:rsid w:val="00835FC1"/>
    <w:rsid w:val="008363A0"/>
    <w:rsid w:val="00837601"/>
    <w:rsid w:val="00840F91"/>
    <w:rsid w:val="00844A4A"/>
    <w:rsid w:val="00844B2A"/>
    <w:rsid w:val="008470C2"/>
    <w:rsid w:val="0085185B"/>
    <w:rsid w:val="008518B0"/>
    <w:rsid w:val="00851A84"/>
    <w:rsid w:val="00853EFC"/>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531B"/>
    <w:rsid w:val="00886FED"/>
    <w:rsid w:val="00887331"/>
    <w:rsid w:val="00887D32"/>
    <w:rsid w:val="0089072B"/>
    <w:rsid w:val="0089119E"/>
    <w:rsid w:val="0089218B"/>
    <w:rsid w:val="00894229"/>
    <w:rsid w:val="00894AAA"/>
    <w:rsid w:val="00897AEA"/>
    <w:rsid w:val="008A1530"/>
    <w:rsid w:val="008A2320"/>
    <w:rsid w:val="008A3B8C"/>
    <w:rsid w:val="008A4FFC"/>
    <w:rsid w:val="008A61FB"/>
    <w:rsid w:val="008B1622"/>
    <w:rsid w:val="008B18F2"/>
    <w:rsid w:val="008B4689"/>
    <w:rsid w:val="008C04A1"/>
    <w:rsid w:val="008C3687"/>
    <w:rsid w:val="008C6635"/>
    <w:rsid w:val="008C6EE5"/>
    <w:rsid w:val="008D0730"/>
    <w:rsid w:val="008D287C"/>
    <w:rsid w:val="008D2C79"/>
    <w:rsid w:val="008D2D36"/>
    <w:rsid w:val="008D3784"/>
    <w:rsid w:val="008D3EC0"/>
    <w:rsid w:val="008D479D"/>
    <w:rsid w:val="008D4868"/>
    <w:rsid w:val="008D5C7C"/>
    <w:rsid w:val="008D5CC5"/>
    <w:rsid w:val="008D69EF"/>
    <w:rsid w:val="008D7290"/>
    <w:rsid w:val="008D7A20"/>
    <w:rsid w:val="008E1852"/>
    <w:rsid w:val="008E1EBA"/>
    <w:rsid w:val="008E3389"/>
    <w:rsid w:val="008E3B52"/>
    <w:rsid w:val="008E469A"/>
    <w:rsid w:val="008E4AB2"/>
    <w:rsid w:val="008E6690"/>
    <w:rsid w:val="008E6894"/>
    <w:rsid w:val="008E6F63"/>
    <w:rsid w:val="008F7449"/>
    <w:rsid w:val="008F7998"/>
    <w:rsid w:val="00900E34"/>
    <w:rsid w:val="009049D1"/>
    <w:rsid w:val="009061A3"/>
    <w:rsid w:val="009063C7"/>
    <w:rsid w:val="00910417"/>
    <w:rsid w:val="00910B63"/>
    <w:rsid w:val="00910F1A"/>
    <w:rsid w:val="00913341"/>
    <w:rsid w:val="00914CD9"/>
    <w:rsid w:val="009160A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C0"/>
    <w:rsid w:val="009466F8"/>
    <w:rsid w:val="009476FF"/>
    <w:rsid w:val="009509B0"/>
    <w:rsid w:val="00951764"/>
    <w:rsid w:val="00951B9C"/>
    <w:rsid w:val="00955733"/>
    <w:rsid w:val="0095577B"/>
    <w:rsid w:val="0095619B"/>
    <w:rsid w:val="009568FD"/>
    <w:rsid w:val="00957B2A"/>
    <w:rsid w:val="00960BB5"/>
    <w:rsid w:val="009659F0"/>
    <w:rsid w:val="009672C8"/>
    <w:rsid w:val="00967304"/>
    <w:rsid w:val="0097021D"/>
    <w:rsid w:val="0097050A"/>
    <w:rsid w:val="00971314"/>
    <w:rsid w:val="00972FA9"/>
    <w:rsid w:val="00973607"/>
    <w:rsid w:val="00975CAE"/>
    <w:rsid w:val="00975FC8"/>
    <w:rsid w:val="00980AB0"/>
    <w:rsid w:val="00982359"/>
    <w:rsid w:val="00984E49"/>
    <w:rsid w:val="0098588E"/>
    <w:rsid w:val="00992740"/>
    <w:rsid w:val="0099328B"/>
    <w:rsid w:val="00994131"/>
    <w:rsid w:val="00994A89"/>
    <w:rsid w:val="00994BFE"/>
    <w:rsid w:val="009A1676"/>
    <w:rsid w:val="009A552E"/>
    <w:rsid w:val="009A602E"/>
    <w:rsid w:val="009B0C1F"/>
    <w:rsid w:val="009B67DA"/>
    <w:rsid w:val="009B7706"/>
    <w:rsid w:val="009C210C"/>
    <w:rsid w:val="009C2DAE"/>
    <w:rsid w:val="009C6704"/>
    <w:rsid w:val="009D0E1F"/>
    <w:rsid w:val="009D1442"/>
    <w:rsid w:val="009D23C6"/>
    <w:rsid w:val="009D2966"/>
    <w:rsid w:val="009D3356"/>
    <w:rsid w:val="009D3471"/>
    <w:rsid w:val="009D34CC"/>
    <w:rsid w:val="009D3AB4"/>
    <w:rsid w:val="009D4916"/>
    <w:rsid w:val="009D4E2D"/>
    <w:rsid w:val="009D5DC9"/>
    <w:rsid w:val="009D6353"/>
    <w:rsid w:val="009D6E4F"/>
    <w:rsid w:val="009D7F54"/>
    <w:rsid w:val="009E10C3"/>
    <w:rsid w:val="009E1B90"/>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612B"/>
    <w:rsid w:val="00A27593"/>
    <w:rsid w:val="00A30C27"/>
    <w:rsid w:val="00A321F7"/>
    <w:rsid w:val="00A32858"/>
    <w:rsid w:val="00A34D73"/>
    <w:rsid w:val="00A35D9D"/>
    <w:rsid w:val="00A3740D"/>
    <w:rsid w:val="00A4255C"/>
    <w:rsid w:val="00A45747"/>
    <w:rsid w:val="00A4582E"/>
    <w:rsid w:val="00A5132D"/>
    <w:rsid w:val="00A519FB"/>
    <w:rsid w:val="00A54441"/>
    <w:rsid w:val="00A556E8"/>
    <w:rsid w:val="00A5706F"/>
    <w:rsid w:val="00A57EB4"/>
    <w:rsid w:val="00A60441"/>
    <w:rsid w:val="00A60FED"/>
    <w:rsid w:val="00A61067"/>
    <w:rsid w:val="00A61EA8"/>
    <w:rsid w:val="00A63663"/>
    <w:rsid w:val="00A64820"/>
    <w:rsid w:val="00A65CDF"/>
    <w:rsid w:val="00A72D7A"/>
    <w:rsid w:val="00A74386"/>
    <w:rsid w:val="00A77B8E"/>
    <w:rsid w:val="00A809C3"/>
    <w:rsid w:val="00A812ED"/>
    <w:rsid w:val="00A81A12"/>
    <w:rsid w:val="00A849F5"/>
    <w:rsid w:val="00A862AF"/>
    <w:rsid w:val="00A90AAE"/>
    <w:rsid w:val="00A92920"/>
    <w:rsid w:val="00A93438"/>
    <w:rsid w:val="00AA0165"/>
    <w:rsid w:val="00AA029A"/>
    <w:rsid w:val="00AA1E83"/>
    <w:rsid w:val="00AA2CFD"/>
    <w:rsid w:val="00AA2E54"/>
    <w:rsid w:val="00AA4A5C"/>
    <w:rsid w:val="00AA6663"/>
    <w:rsid w:val="00AA666D"/>
    <w:rsid w:val="00AB09D2"/>
    <w:rsid w:val="00AB1170"/>
    <w:rsid w:val="00AB4626"/>
    <w:rsid w:val="00AB54C7"/>
    <w:rsid w:val="00AB6DDF"/>
    <w:rsid w:val="00AB73AB"/>
    <w:rsid w:val="00AC1C5D"/>
    <w:rsid w:val="00AC25B8"/>
    <w:rsid w:val="00AC395B"/>
    <w:rsid w:val="00AC3B5D"/>
    <w:rsid w:val="00AC5095"/>
    <w:rsid w:val="00AC5524"/>
    <w:rsid w:val="00AD013B"/>
    <w:rsid w:val="00AD514D"/>
    <w:rsid w:val="00AD720F"/>
    <w:rsid w:val="00AD7EE4"/>
    <w:rsid w:val="00AE2DD1"/>
    <w:rsid w:val="00AE480B"/>
    <w:rsid w:val="00AE4EFE"/>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17C9E"/>
    <w:rsid w:val="00B2217A"/>
    <w:rsid w:val="00B26F59"/>
    <w:rsid w:val="00B27105"/>
    <w:rsid w:val="00B30F04"/>
    <w:rsid w:val="00B31A02"/>
    <w:rsid w:val="00B33461"/>
    <w:rsid w:val="00B34BE1"/>
    <w:rsid w:val="00B3717F"/>
    <w:rsid w:val="00B37C89"/>
    <w:rsid w:val="00B4130F"/>
    <w:rsid w:val="00B41D19"/>
    <w:rsid w:val="00B44345"/>
    <w:rsid w:val="00B4592A"/>
    <w:rsid w:val="00B468AC"/>
    <w:rsid w:val="00B4758B"/>
    <w:rsid w:val="00B543AE"/>
    <w:rsid w:val="00B547DA"/>
    <w:rsid w:val="00B55DCA"/>
    <w:rsid w:val="00B56489"/>
    <w:rsid w:val="00B56589"/>
    <w:rsid w:val="00B56B5A"/>
    <w:rsid w:val="00B57A6F"/>
    <w:rsid w:val="00B62088"/>
    <w:rsid w:val="00B67BAB"/>
    <w:rsid w:val="00B7045F"/>
    <w:rsid w:val="00B70D74"/>
    <w:rsid w:val="00B71541"/>
    <w:rsid w:val="00B717E4"/>
    <w:rsid w:val="00B753D5"/>
    <w:rsid w:val="00B77591"/>
    <w:rsid w:val="00B8007F"/>
    <w:rsid w:val="00B80BE2"/>
    <w:rsid w:val="00B82ED5"/>
    <w:rsid w:val="00B84A9F"/>
    <w:rsid w:val="00B84C12"/>
    <w:rsid w:val="00B85806"/>
    <w:rsid w:val="00B859BD"/>
    <w:rsid w:val="00B85BC4"/>
    <w:rsid w:val="00B860DA"/>
    <w:rsid w:val="00B87621"/>
    <w:rsid w:val="00B9275D"/>
    <w:rsid w:val="00BA0481"/>
    <w:rsid w:val="00BA2981"/>
    <w:rsid w:val="00BA336C"/>
    <w:rsid w:val="00BA4033"/>
    <w:rsid w:val="00BA4150"/>
    <w:rsid w:val="00BA7730"/>
    <w:rsid w:val="00BA7891"/>
    <w:rsid w:val="00BA7BD6"/>
    <w:rsid w:val="00BA7C30"/>
    <w:rsid w:val="00BB41DE"/>
    <w:rsid w:val="00BB464D"/>
    <w:rsid w:val="00BB55FF"/>
    <w:rsid w:val="00BB6180"/>
    <w:rsid w:val="00BB69F3"/>
    <w:rsid w:val="00BC18DD"/>
    <w:rsid w:val="00BC4D4C"/>
    <w:rsid w:val="00BC71AB"/>
    <w:rsid w:val="00BD2833"/>
    <w:rsid w:val="00BD3186"/>
    <w:rsid w:val="00BD5868"/>
    <w:rsid w:val="00BD5921"/>
    <w:rsid w:val="00BD700A"/>
    <w:rsid w:val="00BD7541"/>
    <w:rsid w:val="00BE1D95"/>
    <w:rsid w:val="00BE5CA1"/>
    <w:rsid w:val="00BE6E14"/>
    <w:rsid w:val="00BF0701"/>
    <w:rsid w:val="00BF58CA"/>
    <w:rsid w:val="00C00C77"/>
    <w:rsid w:val="00C03363"/>
    <w:rsid w:val="00C06E18"/>
    <w:rsid w:val="00C07834"/>
    <w:rsid w:val="00C07CA0"/>
    <w:rsid w:val="00C102DF"/>
    <w:rsid w:val="00C11626"/>
    <w:rsid w:val="00C117AF"/>
    <w:rsid w:val="00C137A5"/>
    <w:rsid w:val="00C150D7"/>
    <w:rsid w:val="00C16A22"/>
    <w:rsid w:val="00C17FAA"/>
    <w:rsid w:val="00C20FE7"/>
    <w:rsid w:val="00C2172A"/>
    <w:rsid w:val="00C223A8"/>
    <w:rsid w:val="00C248A1"/>
    <w:rsid w:val="00C270BD"/>
    <w:rsid w:val="00C31834"/>
    <w:rsid w:val="00C32033"/>
    <w:rsid w:val="00C34596"/>
    <w:rsid w:val="00C35B4A"/>
    <w:rsid w:val="00C3765E"/>
    <w:rsid w:val="00C44265"/>
    <w:rsid w:val="00C44752"/>
    <w:rsid w:val="00C47CB5"/>
    <w:rsid w:val="00C574FF"/>
    <w:rsid w:val="00C6013A"/>
    <w:rsid w:val="00C61D27"/>
    <w:rsid w:val="00C64C64"/>
    <w:rsid w:val="00C64CF0"/>
    <w:rsid w:val="00C65F36"/>
    <w:rsid w:val="00C674DB"/>
    <w:rsid w:val="00C67730"/>
    <w:rsid w:val="00C71EF1"/>
    <w:rsid w:val="00C73771"/>
    <w:rsid w:val="00C74C82"/>
    <w:rsid w:val="00C765B1"/>
    <w:rsid w:val="00C776B5"/>
    <w:rsid w:val="00C81B2D"/>
    <w:rsid w:val="00C82914"/>
    <w:rsid w:val="00C8425B"/>
    <w:rsid w:val="00C84916"/>
    <w:rsid w:val="00C85AD4"/>
    <w:rsid w:val="00C86239"/>
    <w:rsid w:val="00C8641D"/>
    <w:rsid w:val="00C868E9"/>
    <w:rsid w:val="00C8737E"/>
    <w:rsid w:val="00C9279C"/>
    <w:rsid w:val="00C9455D"/>
    <w:rsid w:val="00C94A64"/>
    <w:rsid w:val="00C94C16"/>
    <w:rsid w:val="00C96470"/>
    <w:rsid w:val="00C96797"/>
    <w:rsid w:val="00C97C8A"/>
    <w:rsid w:val="00CA043E"/>
    <w:rsid w:val="00CA111E"/>
    <w:rsid w:val="00CA2AFC"/>
    <w:rsid w:val="00CA31AA"/>
    <w:rsid w:val="00CA323F"/>
    <w:rsid w:val="00CA44F2"/>
    <w:rsid w:val="00CA4A97"/>
    <w:rsid w:val="00CA51A0"/>
    <w:rsid w:val="00CA589F"/>
    <w:rsid w:val="00CA66E4"/>
    <w:rsid w:val="00CB1E8D"/>
    <w:rsid w:val="00CB2B30"/>
    <w:rsid w:val="00CB49FC"/>
    <w:rsid w:val="00CB6273"/>
    <w:rsid w:val="00CB627D"/>
    <w:rsid w:val="00CB7DE8"/>
    <w:rsid w:val="00CC0298"/>
    <w:rsid w:val="00CC0684"/>
    <w:rsid w:val="00CC0B14"/>
    <w:rsid w:val="00CC11DC"/>
    <w:rsid w:val="00CC4284"/>
    <w:rsid w:val="00CD4FCB"/>
    <w:rsid w:val="00CD600D"/>
    <w:rsid w:val="00CE0229"/>
    <w:rsid w:val="00CE20F1"/>
    <w:rsid w:val="00CE3A87"/>
    <w:rsid w:val="00CE483E"/>
    <w:rsid w:val="00CE73F8"/>
    <w:rsid w:val="00CE7C12"/>
    <w:rsid w:val="00CF0259"/>
    <w:rsid w:val="00CF0650"/>
    <w:rsid w:val="00CF142A"/>
    <w:rsid w:val="00CF15C4"/>
    <w:rsid w:val="00CF2BCB"/>
    <w:rsid w:val="00CF355B"/>
    <w:rsid w:val="00CF3A2D"/>
    <w:rsid w:val="00CF412B"/>
    <w:rsid w:val="00CF5F62"/>
    <w:rsid w:val="00CF76BA"/>
    <w:rsid w:val="00D02FBE"/>
    <w:rsid w:val="00D03510"/>
    <w:rsid w:val="00D0400C"/>
    <w:rsid w:val="00D106BB"/>
    <w:rsid w:val="00D1095B"/>
    <w:rsid w:val="00D10C31"/>
    <w:rsid w:val="00D10DEB"/>
    <w:rsid w:val="00D117B3"/>
    <w:rsid w:val="00D1387D"/>
    <w:rsid w:val="00D15B22"/>
    <w:rsid w:val="00D17144"/>
    <w:rsid w:val="00D17BCA"/>
    <w:rsid w:val="00D21545"/>
    <w:rsid w:val="00D21BE2"/>
    <w:rsid w:val="00D22ABD"/>
    <w:rsid w:val="00D24A79"/>
    <w:rsid w:val="00D37234"/>
    <w:rsid w:val="00D372D5"/>
    <w:rsid w:val="00D40E6B"/>
    <w:rsid w:val="00D41612"/>
    <w:rsid w:val="00D4318E"/>
    <w:rsid w:val="00D454DC"/>
    <w:rsid w:val="00D55B1D"/>
    <w:rsid w:val="00D565CF"/>
    <w:rsid w:val="00D56AE4"/>
    <w:rsid w:val="00D65AB5"/>
    <w:rsid w:val="00D71B68"/>
    <w:rsid w:val="00D72378"/>
    <w:rsid w:val="00D73651"/>
    <w:rsid w:val="00D75283"/>
    <w:rsid w:val="00D7798C"/>
    <w:rsid w:val="00D77B33"/>
    <w:rsid w:val="00D80C40"/>
    <w:rsid w:val="00D818B1"/>
    <w:rsid w:val="00D82DD7"/>
    <w:rsid w:val="00D92BA6"/>
    <w:rsid w:val="00D92D4C"/>
    <w:rsid w:val="00D96E08"/>
    <w:rsid w:val="00DA17CE"/>
    <w:rsid w:val="00DA355B"/>
    <w:rsid w:val="00DA3E05"/>
    <w:rsid w:val="00DB2878"/>
    <w:rsid w:val="00DB52B7"/>
    <w:rsid w:val="00DB5690"/>
    <w:rsid w:val="00DB638F"/>
    <w:rsid w:val="00DB6D6D"/>
    <w:rsid w:val="00DC0AF0"/>
    <w:rsid w:val="00DC0AFF"/>
    <w:rsid w:val="00DC2768"/>
    <w:rsid w:val="00DC5444"/>
    <w:rsid w:val="00DC70E4"/>
    <w:rsid w:val="00DD239C"/>
    <w:rsid w:val="00DD2491"/>
    <w:rsid w:val="00DD3D6A"/>
    <w:rsid w:val="00DD541D"/>
    <w:rsid w:val="00DD5E41"/>
    <w:rsid w:val="00DE0D4C"/>
    <w:rsid w:val="00DE13EE"/>
    <w:rsid w:val="00DE4302"/>
    <w:rsid w:val="00DE7E50"/>
    <w:rsid w:val="00DF05D8"/>
    <w:rsid w:val="00DF1A2B"/>
    <w:rsid w:val="00DF2FB1"/>
    <w:rsid w:val="00DF31EB"/>
    <w:rsid w:val="00DF3F03"/>
    <w:rsid w:val="00DF5008"/>
    <w:rsid w:val="00DF79BB"/>
    <w:rsid w:val="00E015DB"/>
    <w:rsid w:val="00E018FA"/>
    <w:rsid w:val="00E02A0E"/>
    <w:rsid w:val="00E032A8"/>
    <w:rsid w:val="00E05C50"/>
    <w:rsid w:val="00E10336"/>
    <w:rsid w:val="00E11224"/>
    <w:rsid w:val="00E1226E"/>
    <w:rsid w:val="00E172C6"/>
    <w:rsid w:val="00E17473"/>
    <w:rsid w:val="00E17F25"/>
    <w:rsid w:val="00E20E96"/>
    <w:rsid w:val="00E21111"/>
    <w:rsid w:val="00E21341"/>
    <w:rsid w:val="00E22038"/>
    <w:rsid w:val="00E24610"/>
    <w:rsid w:val="00E2586A"/>
    <w:rsid w:val="00E26816"/>
    <w:rsid w:val="00E30021"/>
    <w:rsid w:val="00E3384C"/>
    <w:rsid w:val="00E36838"/>
    <w:rsid w:val="00E37F91"/>
    <w:rsid w:val="00E44266"/>
    <w:rsid w:val="00E47FB1"/>
    <w:rsid w:val="00E5087A"/>
    <w:rsid w:val="00E51966"/>
    <w:rsid w:val="00E533F9"/>
    <w:rsid w:val="00E56363"/>
    <w:rsid w:val="00E56AC4"/>
    <w:rsid w:val="00E60F2C"/>
    <w:rsid w:val="00E67BC6"/>
    <w:rsid w:val="00E67C91"/>
    <w:rsid w:val="00E70309"/>
    <w:rsid w:val="00E70CE8"/>
    <w:rsid w:val="00E71C09"/>
    <w:rsid w:val="00E73CB1"/>
    <w:rsid w:val="00E76C58"/>
    <w:rsid w:val="00E80562"/>
    <w:rsid w:val="00E82EC9"/>
    <w:rsid w:val="00E84A2D"/>
    <w:rsid w:val="00E858DB"/>
    <w:rsid w:val="00E85DFA"/>
    <w:rsid w:val="00E90F14"/>
    <w:rsid w:val="00E91C08"/>
    <w:rsid w:val="00E91F3B"/>
    <w:rsid w:val="00E926F1"/>
    <w:rsid w:val="00E93413"/>
    <w:rsid w:val="00EA2271"/>
    <w:rsid w:val="00EA3C3A"/>
    <w:rsid w:val="00EA73B4"/>
    <w:rsid w:val="00EB3F82"/>
    <w:rsid w:val="00EB5AB3"/>
    <w:rsid w:val="00EB64D2"/>
    <w:rsid w:val="00EC2186"/>
    <w:rsid w:val="00EC3B98"/>
    <w:rsid w:val="00EC5677"/>
    <w:rsid w:val="00ED3AEB"/>
    <w:rsid w:val="00ED4450"/>
    <w:rsid w:val="00ED4C05"/>
    <w:rsid w:val="00ED7358"/>
    <w:rsid w:val="00EE0344"/>
    <w:rsid w:val="00EE1690"/>
    <w:rsid w:val="00EE1A6A"/>
    <w:rsid w:val="00EE3B05"/>
    <w:rsid w:val="00EE522D"/>
    <w:rsid w:val="00EE5622"/>
    <w:rsid w:val="00EE56CB"/>
    <w:rsid w:val="00EF16AE"/>
    <w:rsid w:val="00EF6BDF"/>
    <w:rsid w:val="00EF6FD7"/>
    <w:rsid w:val="00EF7982"/>
    <w:rsid w:val="00F02B52"/>
    <w:rsid w:val="00F073B8"/>
    <w:rsid w:val="00F143CD"/>
    <w:rsid w:val="00F17AE2"/>
    <w:rsid w:val="00F20DA3"/>
    <w:rsid w:val="00F227B8"/>
    <w:rsid w:val="00F2391E"/>
    <w:rsid w:val="00F24426"/>
    <w:rsid w:val="00F26062"/>
    <w:rsid w:val="00F2785D"/>
    <w:rsid w:val="00F30A09"/>
    <w:rsid w:val="00F31C8A"/>
    <w:rsid w:val="00F33D38"/>
    <w:rsid w:val="00F34E65"/>
    <w:rsid w:val="00F351DC"/>
    <w:rsid w:val="00F36F66"/>
    <w:rsid w:val="00F37BA2"/>
    <w:rsid w:val="00F41596"/>
    <w:rsid w:val="00F417DD"/>
    <w:rsid w:val="00F41848"/>
    <w:rsid w:val="00F41DEA"/>
    <w:rsid w:val="00F43784"/>
    <w:rsid w:val="00F468A4"/>
    <w:rsid w:val="00F47317"/>
    <w:rsid w:val="00F47825"/>
    <w:rsid w:val="00F52CF4"/>
    <w:rsid w:val="00F54129"/>
    <w:rsid w:val="00F55C65"/>
    <w:rsid w:val="00F57DD3"/>
    <w:rsid w:val="00F610E9"/>
    <w:rsid w:val="00F611BB"/>
    <w:rsid w:val="00F62B22"/>
    <w:rsid w:val="00F653B5"/>
    <w:rsid w:val="00F7035F"/>
    <w:rsid w:val="00F7292B"/>
    <w:rsid w:val="00F73FEA"/>
    <w:rsid w:val="00F74D85"/>
    <w:rsid w:val="00F77679"/>
    <w:rsid w:val="00F8061C"/>
    <w:rsid w:val="00F806BA"/>
    <w:rsid w:val="00F826A1"/>
    <w:rsid w:val="00F827E1"/>
    <w:rsid w:val="00F829DB"/>
    <w:rsid w:val="00F8357F"/>
    <w:rsid w:val="00F85ABF"/>
    <w:rsid w:val="00F85B82"/>
    <w:rsid w:val="00F8731B"/>
    <w:rsid w:val="00F87BC3"/>
    <w:rsid w:val="00F96541"/>
    <w:rsid w:val="00F96C7D"/>
    <w:rsid w:val="00F96F6B"/>
    <w:rsid w:val="00FA0A5A"/>
    <w:rsid w:val="00FA29DD"/>
    <w:rsid w:val="00FA5CBE"/>
    <w:rsid w:val="00FA7AEA"/>
    <w:rsid w:val="00FB366C"/>
    <w:rsid w:val="00FB5C20"/>
    <w:rsid w:val="00FC296B"/>
    <w:rsid w:val="00FC4E49"/>
    <w:rsid w:val="00FD52FC"/>
    <w:rsid w:val="00FE2F8F"/>
    <w:rsid w:val="00FE4CE3"/>
    <w:rsid w:val="00FE5EB2"/>
    <w:rsid w:val="00FE624B"/>
    <w:rsid w:val="00FE7FBD"/>
    <w:rsid w:val="00FF37E3"/>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5:docId w15:val="{7FE4CC8D-B332-4897-9D7D-FC2DF06E54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70D9"/>
    <w:rPr>
      <w:rFonts w:ascii="Garamond" w:hAnsi="Garamond"/>
      <w:sz w:val="22"/>
      <w:lang w:val="de-AT"/>
    </w:rPr>
  </w:style>
  <w:style w:type="paragraph" w:styleId="Heading1">
    <w:name w:val="heading 1"/>
    <w:basedOn w:val="Normal"/>
    <w:next w:val="Normal"/>
    <w:qFormat/>
    <w:rsid w:val="00B04402"/>
    <w:pPr>
      <w:numPr>
        <w:numId w:val="1"/>
      </w:numPr>
      <w:outlineLvl w:val="0"/>
    </w:pPr>
    <w:rPr>
      <w:b/>
      <w:caps/>
      <w:szCs w:val="22"/>
      <w:lang w:val="sk-SK"/>
    </w:rPr>
  </w:style>
  <w:style w:type="paragraph" w:styleId="Heading2">
    <w:name w:val="heading 2"/>
    <w:basedOn w:val="Normal"/>
    <w:next w:val="Normal"/>
    <w:link w:val="Heading2Char"/>
    <w:qFormat/>
    <w:rsid w:val="007E70D9"/>
    <w:pPr>
      <w:numPr>
        <w:ilvl w:val="1"/>
        <w:numId w:val="1"/>
      </w:numPr>
      <w:tabs>
        <w:tab w:val="left" w:pos="6804"/>
      </w:tabs>
      <w:ind w:right="566"/>
      <w:outlineLvl w:val="1"/>
    </w:pPr>
    <w:rPr>
      <w:b/>
      <w:szCs w:val="22"/>
    </w:rPr>
  </w:style>
  <w:style w:type="paragraph" w:styleId="Heading3">
    <w:name w:val="heading 3"/>
    <w:basedOn w:val="Normal"/>
    <w:next w:val="NormalIndent"/>
    <w:qFormat/>
    <w:rsid w:val="007E70D9"/>
    <w:pPr>
      <w:numPr>
        <w:ilvl w:val="2"/>
        <w:numId w:val="1"/>
      </w:numPr>
      <w:tabs>
        <w:tab w:val="left" w:pos="601"/>
      </w:tabs>
      <w:ind w:right="1469"/>
      <w:outlineLvl w:val="2"/>
    </w:pPr>
    <w:rPr>
      <w:b/>
      <w:szCs w:val="22"/>
      <w:lang w:val="sk-SK"/>
    </w:rPr>
  </w:style>
  <w:style w:type="paragraph" w:styleId="Heading4">
    <w:name w:val="heading 4"/>
    <w:basedOn w:val="Normal"/>
    <w:next w:val="NormalIndent"/>
    <w:qFormat/>
    <w:rsid w:val="00606AC0"/>
    <w:pPr>
      <w:numPr>
        <w:ilvl w:val="3"/>
        <w:numId w:val="1"/>
      </w:numPr>
      <w:ind w:right="1467"/>
      <w:outlineLvl w:val="3"/>
    </w:pPr>
    <w:rPr>
      <w:b/>
      <w:lang w:val="sk-SK"/>
    </w:rPr>
  </w:style>
  <w:style w:type="paragraph" w:styleId="Heading5">
    <w:name w:val="heading 5"/>
    <w:basedOn w:val="Normal"/>
    <w:next w:val="NormalIndent"/>
    <w:qFormat/>
    <w:rsid w:val="00606AC0"/>
    <w:pPr>
      <w:numPr>
        <w:ilvl w:val="4"/>
        <w:numId w:val="1"/>
      </w:numPr>
      <w:ind w:right="1467"/>
      <w:outlineLvl w:val="4"/>
    </w:pPr>
    <w:rPr>
      <w:i/>
      <w:lang w:val="sk-SK"/>
    </w:rPr>
  </w:style>
  <w:style w:type="paragraph" w:styleId="Heading6">
    <w:name w:val="heading 6"/>
    <w:basedOn w:val="Normal"/>
    <w:next w:val="NormalIndent"/>
    <w:qFormat/>
    <w:rsid w:val="00606AC0"/>
    <w:pPr>
      <w:ind w:left="1418" w:right="1467" w:hanging="1418"/>
      <w:outlineLvl w:val="5"/>
    </w:pPr>
    <w:rPr>
      <w:i/>
    </w:rPr>
  </w:style>
  <w:style w:type="paragraph" w:styleId="Heading7">
    <w:name w:val="heading 7"/>
    <w:basedOn w:val="Normal"/>
    <w:next w:val="NormalIndent"/>
    <w:qFormat/>
    <w:rsid w:val="00606AC0"/>
    <w:pPr>
      <w:numPr>
        <w:ilvl w:val="6"/>
        <w:numId w:val="1"/>
      </w:numPr>
      <w:outlineLvl w:val="6"/>
    </w:pPr>
    <w:rPr>
      <w:i/>
      <w:sz w:val="20"/>
      <w:lang w:val="de-DE"/>
    </w:rPr>
  </w:style>
  <w:style w:type="paragraph" w:styleId="Heading8">
    <w:name w:val="heading 8"/>
    <w:basedOn w:val="Normal"/>
    <w:next w:val="NormalIndent"/>
    <w:qFormat/>
    <w:rsid w:val="00606AC0"/>
    <w:pPr>
      <w:numPr>
        <w:ilvl w:val="7"/>
        <w:numId w:val="1"/>
      </w:numPr>
      <w:outlineLvl w:val="7"/>
    </w:pPr>
    <w:rPr>
      <w:i/>
      <w:sz w:val="20"/>
      <w:lang w:val="de-DE"/>
    </w:rPr>
  </w:style>
  <w:style w:type="paragraph" w:styleId="Heading9">
    <w:name w:val="heading 9"/>
    <w:basedOn w:val="Normal"/>
    <w:next w:val="NormalIndent"/>
    <w:qFormat/>
    <w:rsid w:val="00606AC0"/>
    <w:pPr>
      <w:numPr>
        <w:ilvl w:val="8"/>
        <w:numId w:val="1"/>
      </w:numPr>
      <w:outlineLvl w:val="8"/>
    </w:pPr>
    <w:rPr>
      <w:i/>
      <w:sz w:val="20"/>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606AC0"/>
    <w:pPr>
      <w:ind w:left="708"/>
    </w:pPr>
  </w:style>
  <w:style w:type="paragraph" w:styleId="Index1">
    <w:name w:val="index 1"/>
    <w:basedOn w:val="Normal"/>
    <w:next w:val="Normal"/>
    <w:semiHidden/>
    <w:rsid w:val="00606AC0"/>
    <w:pPr>
      <w:keepLines/>
      <w:tabs>
        <w:tab w:val="right" w:pos="4459"/>
      </w:tabs>
      <w:ind w:left="240" w:hanging="240"/>
    </w:pPr>
    <w:rPr>
      <w:sz w:val="18"/>
    </w:rPr>
  </w:style>
  <w:style w:type="paragraph" w:styleId="Index2">
    <w:name w:val="index 2"/>
    <w:basedOn w:val="Normal"/>
    <w:next w:val="Normal"/>
    <w:semiHidden/>
    <w:rsid w:val="00606AC0"/>
    <w:pPr>
      <w:keepLines/>
      <w:tabs>
        <w:tab w:val="right" w:pos="4459"/>
      </w:tabs>
      <w:ind w:left="480" w:hanging="240"/>
    </w:pPr>
    <w:rPr>
      <w:sz w:val="18"/>
    </w:rPr>
  </w:style>
  <w:style w:type="paragraph" w:styleId="Index3">
    <w:name w:val="index 3"/>
    <w:basedOn w:val="Normal"/>
    <w:next w:val="Normal"/>
    <w:semiHidden/>
    <w:rsid w:val="00606AC0"/>
    <w:pPr>
      <w:keepLines/>
      <w:tabs>
        <w:tab w:val="right" w:pos="4459"/>
      </w:tabs>
      <w:ind w:left="720" w:hanging="240"/>
    </w:pPr>
    <w:rPr>
      <w:sz w:val="18"/>
    </w:rPr>
  </w:style>
  <w:style w:type="paragraph" w:styleId="Index4">
    <w:name w:val="index 4"/>
    <w:basedOn w:val="Normal"/>
    <w:next w:val="Normal"/>
    <w:semiHidden/>
    <w:rsid w:val="00606AC0"/>
    <w:pPr>
      <w:keepLines/>
      <w:tabs>
        <w:tab w:val="right" w:pos="4459"/>
      </w:tabs>
      <w:ind w:left="960" w:hanging="240"/>
    </w:pPr>
    <w:rPr>
      <w:sz w:val="18"/>
    </w:rPr>
  </w:style>
  <w:style w:type="paragraph" w:styleId="Index5">
    <w:name w:val="index 5"/>
    <w:basedOn w:val="Normal"/>
    <w:next w:val="Normal"/>
    <w:semiHidden/>
    <w:rsid w:val="00606AC0"/>
    <w:pPr>
      <w:keepLines/>
      <w:tabs>
        <w:tab w:val="right" w:pos="4459"/>
      </w:tabs>
      <w:ind w:left="1200" w:hanging="240"/>
    </w:pPr>
    <w:rPr>
      <w:sz w:val="18"/>
    </w:rPr>
  </w:style>
  <w:style w:type="paragraph" w:styleId="Index6">
    <w:name w:val="index 6"/>
    <w:basedOn w:val="Normal"/>
    <w:next w:val="Normal"/>
    <w:semiHidden/>
    <w:rsid w:val="00606AC0"/>
    <w:pPr>
      <w:keepLines/>
      <w:tabs>
        <w:tab w:val="right" w:pos="4459"/>
      </w:tabs>
      <w:ind w:left="1440" w:hanging="240"/>
    </w:pPr>
    <w:rPr>
      <w:sz w:val="18"/>
    </w:rPr>
  </w:style>
  <w:style w:type="paragraph" w:styleId="Index7">
    <w:name w:val="index 7"/>
    <w:basedOn w:val="Normal"/>
    <w:next w:val="Normal"/>
    <w:semiHidden/>
    <w:rsid w:val="00606AC0"/>
    <w:pPr>
      <w:keepLines/>
      <w:tabs>
        <w:tab w:val="right" w:pos="4459"/>
      </w:tabs>
      <w:ind w:left="1680" w:hanging="240"/>
    </w:pPr>
    <w:rPr>
      <w:sz w:val="18"/>
    </w:rPr>
  </w:style>
  <w:style w:type="paragraph" w:styleId="Index8">
    <w:name w:val="index 8"/>
    <w:basedOn w:val="Normal"/>
    <w:next w:val="Normal"/>
    <w:semiHidden/>
    <w:rsid w:val="00606AC0"/>
    <w:pPr>
      <w:keepLines/>
      <w:tabs>
        <w:tab w:val="right" w:pos="4459"/>
      </w:tabs>
      <w:ind w:left="1920" w:hanging="240"/>
    </w:pPr>
    <w:rPr>
      <w:sz w:val="18"/>
    </w:rPr>
  </w:style>
  <w:style w:type="paragraph" w:styleId="Index9">
    <w:name w:val="index 9"/>
    <w:basedOn w:val="Normal"/>
    <w:next w:val="Normal"/>
    <w:semiHidden/>
    <w:rsid w:val="00606AC0"/>
    <w:pPr>
      <w:keepLines/>
      <w:tabs>
        <w:tab w:val="right" w:pos="4459"/>
      </w:tabs>
      <w:ind w:left="2160" w:hanging="240"/>
    </w:pPr>
    <w:rPr>
      <w:sz w:val="18"/>
    </w:rPr>
  </w:style>
  <w:style w:type="paragraph" w:styleId="IndexHeading">
    <w:name w:val="index heading"/>
    <w:basedOn w:val="Normal"/>
    <w:next w:val="Index1"/>
    <w:semiHidden/>
    <w:rsid w:val="00606AC0"/>
    <w:pPr>
      <w:keepLines/>
      <w:pBdr>
        <w:top w:val="single" w:sz="12" w:space="0" w:color="auto"/>
      </w:pBdr>
      <w:spacing w:before="360" w:after="240"/>
    </w:pPr>
    <w:rPr>
      <w:b/>
      <w:i/>
      <w:sz w:val="26"/>
    </w:rPr>
  </w:style>
  <w:style w:type="character" w:styleId="PageNumber">
    <w:name w:val="page number"/>
    <w:basedOn w:val="DefaultParagraphFont"/>
    <w:rsid w:val="00606AC0"/>
  </w:style>
  <w:style w:type="paragraph" w:styleId="TOC1">
    <w:name w:val="toc 1"/>
    <w:basedOn w:val="Normal"/>
    <w:next w:val="Normal"/>
    <w:semiHidden/>
    <w:rsid w:val="00606AC0"/>
    <w:pPr>
      <w:tabs>
        <w:tab w:val="left" w:pos="786"/>
        <w:tab w:val="right" w:leader="dot" w:pos="9072"/>
      </w:tabs>
      <w:spacing w:before="480" w:after="240"/>
      <w:ind w:left="426" w:right="1132" w:hanging="426"/>
    </w:pPr>
    <w:rPr>
      <w:b/>
      <w:caps/>
    </w:rPr>
  </w:style>
  <w:style w:type="paragraph" w:styleId="TOC2">
    <w:name w:val="toc 2"/>
    <w:basedOn w:val="Normal"/>
    <w:next w:val="Normal"/>
    <w:semiHidden/>
    <w:rsid w:val="00606AC0"/>
    <w:pPr>
      <w:tabs>
        <w:tab w:val="left" w:pos="1675"/>
        <w:tab w:val="right" w:leader="dot" w:pos="9072"/>
      </w:tabs>
      <w:ind w:left="1135" w:right="1132" w:hanging="709"/>
    </w:pPr>
  </w:style>
  <w:style w:type="paragraph" w:styleId="TOC3">
    <w:name w:val="toc 3"/>
    <w:basedOn w:val="Normal"/>
    <w:next w:val="Normal"/>
    <w:semiHidden/>
    <w:rsid w:val="00606AC0"/>
    <w:pPr>
      <w:tabs>
        <w:tab w:val="left" w:pos="2563"/>
        <w:tab w:val="left" w:pos="2705"/>
        <w:tab w:val="right" w:leader="dot" w:pos="9072"/>
      </w:tabs>
      <w:ind w:left="1985" w:right="1132" w:hanging="851"/>
    </w:pPr>
  </w:style>
  <w:style w:type="paragraph" w:styleId="TOC4">
    <w:name w:val="toc 4"/>
    <w:basedOn w:val="Normal"/>
    <w:next w:val="Normal"/>
    <w:semiHidden/>
    <w:rsid w:val="00606AC0"/>
    <w:pPr>
      <w:tabs>
        <w:tab w:val="left" w:pos="3877"/>
        <w:tab w:val="right" w:leader="dot" w:pos="9072"/>
      </w:tabs>
      <w:ind w:left="2977" w:right="1132" w:hanging="993"/>
    </w:pPr>
  </w:style>
  <w:style w:type="paragraph" w:styleId="MacroText">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TOC5">
    <w:name w:val="toc 5"/>
    <w:basedOn w:val="Normal"/>
    <w:next w:val="Normal"/>
    <w:semiHidden/>
    <w:rsid w:val="00606AC0"/>
    <w:pPr>
      <w:tabs>
        <w:tab w:val="right" w:pos="8931"/>
      </w:tabs>
      <w:ind w:left="1702" w:right="850" w:hanging="1135"/>
    </w:pPr>
  </w:style>
  <w:style w:type="paragraph" w:styleId="Footer">
    <w:name w:val="footer"/>
    <w:basedOn w:val="Normal"/>
    <w:rsid w:val="00606AC0"/>
  </w:style>
  <w:style w:type="paragraph" w:styleId="Header">
    <w:name w:val="header"/>
    <w:basedOn w:val="Normal"/>
    <w:rsid w:val="00606AC0"/>
  </w:style>
  <w:style w:type="paragraph" w:styleId="TOC6">
    <w:name w:val="toc 6"/>
    <w:basedOn w:val="Normal"/>
    <w:next w:val="Normal"/>
    <w:semiHidden/>
    <w:rsid w:val="00606AC0"/>
    <w:pPr>
      <w:tabs>
        <w:tab w:val="right" w:pos="8931"/>
      </w:tabs>
      <w:ind w:left="1702" w:right="850" w:hanging="1135"/>
    </w:pPr>
  </w:style>
  <w:style w:type="paragraph" w:styleId="CommentText">
    <w:name w:val="annotation text"/>
    <w:basedOn w:val="Normal"/>
    <w:semiHidden/>
    <w:rsid w:val="00606AC0"/>
    <w:rPr>
      <w:sz w:val="20"/>
    </w:rPr>
  </w:style>
  <w:style w:type="character" w:styleId="CommentReference">
    <w:name w:val="annotation reference"/>
    <w:semiHidden/>
    <w:rsid w:val="00606AC0"/>
    <w:rPr>
      <w:sz w:val="16"/>
    </w:rPr>
  </w:style>
  <w:style w:type="paragraph" w:styleId="EndnoteText">
    <w:name w:val="endnote text"/>
    <w:basedOn w:val="Normal"/>
    <w:semiHidden/>
    <w:rsid w:val="00606AC0"/>
    <w:rPr>
      <w:sz w:val="20"/>
    </w:rPr>
  </w:style>
  <w:style w:type="paragraph" w:styleId="FootnoteText">
    <w:name w:val="footnote text"/>
    <w:basedOn w:val="Normal"/>
    <w:semiHidden/>
    <w:rsid w:val="00606AC0"/>
    <w:rPr>
      <w:sz w:val="20"/>
    </w:rPr>
  </w:style>
  <w:style w:type="character" w:styleId="FootnoteReference">
    <w:name w:val="footnote reference"/>
    <w:semiHidden/>
    <w:rsid w:val="00606AC0"/>
    <w:rPr>
      <w:position w:val="6"/>
      <w:sz w:val="16"/>
    </w:rPr>
  </w:style>
  <w:style w:type="paragraph" w:styleId="Title">
    <w:name w:val="Title"/>
    <w:basedOn w:val="Normal"/>
    <w:qFormat/>
    <w:rsid w:val="00606AC0"/>
    <w:pPr>
      <w:shd w:val="pct15" w:color="000000" w:fill="FFFFFF"/>
      <w:jc w:val="center"/>
    </w:pPr>
    <w:rPr>
      <w:b/>
      <w:sz w:val="32"/>
      <w:lang w:val="de-DE"/>
    </w:rPr>
  </w:style>
  <w:style w:type="paragraph" w:styleId="BodyText">
    <w:name w:val="Body Text"/>
    <w:basedOn w:val="Normal"/>
    <w:rsid w:val="00606AC0"/>
    <w:rPr>
      <w:lang w:val="de-DE"/>
    </w:rPr>
  </w:style>
  <w:style w:type="paragraph" w:styleId="BodyText3">
    <w:name w:val="Body Text 3"/>
    <w:basedOn w:val="Normal"/>
    <w:rsid w:val="00606AC0"/>
    <w:rPr>
      <w:b/>
      <w:lang w:val="de-DE"/>
    </w:rPr>
  </w:style>
  <w:style w:type="paragraph" w:styleId="BodyText2">
    <w:name w:val="Body Text 2"/>
    <w:basedOn w:val="Normal"/>
    <w:rsid w:val="00606AC0"/>
    <w:rPr>
      <w:sz w:val="20"/>
      <w:lang w:val="sk-SK"/>
    </w:rPr>
  </w:style>
  <w:style w:type="paragraph" w:styleId="BalloonText">
    <w:name w:val="Balloon Text"/>
    <w:basedOn w:val="Normal"/>
    <w:semiHidden/>
    <w:rsid w:val="00CE0229"/>
    <w:rPr>
      <w:rFonts w:ascii="Tahoma" w:hAnsi="Tahoma" w:cs="Tahoma"/>
      <w:sz w:val="16"/>
      <w:szCs w:val="16"/>
    </w:rPr>
  </w:style>
  <w:style w:type="paragraph" w:customStyle="1" w:styleId="Pismenka">
    <w:name w:val="Pismenka"/>
    <w:basedOn w:val="BodyText"/>
    <w:rsid w:val="00633A6F"/>
    <w:pPr>
      <w:tabs>
        <w:tab w:val="num" w:pos="426"/>
      </w:tabs>
      <w:ind w:left="426" w:hanging="426"/>
      <w:jc w:val="both"/>
    </w:pPr>
    <w:rPr>
      <w:rFonts w:ascii="Times New Roman" w:hAnsi="Times New Roman"/>
      <w:b/>
      <w:sz w:val="18"/>
      <w:lang w:val="sk-SK" w:eastAsia="en-US"/>
    </w:rPr>
  </w:style>
  <w:style w:type="character" w:customStyle="1" w:styleId="Heading2Char">
    <w:name w:val="Heading 2 Char"/>
    <w:link w:val="Heading2"/>
    <w:rsid w:val="007E70D9"/>
    <w:rPr>
      <w:rFonts w:ascii="Garamond" w:hAnsi="Garamond"/>
      <w:b/>
      <w:sz w:val="22"/>
      <w:szCs w:val="22"/>
      <w:lang w:val="de-AT"/>
    </w:rPr>
  </w:style>
  <w:style w:type="paragraph" w:customStyle="1" w:styleId="TopHeader">
    <w:name w:val="Top Header"/>
    <w:basedOn w:val="Normal"/>
    <w:qFormat/>
    <w:rsid w:val="00392CCA"/>
    <w:pPr>
      <w:jc w:val="center"/>
    </w:pPr>
    <w:rPr>
      <w:rFonts w:ascii="Arial Narrow" w:hAnsi="Arial Narrow"/>
      <w:b/>
      <w:bCs/>
      <w:szCs w:val="22"/>
      <w:lang w:val="sk-SK" w:eastAsia="en-US"/>
    </w:rPr>
  </w:style>
  <w:style w:type="paragraph" w:customStyle="1" w:styleId="ListParagraph1">
    <w:name w:val="List Paragraph1"/>
    <w:basedOn w:val="Normal"/>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al"/>
    <w:link w:val="odstavecChar"/>
    <w:autoRedefine/>
    <w:rsid w:val="005A4413"/>
    <w:pPr>
      <w:tabs>
        <w:tab w:val="left" w:pos="709"/>
      </w:tabs>
      <w:suppressAutoHyphens/>
      <w:ind w:right="-79"/>
      <w:jc w:val="both"/>
    </w:pPr>
    <w:rPr>
      <w:szCs w:val="22"/>
    </w:rPr>
  </w:style>
  <w:style w:type="character" w:customStyle="1" w:styleId="odstavecChar">
    <w:name w:val="odstavec Char"/>
    <w:link w:val="odstavec"/>
    <w:rsid w:val="005A4413"/>
    <w:rPr>
      <w:rFonts w:ascii="Garamond" w:hAnsi="Garamond"/>
      <w:sz w:val="22"/>
      <w:szCs w:val="22"/>
      <w:lang w:val="de-AT"/>
    </w:rPr>
  </w:style>
  <w:style w:type="paragraph" w:customStyle="1" w:styleId="abc">
    <w:name w:val="abc"/>
    <w:basedOn w:val="Normal"/>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al"/>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al"/>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al"/>
    <w:rsid w:val="0085185B"/>
    <w:pPr>
      <w:ind w:left="284" w:hanging="284"/>
      <w:jc w:val="both"/>
    </w:pPr>
    <w:rPr>
      <w:rFonts w:ascii="Times New Roman" w:hAnsi="Times New Roman"/>
      <w:lang w:val="sk-SK" w:eastAsia="en-US"/>
    </w:rPr>
  </w:style>
  <w:style w:type="paragraph" w:styleId="ListParagraph">
    <w:name w:val="List Paragraph"/>
    <w:basedOn w:val="Normal"/>
    <w:uiPriority w:val="34"/>
    <w:qFormat/>
    <w:rsid w:val="00DB2878"/>
    <w:pPr>
      <w:ind w:left="720"/>
      <w:contextualSpacing/>
    </w:pPr>
  </w:style>
  <w:style w:type="paragraph" w:styleId="DocumentMap">
    <w:name w:val="Document Map"/>
    <w:basedOn w:val="Normal"/>
    <w:link w:val="DocumentMapChar"/>
    <w:semiHidden/>
    <w:unhideWhenUsed/>
    <w:rsid w:val="00DE13EE"/>
    <w:rPr>
      <w:rFonts w:ascii="Tahoma" w:hAnsi="Tahoma" w:cs="Tahoma"/>
      <w:sz w:val="16"/>
      <w:szCs w:val="16"/>
    </w:rPr>
  </w:style>
  <w:style w:type="character" w:customStyle="1" w:styleId="DocumentMapChar">
    <w:name w:val="Document Map Char"/>
    <w:basedOn w:val="DefaultParagraphFont"/>
    <w:link w:val="DocumentMap"/>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177084272">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5.xlsx"/><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C586E2-3828-41F0-8CDF-FF9D871EA4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2878</Words>
  <Characters>17629</Characters>
  <Application>Microsoft Office Word</Application>
  <DocSecurity>0</DocSecurity>
  <Lines>146</Lines>
  <Paragraphs>40</Paragraphs>
  <ScaleCrop>false</ScaleCrop>
  <HeadingPairs>
    <vt:vector size="6" baseType="variant">
      <vt:variant>
        <vt:lpstr>Title</vt:lpstr>
      </vt:variant>
      <vt:variant>
        <vt:i4>1</vt:i4>
      </vt:variant>
      <vt:variant>
        <vt:lpstr>Titel</vt:lpstr>
      </vt:variant>
      <vt:variant>
        <vt:i4>1</vt:i4>
      </vt:variant>
      <vt:variant>
        <vt:lpstr>Názov</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20467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Marta Eliasova</cp:lastModifiedBy>
  <cp:revision>2</cp:revision>
  <cp:lastPrinted>2020-03-19T10:28:00Z</cp:lastPrinted>
  <dcterms:created xsi:type="dcterms:W3CDTF">2020-03-19T10:46:00Z</dcterms:created>
  <dcterms:modified xsi:type="dcterms:W3CDTF">2020-03-19T10:46:00Z</dcterms:modified>
</cp:coreProperties>
</file>