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480D" w:rsidRDefault="006F480D" w:rsidP="006F480D">
      <w:pPr>
        <w:jc w:val="center"/>
        <w:rPr>
          <w:b/>
          <w:sz w:val="36"/>
        </w:rPr>
      </w:pPr>
      <w:r>
        <w:rPr>
          <w:b/>
          <w:sz w:val="36"/>
        </w:rPr>
        <w:t>Poznámky k 31.12.201</w:t>
      </w:r>
      <w:r w:rsidR="00027530">
        <w:rPr>
          <w:b/>
          <w:sz w:val="36"/>
        </w:rPr>
        <w:t>9</w:t>
      </w:r>
    </w:p>
    <w:p w:rsidR="006F480D" w:rsidRDefault="006F480D" w:rsidP="006F480D">
      <w:pPr>
        <w:rPr>
          <w:b/>
          <w:sz w:val="24"/>
          <w:szCs w:val="24"/>
          <w:u w:val="single"/>
        </w:rPr>
      </w:pPr>
    </w:p>
    <w:p w:rsidR="006F480D" w:rsidRDefault="006F480D" w:rsidP="006F480D">
      <w:pPr>
        <w:jc w:val="center"/>
        <w:rPr>
          <w:b/>
          <w:sz w:val="24"/>
          <w:szCs w:val="24"/>
        </w:rPr>
      </w:pPr>
      <w:r>
        <w:rPr>
          <w:b/>
          <w:sz w:val="24"/>
          <w:szCs w:val="24"/>
        </w:rPr>
        <w:t>Čl. I</w:t>
      </w:r>
    </w:p>
    <w:p w:rsidR="006F480D" w:rsidRDefault="006F480D" w:rsidP="006F480D">
      <w:pPr>
        <w:jc w:val="center"/>
        <w:rPr>
          <w:b/>
          <w:sz w:val="24"/>
          <w:szCs w:val="24"/>
        </w:rPr>
      </w:pPr>
      <w:r>
        <w:rPr>
          <w:b/>
          <w:sz w:val="24"/>
          <w:szCs w:val="24"/>
        </w:rPr>
        <w:t>Všeobecné údaje</w:t>
      </w:r>
    </w:p>
    <w:p w:rsidR="006F480D" w:rsidRDefault="006F480D" w:rsidP="000654E7">
      <w:pPr>
        <w:numPr>
          <w:ilvl w:val="0"/>
          <w:numId w:val="1"/>
        </w:numPr>
        <w:tabs>
          <w:tab w:val="num" w:pos="284"/>
        </w:tabs>
        <w:ind w:left="284" w:hanging="284"/>
        <w:rPr>
          <w:b/>
          <w:sz w:val="24"/>
          <w:szCs w:val="24"/>
        </w:rPr>
      </w:pPr>
      <w:r>
        <w:rPr>
          <w:b/>
          <w:sz w:val="24"/>
          <w:szCs w:val="24"/>
        </w:rPr>
        <w:t xml:space="preserve">Identifikačné údaje účtovnej jednotky </w:t>
      </w:r>
    </w:p>
    <w:p w:rsidR="006F480D" w:rsidRDefault="006F480D" w:rsidP="006F480D">
      <w:pPr>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25"/>
      </w:tblGrid>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a)</w:t>
            </w:r>
          </w:p>
        </w:tc>
        <w:tc>
          <w:tcPr>
            <w:tcW w:w="5425"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Názov účtovnej jednotky</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Základná škola Moskovská 2</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Sídlo účtovnej jednotky</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Moskovská 2, Banská Bystrica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IČO</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35677708</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Dátum zriadenia </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01.01.1997</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Spôsob zriadenia</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Zriaďovacia listina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Názov zriaďovateľa</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Mesto Banská Bystrica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Sídlo zriaďovateľa</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ČSA 26, Banská Bystrica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b) Právny dôvod na zostavenie účtovnej závierky </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334788">
              <w:rPr>
                <w:rFonts w:cs="Tahoma"/>
                <w:b/>
                <w:bCs/>
                <w:sz w:val="24"/>
                <w:szCs w:val="24"/>
                <w:lang w:eastAsia="en-US"/>
              </w:rPr>
            </w:r>
            <w:r w:rsidR="00334788">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riadna</w:t>
            </w:r>
          </w:p>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334788">
              <w:rPr>
                <w:rFonts w:cs="Tahoma"/>
                <w:b/>
                <w:bCs/>
                <w:sz w:val="24"/>
                <w:szCs w:val="24"/>
                <w:lang w:eastAsia="en-US"/>
              </w:rPr>
            </w:r>
            <w:r w:rsidR="00334788">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mimoriadna </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c) Účtovná jednotka je súčasťou konsolidovaného celku</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334788">
              <w:rPr>
                <w:rFonts w:cs="Tahoma"/>
                <w:b/>
                <w:bCs/>
                <w:sz w:val="24"/>
                <w:szCs w:val="24"/>
                <w:lang w:eastAsia="en-US"/>
              </w:rPr>
            </w:r>
            <w:r w:rsidR="00334788">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áno</w:t>
            </w:r>
          </w:p>
          <w:p w:rsidR="006F480D" w:rsidRDefault="00A54F11">
            <w:pPr>
              <w:rPr>
                <w:rFonts w:cs="Tahoma"/>
                <w:b/>
                <w:bCs/>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334788">
              <w:rPr>
                <w:rFonts w:cs="Tahoma"/>
                <w:b/>
                <w:bCs/>
                <w:sz w:val="24"/>
                <w:szCs w:val="24"/>
                <w:lang w:eastAsia="en-US"/>
              </w:rPr>
            </w:r>
            <w:r w:rsidR="00334788">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nie</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d)Účtovná jednotka je súčasťou súhrnného celku verejnej správy</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334788">
              <w:rPr>
                <w:rFonts w:cs="Tahoma"/>
                <w:b/>
                <w:bCs/>
                <w:sz w:val="24"/>
                <w:szCs w:val="24"/>
                <w:lang w:eastAsia="en-US"/>
              </w:rPr>
            </w:r>
            <w:r w:rsidR="00334788">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áno</w:t>
            </w:r>
          </w:p>
          <w:p w:rsidR="006F480D" w:rsidRDefault="00A54F11">
            <w:pPr>
              <w:rPr>
                <w:rFonts w:cs="Tahoma"/>
                <w:b/>
                <w:bCs/>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334788">
              <w:rPr>
                <w:rFonts w:cs="Tahoma"/>
                <w:b/>
                <w:bCs/>
                <w:sz w:val="24"/>
                <w:szCs w:val="24"/>
                <w:lang w:eastAsia="en-US"/>
              </w:rPr>
            </w:r>
            <w:r w:rsidR="00334788">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nie</w:t>
            </w:r>
          </w:p>
        </w:tc>
      </w:tr>
    </w:tbl>
    <w:p w:rsidR="006F480D" w:rsidRDefault="006F480D" w:rsidP="006F480D">
      <w:pPr>
        <w:jc w:val="center"/>
        <w:rPr>
          <w:b/>
          <w:sz w:val="24"/>
          <w:szCs w:val="24"/>
        </w:rPr>
      </w:pPr>
    </w:p>
    <w:p w:rsidR="006F480D" w:rsidRDefault="006F480D" w:rsidP="000654E7">
      <w:pPr>
        <w:numPr>
          <w:ilvl w:val="0"/>
          <w:numId w:val="1"/>
        </w:numPr>
        <w:tabs>
          <w:tab w:val="num" w:pos="284"/>
        </w:tabs>
        <w:ind w:left="284" w:hanging="284"/>
        <w:rPr>
          <w:b/>
          <w:sz w:val="24"/>
          <w:szCs w:val="24"/>
        </w:rPr>
      </w:pPr>
      <w:r>
        <w:rPr>
          <w:b/>
          <w:sz w:val="24"/>
          <w:szCs w:val="24"/>
        </w:rPr>
        <w:t xml:space="preserve">Opis činnosti účtovnej jednotky </w:t>
      </w:r>
    </w:p>
    <w:p w:rsidR="006F480D" w:rsidRDefault="006F480D" w:rsidP="006F480D">
      <w:pPr>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25"/>
      </w:tblGrid>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Hlavná činnosť účtovnej jednotky</w:t>
            </w:r>
          </w:p>
        </w:tc>
        <w:tc>
          <w:tcPr>
            <w:tcW w:w="5425"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vzdelávanie</w:t>
            </w:r>
          </w:p>
        </w:tc>
      </w:tr>
    </w:tbl>
    <w:p w:rsidR="006F480D" w:rsidRDefault="006F480D" w:rsidP="006F480D">
      <w:pPr>
        <w:rPr>
          <w:b/>
          <w:sz w:val="24"/>
          <w:szCs w:val="24"/>
        </w:rPr>
      </w:pPr>
    </w:p>
    <w:p w:rsidR="006F480D" w:rsidRDefault="006F480D" w:rsidP="000654E7">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6F480D" w:rsidRDefault="006F480D" w:rsidP="006F480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Štatutárny zástupca (meno a priezvisko)</w:t>
            </w:r>
          </w:p>
          <w:p w:rsidR="006F480D" w:rsidRDefault="006F480D">
            <w:pPr>
              <w:rPr>
                <w:sz w:val="24"/>
                <w:szCs w:val="24"/>
                <w:lang w:eastAsia="en-US"/>
              </w:rPr>
            </w:pPr>
            <w:r>
              <w:rPr>
                <w:sz w:val="24"/>
                <w:szCs w:val="24"/>
                <w:lang w:eastAsia="en-US"/>
              </w:rPr>
              <w:t>Funkcia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Mgr. Marta Melicherová</w:t>
            </w:r>
          </w:p>
          <w:p w:rsidR="006F480D" w:rsidRDefault="006F480D">
            <w:pPr>
              <w:rPr>
                <w:sz w:val="24"/>
                <w:szCs w:val="24"/>
                <w:lang w:eastAsia="en-US"/>
              </w:rPr>
            </w:pPr>
            <w:r>
              <w:rPr>
                <w:sz w:val="24"/>
                <w:szCs w:val="24"/>
                <w:lang w:eastAsia="en-US"/>
              </w:rPr>
              <w:t>Riaditeľka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Štatutárny zástupca (meno a priezvisko)</w:t>
            </w:r>
          </w:p>
          <w:p w:rsidR="006F480D" w:rsidRDefault="006F480D">
            <w:pPr>
              <w:rPr>
                <w:sz w:val="24"/>
                <w:szCs w:val="24"/>
                <w:lang w:eastAsia="en-US"/>
              </w:rPr>
            </w:pPr>
            <w:r>
              <w:rPr>
                <w:sz w:val="24"/>
                <w:szCs w:val="24"/>
                <w:lang w:eastAsia="en-US"/>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tcPr>
          <w:p w:rsidR="006F480D" w:rsidRPr="00B02BC7" w:rsidRDefault="006F480D">
            <w:pPr>
              <w:rPr>
                <w:sz w:val="24"/>
                <w:szCs w:val="24"/>
                <w:lang w:eastAsia="en-US"/>
              </w:rPr>
            </w:pPr>
          </w:p>
          <w:p w:rsidR="006F480D" w:rsidRPr="00B02BC7" w:rsidRDefault="00B02BC7" w:rsidP="00BA7C1A">
            <w:pPr>
              <w:rPr>
                <w:sz w:val="24"/>
                <w:szCs w:val="24"/>
                <w:lang w:eastAsia="en-US"/>
              </w:rPr>
            </w:pPr>
            <w:r w:rsidRPr="00B02BC7">
              <w:rPr>
                <w:sz w:val="24"/>
                <w:szCs w:val="24"/>
                <w:lang w:eastAsia="en-US"/>
              </w:rPr>
              <w:t>70</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Počet zamestnancov ku dňu, ku ktorému sa zostavuje účtovná závierka účtovnej jednotky z toho:  </w:t>
            </w:r>
          </w:p>
          <w:p w:rsidR="006F480D" w:rsidRDefault="006F480D" w:rsidP="000654E7">
            <w:pPr>
              <w:numPr>
                <w:ilvl w:val="0"/>
                <w:numId w:val="2"/>
              </w:numPr>
              <w:ind w:left="176" w:hanging="142"/>
              <w:rPr>
                <w:sz w:val="24"/>
                <w:szCs w:val="24"/>
                <w:lang w:eastAsia="en-US"/>
              </w:rPr>
            </w:pPr>
            <w:r>
              <w:rPr>
                <w:sz w:val="24"/>
                <w:szCs w:val="24"/>
                <w:lang w:eastAsia="en-US"/>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6F480D" w:rsidRPr="00B02BC7" w:rsidRDefault="006F480D">
            <w:pPr>
              <w:rPr>
                <w:sz w:val="24"/>
                <w:szCs w:val="24"/>
                <w:lang w:eastAsia="en-US"/>
              </w:rPr>
            </w:pPr>
          </w:p>
          <w:p w:rsidR="006F480D" w:rsidRPr="00B02BC7" w:rsidRDefault="00B02BC7">
            <w:pPr>
              <w:rPr>
                <w:sz w:val="24"/>
                <w:szCs w:val="24"/>
                <w:lang w:eastAsia="en-US"/>
              </w:rPr>
            </w:pPr>
            <w:r w:rsidRPr="00B02BC7">
              <w:rPr>
                <w:sz w:val="24"/>
                <w:szCs w:val="24"/>
                <w:lang w:eastAsia="en-US"/>
              </w:rPr>
              <w:t>70</w:t>
            </w:r>
          </w:p>
          <w:p w:rsidR="006F480D" w:rsidRPr="00B02BC7" w:rsidRDefault="006F480D">
            <w:pPr>
              <w:rPr>
                <w:sz w:val="24"/>
                <w:szCs w:val="24"/>
                <w:lang w:eastAsia="en-US"/>
              </w:rPr>
            </w:pPr>
          </w:p>
          <w:p w:rsidR="006F480D" w:rsidRPr="00B02BC7" w:rsidRDefault="006F480D">
            <w:pPr>
              <w:rPr>
                <w:sz w:val="24"/>
                <w:szCs w:val="24"/>
                <w:lang w:eastAsia="en-US"/>
              </w:rPr>
            </w:pPr>
            <w:r w:rsidRPr="00B02BC7">
              <w:rPr>
                <w:sz w:val="24"/>
                <w:szCs w:val="24"/>
                <w:lang w:eastAsia="en-US"/>
              </w:rPr>
              <w:t>4</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rozpočtové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p w:rsidR="006F480D" w:rsidRDefault="006F480D">
            <w:pPr>
              <w:rPr>
                <w:sz w:val="24"/>
                <w:szCs w:val="24"/>
                <w:lang w:eastAsia="en-US"/>
              </w:rPr>
            </w:pPr>
            <w:r>
              <w:rPr>
                <w:sz w:val="24"/>
                <w:szCs w:val="24"/>
                <w:lang w:eastAsia="en-US"/>
              </w:rPr>
              <w:t>Mesto, ČSA 26, Banská Bystrica</w:t>
            </w: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príspevkové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neziskové organizácie založené/zriadené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017D0C">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právnické osoby založené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bl>
    <w:p w:rsidR="006F480D" w:rsidRDefault="006F480D" w:rsidP="006F480D">
      <w:pPr>
        <w:jc w:val="center"/>
        <w:rPr>
          <w:sz w:val="24"/>
          <w:szCs w:val="24"/>
        </w:rPr>
      </w:pP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br w:type="page"/>
      </w:r>
      <w:r>
        <w:rPr>
          <w:b/>
          <w:sz w:val="24"/>
          <w:szCs w:val="24"/>
        </w:rPr>
        <w:lastRenderedPageBreak/>
        <w:t>Čl. II</w:t>
      </w:r>
    </w:p>
    <w:p w:rsidR="006F480D" w:rsidRDefault="006F480D" w:rsidP="006F480D">
      <w:pPr>
        <w:jc w:val="center"/>
        <w:rPr>
          <w:b/>
          <w:sz w:val="24"/>
          <w:szCs w:val="24"/>
        </w:rPr>
      </w:pPr>
      <w:r>
        <w:rPr>
          <w:b/>
          <w:sz w:val="24"/>
          <w:szCs w:val="24"/>
        </w:rPr>
        <w:t xml:space="preserve">Informácie o účtovných zásadách a účtovných metódach </w:t>
      </w:r>
    </w:p>
    <w:p w:rsidR="006F480D" w:rsidRDefault="006F480D" w:rsidP="006F480D">
      <w:pPr>
        <w:rPr>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A54F11">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34788">
        <w:rPr>
          <w:rFonts w:cs="Tahoma"/>
          <w:b/>
          <w:bCs/>
          <w:sz w:val="22"/>
          <w:szCs w:val="22"/>
        </w:rPr>
      </w:r>
      <w:r w:rsidR="00334788">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áno            </w:t>
      </w:r>
      <w:r w:rsidR="00A54F1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334788">
        <w:rPr>
          <w:rFonts w:cs="Tahoma"/>
          <w:b/>
          <w:bCs/>
          <w:sz w:val="22"/>
          <w:szCs w:val="22"/>
        </w:rPr>
      </w:r>
      <w:r w:rsidR="00334788">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nie</w:t>
      </w:r>
    </w:p>
    <w:p w:rsidR="006F480D" w:rsidRDefault="006F480D" w:rsidP="006F480D">
      <w:pPr>
        <w:spacing w:line="360" w:lineRule="auto"/>
        <w:jc w:val="both"/>
        <w:rPr>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 xml:space="preserve">Zmeny účtovných metód a účtovných zásad </w:t>
      </w:r>
    </w:p>
    <w:p w:rsidR="006F480D" w:rsidRDefault="006F480D" w:rsidP="006F480D">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F7108">
        <w:rPr>
          <w:sz w:val="24"/>
          <w:szCs w:val="24"/>
        </w:rPr>
        <w:t xml:space="preserve">                              </w:t>
      </w:r>
      <w:r>
        <w:rPr>
          <w:rFonts w:cs="Tahoma"/>
          <w:b/>
          <w:bCs/>
          <w:sz w:val="22"/>
          <w:szCs w:val="22"/>
        </w:rPr>
        <w:t xml:space="preserve"> </w:t>
      </w:r>
      <w:r w:rsidR="00A54F1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334788">
        <w:rPr>
          <w:rFonts w:cs="Tahoma"/>
          <w:b/>
          <w:bCs/>
          <w:sz w:val="22"/>
          <w:szCs w:val="22"/>
        </w:rPr>
      </w:r>
      <w:r w:rsidR="00334788">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áno            </w:t>
      </w:r>
      <w:r w:rsidR="00A54F11">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34788">
        <w:rPr>
          <w:rFonts w:cs="Tahoma"/>
          <w:b/>
          <w:bCs/>
          <w:sz w:val="22"/>
          <w:szCs w:val="22"/>
        </w:rPr>
      </w:r>
      <w:r w:rsidR="00334788">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nie</w:t>
      </w:r>
    </w:p>
    <w:p w:rsidR="006F480D" w:rsidRDefault="006F480D" w:rsidP="006F480D">
      <w:pPr>
        <w:ind w:left="357"/>
        <w:jc w:val="both"/>
        <w:rPr>
          <w:rFonts w:cs="Tahoma"/>
          <w:b/>
          <w:bCs/>
          <w:sz w:val="22"/>
          <w:szCs w:val="22"/>
        </w:rPr>
      </w:pPr>
    </w:p>
    <w:p w:rsidR="006F480D" w:rsidRDefault="006F480D" w:rsidP="006F480D">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6F480D" w:rsidTr="00F4219E">
        <w:tc>
          <w:tcPr>
            <w:tcW w:w="2354"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Druh zmeny </w:t>
            </w:r>
          </w:p>
        </w:tc>
        <w:tc>
          <w:tcPr>
            <w:tcW w:w="2464"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Dôvod zmeny </w:t>
            </w:r>
          </w:p>
        </w:tc>
        <w:tc>
          <w:tcPr>
            <w:tcW w:w="246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Peňažné vyjadrenie </w:t>
            </w:r>
          </w:p>
          <w:p w:rsidR="006F480D" w:rsidRDefault="006F480D">
            <w:pPr>
              <w:jc w:val="center"/>
              <w:rPr>
                <w:b/>
                <w:lang w:eastAsia="en-US"/>
              </w:rPr>
            </w:pPr>
          </w:p>
        </w:tc>
      </w:tr>
      <w:tr w:rsidR="006F480D" w:rsidTr="00F4219E">
        <w:tc>
          <w:tcPr>
            <w:tcW w:w="235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97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35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97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jc w:val="both"/>
        <w:rPr>
          <w:b/>
          <w:sz w:val="24"/>
          <w:szCs w:val="24"/>
        </w:rPr>
      </w:pPr>
    </w:p>
    <w:p w:rsidR="00017D0C" w:rsidRDefault="00017D0C" w:rsidP="006F480D">
      <w:pPr>
        <w:ind w:left="284"/>
        <w:jc w:val="both"/>
        <w:rPr>
          <w:b/>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Spôsob ocenenia jednotlivých položiek</w:t>
      </w:r>
    </w:p>
    <w:p w:rsidR="006F480D" w:rsidRDefault="006F480D" w:rsidP="006F480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24"/>
                <w:szCs w:val="24"/>
                <w:lang w:eastAsia="en-US"/>
              </w:rPr>
            </w:pPr>
            <w:r>
              <w:rPr>
                <w:b/>
                <w:sz w:val="24"/>
                <w:szCs w:val="24"/>
                <w:lang w:eastAsia="en-US"/>
              </w:rPr>
              <w:t>Položky</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24"/>
                <w:szCs w:val="24"/>
                <w:lang w:eastAsia="en-US"/>
              </w:rPr>
            </w:pPr>
            <w:r>
              <w:rPr>
                <w:b/>
                <w:sz w:val="24"/>
                <w:szCs w:val="24"/>
                <w:lang w:eastAsia="en-US"/>
              </w:rPr>
              <w:t>Spôsob oceňovania</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szCs w:val="24"/>
                <w:lang w:eastAsia="en-US"/>
              </w:rPr>
            </w:pPr>
            <w:r>
              <w:rPr>
                <w:sz w:val="24"/>
                <w:szCs w:val="24"/>
                <w:lang w:eastAsia="en-US"/>
              </w:rPr>
              <w:t xml:space="preserve">Dlhodobý nehmotný majetok obstaraný kúpou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 xml:space="preserve">Dlhodobý hmotný majetok obstaraný kúpou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1D110D">
            <w:pPr>
              <w:rPr>
                <w:sz w:val="24"/>
                <w:szCs w:val="24"/>
                <w:lang w:eastAsia="en-US"/>
              </w:rPr>
            </w:pPr>
            <w:r>
              <w:rPr>
                <w:sz w:val="24"/>
                <w:szCs w:val="24"/>
                <w:lang w:eastAsia="en-US"/>
              </w:rPr>
              <w:t>O</w:t>
            </w:r>
            <w:r w:rsidR="006F480D">
              <w:rPr>
                <w:sz w:val="24"/>
                <w:szCs w:val="24"/>
                <w:lang w:eastAsia="en-US"/>
              </w:rPr>
              <w:t>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lang w:eastAsia="en-US"/>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Zásoby </w:t>
            </w:r>
            <w:r>
              <w:rPr>
                <w:sz w:val="24"/>
                <w:szCs w:val="24"/>
                <w:lang w:eastAsia="en-US"/>
              </w:rPr>
              <w:t>obstarané kúpou</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Časové rozlíšenie na strane </w:t>
            </w:r>
            <w:r>
              <w:rPr>
                <w:sz w:val="24"/>
                <w:szCs w:val="24"/>
                <w:lang w:eastAsia="en-US"/>
              </w:rPr>
              <w:t>aktív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lang w:eastAsia="en-US"/>
              </w:rPr>
            </w:pPr>
            <w:r>
              <w:rPr>
                <w:sz w:val="24"/>
                <w:szCs w:val="24"/>
                <w:lang w:eastAsia="en-US"/>
              </w:rPr>
              <w:t>Náklady budúcich období a príjmy budúcich období sa vykazujú vo výške, ktorá je potrebná na dodržanie zásady vecnej a časovej súvislosti s účtovným obdobím.</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Záväzky pri ich prevzatí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Rezervy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szCs w:val="24"/>
                <w:lang w:eastAsia="en-US"/>
              </w:rPr>
            </w:pPr>
            <w:r>
              <w:rPr>
                <w:sz w:val="24"/>
                <w:szCs w:val="24"/>
                <w:lang w:eastAsia="en-US"/>
              </w:rPr>
              <w:t>Oceňujú sa v očakávanej výške záväzku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Časové rozlíšenie na strane </w:t>
            </w:r>
            <w:r>
              <w:rPr>
                <w:sz w:val="24"/>
                <w:szCs w:val="24"/>
                <w:lang w:eastAsia="en-US"/>
              </w:rPr>
              <w:t>pasív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Výdavky budúcich období a výnosy budúcich období sa vykazujú vo výške, ktorá je potrebná na dodržanie zásady vecnej a časovej súvislosti s účtovným obdobím.</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Majetok obstaraný z transferov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Finančný prenájom</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Obstarávacou cenou</w:t>
            </w:r>
          </w:p>
        </w:tc>
      </w:tr>
    </w:tbl>
    <w:p w:rsidR="001D110D" w:rsidRDefault="001D110D" w:rsidP="001D110D">
      <w:pPr>
        <w:ind w:left="284"/>
        <w:jc w:val="both"/>
        <w:rPr>
          <w:rFonts w:cs="Tahoma"/>
          <w:bCs/>
          <w:sz w:val="22"/>
          <w:szCs w:val="22"/>
        </w:rPr>
      </w:pPr>
    </w:p>
    <w:p w:rsidR="001D110D" w:rsidRDefault="001D110D" w:rsidP="001D110D">
      <w:pPr>
        <w:ind w:left="284"/>
        <w:jc w:val="both"/>
        <w:rPr>
          <w:rFonts w:cs="Tahoma"/>
          <w:bCs/>
          <w:sz w:val="22"/>
          <w:szCs w:val="22"/>
        </w:rPr>
      </w:pPr>
    </w:p>
    <w:p w:rsidR="001D110D" w:rsidRPr="001D110D" w:rsidRDefault="001D110D" w:rsidP="001D110D">
      <w:pPr>
        <w:ind w:left="284"/>
        <w:jc w:val="both"/>
        <w:rPr>
          <w:rFonts w:cs="Tahoma"/>
          <w:bCs/>
          <w:sz w:val="22"/>
          <w:szCs w:val="22"/>
        </w:rPr>
      </w:pPr>
    </w:p>
    <w:p w:rsidR="006F480D" w:rsidRDefault="006F480D" w:rsidP="000654E7">
      <w:pPr>
        <w:numPr>
          <w:ilvl w:val="0"/>
          <w:numId w:val="3"/>
        </w:numPr>
        <w:tabs>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6F480D" w:rsidRDefault="006F480D" w:rsidP="006F480D">
      <w:pPr>
        <w:jc w:val="both"/>
        <w:rPr>
          <w:sz w:val="24"/>
          <w:szCs w:val="24"/>
        </w:rPr>
      </w:pPr>
      <w:r>
        <w:rPr>
          <w:sz w:val="24"/>
          <w:szCs w:val="24"/>
        </w:rPr>
        <w:t>Odpisovať sa začína:</w:t>
      </w:r>
    </w:p>
    <w:p w:rsidR="006F480D" w:rsidRDefault="00027530" w:rsidP="006F480D">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34788">
        <w:rPr>
          <w:rFonts w:cs="Tahoma"/>
          <w:b/>
          <w:bCs/>
          <w:sz w:val="22"/>
          <w:szCs w:val="22"/>
        </w:rPr>
      </w:r>
      <w:r w:rsidR="00334788">
        <w:rPr>
          <w:rFonts w:cs="Tahoma"/>
          <w:b/>
          <w:bCs/>
          <w:sz w:val="22"/>
          <w:szCs w:val="22"/>
        </w:rPr>
        <w:fldChar w:fldCharType="separate"/>
      </w:r>
      <w:r>
        <w:rPr>
          <w:rFonts w:cs="Tahoma"/>
          <w:b/>
          <w:bCs/>
          <w:sz w:val="22"/>
          <w:szCs w:val="22"/>
        </w:rPr>
        <w:fldChar w:fldCharType="end"/>
      </w:r>
      <w:r w:rsidR="006F480D">
        <w:rPr>
          <w:rFonts w:cs="Tahoma"/>
          <w:b/>
          <w:bCs/>
          <w:sz w:val="22"/>
          <w:szCs w:val="22"/>
        </w:rPr>
        <w:t xml:space="preserve">  </w:t>
      </w:r>
      <w:r w:rsidR="006F480D">
        <w:rPr>
          <w:rFonts w:cs="Tahoma"/>
          <w:bCs/>
          <w:sz w:val="22"/>
          <w:szCs w:val="22"/>
        </w:rPr>
        <w:t xml:space="preserve">odo </w:t>
      </w:r>
      <w:r w:rsidR="006F480D">
        <w:rPr>
          <w:sz w:val="24"/>
          <w:szCs w:val="24"/>
        </w:rPr>
        <w:t>dňa jeho zaradenia do používania</w:t>
      </w:r>
    </w:p>
    <w:p w:rsidR="006F480D" w:rsidRDefault="00027530" w:rsidP="006F480D">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334788">
        <w:rPr>
          <w:rFonts w:cs="Tahoma"/>
          <w:b/>
          <w:bCs/>
          <w:sz w:val="22"/>
          <w:szCs w:val="22"/>
        </w:rPr>
      </w:r>
      <w:r w:rsidR="00334788">
        <w:rPr>
          <w:rFonts w:cs="Tahoma"/>
          <w:b/>
          <w:bCs/>
          <w:sz w:val="22"/>
          <w:szCs w:val="22"/>
        </w:rPr>
        <w:fldChar w:fldCharType="separate"/>
      </w:r>
      <w:r>
        <w:rPr>
          <w:rFonts w:cs="Tahoma"/>
          <w:b/>
          <w:bCs/>
          <w:sz w:val="22"/>
          <w:szCs w:val="22"/>
        </w:rPr>
        <w:fldChar w:fldCharType="end"/>
      </w:r>
      <w:r w:rsidR="006F480D">
        <w:rPr>
          <w:rFonts w:cs="Tahoma"/>
          <w:b/>
          <w:bCs/>
          <w:sz w:val="22"/>
          <w:szCs w:val="22"/>
        </w:rPr>
        <w:t xml:space="preserve">  </w:t>
      </w:r>
      <w:r w:rsidR="006F480D">
        <w:rPr>
          <w:sz w:val="24"/>
          <w:szCs w:val="24"/>
        </w:rPr>
        <w:t>prvým dňom mesiaca nasledujúceho po uvedení dlhodobého majetku do používania</w:t>
      </w:r>
    </w:p>
    <w:p w:rsidR="006F480D" w:rsidRDefault="003E7812" w:rsidP="006F480D">
      <w:pPr>
        <w:pStyle w:val="Zkladntext"/>
        <w:ind w:left="0"/>
        <w:rPr>
          <w:sz w:val="24"/>
          <w:szCs w:val="24"/>
        </w:rPr>
      </w:pPr>
      <w:r>
        <w:rPr>
          <w:sz w:val="24"/>
          <w:szCs w:val="24"/>
        </w:rPr>
        <w:t>Účtovné odpisy sa vypočítajú na dve desatinné miesta</w:t>
      </w:r>
      <w:r w:rsidR="006F480D">
        <w:rPr>
          <w:sz w:val="24"/>
          <w:szCs w:val="24"/>
        </w:rPr>
        <w:t>.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Predpokladaná doba </w:t>
            </w:r>
          </w:p>
          <w:p w:rsidR="006F480D" w:rsidRDefault="006F480D">
            <w:pPr>
              <w:jc w:val="center"/>
              <w:rPr>
                <w:b/>
                <w:lang w:eastAsia="en-US"/>
              </w:rPr>
            </w:pPr>
            <w:r>
              <w:rPr>
                <w:b/>
                <w:lang w:eastAsia="en-US"/>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Ročná odpisová sadzba</w:t>
            </w:r>
          </w:p>
          <w:p w:rsidR="006F480D" w:rsidRDefault="006F480D">
            <w:pPr>
              <w:jc w:val="center"/>
              <w:rPr>
                <w:b/>
                <w:lang w:eastAsia="en-US"/>
              </w:rPr>
            </w:pPr>
            <w:r>
              <w:rPr>
                <w:b/>
                <w:lang w:eastAsia="en-US"/>
              </w:rPr>
              <w:t>v %</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4</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1/4</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6</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1/6</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3</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3E7812">
            <w:pPr>
              <w:jc w:val="center"/>
              <w:rPr>
                <w:lang w:eastAsia="en-US"/>
              </w:rPr>
            </w:pPr>
            <w:r>
              <w:rPr>
                <w:lang w:eastAsia="en-US"/>
              </w:rPr>
              <w:t>8</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rsidP="003E7812">
            <w:pPr>
              <w:jc w:val="center"/>
              <w:rPr>
                <w:lang w:eastAsia="en-US"/>
              </w:rPr>
            </w:pPr>
            <w:r>
              <w:rPr>
                <w:lang w:eastAsia="en-US"/>
              </w:rPr>
              <w:t>1/</w:t>
            </w:r>
            <w:r w:rsidR="003E7812">
              <w:rPr>
                <w:lang w:eastAsia="en-US"/>
              </w:rPr>
              <w:t>8</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3E7812" w:rsidP="003E7812">
            <w:pPr>
              <w:jc w:val="center"/>
              <w:rPr>
                <w:lang w:eastAsia="en-US"/>
              </w:rPr>
            </w:pPr>
            <w:r>
              <w:rPr>
                <w:lang w:eastAsia="en-US"/>
              </w:rPr>
              <w:t>1</w:t>
            </w:r>
            <w:r w:rsidR="006F480D">
              <w:rPr>
                <w:lang w:eastAsia="en-US"/>
              </w:rPr>
              <w:t>2</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rsidP="003E7812">
            <w:pPr>
              <w:jc w:val="center"/>
              <w:rPr>
                <w:lang w:eastAsia="en-US"/>
              </w:rPr>
            </w:pPr>
            <w:r>
              <w:rPr>
                <w:lang w:eastAsia="en-US"/>
              </w:rPr>
              <w:t>1/</w:t>
            </w:r>
            <w:r w:rsidR="003E7812">
              <w:rPr>
                <w:lang w:eastAsia="en-US"/>
              </w:rPr>
              <w:t>12</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5</w:t>
            </w: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20</w:t>
            </w: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1/20</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6</w:t>
            </w: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40</w:t>
            </w: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1/40</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r>
    </w:tbl>
    <w:p w:rsidR="006F480D" w:rsidRDefault="006F480D" w:rsidP="006F480D">
      <w:pPr>
        <w:jc w:val="both"/>
        <w:rPr>
          <w:sz w:val="24"/>
        </w:rPr>
      </w:pPr>
    </w:p>
    <w:p w:rsidR="006F480D" w:rsidRDefault="006F480D" w:rsidP="006F480D">
      <w:pPr>
        <w:jc w:val="both"/>
        <w:rPr>
          <w:sz w:val="24"/>
        </w:rPr>
      </w:pPr>
      <w:r>
        <w:rPr>
          <w:sz w:val="24"/>
        </w:rPr>
        <w:t>Drobný nehmotný majetok od 0 € do 2400 €, ktorý podľa rozhodnutia účtovnej jednotky nie je dlhodobým nehmotným majetkom sa účtuje pri obstaraní do nákladov na účet 518 - Ostatné služby.</w:t>
      </w:r>
    </w:p>
    <w:p w:rsidR="006F480D" w:rsidRDefault="006F480D" w:rsidP="006F480D">
      <w:pPr>
        <w:jc w:val="both"/>
        <w:rPr>
          <w:sz w:val="24"/>
        </w:rPr>
      </w:pPr>
      <w:r>
        <w:rPr>
          <w:sz w:val="24"/>
        </w:rPr>
        <w:t xml:space="preserve">Drobný hmotný majetok od 0 € do 1700 €, ktorý podľa rozhodnutia účtovnej jednotky nie je dlhodobým hmotným majetkom sa účtuje ako zásoby. </w:t>
      </w:r>
    </w:p>
    <w:p w:rsidR="006F480D" w:rsidRDefault="006F480D" w:rsidP="006F480D">
      <w:pPr>
        <w:jc w:val="both"/>
        <w:rPr>
          <w:sz w:val="24"/>
        </w:rPr>
      </w:pPr>
    </w:p>
    <w:p w:rsidR="006F480D" w:rsidRDefault="006F480D" w:rsidP="000654E7">
      <w:pPr>
        <w:numPr>
          <w:ilvl w:val="0"/>
          <w:numId w:val="3"/>
        </w:numPr>
        <w:tabs>
          <w:tab w:val="num" w:pos="284"/>
        </w:tabs>
        <w:ind w:left="284" w:hanging="284"/>
        <w:jc w:val="both"/>
        <w:rPr>
          <w:b/>
          <w:sz w:val="24"/>
          <w:szCs w:val="24"/>
        </w:rPr>
      </w:pPr>
      <w:r>
        <w:rPr>
          <w:b/>
          <w:sz w:val="24"/>
          <w:szCs w:val="24"/>
        </w:rPr>
        <w:t>Zásady pre zohľadnenie zníženia hodnoty majetku.</w:t>
      </w:r>
    </w:p>
    <w:p w:rsidR="006F480D" w:rsidRDefault="006F480D" w:rsidP="006F480D">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6F480D" w:rsidRDefault="006F480D" w:rsidP="006F480D">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F480D" w:rsidRDefault="006F480D" w:rsidP="006F480D">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F480D" w:rsidRDefault="006F480D" w:rsidP="006F480D">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3E7812" w:rsidRDefault="003E7812" w:rsidP="006F480D">
      <w:pPr>
        <w:pStyle w:val="Zkladntext"/>
        <w:ind w:left="0"/>
        <w:rPr>
          <w:sz w:val="24"/>
          <w:szCs w:val="24"/>
          <w:u w:val="single"/>
        </w:rPr>
      </w:pPr>
    </w:p>
    <w:p w:rsidR="006F480D" w:rsidRDefault="006F480D" w:rsidP="000654E7">
      <w:pPr>
        <w:numPr>
          <w:ilvl w:val="0"/>
          <w:numId w:val="3"/>
        </w:numPr>
        <w:tabs>
          <w:tab w:val="num" w:pos="284"/>
        </w:tabs>
        <w:ind w:left="284" w:hanging="284"/>
        <w:jc w:val="both"/>
        <w:rPr>
          <w:b/>
          <w:sz w:val="24"/>
          <w:szCs w:val="24"/>
        </w:rPr>
      </w:pPr>
      <w:r>
        <w:rPr>
          <w:b/>
          <w:sz w:val="24"/>
          <w:szCs w:val="24"/>
        </w:rPr>
        <w:t>Zásady pre vykazovanie transferov.</w:t>
      </w:r>
    </w:p>
    <w:p w:rsidR="006F480D" w:rsidRDefault="006F480D" w:rsidP="006F480D">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6F480D" w:rsidRDefault="006F480D" w:rsidP="006F480D">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6F480D" w:rsidRDefault="006F480D" w:rsidP="006F480D">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6F480D" w:rsidRDefault="006F480D" w:rsidP="006F480D">
      <w:pPr>
        <w:jc w:val="both"/>
        <w:rPr>
          <w:sz w:val="24"/>
          <w:szCs w:val="24"/>
        </w:rPr>
      </w:pPr>
      <w:r>
        <w:rPr>
          <w:b/>
          <w:sz w:val="24"/>
          <w:szCs w:val="24"/>
        </w:rPr>
        <w:t>Bežný transfer</w:t>
      </w:r>
      <w:r>
        <w:rPr>
          <w:sz w:val="24"/>
          <w:szCs w:val="24"/>
        </w:rPr>
        <w:t xml:space="preserve"> poskytnutý </w:t>
      </w:r>
      <w:r>
        <w:rPr>
          <w:sz w:val="24"/>
          <w:szCs w:val="24"/>
          <w:u w:val="single"/>
        </w:rPr>
        <w:t>cudzím subjektom</w:t>
      </w:r>
      <w:r>
        <w:rPr>
          <w:sz w:val="24"/>
          <w:szCs w:val="24"/>
        </w:rPr>
        <w:t xml:space="preserve"> - sa  zúčtuje do nákladov po splnení podmienok. </w:t>
      </w:r>
    </w:p>
    <w:p w:rsidR="006F480D" w:rsidRDefault="006F480D" w:rsidP="006F480D">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6F480D" w:rsidRDefault="006F480D" w:rsidP="006F480D">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6F480D" w:rsidRPr="006C1277" w:rsidRDefault="006F480D" w:rsidP="006F480D">
      <w:pPr>
        <w:jc w:val="both"/>
        <w:rPr>
          <w:sz w:val="24"/>
          <w:szCs w:val="24"/>
        </w:rPr>
      </w:pPr>
      <w:r>
        <w:rPr>
          <w:b/>
          <w:sz w:val="24"/>
          <w:szCs w:val="24"/>
        </w:rPr>
        <w:t>Kapitálový transfer</w:t>
      </w:r>
      <w:r>
        <w:rPr>
          <w:sz w:val="24"/>
          <w:szCs w:val="24"/>
        </w:rPr>
        <w:t xml:space="preserve"> poskytnutý </w:t>
      </w:r>
      <w:r>
        <w:rPr>
          <w:sz w:val="24"/>
          <w:szCs w:val="24"/>
          <w:u w:val="single"/>
        </w:rPr>
        <w:t>cudzím subjektom</w:t>
      </w:r>
      <w:r>
        <w:rPr>
          <w:sz w:val="24"/>
          <w:szCs w:val="24"/>
        </w:rPr>
        <w:t xml:space="preserve"> - sa  zúčtuje do nákladov po splnení podmienok. </w:t>
      </w:r>
    </w:p>
    <w:p w:rsidR="006F480D" w:rsidRPr="001D110D" w:rsidRDefault="001D110D" w:rsidP="001D110D">
      <w:pPr>
        <w:pStyle w:val="Zkladntext"/>
        <w:ind w:left="0"/>
        <w:rPr>
          <w:sz w:val="24"/>
          <w:szCs w:val="24"/>
        </w:rPr>
      </w:pPr>
      <w:r>
        <w:rPr>
          <w:sz w:val="24"/>
          <w:szCs w:val="24"/>
        </w:rPr>
        <w:lastRenderedPageBreak/>
        <w:t xml:space="preserve"> </w:t>
      </w:r>
    </w:p>
    <w:p w:rsidR="006F480D" w:rsidRDefault="006F480D" w:rsidP="006F480D">
      <w:pPr>
        <w:jc w:val="center"/>
        <w:rPr>
          <w:b/>
          <w:sz w:val="24"/>
          <w:szCs w:val="24"/>
        </w:rPr>
      </w:pPr>
      <w:r>
        <w:rPr>
          <w:b/>
          <w:sz w:val="24"/>
          <w:szCs w:val="24"/>
        </w:rPr>
        <w:t>Čl. III</w:t>
      </w:r>
    </w:p>
    <w:p w:rsidR="006F480D" w:rsidRDefault="006F480D" w:rsidP="006F480D">
      <w:pPr>
        <w:jc w:val="center"/>
        <w:rPr>
          <w:b/>
          <w:sz w:val="24"/>
          <w:szCs w:val="24"/>
        </w:rPr>
      </w:pPr>
      <w:r>
        <w:rPr>
          <w:b/>
          <w:sz w:val="24"/>
          <w:szCs w:val="24"/>
        </w:rPr>
        <w:t>Informácie o údajoch na strane aktív súvahy</w:t>
      </w:r>
    </w:p>
    <w:p w:rsidR="006F480D" w:rsidRDefault="006F480D" w:rsidP="006F480D">
      <w:pPr>
        <w:pStyle w:val="Pismenka"/>
        <w:tabs>
          <w:tab w:val="clear" w:pos="426"/>
          <w:tab w:val="left" w:pos="708"/>
        </w:tabs>
        <w:ind w:left="425" w:hanging="425"/>
        <w:rPr>
          <w:sz w:val="24"/>
          <w:szCs w:val="24"/>
        </w:rPr>
      </w:pPr>
    </w:p>
    <w:p w:rsidR="006F480D" w:rsidRDefault="006F480D" w:rsidP="006F480D">
      <w:pPr>
        <w:pStyle w:val="Pismenka"/>
        <w:tabs>
          <w:tab w:val="clear" w:pos="426"/>
          <w:tab w:val="left" w:pos="708"/>
        </w:tabs>
        <w:ind w:left="425" w:hanging="425"/>
        <w:rPr>
          <w:sz w:val="24"/>
          <w:szCs w:val="24"/>
        </w:rPr>
      </w:pPr>
      <w:r>
        <w:rPr>
          <w:sz w:val="24"/>
          <w:szCs w:val="24"/>
        </w:rPr>
        <w:t>A Neobežný majetok</w:t>
      </w:r>
    </w:p>
    <w:p w:rsidR="006F480D" w:rsidRDefault="006F480D" w:rsidP="000654E7">
      <w:pPr>
        <w:numPr>
          <w:ilvl w:val="0"/>
          <w:numId w:val="5"/>
        </w:numPr>
        <w:tabs>
          <w:tab w:val="num" w:pos="284"/>
        </w:tabs>
        <w:ind w:left="284" w:hanging="284"/>
        <w:jc w:val="both"/>
        <w:rPr>
          <w:b/>
          <w:sz w:val="24"/>
          <w:szCs w:val="24"/>
        </w:rPr>
      </w:pPr>
      <w:r>
        <w:rPr>
          <w:b/>
          <w:sz w:val="24"/>
          <w:szCs w:val="24"/>
        </w:rPr>
        <w:t xml:space="preserve">Dlhodobý nehmotný majetok a dlhodobý hmotný majetok </w:t>
      </w:r>
    </w:p>
    <w:p w:rsidR="006F480D" w:rsidRDefault="006F480D" w:rsidP="000654E7">
      <w:pPr>
        <w:pStyle w:val="Pismenka"/>
        <w:numPr>
          <w:ilvl w:val="0"/>
          <w:numId w:val="6"/>
        </w:numPr>
        <w:tabs>
          <w:tab w:val="left" w:pos="708"/>
        </w:tabs>
        <w:ind w:left="284" w:hanging="284"/>
        <w:rPr>
          <w:b w:val="0"/>
          <w:sz w:val="24"/>
          <w:szCs w:val="24"/>
        </w:rPr>
      </w:pPr>
      <w:r>
        <w:rPr>
          <w:sz w:val="24"/>
          <w:szCs w:val="24"/>
        </w:rPr>
        <w:t xml:space="preserve">prehľad o pohybe dlhodobého majetku </w:t>
      </w:r>
      <w:r w:rsidRPr="00A40BEB">
        <w:rPr>
          <w:b w:val="0"/>
          <w:i/>
          <w:sz w:val="24"/>
          <w:szCs w:val="24"/>
        </w:rPr>
        <w:t>(tabuľka č.1)</w:t>
      </w:r>
      <w:r w:rsidRPr="00A40BEB">
        <w:rPr>
          <w:b w:val="0"/>
          <w:i/>
          <w:sz w:val="24"/>
          <w:szCs w:val="24"/>
        </w:rPr>
        <w:tab/>
      </w:r>
      <w:r>
        <w:rPr>
          <w:b w:val="0"/>
          <w:sz w:val="24"/>
          <w:szCs w:val="24"/>
        </w:rPr>
        <w:tab/>
      </w:r>
      <w:r>
        <w:rPr>
          <w:b w:val="0"/>
          <w:sz w:val="24"/>
          <w:szCs w:val="24"/>
        </w:rPr>
        <w:tab/>
      </w:r>
      <w:r>
        <w:rPr>
          <w:b w:val="0"/>
          <w:sz w:val="24"/>
          <w:szCs w:val="24"/>
        </w:rPr>
        <w:tab/>
      </w:r>
    </w:p>
    <w:p w:rsidR="006F480D" w:rsidRDefault="006F480D" w:rsidP="006F480D">
      <w:pPr>
        <w:pStyle w:val="Pismenka"/>
        <w:tabs>
          <w:tab w:val="clear" w:pos="426"/>
          <w:tab w:val="left" w:pos="708"/>
        </w:tabs>
        <w:ind w:left="0" w:firstLine="0"/>
        <w:rPr>
          <w:b w:val="0"/>
          <w:sz w:val="24"/>
          <w:szCs w:val="24"/>
        </w:rPr>
      </w:pPr>
      <w:r>
        <w:rPr>
          <w:b w:val="0"/>
          <w:sz w:val="24"/>
          <w:szCs w:val="24"/>
        </w:rPr>
        <w:t xml:space="preserve">Textová časť k tabuľke č.1  </w:t>
      </w:r>
    </w:p>
    <w:p w:rsidR="006C1277" w:rsidRPr="006C1277" w:rsidRDefault="006C1277" w:rsidP="006C1277">
      <w:pPr>
        <w:ind w:right="1081"/>
        <w:rPr>
          <w:sz w:val="24"/>
          <w:szCs w:val="24"/>
        </w:rPr>
      </w:pPr>
      <w:r w:rsidRPr="006C1277">
        <w:rPr>
          <w:sz w:val="24"/>
          <w:szCs w:val="24"/>
          <w:u w:val="single" w:color="000000"/>
        </w:rPr>
        <w:t>Prírastky:</w:t>
      </w:r>
      <w:r w:rsidRPr="006C1277">
        <w:rPr>
          <w:sz w:val="24"/>
          <w:szCs w:val="24"/>
        </w:rPr>
        <w:t xml:space="preserve">  </w:t>
      </w:r>
    </w:p>
    <w:p w:rsidR="006C1277" w:rsidRPr="006C1277" w:rsidRDefault="006C1277" w:rsidP="006C1277">
      <w:pPr>
        <w:ind w:right="1081"/>
        <w:rPr>
          <w:sz w:val="24"/>
          <w:szCs w:val="24"/>
        </w:rPr>
      </w:pPr>
      <w:r w:rsidRPr="006C1277">
        <w:rPr>
          <w:sz w:val="24"/>
          <w:szCs w:val="24"/>
        </w:rPr>
        <w:t xml:space="preserve">Účet 022 samostatné hnuteľné veci </w:t>
      </w:r>
      <w:r w:rsidR="00855FDC">
        <w:rPr>
          <w:sz w:val="24"/>
          <w:szCs w:val="24"/>
        </w:rPr>
        <w:t>5901,60</w:t>
      </w:r>
      <w:r w:rsidRPr="006C1277">
        <w:rPr>
          <w:sz w:val="24"/>
          <w:szCs w:val="24"/>
        </w:rPr>
        <w:t xml:space="preserve"> € - </w:t>
      </w:r>
      <w:r w:rsidR="00855FDC">
        <w:rPr>
          <w:sz w:val="24"/>
          <w:szCs w:val="24"/>
        </w:rPr>
        <w:t xml:space="preserve">bezplatný prevod z Mesta - umývačka riadu </w:t>
      </w:r>
      <w:r w:rsidRPr="006C1277">
        <w:rPr>
          <w:sz w:val="24"/>
          <w:szCs w:val="24"/>
        </w:rPr>
        <w:t>do ŠJ.</w:t>
      </w:r>
    </w:p>
    <w:p w:rsidR="006C1277" w:rsidRDefault="006C1277" w:rsidP="006C1277">
      <w:pPr>
        <w:ind w:right="1081"/>
        <w:rPr>
          <w:sz w:val="24"/>
          <w:szCs w:val="24"/>
          <w:u w:val="single"/>
        </w:rPr>
      </w:pPr>
      <w:r w:rsidRPr="006C1277">
        <w:rPr>
          <w:sz w:val="24"/>
          <w:szCs w:val="24"/>
          <w:u w:val="single"/>
        </w:rPr>
        <w:t>Úbytky:</w:t>
      </w:r>
    </w:p>
    <w:p w:rsidR="006C1277" w:rsidRDefault="008201A9" w:rsidP="00855FDC">
      <w:pPr>
        <w:ind w:right="1081"/>
        <w:rPr>
          <w:b/>
          <w:sz w:val="24"/>
          <w:szCs w:val="24"/>
        </w:rPr>
      </w:pPr>
      <w:r w:rsidRPr="006C1277">
        <w:rPr>
          <w:sz w:val="24"/>
          <w:szCs w:val="24"/>
        </w:rPr>
        <w:t xml:space="preserve">Účet 021 </w:t>
      </w:r>
      <w:r w:rsidR="00855FDC">
        <w:rPr>
          <w:sz w:val="24"/>
          <w:szCs w:val="24"/>
        </w:rPr>
        <w:t>a 022 – žiadne.</w:t>
      </w:r>
    </w:p>
    <w:p w:rsidR="00BA2F7A" w:rsidRDefault="00BA2F7A" w:rsidP="006F480D">
      <w:pPr>
        <w:pStyle w:val="Pismenka"/>
        <w:tabs>
          <w:tab w:val="clear" w:pos="426"/>
          <w:tab w:val="left" w:pos="708"/>
        </w:tabs>
        <w:ind w:left="425" w:hanging="425"/>
        <w:jc w:val="left"/>
        <w:rPr>
          <w:sz w:val="24"/>
          <w:szCs w:val="24"/>
        </w:rPr>
      </w:pPr>
    </w:p>
    <w:p w:rsidR="006F480D" w:rsidRDefault="006F480D" w:rsidP="006F480D">
      <w:pPr>
        <w:pStyle w:val="Pismenka"/>
        <w:tabs>
          <w:tab w:val="clear" w:pos="426"/>
          <w:tab w:val="left" w:pos="708"/>
        </w:tabs>
        <w:ind w:left="425" w:hanging="425"/>
        <w:jc w:val="left"/>
        <w:rPr>
          <w:b w:val="0"/>
          <w:sz w:val="24"/>
          <w:szCs w:val="24"/>
        </w:rPr>
      </w:pPr>
      <w:r>
        <w:rPr>
          <w:sz w:val="24"/>
          <w:szCs w:val="24"/>
        </w:rPr>
        <w:t xml:space="preserve">spôsob a výška poistenia </w:t>
      </w:r>
      <w:r>
        <w:rPr>
          <w:b w:val="0"/>
          <w:sz w:val="24"/>
          <w:szCs w:val="24"/>
        </w:rPr>
        <w:t xml:space="preserve">dlhodobého nehmotného majetku a dlhodobého hmotného majetku </w:t>
      </w:r>
    </w:p>
    <w:p w:rsidR="006F480D" w:rsidRDefault="006F480D" w:rsidP="006F480D">
      <w:pPr>
        <w:pStyle w:val="Pismenka"/>
        <w:tabs>
          <w:tab w:val="clear" w:pos="426"/>
          <w:tab w:val="left" w:pos="708"/>
        </w:tabs>
        <w:ind w:left="425" w:hanging="425"/>
        <w:jc w:val="left"/>
        <w:rPr>
          <w:b w:val="0"/>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1"/>
        <w:gridCol w:w="3295"/>
        <w:gridCol w:w="2949"/>
      </w:tblGrid>
      <w:tr w:rsidR="006F480D" w:rsidTr="00017D0C">
        <w:tc>
          <w:tcPr>
            <w:tcW w:w="382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poisteného majetku</w:t>
            </w:r>
          </w:p>
        </w:tc>
        <w:tc>
          <w:tcPr>
            <w:tcW w:w="32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Spôsob poistenia</w:t>
            </w:r>
          </w:p>
        </w:tc>
        <w:tc>
          <w:tcPr>
            <w:tcW w:w="294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Výška poistenia</w:t>
            </w:r>
          </w:p>
        </w:tc>
      </w:tr>
      <w:tr w:rsidR="006F480D" w:rsidTr="00017D0C">
        <w:tc>
          <w:tcPr>
            <w:tcW w:w="3821" w:type="dxa"/>
            <w:tcBorders>
              <w:top w:val="single" w:sz="4" w:space="0" w:color="auto"/>
              <w:left w:val="single" w:sz="4" w:space="0" w:color="auto"/>
              <w:bottom w:val="single" w:sz="4" w:space="0" w:color="auto"/>
              <w:right w:val="single" w:sz="4" w:space="0" w:color="auto"/>
            </w:tcBorders>
            <w:hideMark/>
          </w:tcPr>
          <w:p w:rsidR="006F480D" w:rsidRDefault="006F480D">
            <w:pPr>
              <w:ind w:left="-828" w:hanging="828"/>
              <w:jc w:val="center"/>
              <w:rPr>
                <w:rFonts w:ascii="Arial" w:hAnsi="Arial" w:cs="Arial"/>
                <w:lang w:eastAsia="en-US"/>
              </w:rPr>
            </w:pPr>
            <w:r>
              <w:rPr>
                <w:rFonts w:ascii="Arial" w:hAnsi="Arial" w:cs="Arial"/>
                <w:lang w:eastAsia="en-US"/>
              </w:rPr>
              <w:t xml:space="preserve">             </w:t>
            </w:r>
            <w:r w:rsidR="006C1277">
              <w:rPr>
                <w:rFonts w:ascii="Arial" w:hAnsi="Arial" w:cs="Arial"/>
                <w:lang w:eastAsia="en-US"/>
              </w:rPr>
              <w:t xml:space="preserve">        </w:t>
            </w:r>
            <w:r>
              <w:rPr>
                <w:rFonts w:ascii="Arial" w:hAnsi="Arial" w:cs="Arial"/>
                <w:lang w:eastAsia="en-US"/>
              </w:rPr>
              <w:t xml:space="preserve">   podľa zmluvy a dodatkov k zmluve</w:t>
            </w:r>
          </w:p>
        </w:tc>
        <w:tc>
          <w:tcPr>
            <w:tcW w:w="3295" w:type="dxa"/>
            <w:tcBorders>
              <w:top w:val="single" w:sz="4" w:space="0" w:color="auto"/>
              <w:left w:val="single" w:sz="4" w:space="0" w:color="auto"/>
              <w:bottom w:val="single" w:sz="4" w:space="0" w:color="auto"/>
              <w:right w:val="single" w:sz="4" w:space="0" w:color="auto"/>
            </w:tcBorders>
            <w:hideMark/>
          </w:tcPr>
          <w:p w:rsidR="006F480D" w:rsidRDefault="006F480D">
            <w:pPr>
              <w:rPr>
                <w:rFonts w:ascii="Arial" w:hAnsi="Arial" w:cs="Arial"/>
                <w:lang w:eastAsia="en-US"/>
              </w:rPr>
            </w:pPr>
            <w:r>
              <w:rPr>
                <w:rFonts w:ascii="Arial" w:hAnsi="Arial" w:cs="Arial"/>
                <w:lang w:eastAsia="en-US"/>
              </w:rPr>
              <w:t>Poistné zmluvy s Komunálnou poisťovňou</w:t>
            </w:r>
          </w:p>
        </w:tc>
        <w:tc>
          <w:tcPr>
            <w:tcW w:w="2949" w:type="dxa"/>
            <w:tcBorders>
              <w:top w:val="single" w:sz="4" w:space="0" w:color="auto"/>
              <w:left w:val="single" w:sz="4" w:space="0" w:color="auto"/>
              <w:bottom w:val="single" w:sz="4" w:space="0" w:color="auto"/>
              <w:right w:val="single" w:sz="4" w:space="0" w:color="auto"/>
            </w:tcBorders>
            <w:hideMark/>
          </w:tcPr>
          <w:p w:rsidR="006F480D" w:rsidRDefault="00BA2F7A">
            <w:pPr>
              <w:jc w:val="right"/>
              <w:rPr>
                <w:rFonts w:ascii="Arial" w:hAnsi="Arial" w:cs="Arial"/>
                <w:lang w:eastAsia="en-US"/>
              </w:rPr>
            </w:pPr>
            <w:r>
              <w:rPr>
                <w:rFonts w:ascii="Arial" w:hAnsi="Arial" w:cs="Arial"/>
                <w:lang w:eastAsia="en-US"/>
              </w:rPr>
              <w:t>2980,51 €</w:t>
            </w:r>
          </w:p>
        </w:tc>
      </w:tr>
    </w:tbl>
    <w:p w:rsidR="006F480D" w:rsidRDefault="006F480D" w:rsidP="006F480D">
      <w:pPr>
        <w:ind w:left="426"/>
        <w:jc w:val="both"/>
        <w:rPr>
          <w:sz w:val="24"/>
          <w:szCs w:val="24"/>
        </w:rPr>
      </w:pPr>
    </w:p>
    <w:p w:rsidR="006F480D" w:rsidRDefault="006F480D" w:rsidP="000654E7">
      <w:pPr>
        <w:pStyle w:val="Pismenka"/>
        <w:numPr>
          <w:ilvl w:val="0"/>
          <w:numId w:val="6"/>
        </w:numPr>
        <w:tabs>
          <w:tab w:val="left" w:pos="708"/>
        </w:tabs>
        <w:ind w:left="284" w:hanging="284"/>
        <w:rPr>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6F480D" w:rsidRPr="006C1277" w:rsidRDefault="006F480D" w:rsidP="006F480D">
      <w:pPr>
        <w:jc w:val="both"/>
        <w:rPr>
          <w:b/>
          <w:sz w:val="24"/>
          <w:szCs w:val="24"/>
        </w:rPr>
      </w:pPr>
      <w:r>
        <w:rPr>
          <w:b/>
          <w:sz w:val="24"/>
          <w:szCs w:val="24"/>
        </w:rPr>
        <w:t xml:space="preserve">     nemáme</w:t>
      </w:r>
    </w:p>
    <w:p w:rsidR="006F480D" w:rsidRDefault="006F480D" w:rsidP="000654E7">
      <w:pPr>
        <w:pStyle w:val="Pismenka"/>
        <w:numPr>
          <w:ilvl w:val="0"/>
          <w:numId w:val="6"/>
        </w:numPr>
        <w:tabs>
          <w:tab w:val="left" w:pos="708"/>
        </w:tabs>
        <w:ind w:left="284" w:hanging="284"/>
        <w:rPr>
          <w:sz w:val="24"/>
          <w:szCs w:val="24"/>
        </w:rPr>
      </w:pPr>
      <w:r>
        <w:rPr>
          <w:sz w:val="24"/>
          <w:szCs w:val="24"/>
        </w:rPr>
        <w:t xml:space="preserve">opis a hodnota dlhodobého majetku vo vlastníctve účtovnej jednotky </w:t>
      </w:r>
      <w:r w:rsidR="00BA2F7A">
        <w:rPr>
          <w:sz w:val="24"/>
          <w:szCs w:val="24"/>
        </w:rPr>
        <w:t>- nemáme</w:t>
      </w:r>
    </w:p>
    <w:p w:rsidR="00BA2F7A" w:rsidRDefault="00BA2F7A" w:rsidP="00BA2F7A">
      <w:pPr>
        <w:pStyle w:val="Pismenka"/>
        <w:tabs>
          <w:tab w:val="clear" w:pos="426"/>
          <w:tab w:val="left" w:pos="708"/>
        </w:tabs>
        <w:ind w:left="284" w:firstLine="0"/>
        <w:rPr>
          <w:sz w:val="24"/>
          <w:szCs w:val="24"/>
        </w:rPr>
      </w:pPr>
    </w:p>
    <w:p w:rsidR="006F480D" w:rsidRDefault="006F480D" w:rsidP="000654E7">
      <w:pPr>
        <w:pStyle w:val="Pismenka"/>
        <w:numPr>
          <w:ilvl w:val="0"/>
          <w:numId w:val="6"/>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F480D" w:rsidRDefault="006F480D" w:rsidP="006F480D">
      <w:pPr>
        <w:pStyle w:val="Pismenka"/>
        <w:tabs>
          <w:tab w:val="clear" w:pos="426"/>
          <w:tab w:val="left" w:pos="708"/>
        </w:tabs>
        <w:ind w:left="284" w:firstLine="0"/>
        <w:rPr>
          <w:b w:val="0"/>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845"/>
      </w:tblGrid>
      <w:tr w:rsidR="006F480D" w:rsidTr="00017D0C">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sz w:val="24"/>
                <w:szCs w:val="24"/>
                <w:lang w:eastAsia="en-US"/>
              </w:rPr>
              <w:t xml:space="preserve">  </w:t>
            </w:r>
            <w:r>
              <w:rPr>
                <w:b/>
                <w:lang w:eastAsia="en-US"/>
              </w:rPr>
              <w:t xml:space="preserve">Majetok, </w:t>
            </w:r>
          </w:p>
          <w:p w:rsidR="006F480D" w:rsidRDefault="006F480D">
            <w:pPr>
              <w:jc w:val="center"/>
              <w:rPr>
                <w:lang w:eastAsia="en-US"/>
              </w:rPr>
            </w:pPr>
            <w:r>
              <w:rPr>
                <w:lang w:eastAsia="en-US"/>
              </w:rPr>
              <w:t xml:space="preserve">ku ktorému </w:t>
            </w:r>
            <w:r>
              <w:rPr>
                <w:b/>
                <w:lang w:eastAsia="en-US"/>
              </w:rPr>
              <w:t>nemá</w:t>
            </w:r>
            <w:r>
              <w:rPr>
                <w:lang w:eastAsia="en-US"/>
              </w:rPr>
              <w:t xml:space="preserve"> účtovná jednotka vlastnícke právo</w:t>
            </w:r>
          </w:p>
        </w:tc>
        <w:tc>
          <w:tcPr>
            <w:tcW w:w="484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017D0C">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Majetok v správe účtovnej jednotky  /RO,PO/</w:t>
            </w:r>
          </w:p>
        </w:tc>
        <w:tc>
          <w:tcPr>
            <w:tcW w:w="4845" w:type="dxa"/>
            <w:tcBorders>
              <w:top w:val="single" w:sz="4" w:space="0" w:color="auto"/>
              <w:left w:val="single" w:sz="4" w:space="0" w:color="auto"/>
              <w:bottom w:val="single" w:sz="4" w:space="0" w:color="auto"/>
              <w:right w:val="single" w:sz="4" w:space="0" w:color="auto"/>
            </w:tcBorders>
            <w:hideMark/>
          </w:tcPr>
          <w:p w:rsidR="006F480D" w:rsidRDefault="00EB4CF3" w:rsidP="00BE59FA">
            <w:pPr>
              <w:jc w:val="right"/>
              <w:rPr>
                <w:lang w:eastAsia="en-US"/>
              </w:rPr>
            </w:pPr>
            <w:r>
              <w:rPr>
                <w:lang w:eastAsia="en-US"/>
              </w:rPr>
              <w:t>3160715,17</w:t>
            </w:r>
            <w:r w:rsidR="00216ED3">
              <w:rPr>
                <w:lang w:eastAsia="en-US"/>
              </w:rPr>
              <w:t xml:space="preserve"> €</w:t>
            </w:r>
          </w:p>
        </w:tc>
      </w:tr>
    </w:tbl>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6"/>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6F480D" w:rsidRDefault="006F480D" w:rsidP="006F480D">
      <w:pPr>
        <w:jc w:val="both"/>
        <w:rPr>
          <w:b/>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017D0C">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zvýšenie, zníženia a zrušenia OP</w:t>
            </w:r>
          </w:p>
        </w:tc>
      </w:tr>
      <w:tr w:rsidR="006F480D" w:rsidTr="00017D0C">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jc w:val="both"/>
        <w:rPr>
          <w:b/>
          <w:sz w:val="24"/>
          <w:szCs w:val="24"/>
        </w:rPr>
      </w:pPr>
    </w:p>
    <w:p w:rsidR="006F480D" w:rsidRDefault="006F480D" w:rsidP="000654E7">
      <w:pPr>
        <w:numPr>
          <w:ilvl w:val="0"/>
          <w:numId w:val="5"/>
        </w:numPr>
        <w:tabs>
          <w:tab w:val="num" w:pos="284"/>
        </w:tabs>
        <w:ind w:left="284" w:hanging="284"/>
        <w:jc w:val="both"/>
        <w:rPr>
          <w:b/>
          <w:sz w:val="24"/>
          <w:szCs w:val="24"/>
        </w:rPr>
      </w:pPr>
      <w:r>
        <w:rPr>
          <w:b/>
          <w:sz w:val="24"/>
          <w:szCs w:val="24"/>
        </w:rPr>
        <w:t xml:space="preserve">Dlhodobý finančný majetok </w:t>
      </w:r>
    </w:p>
    <w:p w:rsidR="006F480D" w:rsidRPr="00A40BEB" w:rsidRDefault="006F480D" w:rsidP="006C1277">
      <w:pPr>
        <w:pStyle w:val="Pismenka"/>
        <w:numPr>
          <w:ilvl w:val="0"/>
          <w:numId w:val="7"/>
        </w:numPr>
        <w:tabs>
          <w:tab w:val="left" w:pos="708"/>
        </w:tabs>
        <w:ind w:left="284" w:hanging="284"/>
        <w:rPr>
          <w:b w:val="0"/>
          <w:i/>
          <w:sz w:val="24"/>
          <w:szCs w:val="24"/>
        </w:rPr>
      </w:pPr>
      <w:r>
        <w:rPr>
          <w:sz w:val="24"/>
          <w:szCs w:val="24"/>
        </w:rPr>
        <w:t>prehľad o pohybe dlhodobého finančného majetku</w:t>
      </w:r>
      <w:r>
        <w:rPr>
          <w:b w:val="0"/>
          <w:sz w:val="24"/>
          <w:szCs w:val="24"/>
        </w:rPr>
        <w:t xml:space="preserve"> - </w:t>
      </w:r>
      <w:r w:rsidRPr="00A40BEB">
        <w:rPr>
          <w:b w:val="0"/>
          <w:i/>
          <w:sz w:val="24"/>
          <w:szCs w:val="24"/>
        </w:rPr>
        <w:t>tabuľka č.1</w:t>
      </w:r>
    </w:p>
    <w:p w:rsidR="006F480D" w:rsidRDefault="006F480D" w:rsidP="000654E7">
      <w:pPr>
        <w:pStyle w:val="Pismenka"/>
        <w:numPr>
          <w:ilvl w:val="0"/>
          <w:numId w:val="7"/>
        </w:numPr>
        <w:tabs>
          <w:tab w:val="left" w:pos="708"/>
        </w:tabs>
        <w:ind w:left="284" w:hanging="284"/>
        <w:rPr>
          <w:b w:val="0"/>
          <w:sz w:val="24"/>
          <w:szCs w:val="24"/>
        </w:rPr>
      </w:pPr>
      <w:r>
        <w:rPr>
          <w:sz w:val="24"/>
          <w:szCs w:val="24"/>
        </w:rPr>
        <w:t>opis dôvodov zvýšenia, zníženia a zrušenia opravných položiek</w:t>
      </w:r>
      <w:r>
        <w:rPr>
          <w:b w:val="0"/>
          <w:sz w:val="24"/>
          <w:szCs w:val="24"/>
        </w:rPr>
        <w:t xml:space="preserve"> k dlhodobému finančnému  majetku </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017D0C">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zvýšenie, zníženia a zrušenia OP</w:t>
            </w:r>
          </w:p>
        </w:tc>
      </w:tr>
      <w:tr w:rsidR="006F480D" w:rsidTr="00017D0C">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6F480D">
      <w:pPr>
        <w:jc w:val="both"/>
        <w:rPr>
          <w:b/>
        </w:rPr>
      </w:pPr>
    </w:p>
    <w:p w:rsidR="006F480D" w:rsidRDefault="006F480D" w:rsidP="000654E7">
      <w:pPr>
        <w:numPr>
          <w:ilvl w:val="0"/>
          <w:numId w:val="5"/>
        </w:numPr>
        <w:tabs>
          <w:tab w:val="num" w:pos="284"/>
        </w:tabs>
        <w:ind w:left="284" w:hanging="284"/>
        <w:jc w:val="both"/>
        <w:rPr>
          <w:b/>
          <w:sz w:val="24"/>
          <w:szCs w:val="24"/>
        </w:rPr>
      </w:pPr>
      <w:r>
        <w:rPr>
          <w:b/>
          <w:sz w:val="24"/>
          <w:szCs w:val="24"/>
        </w:rPr>
        <w:t xml:space="preserve">Majetkové podiely účtovnej jednotky v iných spoločnostiach </w:t>
      </w:r>
    </w:p>
    <w:p w:rsidR="006C1277" w:rsidRDefault="006F480D" w:rsidP="006C1277">
      <w:pPr>
        <w:pStyle w:val="Pismenka"/>
        <w:tabs>
          <w:tab w:val="clear" w:pos="426"/>
          <w:tab w:val="left" w:pos="708"/>
        </w:tabs>
        <w:ind w:left="0" w:firstLine="0"/>
        <w:rPr>
          <w:b w:val="0"/>
          <w:sz w:val="24"/>
          <w:szCs w:val="24"/>
        </w:rPr>
      </w:pPr>
      <w:r>
        <w:rPr>
          <w:b w:val="0"/>
          <w:sz w:val="24"/>
          <w:szCs w:val="24"/>
        </w:rPr>
        <w:lastRenderedPageBreak/>
        <w:t xml:space="preserve">Informácia o spoločnostiach, v ktorých má účtovná jednotka majetkový podiel (riadky 025 až 026 súvahy): </w:t>
      </w:r>
    </w:p>
    <w:p w:rsidR="006F480D" w:rsidRDefault="006F480D" w:rsidP="006C1277">
      <w:pPr>
        <w:pStyle w:val="Pismenka"/>
        <w:tabs>
          <w:tab w:val="clear" w:pos="426"/>
          <w:tab w:val="left" w:pos="708"/>
        </w:tabs>
        <w:ind w:left="0" w:firstLine="0"/>
        <w:rPr>
          <w:b w:val="0"/>
          <w:sz w:val="24"/>
          <w:szCs w:val="24"/>
        </w:rPr>
      </w:pPr>
      <w:r>
        <w:rPr>
          <w:sz w:val="24"/>
          <w:szCs w:val="24"/>
        </w:rPr>
        <w:t xml:space="preserve">Dlhové cenné papiere a realizovateľné cenné papiere, dlhodobé pôžičky a ostatný dlhodobý finančný majetok </w:t>
      </w:r>
    </w:p>
    <w:p w:rsidR="006F480D" w:rsidRDefault="006F480D" w:rsidP="00EB4CF3">
      <w:pPr>
        <w:pStyle w:val="Pismenka"/>
        <w:numPr>
          <w:ilvl w:val="0"/>
          <w:numId w:val="8"/>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r w:rsidR="00EB4CF3">
        <w:rPr>
          <w:sz w:val="24"/>
          <w:szCs w:val="24"/>
        </w:rPr>
        <w:t>- nemáme</w:t>
      </w:r>
    </w:p>
    <w:p w:rsidR="006F480D" w:rsidRDefault="006F480D" w:rsidP="00EB4CF3">
      <w:pPr>
        <w:pStyle w:val="Pismenka"/>
        <w:numPr>
          <w:ilvl w:val="0"/>
          <w:numId w:val="8"/>
        </w:numPr>
        <w:tabs>
          <w:tab w:val="left" w:pos="708"/>
        </w:tabs>
        <w:ind w:left="284" w:hanging="284"/>
        <w:rPr>
          <w:b w:val="0"/>
          <w:sz w:val="24"/>
          <w:szCs w:val="24"/>
        </w:rPr>
      </w:pPr>
      <w:r>
        <w:rPr>
          <w:b w:val="0"/>
          <w:sz w:val="24"/>
          <w:szCs w:val="24"/>
        </w:rPr>
        <w:t xml:space="preserve">dlhodobé pôžičky (riadky 029 až 030 súvahy):  </w:t>
      </w:r>
      <w:r w:rsidR="00EB4CF3">
        <w:rPr>
          <w:sz w:val="24"/>
          <w:szCs w:val="24"/>
        </w:rPr>
        <w:t>- nemáme</w:t>
      </w:r>
    </w:p>
    <w:p w:rsidR="006F480D" w:rsidRDefault="006F480D" w:rsidP="00EB4CF3">
      <w:pPr>
        <w:pStyle w:val="Pismenka"/>
        <w:numPr>
          <w:ilvl w:val="0"/>
          <w:numId w:val="8"/>
        </w:numPr>
        <w:tabs>
          <w:tab w:val="left" w:pos="708"/>
        </w:tabs>
        <w:ind w:left="284" w:hanging="284"/>
        <w:rPr>
          <w:b w:val="0"/>
          <w:sz w:val="24"/>
          <w:szCs w:val="24"/>
        </w:rPr>
      </w:pPr>
      <w:r>
        <w:rPr>
          <w:b w:val="0"/>
          <w:sz w:val="24"/>
          <w:szCs w:val="24"/>
        </w:rPr>
        <w:t>významné položky ostatného dlhodobého finančného majetku (riadok 031 súvahy):</w:t>
      </w:r>
      <w:r>
        <w:rPr>
          <w:sz w:val="24"/>
          <w:szCs w:val="24"/>
        </w:rPr>
        <w:t xml:space="preserve">  </w:t>
      </w:r>
      <w:r w:rsidR="00EB4CF3">
        <w:rPr>
          <w:sz w:val="24"/>
          <w:szCs w:val="24"/>
        </w:rPr>
        <w:t>- nemáme</w:t>
      </w:r>
    </w:p>
    <w:p w:rsidR="00EB4CF3" w:rsidRDefault="00EB4CF3" w:rsidP="006F480D">
      <w:pPr>
        <w:ind w:left="2520" w:hanging="2520"/>
        <w:rPr>
          <w:b/>
          <w:sz w:val="24"/>
          <w:szCs w:val="24"/>
        </w:rPr>
      </w:pPr>
    </w:p>
    <w:p w:rsidR="006F480D" w:rsidRDefault="006F480D" w:rsidP="006F480D">
      <w:pPr>
        <w:ind w:left="2520" w:hanging="2520"/>
        <w:rPr>
          <w:b/>
          <w:sz w:val="24"/>
          <w:szCs w:val="24"/>
        </w:rPr>
      </w:pPr>
      <w:r>
        <w:rPr>
          <w:b/>
          <w:sz w:val="24"/>
          <w:szCs w:val="24"/>
        </w:rPr>
        <w:t xml:space="preserve">B  Obežný majetok </w:t>
      </w:r>
    </w:p>
    <w:p w:rsidR="006F480D" w:rsidRDefault="006F480D" w:rsidP="000654E7">
      <w:pPr>
        <w:numPr>
          <w:ilvl w:val="0"/>
          <w:numId w:val="9"/>
        </w:numPr>
        <w:ind w:left="284" w:hanging="284"/>
        <w:rPr>
          <w:b/>
          <w:sz w:val="24"/>
          <w:szCs w:val="24"/>
        </w:rPr>
      </w:pPr>
      <w:r>
        <w:rPr>
          <w:b/>
          <w:sz w:val="24"/>
          <w:szCs w:val="24"/>
        </w:rPr>
        <w:t>Zásoby</w:t>
      </w:r>
    </w:p>
    <w:p w:rsidR="006F480D" w:rsidRPr="00A40BEB" w:rsidRDefault="006F480D" w:rsidP="00A36708">
      <w:pPr>
        <w:pStyle w:val="Pismenka"/>
        <w:numPr>
          <w:ilvl w:val="0"/>
          <w:numId w:val="10"/>
        </w:numPr>
        <w:tabs>
          <w:tab w:val="left" w:pos="708"/>
        </w:tabs>
        <w:ind w:left="284" w:hanging="284"/>
        <w:jc w:val="left"/>
        <w:rPr>
          <w:b w:val="0"/>
          <w:i/>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xml:space="preserve">- </w:t>
      </w:r>
      <w:r w:rsidRPr="00A40BEB">
        <w:rPr>
          <w:b w:val="0"/>
          <w:i/>
          <w:sz w:val="24"/>
          <w:szCs w:val="24"/>
        </w:rPr>
        <w:t>tabuľka č.2</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Konkrétny druh zásob</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tvorby, zníženia a zrušenia OP</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A40BEB" w:rsidRDefault="00A40BEB" w:rsidP="00A40BEB">
      <w:pPr>
        <w:pStyle w:val="Pismenka"/>
        <w:tabs>
          <w:tab w:val="clear" w:pos="426"/>
          <w:tab w:val="left" w:pos="708"/>
        </w:tabs>
        <w:ind w:left="284" w:firstLine="0"/>
        <w:rPr>
          <w:b w:val="0"/>
          <w:sz w:val="24"/>
          <w:szCs w:val="24"/>
        </w:rPr>
      </w:pPr>
    </w:p>
    <w:p w:rsidR="006F480D" w:rsidRDefault="006F480D" w:rsidP="000654E7">
      <w:pPr>
        <w:pStyle w:val="Pismenka"/>
        <w:numPr>
          <w:ilvl w:val="0"/>
          <w:numId w:val="10"/>
        </w:numPr>
        <w:tabs>
          <w:tab w:val="left" w:pos="708"/>
        </w:tabs>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686"/>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Druh zásob </w:t>
            </w:r>
          </w:p>
        </w:tc>
        <w:tc>
          <w:tcPr>
            <w:tcW w:w="319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Spôsob poistenia</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Výška poistenia</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1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6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rPr>
          <w:b/>
          <w:sz w:val="24"/>
          <w:szCs w:val="24"/>
        </w:rPr>
      </w:pPr>
    </w:p>
    <w:p w:rsidR="006F480D" w:rsidRDefault="006F480D" w:rsidP="000654E7">
      <w:pPr>
        <w:numPr>
          <w:ilvl w:val="0"/>
          <w:numId w:val="9"/>
        </w:numPr>
        <w:ind w:left="284" w:hanging="284"/>
        <w:rPr>
          <w:b/>
          <w:sz w:val="24"/>
          <w:szCs w:val="24"/>
        </w:rPr>
      </w:pPr>
      <w:r>
        <w:rPr>
          <w:b/>
          <w:sz w:val="24"/>
          <w:szCs w:val="24"/>
        </w:rPr>
        <w:t>Pohľadávky</w:t>
      </w:r>
    </w:p>
    <w:p w:rsidR="006F480D" w:rsidRDefault="006F480D" w:rsidP="000654E7">
      <w:pPr>
        <w:pStyle w:val="Pismenka"/>
        <w:numPr>
          <w:ilvl w:val="0"/>
          <w:numId w:val="11"/>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544"/>
      </w:tblGrid>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pohľadávok</w:t>
            </w:r>
          </w:p>
        </w:tc>
        <w:tc>
          <w:tcPr>
            <w:tcW w:w="354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w:t>
            </w:r>
          </w:p>
        </w:tc>
      </w:tr>
      <w:tr w:rsidR="006F480D" w:rsidTr="00BA7C1A">
        <w:tc>
          <w:tcPr>
            <w:tcW w:w="269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55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54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Pr="00A36708" w:rsidRDefault="006F480D" w:rsidP="00A36708">
      <w:pPr>
        <w:pStyle w:val="Pismenka"/>
        <w:numPr>
          <w:ilvl w:val="0"/>
          <w:numId w:val="11"/>
        </w:numPr>
        <w:tabs>
          <w:tab w:val="left" w:pos="708"/>
        </w:tabs>
        <w:ind w:left="284" w:hanging="284"/>
        <w:rPr>
          <w:sz w:val="24"/>
          <w:szCs w:val="24"/>
        </w:rPr>
      </w:pPr>
      <w:r>
        <w:rPr>
          <w:sz w:val="24"/>
          <w:szCs w:val="24"/>
        </w:rPr>
        <w:t>vývoj opravnej položky</w:t>
      </w:r>
      <w:r>
        <w:rPr>
          <w:b w:val="0"/>
          <w:sz w:val="24"/>
          <w:szCs w:val="24"/>
        </w:rPr>
        <w:t xml:space="preserve"> k pohľadávkam - </w:t>
      </w:r>
      <w:r w:rsidRPr="00A40BEB">
        <w:rPr>
          <w:b w:val="0"/>
          <w:i/>
          <w:sz w:val="24"/>
          <w:szCs w:val="24"/>
        </w:rPr>
        <w:t>tabuľka č.3</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6F480D" w:rsidTr="00BA7C1A">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79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tvorby, zníženia a zrušenia OP</w:t>
            </w:r>
          </w:p>
        </w:tc>
      </w:tr>
      <w:tr w:rsidR="006F480D" w:rsidTr="00BA7C1A">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79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11"/>
        </w:numPr>
        <w:tabs>
          <w:tab w:val="left" w:pos="708"/>
        </w:tabs>
        <w:ind w:left="284" w:hanging="284"/>
        <w:rPr>
          <w:b w:val="0"/>
          <w:i/>
          <w:sz w:val="24"/>
          <w:szCs w:val="24"/>
        </w:rPr>
      </w:pPr>
      <w:r>
        <w:rPr>
          <w:b w:val="0"/>
          <w:sz w:val="24"/>
          <w:szCs w:val="24"/>
        </w:rPr>
        <w:t xml:space="preserve">pohľadávky podľa </w:t>
      </w:r>
      <w:r>
        <w:rPr>
          <w:sz w:val="24"/>
          <w:szCs w:val="24"/>
        </w:rPr>
        <w:t>doby splatnosti</w:t>
      </w:r>
      <w:r>
        <w:rPr>
          <w:b w:val="0"/>
          <w:sz w:val="24"/>
          <w:szCs w:val="24"/>
        </w:rPr>
        <w:t xml:space="preserve"> (riadky 0</w:t>
      </w:r>
      <w:r w:rsidR="00466853">
        <w:rPr>
          <w:b w:val="0"/>
          <w:sz w:val="24"/>
          <w:szCs w:val="24"/>
        </w:rPr>
        <w:t>61</w:t>
      </w:r>
      <w:r>
        <w:rPr>
          <w:b w:val="0"/>
          <w:sz w:val="24"/>
          <w:szCs w:val="24"/>
        </w:rPr>
        <w:t xml:space="preserve"> až 0</w:t>
      </w:r>
      <w:r w:rsidR="00466853">
        <w:rPr>
          <w:b w:val="0"/>
          <w:sz w:val="24"/>
          <w:szCs w:val="24"/>
        </w:rPr>
        <w:t>84</w:t>
      </w:r>
      <w:r>
        <w:rPr>
          <w:b w:val="0"/>
          <w:sz w:val="24"/>
          <w:szCs w:val="24"/>
        </w:rPr>
        <w:t xml:space="preserve"> súvahy) - </w:t>
      </w:r>
      <w:r w:rsidRPr="00A40BEB">
        <w:rPr>
          <w:b w:val="0"/>
          <w:i/>
          <w:sz w:val="24"/>
          <w:szCs w:val="24"/>
        </w:rPr>
        <w:t>tabuľka č.4</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8"/>
        <w:gridCol w:w="4837"/>
      </w:tblGrid>
      <w:tr w:rsidR="003C047F" w:rsidTr="00BA7C1A">
        <w:trPr>
          <w:trHeight w:val="221"/>
        </w:trPr>
        <w:tc>
          <w:tcPr>
            <w:tcW w:w="5228" w:type="dxa"/>
            <w:tcBorders>
              <w:top w:val="single" w:sz="4" w:space="0" w:color="auto"/>
              <w:left w:val="single" w:sz="4" w:space="0" w:color="auto"/>
              <w:bottom w:val="single" w:sz="4" w:space="0" w:color="auto"/>
              <w:right w:val="single" w:sz="4" w:space="0" w:color="auto"/>
            </w:tcBorders>
            <w:hideMark/>
          </w:tcPr>
          <w:p w:rsidR="003C047F" w:rsidRDefault="003C047F" w:rsidP="00831730">
            <w:pPr>
              <w:jc w:val="center"/>
              <w:rPr>
                <w:b/>
                <w:lang w:eastAsia="en-US"/>
              </w:rPr>
            </w:pPr>
            <w:r>
              <w:rPr>
                <w:b/>
                <w:lang w:eastAsia="en-US"/>
              </w:rPr>
              <w:t xml:space="preserve">Druh pohľadávok </w:t>
            </w:r>
          </w:p>
        </w:tc>
        <w:tc>
          <w:tcPr>
            <w:tcW w:w="4837" w:type="dxa"/>
            <w:tcBorders>
              <w:top w:val="single" w:sz="4" w:space="0" w:color="auto"/>
              <w:left w:val="single" w:sz="4" w:space="0" w:color="auto"/>
              <w:bottom w:val="single" w:sz="4" w:space="0" w:color="auto"/>
              <w:right w:val="single" w:sz="4" w:space="0" w:color="auto"/>
            </w:tcBorders>
            <w:hideMark/>
          </w:tcPr>
          <w:p w:rsidR="003C047F" w:rsidRDefault="003C047F" w:rsidP="00831730">
            <w:pPr>
              <w:jc w:val="center"/>
              <w:rPr>
                <w:b/>
                <w:lang w:eastAsia="en-US"/>
              </w:rPr>
            </w:pPr>
            <w:r>
              <w:rPr>
                <w:b/>
                <w:lang w:eastAsia="en-US"/>
              </w:rPr>
              <w:t xml:space="preserve">Hodnota pohľadávok </w:t>
            </w:r>
          </w:p>
        </w:tc>
      </w:tr>
      <w:tr w:rsidR="003C047F"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3C047F" w:rsidRDefault="00466853" w:rsidP="00EB4CF3">
            <w:pPr>
              <w:rPr>
                <w:lang w:eastAsia="en-US"/>
              </w:rPr>
            </w:pPr>
            <w:r>
              <w:rPr>
                <w:lang w:eastAsia="en-US"/>
              </w:rPr>
              <w:t xml:space="preserve">Pohľadávky v lehote splatnosti </w:t>
            </w:r>
          </w:p>
        </w:tc>
        <w:tc>
          <w:tcPr>
            <w:tcW w:w="4837" w:type="dxa"/>
            <w:tcBorders>
              <w:top w:val="single" w:sz="4" w:space="0" w:color="auto"/>
              <w:left w:val="single" w:sz="4" w:space="0" w:color="auto"/>
              <w:bottom w:val="single" w:sz="4" w:space="0" w:color="auto"/>
              <w:right w:val="single" w:sz="4" w:space="0" w:color="auto"/>
              <w:tr2bl w:val="nil"/>
            </w:tcBorders>
          </w:tcPr>
          <w:p w:rsidR="00466853" w:rsidRDefault="00EB4CF3" w:rsidP="00466853">
            <w:pPr>
              <w:jc w:val="right"/>
              <w:rPr>
                <w:lang w:eastAsia="en-US"/>
              </w:rPr>
            </w:pPr>
            <w:r>
              <w:rPr>
                <w:lang w:eastAsia="en-US"/>
              </w:rPr>
              <w:t>23390,82</w:t>
            </w:r>
          </w:p>
        </w:tc>
      </w:tr>
      <w:tr w:rsidR="003C047F"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3C047F" w:rsidRDefault="00466853" w:rsidP="00831730">
            <w:pPr>
              <w:rPr>
                <w:lang w:eastAsia="en-US"/>
              </w:rPr>
            </w:pPr>
            <w:r>
              <w:rPr>
                <w:lang w:eastAsia="en-US"/>
              </w:rPr>
              <w:t>Pohľadávky so zostatkovou dobou splatnosti do jedného roka vrátane</w:t>
            </w:r>
            <w:r w:rsidR="003C047F">
              <w:rPr>
                <w:lang w:eastAsia="en-US"/>
              </w:rPr>
              <w:t xml:space="preserve"> </w:t>
            </w:r>
          </w:p>
        </w:tc>
        <w:tc>
          <w:tcPr>
            <w:tcW w:w="4837" w:type="dxa"/>
            <w:tcBorders>
              <w:top w:val="single" w:sz="4" w:space="0" w:color="auto"/>
              <w:left w:val="single" w:sz="4" w:space="0" w:color="auto"/>
              <w:bottom w:val="single" w:sz="4" w:space="0" w:color="auto"/>
              <w:right w:val="single" w:sz="4" w:space="0" w:color="auto"/>
              <w:tr2bl w:val="nil"/>
            </w:tcBorders>
          </w:tcPr>
          <w:p w:rsidR="003C047F" w:rsidRDefault="00EB4CF3" w:rsidP="00466853">
            <w:pPr>
              <w:jc w:val="right"/>
              <w:rPr>
                <w:lang w:eastAsia="en-US"/>
              </w:rPr>
            </w:pPr>
            <w:r>
              <w:rPr>
                <w:lang w:eastAsia="en-US"/>
              </w:rPr>
              <w:t>23390,82</w:t>
            </w:r>
          </w:p>
        </w:tc>
      </w:tr>
    </w:tbl>
    <w:p w:rsidR="006F480D" w:rsidRDefault="006F480D" w:rsidP="00466853">
      <w:pPr>
        <w:pStyle w:val="Pismenka"/>
        <w:tabs>
          <w:tab w:val="clear" w:pos="426"/>
          <w:tab w:val="left" w:pos="708"/>
        </w:tabs>
        <w:ind w:left="0" w:firstLine="0"/>
        <w:rPr>
          <w:b w:val="0"/>
          <w:sz w:val="24"/>
          <w:szCs w:val="24"/>
        </w:rPr>
      </w:pPr>
    </w:p>
    <w:p w:rsidR="006F480D" w:rsidRPr="00A40BEB" w:rsidRDefault="006F480D" w:rsidP="000654E7">
      <w:pPr>
        <w:pStyle w:val="Pismenka"/>
        <w:numPr>
          <w:ilvl w:val="0"/>
          <w:numId w:val="11"/>
        </w:numPr>
        <w:tabs>
          <w:tab w:val="left" w:pos="708"/>
        </w:tabs>
        <w:ind w:left="284" w:hanging="284"/>
        <w:rPr>
          <w:b w:val="0"/>
          <w:i/>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w:t>
      </w:r>
      <w:r w:rsidRPr="00A40BEB">
        <w:rPr>
          <w:b w:val="0"/>
          <w:i/>
          <w:sz w:val="24"/>
          <w:szCs w:val="24"/>
        </w:rPr>
        <w:t>tabuľka č.4</w:t>
      </w:r>
    </w:p>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11"/>
        </w:numPr>
        <w:tabs>
          <w:tab w:val="left" w:pos="708"/>
        </w:tabs>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103"/>
        <w:gridCol w:w="2835"/>
        <w:gridCol w:w="2127"/>
      </w:tblGrid>
      <w:tr w:rsidR="006F480D" w:rsidTr="00BA7C1A">
        <w:tc>
          <w:tcPr>
            <w:tcW w:w="510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predmetu záložného práva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predmetu</w:t>
            </w:r>
          </w:p>
        </w:tc>
        <w:tc>
          <w:tcPr>
            <w:tcW w:w="212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pohľadávky </w:t>
            </w:r>
          </w:p>
        </w:tc>
      </w:tr>
      <w:tr w:rsidR="006F480D" w:rsidTr="00BA7C1A">
        <w:tc>
          <w:tcPr>
            <w:tcW w:w="5103"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Pohľadávky kryté záložným právom alebo inou formou zabezpečenia (uviesť inú formu zabezpečenia)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11"/>
        </w:numPr>
        <w:tabs>
          <w:tab w:val="left" w:pos="708"/>
        </w:tabs>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8"/>
        <w:gridCol w:w="4837"/>
      </w:tblGrid>
      <w:tr w:rsidR="006F480D" w:rsidTr="00BA7C1A">
        <w:trPr>
          <w:trHeight w:val="221"/>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Druh pohľadávok </w:t>
            </w:r>
          </w:p>
        </w:tc>
        <w:tc>
          <w:tcPr>
            <w:tcW w:w="483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pohľadávok </w:t>
            </w:r>
          </w:p>
        </w:tc>
      </w:tr>
      <w:tr w:rsidR="006F480D"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Hodnota pohľadávok, na ktoré sa zriadilo </w:t>
            </w:r>
          </w:p>
          <w:p w:rsidR="006F480D" w:rsidRDefault="006F480D">
            <w:pPr>
              <w:rPr>
                <w:lang w:eastAsia="en-US"/>
              </w:rPr>
            </w:pPr>
            <w:r>
              <w:rPr>
                <w:lang w:eastAsia="en-US"/>
              </w:rPr>
              <w:t>záložné právo</w:t>
            </w:r>
          </w:p>
        </w:tc>
        <w:tc>
          <w:tcPr>
            <w:tcW w:w="483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BA7C1A">
        <w:trPr>
          <w:trHeight w:val="443"/>
        </w:trPr>
        <w:tc>
          <w:tcPr>
            <w:tcW w:w="5228"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Hodnota pohľadávok pri ktorých je obmedzené </w:t>
            </w:r>
          </w:p>
          <w:p w:rsidR="006F480D" w:rsidRDefault="006F480D">
            <w:pPr>
              <w:rPr>
                <w:lang w:eastAsia="en-US"/>
              </w:rPr>
            </w:pPr>
            <w:r>
              <w:rPr>
                <w:lang w:eastAsia="en-US"/>
              </w:rPr>
              <w:t xml:space="preserve">Právo s nimi nakladať </w:t>
            </w:r>
          </w:p>
        </w:tc>
        <w:tc>
          <w:tcPr>
            <w:tcW w:w="483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A36708" w:rsidRDefault="00A36708" w:rsidP="00A36708">
      <w:pPr>
        <w:rPr>
          <w:b/>
          <w:sz w:val="24"/>
          <w:szCs w:val="24"/>
        </w:rPr>
      </w:pPr>
    </w:p>
    <w:p w:rsidR="009158EB" w:rsidRDefault="009158EB" w:rsidP="00A36708">
      <w:pPr>
        <w:rPr>
          <w:b/>
          <w:sz w:val="24"/>
          <w:szCs w:val="24"/>
        </w:rPr>
      </w:pPr>
    </w:p>
    <w:p w:rsidR="009158EB" w:rsidRDefault="009158EB" w:rsidP="00A36708">
      <w:pPr>
        <w:rPr>
          <w:b/>
          <w:sz w:val="24"/>
          <w:szCs w:val="24"/>
        </w:rPr>
      </w:pPr>
    </w:p>
    <w:p w:rsidR="009158EB" w:rsidRDefault="009158EB" w:rsidP="00A36708">
      <w:pPr>
        <w:rPr>
          <w:b/>
          <w:sz w:val="24"/>
          <w:szCs w:val="24"/>
        </w:rPr>
      </w:pPr>
    </w:p>
    <w:p w:rsidR="006F480D" w:rsidRPr="00A36708" w:rsidRDefault="006F480D" w:rsidP="00A36708">
      <w:pPr>
        <w:pStyle w:val="Odsekzoznamu"/>
        <w:numPr>
          <w:ilvl w:val="0"/>
          <w:numId w:val="9"/>
        </w:numPr>
        <w:rPr>
          <w:b/>
          <w:sz w:val="24"/>
          <w:szCs w:val="24"/>
        </w:rPr>
      </w:pPr>
      <w:r w:rsidRPr="00A36708">
        <w:rPr>
          <w:b/>
          <w:sz w:val="24"/>
          <w:szCs w:val="24"/>
        </w:rPr>
        <w:lastRenderedPageBreak/>
        <w:t xml:space="preserve">Finančný majetok </w:t>
      </w:r>
    </w:p>
    <w:p w:rsidR="006F480D" w:rsidRDefault="006F480D" w:rsidP="000654E7">
      <w:pPr>
        <w:pStyle w:val="Pismenka"/>
        <w:numPr>
          <w:ilvl w:val="0"/>
          <w:numId w:val="12"/>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9158EB">
            <w:pPr>
              <w:jc w:val="center"/>
              <w:rPr>
                <w:b/>
                <w:lang w:eastAsia="en-US"/>
              </w:rPr>
            </w:pPr>
            <w:r>
              <w:rPr>
                <w:b/>
                <w:lang w:eastAsia="en-US"/>
              </w:rPr>
              <w:t>Zostatok k 31.12.201</w:t>
            </w:r>
            <w:r w:rsidR="009158EB">
              <w:rPr>
                <w:b/>
                <w:lang w:eastAsia="en-US"/>
              </w:rPr>
              <w:t>8</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9158EB">
            <w:pPr>
              <w:jc w:val="center"/>
              <w:rPr>
                <w:b/>
                <w:lang w:eastAsia="en-US"/>
              </w:rPr>
            </w:pPr>
            <w:r>
              <w:rPr>
                <w:b/>
                <w:lang w:eastAsia="en-US"/>
              </w:rPr>
              <w:t>Zostatok k 31.12.201</w:t>
            </w:r>
            <w:r w:rsidR="009158EB">
              <w:rPr>
                <w:b/>
                <w:lang w:eastAsia="en-US"/>
              </w:rPr>
              <w:t>9</w:t>
            </w:r>
          </w:p>
        </w:tc>
      </w:tr>
      <w:tr w:rsidR="006F480D" w:rsidTr="00BA7C1A">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0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F738AF" w:rsidRDefault="00F738AF" w:rsidP="00466853">
      <w:pPr>
        <w:jc w:val="both"/>
        <w:rPr>
          <w:b/>
          <w:sz w:val="24"/>
          <w:szCs w:val="24"/>
        </w:rPr>
      </w:pPr>
    </w:p>
    <w:p w:rsidR="006F480D" w:rsidRDefault="006F480D" w:rsidP="000654E7">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w:t>
      </w:r>
      <w:smartTag w:uri="urn:schemas-microsoft-com:office:smarttags" w:element="metricconverter">
        <w:smartTagPr>
          <w:attr w:name="ProductID" w:val="098 a"/>
        </w:smartTagPr>
        <w:r>
          <w:rPr>
            <w:sz w:val="24"/>
            <w:szCs w:val="24"/>
          </w:rPr>
          <w:t>098 a</w:t>
        </w:r>
      </w:smartTag>
      <w:r>
        <w:rPr>
          <w:sz w:val="24"/>
          <w:szCs w:val="24"/>
        </w:rPr>
        <w:t xml:space="preserve"> 104 súvahy):  </w:t>
      </w:r>
    </w:p>
    <w:p w:rsidR="006F480D" w:rsidRDefault="006F480D" w:rsidP="006F480D">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00"/>
        <w:gridCol w:w="1080"/>
        <w:gridCol w:w="900"/>
        <w:gridCol w:w="900"/>
        <w:gridCol w:w="1440"/>
        <w:gridCol w:w="1620"/>
        <w:gridCol w:w="1425"/>
      </w:tblGrid>
      <w:tr w:rsidR="006F480D" w:rsidTr="00BA7C1A">
        <w:tc>
          <w:tcPr>
            <w:tcW w:w="27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dlžníka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Riadok </w:t>
            </w:r>
          </w:p>
          <w:p w:rsidR="006F480D" w:rsidRDefault="006F480D">
            <w:pPr>
              <w:jc w:val="center"/>
              <w:rPr>
                <w:b/>
                <w:lang w:eastAsia="en-US"/>
              </w:rPr>
            </w:pPr>
            <w:r>
              <w:rPr>
                <w:b/>
                <w:lang w:eastAsia="en-US"/>
              </w:rPr>
              <w:t>súvahy</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Výnos </w:t>
            </w:r>
          </w:p>
          <w:p w:rsidR="006F480D" w:rsidRDefault="006F480D">
            <w:pPr>
              <w:jc w:val="center"/>
              <w:rPr>
                <w:b/>
                <w:lang w:eastAsia="en-US"/>
              </w:rPr>
            </w:pPr>
            <w:r>
              <w:rPr>
                <w:b/>
                <w:lang w:eastAsia="en-US"/>
              </w:rPr>
              <w:t>v %</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Mena </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Dátum </w:t>
            </w:r>
          </w:p>
          <w:p w:rsidR="006F480D" w:rsidRDefault="006F480D">
            <w:pPr>
              <w:jc w:val="center"/>
              <w:rPr>
                <w:b/>
                <w:lang w:eastAsia="en-US"/>
              </w:rPr>
            </w:pPr>
            <w:r>
              <w:rPr>
                <w:b/>
                <w:lang w:eastAsia="en-US"/>
              </w:rPr>
              <w:t>splatnosti</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Zostatok  </w:t>
            </w:r>
          </w:p>
          <w:p w:rsidR="006F480D" w:rsidRDefault="006F480D" w:rsidP="009158EB">
            <w:pPr>
              <w:jc w:val="center"/>
              <w:rPr>
                <w:b/>
                <w:lang w:eastAsia="en-US"/>
              </w:rPr>
            </w:pPr>
            <w:r>
              <w:rPr>
                <w:b/>
                <w:lang w:eastAsia="en-US"/>
              </w:rPr>
              <w:t>k 31.12.201</w:t>
            </w:r>
            <w:r w:rsidR="009158EB">
              <w:rPr>
                <w:b/>
                <w:lang w:eastAsia="en-US"/>
              </w:rPr>
              <w:t>9</w:t>
            </w:r>
          </w:p>
        </w:tc>
        <w:tc>
          <w:tcPr>
            <w:tcW w:w="142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Zostatok  </w:t>
            </w:r>
          </w:p>
          <w:p w:rsidR="006F480D" w:rsidRDefault="006F480D" w:rsidP="009158EB">
            <w:pPr>
              <w:jc w:val="center"/>
              <w:rPr>
                <w:b/>
                <w:lang w:eastAsia="en-US"/>
              </w:rPr>
            </w:pPr>
            <w:r>
              <w:rPr>
                <w:b/>
                <w:lang w:eastAsia="en-US"/>
              </w:rPr>
              <w:t>k 31.12.201</w:t>
            </w:r>
            <w:r w:rsidR="009158EB">
              <w:rPr>
                <w:b/>
                <w:lang w:eastAsia="en-US"/>
              </w:rPr>
              <w:t>8</w:t>
            </w:r>
          </w:p>
        </w:tc>
      </w:tr>
      <w:tr w:rsidR="006F480D" w:rsidTr="00BA7C1A">
        <w:tc>
          <w:tcPr>
            <w:tcW w:w="27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2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rPr>
          <w:b/>
          <w:sz w:val="24"/>
          <w:szCs w:val="24"/>
        </w:rPr>
      </w:pPr>
    </w:p>
    <w:p w:rsidR="006F480D" w:rsidRDefault="006F480D" w:rsidP="000654E7">
      <w:pPr>
        <w:numPr>
          <w:ilvl w:val="0"/>
          <w:numId w:val="9"/>
        </w:numPr>
        <w:ind w:left="284" w:hanging="284"/>
        <w:rPr>
          <w:b/>
          <w:sz w:val="24"/>
          <w:szCs w:val="24"/>
        </w:rPr>
      </w:pPr>
      <w:r>
        <w:rPr>
          <w:b/>
          <w:sz w:val="24"/>
          <w:szCs w:val="24"/>
        </w:rPr>
        <w:t xml:space="preserve">Časové rozlíšenie </w:t>
      </w:r>
    </w:p>
    <w:p w:rsidR="006F480D" w:rsidRDefault="006F480D" w:rsidP="006F480D">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9158EB">
            <w:pPr>
              <w:jc w:val="center"/>
              <w:rPr>
                <w:b/>
                <w:lang w:eastAsia="en-US"/>
              </w:rPr>
            </w:pPr>
            <w:r>
              <w:rPr>
                <w:b/>
                <w:lang w:eastAsia="en-US"/>
              </w:rPr>
              <w:t>Zostatok k 31.12.201</w:t>
            </w:r>
            <w:r w:rsidR="009158EB">
              <w:rPr>
                <w:b/>
                <w:lang w:eastAsia="en-US"/>
              </w:rPr>
              <w:t>8</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9158EB">
            <w:pPr>
              <w:jc w:val="center"/>
              <w:rPr>
                <w:b/>
                <w:lang w:eastAsia="en-US"/>
              </w:rPr>
            </w:pPr>
            <w:r>
              <w:rPr>
                <w:b/>
                <w:lang w:eastAsia="en-US"/>
              </w:rPr>
              <w:t>Zostatok k 31.12.201</w:t>
            </w:r>
            <w:r w:rsidR="009158EB">
              <w:rPr>
                <w:b/>
                <w:lang w:eastAsia="en-US"/>
              </w:rPr>
              <w:t>9</w:t>
            </w:r>
          </w:p>
        </w:tc>
      </w:tr>
      <w:tr w:rsidR="00466853" w:rsidTr="00BA7C1A">
        <w:tc>
          <w:tcPr>
            <w:tcW w:w="234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Náklady budúcich období</w:t>
            </w:r>
          </w:p>
          <w:p w:rsidR="00466853" w:rsidRDefault="00466853" w:rsidP="00466853">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cBorders>
            <w:hideMark/>
          </w:tcPr>
          <w:p w:rsidR="00466853" w:rsidRDefault="00466853" w:rsidP="00466853">
            <w:pPr>
              <w:rPr>
                <w:lang w:eastAsia="en-US"/>
              </w:rPr>
            </w:pPr>
            <w:r>
              <w:rPr>
                <w:lang w:eastAsia="en-US"/>
              </w:rPr>
              <w:t>111</w:t>
            </w:r>
          </w:p>
        </w:tc>
        <w:tc>
          <w:tcPr>
            <w:tcW w:w="1800" w:type="dxa"/>
            <w:tcBorders>
              <w:top w:val="single" w:sz="4" w:space="0" w:color="auto"/>
              <w:left w:val="single" w:sz="4" w:space="0" w:color="auto"/>
              <w:bottom w:val="single" w:sz="4" w:space="0" w:color="auto"/>
              <w:right w:val="single" w:sz="4" w:space="0" w:color="auto"/>
            </w:tcBorders>
            <w:hideMark/>
          </w:tcPr>
          <w:p w:rsidR="00466853" w:rsidRDefault="009158EB" w:rsidP="00466853">
            <w:pPr>
              <w:jc w:val="right"/>
              <w:rPr>
                <w:lang w:eastAsia="en-US"/>
              </w:rPr>
            </w:pPr>
            <w:r>
              <w:rPr>
                <w:lang w:eastAsia="en-US"/>
              </w:rPr>
              <w:t>1048,33</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9158EB" w:rsidP="00466853">
            <w:pPr>
              <w:jc w:val="right"/>
              <w:rPr>
                <w:lang w:eastAsia="en-US"/>
              </w:rPr>
            </w:pPr>
            <w:r>
              <w:rPr>
                <w:lang w:eastAsia="en-US"/>
              </w:rPr>
              <w:t>1802,79</w:t>
            </w:r>
          </w:p>
        </w:tc>
        <w:tc>
          <w:tcPr>
            <w:tcW w:w="1620" w:type="dxa"/>
            <w:tcBorders>
              <w:top w:val="single" w:sz="4" w:space="0" w:color="auto"/>
              <w:left w:val="single" w:sz="4" w:space="0" w:color="auto"/>
              <w:bottom w:val="single" w:sz="4" w:space="0" w:color="auto"/>
              <w:right w:val="single" w:sz="4" w:space="0" w:color="auto"/>
            </w:tcBorders>
            <w:hideMark/>
          </w:tcPr>
          <w:p w:rsidR="00466853" w:rsidRDefault="009158EB" w:rsidP="00466853">
            <w:pPr>
              <w:jc w:val="right"/>
              <w:rPr>
                <w:lang w:eastAsia="en-US"/>
              </w:rPr>
            </w:pPr>
            <w:r>
              <w:rPr>
                <w:lang w:eastAsia="en-US"/>
              </w:rPr>
              <w:t>1048,33</w:t>
            </w:r>
          </w:p>
        </w:tc>
        <w:tc>
          <w:tcPr>
            <w:tcW w:w="1605" w:type="dxa"/>
            <w:tcBorders>
              <w:top w:val="single" w:sz="4" w:space="0" w:color="auto"/>
              <w:left w:val="single" w:sz="4" w:space="0" w:color="auto"/>
              <w:bottom w:val="single" w:sz="4" w:space="0" w:color="auto"/>
              <w:right w:val="single" w:sz="4" w:space="0" w:color="auto"/>
            </w:tcBorders>
            <w:hideMark/>
          </w:tcPr>
          <w:p w:rsidR="00466853" w:rsidRDefault="009158EB" w:rsidP="00466853">
            <w:pPr>
              <w:jc w:val="right"/>
              <w:rPr>
                <w:lang w:eastAsia="en-US"/>
              </w:rPr>
            </w:pPr>
            <w:r>
              <w:rPr>
                <w:lang w:eastAsia="en-US"/>
              </w:rPr>
              <w:t>1802,79</w:t>
            </w:r>
          </w:p>
        </w:tc>
      </w:tr>
      <w:tr w:rsidR="009158EB" w:rsidTr="00BA7C1A">
        <w:tc>
          <w:tcPr>
            <w:tcW w:w="234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r>
              <w:rPr>
                <w:lang w:eastAsia="en-US"/>
              </w:rPr>
              <w:t xml:space="preserve">Služby </w:t>
            </w:r>
          </w:p>
        </w:tc>
        <w:tc>
          <w:tcPr>
            <w:tcW w:w="108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1048,33</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1802,79</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1048,33</w:t>
            </w:r>
          </w:p>
        </w:tc>
        <w:tc>
          <w:tcPr>
            <w:tcW w:w="1605"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1802,79</w:t>
            </w:r>
          </w:p>
        </w:tc>
      </w:tr>
      <w:tr w:rsidR="009158EB" w:rsidTr="00BA7C1A">
        <w:tc>
          <w:tcPr>
            <w:tcW w:w="234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p>
        </w:tc>
        <w:tc>
          <w:tcPr>
            <w:tcW w:w="108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r>
      <w:tr w:rsidR="009158EB" w:rsidTr="00BA7C1A">
        <w:tc>
          <w:tcPr>
            <w:tcW w:w="234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08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tcPr>
          <w:p w:rsidR="009158EB" w:rsidRDefault="009158EB" w:rsidP="009158EB">
            <w:pPr>
              <w:jc w:val="right"/>
              <w:rPr>
                <w:lang w:eastAsia="en-US"/>
              </w:rPr>
            </w:pPr>
          </w:p>
        </w:tc>
      </w:tr>
      <w:tr w:rsidR="009158EB" w:rsidTr="00BA7C1A">
        <w:tc>
          <w:tcPr>
            <w:tcW w:w="234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r>
              <w:rPr>
                <w:lang w:eastAsia="en-US"/>
              </w:rPr>
              <w:t xml:space="preserve">Príjmy budúcich období  spolu z toho: </w:t>
            </w:r>
          </w:p>
        </w:tc>
        <w:tc>
          <w:tcPr>
            <w:tcW w:w="108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r>
              <w:rPr>
                <w:lang w:eastAsia="en-US"/>
              </w:rPr>
              <w:t>113</w:t>
            </w:r>
          </w:p>
        </w:tc>
        <w:tc>
          <w:tcPr>
            <w:tcW w:w="180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05"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r>
      <w:tr w:rsidR="009158EB" w:rsidTr="00BA7C1A">
        <w:tc>
          <w:tcPr>
            <w:tcW w:w="2340" w:type="dxa"/>
            <w:tcBorders>
              <w:top w:val="single" w:sz="4" w:space="0" w:color="auto"/>
              <w:left w:val="single" w:sz="4" w:space="0" w:color="auto"/>
              <w:bottom w:val="single" w:sz="4" w:space="0" w:color="auto"/>
              <w:right w:val="single" w:sz="4" w:space="0" w:color="auto"/>
            </w:tcBorders>
            <w:hideMark/>
          </w:tcPr>
          <w:p w:rsidR="009158EB" w:rsidRDefault="009158EB" w:rsidP="009158EB">
            <w:pPr>
              <w:rPr>
                <w:lang w:eastAsia="en-US"/>
              </w:rPr>
            </w:pPr>
            <w:r>
              <w:rPr>
                <w:lang w:eastAsia="en-US"/>
              </w:rPr>
              <w:t>Nájomné</w:t>
            </w:r>
          </w:p>
        </w:tc>
        <w:tc>
          <w:tcPr>
            <w:tcW w:w="1080" w:type="dxa"/>
            <w:tcBorders>
              <w:top w:val="single" w:sz="4" w:space="0" w:color="auto"/>
              <w:left w:val="single" w:sz="4" w:space="0" w:color="auto"/>
              <w:bottom w:val="single" w:sz="4" w:space="0" w:color="auto"/>
              <w:right w:val="single" w:sz="4" w:space="0" w:color="auto"/>
            </w:tcBorders>
          </w:tcPr>
          <w:p w:rsidR="009158EB" w:rsidRDefault="009158EB" w:rsidP="009158EB">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c>
          <w:tcPr>
            <w:tcW w:w="1605" w:type="dxa"/>
            <w:tcBorders>
              <w:top w:val="single" w:sz="4" w:space="0" w:color="auto"/>
              <w:left w:val="single" w:sz="4" w:space="0" w:color="auto"/>
              <w:bottom w:val="single" w:sz="4" w:space="0" w:color="auto"/>
              <w:right w:val="single" w:sz="4" w:space="0" w:color="auto"/>
            </w:tcBorders>
            <w:hideMark/>
          </w:tcPr>
          <w:p w:rsidR="009158EB" w:rsidRDefault="009158EB" w:rsidP="009158EB">
            <w:pPr>
              <w:jc w:val="right"/>
              <w:rPr>
                <w:lang w:eastAsia="en-US"/>
              </w:rPr>
            </w:pPr>
            <w:r>
              <w:rPr>
                <w:lang w:eastAsia="en-US"/>
              </w:rPr>
              <w:t>0</w:t>
            </w:r>
          </w:p>
        </w:tc>
      </w:tr>
    </w:tbl>
    <w:p w:rsidR="003E4E93" w:rsidRDefault="003E4E93" w:rsidP="006F480D">
      <w:pPr>
        <w:jc w:val="center"/>
        <w:rPr>
          <w:b/>
          <w:sz w:val="24"/>
          <w:szCs w:val="24"/>
        </w:rPr>
      </w:pPr>
    </w:p>
    <w:p w:rsidR="003E4E93" w:rsidRDefault="003E4E93" w:rsidP="006F480D">
      <w:pPr>
        <w:jc w:val="center"/>
        <w:rPr>
          <w:b/>
          <w:sz w:val="24"/>
          <w:szCs w:val="24"/>
        </w:rPr>
      </w:pPr>
    </w:p>
    <w:p w:rsidR="006F480D" w:rsidRDefault="006F480D" w:rsidP="006F480D">
      <w:pPr>
        <w:jc w:val="center"/>
        <w:rPr>
          <w:b/>
          <w:sz w:val="24"/>
          <w:szCs w:val="24"/>
        </w:rPr>
      </w:pPr>
      <w:r>
        <w:rPr>
          <w:b/>
          <w:sz w:val="24"/>
          <w:szCs w:val="24"/>
        </w:rPr>
        <w:t>Čl. IV</w:t>
      </w:r>
    </w:p>
    <w:p w:rsidR="006F480D" w:rsidRDefault="006F480D" w:rsidP="00D93075">
      <w:pPr>
        <w:jc w:val="center"/>
        <w:rPr>
          <w:b/>
          <w:sz w:val="24"/>
          <w:szCs w:val="24"/>
        </w:rPr>
      </w:pPr>
      <w:r>
        <w:rPr>
          <w:b/>
          <w:sz w:val="24"/>
          <w:szCs w:val="24"/>
        </w:rPr>
        <w:t>Informácie o údajoch na</w:t>
      </w:r>
      <w:r w:rsidR="00D93075">
        <w:rPr>
          <w:b/>
          <w:sz w:val="24"/>
          <w:szCs w:val="24"/>
        </w:rPr>
        <w:t xml:space="preserve"> strane pasív súvahy</w:t>
      </w:r>
    </w:p>
    <w:p w:rsidR="00D93075" w:rsidRDefault="00D93075" w:rsidP="00D93075">
      <w:pPr>
        <w:jc w:val="center"/>
        <w:rPr>
          <w:b/>
          <w:sz w:val="24"/>
          <w:szCs w:val="24"/>
        </w:rPr>
      </w:pPr>
    </w:p>
    <w:p w:rsidR="006F480D" w:rsidRDefault="006F480D" w:rsidP="006F480D">
      <w:pPr>
        <w:rPr>
          <w:b/>
          <w:sz w:val="24"/>
          <w:szCs w:val="24"/>
        </w:rPr>
      </w:pPr>
      <w:r>
        <w:rPr>
          <w:b/>
          <w:sz w:val="24"/>
          <w:szCs w:val="24"/>
        </w:rPr>
        <w:t xml:space="preserve">A  Vlastné imanie </w:t>
      </w:r>
      <w:r>
        <w:rPr>
          <w:sz w:val="24"/>
          <w:szCs w:val="24"/>
        </w:rPr>
        <w:t xml:space="preserve">- </w:t>
      </w:r>
      <w:r w:rsidRPr="003E4E93">
        <w:rPr>
          <w:i/>
          <w:sz w:val="24"/>
          <w:szCs w:val="24"/>
        </w:rPr>
        <w:t>tabuľka č.5</w:t>
      </w:r>
    </w:p>
    <w:p w:rsidR="006F480D" w:rsidRDefault="006F480D" w:rsidP="006F480D">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BA7C1A">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zmien jednotlivých položiek vlastného imania, najmä zmeny oceňovacích rozdielov, opravy významných chýb minulých rokov</w:t>
            </w:r>
          </w:p>
        </w:tc>
      </w:tr>
      <w:tr w:rsidR="006F480D" w:rsidTr="00BA7C1A">
        <w:tc>
          <w:tcPr>
            <w:tcW w:w="45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556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rPr>
          <w:b/>
          <w:sz w:val="24"/>
          <w:szCs w:val="24"/>
        </w:rPr>
      </w:pPr>
    </w:p>
    <w:p w:rsidR="006F480D" w:rsidRDefault="006F480D" w:rsidP="006F480D">
      <w:pPr>
        <w:rPr>
          <w:b/>
          <w:sz w:val="24"/>
          <w:szCs w:val="24"/>
        </w:rPr>
      </w:pPr>
      <w:r>
        <w:rPr>
          <w:b/>
          <w:sz w:val="24"/>
          <w:szCs w:val="24"/>
        </w:rPr>
        <w:t>B  Záväzky</w:t>
      </w:r>
    </w:p>
    <w:p w:rsidR="006F480D" w:rsidRPr="00765F21" w:rsidRDefault="006F480D" w:rsidP="00765F21">
      <w:pPr>
        <w:numPr>
          <w:ilvl w:val="0"/>
          <w:numId w:val="13"/>
        </w:numPr>
        <w:ind w:left="284" w:hanging="284"/>
        <w:rPr>
          <w:b/>
          <w:sz w:val="24"/>
          <w:szCs w:val="24"/>
        </w:rPr>
      </w:pPr>
      <w:r>
        <w:rPr>
          <w:b/>
          <w:sz w:val="24"/>
          <w:szCs w:val="24"/>
        </w:rPr>
        <w:t xml:space="preserve">Rezervy </w:t>
      </w:r>
      <w:r>
        <w:rPr>
          <w:sz w:val="24"/>
          <w:szCs w:val="24"/>
        </w:rPr>
        <w:t xml:space="preserve">- </w:t>
      </w:r>
      <w:r w:rsidRPr="003E4E93">
        <w:rPr>
          <w:i/>
          <w:sz w:val="24"/>
          <w:szCs w:val="24"/>
        </w:rPr>
        <w:t>tabuľka č.6, č.7</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8E2C43">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Predpokladaný rok použitia </w:t>
            </w:r>
          </w:p>
        </w:tc>
      </w:tr>
      <w:tr w:rsidR="008E2C43" w:rsidTr="008E2C43">
        <w:tc>
          <w:tcPr>
            <w:tcW w:w="4500" w:type="dxa"/>
            <w:tcBorders>
              <w:top w:val="single" w:sz="4" w:space="0" w:color="auto"/>
              <w:left w:val="single" w:sz="4" w:space="0" w:color="auto"/>
              <w:bottom w:val="single" w:sz="4" w:space="0" w:color="auto"/>
              <w:right w:val="single" w:sz="4" w:space="0" w:color="auto"/>
              <w:tr2bl w:val="single" w:sz="4" w:space="0" w:color="auto"/>
            </w:tcBorders>
          </w:tcPr>
          <w:p w:rsidR="008E2C43" w:rsidRDefault="008E2C43" w:rsidP="008E2C43">
            <w:pPr>
              <w:rPr>
                <w:lang w:eastAsia="en-US"/>
              </w:rPr>
            </w:pPr>
          </w:p>
        </w:tc>
        <w:tc>
          <w:tcPr>
            <w:tcW w:w="5565" w:type="dxa"/>
            <w:tcBorders>
              <w:top w:val="single" w:sz="4" w:space="0" w:color="auto"/>
              <w:left w:val="single" w:sz="4" w:space="0" w:color="auto"/>
              <w:bottom w:val="single" w:sz="4" w:space="0" w:color="auto"/>
              <w:right w:val="single" w:sz="4" w:space="0" w:color="auto"/>
              <w:tr2bl w:val="single" w:sz="4" w:space="0" w:color="auto"/>
            </w:tcBorders>
          </w:tcPr>
          <w:p w:rsidR="008E2C43" w:rsidRDefault="008E2C43" w:rsidP="008E2C43">
            <w:pPr>
              <w:rPr>
                <w:lang w:eastAsia="en-US"/>
              </w:rPr>
            </w:pPr>
          </w:p>
        </w:tc>
      </w:tr>
    </w:tbl>
    <w:p w:rsidR="006F480D" w:rsidRDefault="006F480D" w:rsidP="00765F21">
      <w:pPr>
        <w:pStyle w:val="Pismenka"/>
        <w:tabs>
          <w:tab w:val="clear" w:pos="426"/>
          <w:tab w:val="left" w:pos="708"/>
        </w:tabs>
        <w:ind w:left="0" w:firstLine="0"/>
        <w:jc w:val="left"/>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565"/>
      </w:tblGrid>
      <w:tr w:rsidR="006F480D" w:rsidTr="009158EB">
        <w:trPr>
          <w:trHeight w:val="337"/>
        </w:trPr>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56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významných položiek rezerv</w:t>
            </w:r>
          </w:p>
        </w:tc>
      </w:tr>
      <w:tr w:rsidR="00D93075" w:rsidTr="00BA7C1A">
        <w:tc>
          <w:tcPr>
            <w:tcW w:w="4500" w:type="dxa"/>
            <w:tcBorders>
              <w:top w:val="single" w:sz="4" w:space="0" w:color="auto"/>
              <w:left w:val="single" w:sz="4" w:space="0" w:color="auto"/>
              <w:bottom w:val="single" w:sz="4" w:space="0" w:color="auto"/>
              <w:right w:val="single" w:sz="4" w:space="0" w:color="auto"/>
              <w:tr2bl w:val="single" w:sz="4" w:space="0" w:color="auto"/>
            </w:tcBorders>
          </w:tcPr>
          <w:p w:rsidR="00D93075" w:rsidRDefault="00D93075" w:rsidP="00D93075">
            <w:pPr>
              <w:rPr>
                <w:lang w:eastAsia="en-US"/>
              </w:rPr>
            </w:pPr>
          </w:p>
        </w:tc>
        <w:tc>
          <w:tcPr>
            <w:tcW w:w="5565" w:type="dxa"/>
            <w:tcBorders>
              <w:top w:val="single" w:sz="4" w:space="0" w:color="auto"/>
              <w:left w:val="single" w:sz="4" w:space="0" w:color="auto"/>
              <w:bottom w:val="single" w:sz="4" w:space="0" w:color="auto"/>
              <w:right w:val="single" w:sz="4" w:space="0" w:color="auto"/>
              <w:tr2bl w:val="single" w:sz="4" w:space="0" w:color="auto"/>
            </w:tcBorders>
          </w:tcPr>
          <w:p w:rsidR="00D93075" w:rsidRDefault="00D93075" w:rsidP="00D93075">
            <w:pPr>
              <w:rPr>
                <w:lang w:eastAsia="en-US"/>
              </w:rPr>
            </w:pPr>
          </w:p>
        </w:tc>
      </w:tr>
    </w:tbl>
    <w:p w:rsidR="006F480D" w:rsidRDefault="006F480D" w:rsidP="006F480D">
      <w:pPr>
        <w:pStyle w:val="Pismenka"/>
        <w:tabs>
          <w:tab w:val="clear" w:pos="426"/>
          <w:tab w:val="left" w:pos="708"/>
        </w:tabs>
        <w:ind w:left="425" w:hanging="425"/>
        <w:rPr>
          <w:b w:val="0"/>
          <w:sz w:val="24"/>
          <w:szCs w:val="24"/>
        </w:rPr>
      </w:pPr>
    </w:p>
    <w:p w:rsidR="006F480D" w:rsidRPr="00CF2866" w:rsidRDefault="006F480D" w:rsidP="00CF2866">
      <w:pPr>
        <w:numPr>
          <w:ilvl w:val="0"/>
          <w:numId w:val="13"/>
        </w:numPr>
        <w:ind w:left="284" w:hanging="284"/>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w:t>
      </w:r>
      <w:r w:rsidRPr="003E4E93">
        <w:rPr>
          <w:i/>
          <w:sz w:val="24"/>
          <w:szCs w:val="24"/>
        </w:rPr>
        <w:t>tabuľka č.8</w:t>
      </w:r>
      <w:r w:rsidRPr="00CF2866">
        <w:rPr>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686"/>
      </w:tblGrid>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záväzku</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w:t>
            </w:r>
          </w:p>
        </w:tc>
      </w:tr>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140</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8E2C43">
            <w:pPr>
              <w:jc w:val="right"/>
              <w:rPr>
                <w:lang w:eastAsia="en-US"/>
              </w:rPr>
            </w:pPr>
            <w:r>
              <w:rPr>
                <w:lang w:eastAsia="en-US"/>
              </w:rPr>
              <w:t>6794,00</w:t>
            </w:r>
          </w:p>
        </w:tc>
        <w:tc>
          <w:tcPr>
            <w:tcW w:w="3686"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Sociálny fond</w:t>
            </w:r>
          </w:p>
        </w:tc>
      </w:tr>
      <w:tr w:rsidR="006F480D" w:rsidTr="00BA7C1A">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151</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8E2C43">
            <w:pPr>
              <w:jc w:val="right"/>
              <w:rPr>
                <w:lang w:eastAsia="en-US"/>
              </w:rPr>
            </w:pPr>
            <w:r>
              <w:rPr>
                <w:lang w:eastAsia="en-US"/>
              </w:rPr>
              <w:t>73507,34</w:t>
            </w:r>
          </w:p>
        </w:tc>
        <w:tc>
          <w:tcPr>
            <w:tcW w:w="3686" w:type="dxa"/>
            <w:tcBorders>
              <w:top w:val="single" w:sz="4" w:space="0" w:color="auto"/>
              <w:left w:val="single" w:sz="4" w:space="0" w:color="auto"/>
              <w:bottom w:val="single" w:sz="4" w:space="0" w:color="auto"/>
              <w:right w:val="single" w:sz="4" w:space="0" w:color="auto"/>
            </w:tcBorders>
            <w:hideMark/>
          </w:tcPr>
          <w:p w:rsidR="006F480D" w:rsidRPr="00CE4AA1" w:rsidRDefault="008E2C43" w:rsidP="008E2C43">
            <w:pPr>
              <w:rPr>
                <w:sz w:val="18"/>
                <w:szCs w:val="18"/>
                <w:lang w:eastAsia="en-US"/>
              </w:rPr>
            </w:pPr>
            <w:r>
              <w:rPr>
                <w:sz w:val="18"/>
                <w:szCs w:val="18"/>
                <w:lang w:eastAsia="en-US"/>
              </w:rPr>
              <w:t>Mzdy, odvody za december</w:t>
            </w:r>
          </w:p>
        </w:tc>
      </w:tr>
    </w:tbl>
    <w:p w:rsidR="006F480D" w:rsidRDefault="006F480D" w:rsidP="006F480D">
      <w:pPr>
        <w:rPr>
          <w:b/>
          <w:sz w:val="24"/>
          <w:szCs w:val="24"/>
        </w:rPr>
      </w:pPr>
    </w:p>
    <w:p w:rsidR="008E2C43" w:rsidRDefault="008E2C43" w:rsidP="006F480D">
      <w:pPr>
        <w:rPr>
          <w:b/>
          <w:sz w:val="24"/>
          <w:szCs w:val="24"/>
        </w:rPr>
      </w:pPr>
    </w:p>
    <w:p w:rsidR="006F480D" w:rsidRDefault="006F480D" w:rsidP="000654E7">
      <w:pPr>
        <w:numPr>
          <w:ilvl w:val="0"/>
          <w:numId w:val="13"/>
        </w:numPr>
        <w:ind w:left="284" w:hanging="284"/>
        <w:rPr>
          <w:b/>
          <w:sz w:val="24"/>
          <w:szCs w:val="24"/>
        </w:rPr>
      </w:pPr>
      <w:r>
        <w:rPr>
          <w:b/>
          <w:sz w:val="24"/>
          <w:szCs w:val="24"/>
        </w:rPr>
        <w:lastRenderedPageBreak/>
        <w:t xml:space="preserve">Bankové úvery a ostatné prijaté návratné finančné výpomoci </w:t>
      </w:r>
    </w:p>
    <w:p w:rsidR="006F480D" w:rsidRPr="00D93075" w:rsidRDefault="006F480D" w:rsidP="00CF2866">
      <w:pPr>
        <w:pStyle w:val="Pismenka"/>
        <w:numPr>
          <w:ilvl w:val="0"/>
          <w:numId w:val="15"/>
        </w:numPr>
        <w:tabs>
          <w:tab w:val="left" w:pos="708"/>
        </w:tabs>
        <w:ind w:left="284" w:hanging="284"/>
        <w:rPr>
          <w:b w:val="0"/>
          <w:i/>
          <w:sz w:val="24"/>
          <w:szCs w:val="24"/>
        </w:rPr>
      </w:pPr>
      <w:r>
        <w:rPr>
          <w:b w:val="0"/>
          <w:sz w:val="24"/>
          <w:szCs w:val="24"/>
        </w:rPr>
        <w:t xml:space="preserve">dlhodobé bankové úvery a krátkodobé bankové úvery - </w:t>
      </w:r>
      <w:r w:rsidRPr="00D93075">
        <w:rPr>
          <w:b w:val="0"/>
          <w:i/>
          <w:sz w:val="24"/>
          <w:szCs w:val="24"/>
        </w:rPr>
        <w:t>tabuľka č.9</w:t>
      </w:r>
    </w:p>
    <w:p w:rsidR="006F480D" w:rsidRPr="00D93075" w:rsidRDefault="006F480D" w:rsidP="000654E7">
      <w:pPr>
        <w:pStyle w:val="Pismenka"/>
        <w:numPr>
          <w:ilvl w:val="0"/>
          <w:numId w:val="15"/>
        </w:numPr>
        <w:tabs>
          <w:tab w:val="left" w:pos="708"/>
        </w:tabs>
        <w:ind w:left="284" w:hanging="284"/>
        <w:rPr>
          <w:sz w:val="24"/>
          <w:szCs w:val="24"/>
        </w:rPr>
      </w:pPr>
      <w:r>
        <w:rPr>
          <w:sz w:val="24"/>
          <w:szCs w:val="24"/>
        </w:rPr>
        <w:t xml:space="preserve">dlhodobé emitované dlhopisy a krátkodobé emitované dlhopisy </w:t>
      </w:r>
      <w:r>
        <w:rPr>
          <w:b w:val="0"/>
          <w:sz w:val="24"/>
          <w:szCs w:val="24"/>
        </w:rPr>
        <w:t>(r</w:t>
      </w:r>
      <w:r w:rsidR="00CF2866">
        <w:rPr>
          <w:b w:val="0"/>
          <w:sz w:val="24"/>
          <w:szCs w:val="24"/>
        </w:rPr>
        <w:t>.</w:t>
      </w:r>
      <w:r>
        <w:rPr>
          <w:b w:val="0"/>
          <w:sz w:val="24"/>
          <w:szCs w:val="24"/>
        </w:rPr>
        <w:t xml:space="preserve"> 150 a 176 súvahy)</w:t>
      </w:r>
    </w:p>
    <w:p w:rsidR="00D93075" w:rsidRDefault="00D93075" w:rsidP="00D93075">
      <w:pPr>
        <w:pStyle w:val="Pismenka"/>
        <w:tabs>
          <w:tab w:val="clear" w:pos="426"/>
          <w:tab w:val="left" w:pos="708"/>
        </w:tabs>
        <w:ind w:left="284" w:firstLine="0"/>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41"/>
        <w:gridCol w:w="1864"/>
        <w:gridCol w:w="1017"/>
        <w:gridCol w:w="1401"/>
        <w:gridCol w:w="1266"/>
        <w:gridCol w:w="1276"/>
      </w:tblGrid>
      <w:tr w:rsidR="006F480D" w:rsidTr="009158EB">
        <w:trPr>
          <w:trHeight w:val="503"/>
        </w:trPr>
        <w:tc>
          <w:tcPr>
            <w:tcW w:w="324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cenného papiera</w:t>
            </w:r>
          </w:p>
        </w:tc>
        <w:tc>
          <w:tcPr>
            <w:tcW w:w="186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Mena, v ktorej sú</w:t>
            </w:r>
          </w:p>
          <w:p w:rsidR="006F480D" w:rsidRDefault="006F480D">
            <w:pPr>
              <w:jc w:val="center"/>
              <w:rPr>
                <w:b/>
                <w:lang w:eastAsia="en-US"/>
              </w:rPr>
            </w:pPr>
            <w:r>
              <w:rPr>
                <w:b/>
                <w:lang w:eastAsia="en-US"/>
              </w:rPr>
              <w:t>cenné papiere vydané</w:t>
            </w:r>
          </w:p>
        </w:tc>
        <w:tc>
          <w:tcPr>
            <w:tcW w:w="101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Úroková sadzba </w:t>
            </w:r>
          </w:p>
          <w:p w:rsidR="006F480D" w:rsidRDefault="006F480D">
            <w:pPr>
              <w:jc w:val="center"/>
              <w:rPr>
                <w:b/>
                <w:lang w:eastAsia="en-US"/>
              </w:rPr>
            </w:pPr>
            <w:r>
              <w:rPr>
                <w:b/>
                <w:lang w:eastAsia="en-US"/>
              </w:rPr>
              <w:t>v %</w:t>
            </w:r>
          </w:p>
        </w:tc>
        <w:tc>
          <w:tcPr>
            <w:tcW w:w="140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Dátum splatnosti</w:t>
            </w:r>
          </w:p>
        </w:tc>
        <w:tc>
          <w:tcPr>
            <w:tcW w:w="126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4133C2">
            <w:pPr>
              <w:jc w:val="center"/>
              <w:rPr>
                <w:b/>
                <w:lang w:eastAsia="en-US"/>
              </w:rPr>
            </w:pPr>
            <w:r>
              <w:rPr>
                <w:b/>
                <w:lang w:eastAsia="en-US"/>
              </w:rPr>
              <w:t>k 31.12.201</w:t>
            </w:r>
            <w:r w:rsidR="004133C2">
              <w:rPr>
                <w:b/>
                <w:lang w:eastAsia="en-US"/>
              </w:rPr>
              <w:t>9</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4133C2">
            <w:pPr>
              <w:jc w:val="center"/>
              <w:rPr>
                <w:b/>
                <w:lang w:eastAsia="en-US"/>
              </w:rPr>
            </w:pPr>
            <w:r>
              <w:rPr>
                <w:b/>
                <w:lang w:eastAsia="en-US"/>
              </w:rPr>
              <w:t>k 31.12.201</w:t>
            </w:r>
            <w:r w:rsidR="004133C2">
              <w:rPr>
                <w:b/>
                <w:lang w:eastAsia="en-US"/>
              </w:rPr>
              <w:t>8</w:t>
            </w:r>
          </w:p>
        </w:tc>
      </w:tr>
      <w:tr w:rsidR="006F480D" w:rsidTr="00BA7C1A">
        <w:tc>
          <w:tcPr>
            <w:tcW w:w="3241"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1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01"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D93075" w:rsidRDefault="00D93075" w:rsidP="00D93075">
      <w:pPr>
        <w:pStyle w:val="Pismenka"/>
        <w:tabs>
          <w:tab w:val="clear" w:pos="426"/>
          <w:tab w:val="left" w:pos="708"/>
        </w:tabs>
        <w:ind w:left="284" w:firstLine="0"/>
        <w:rPr>
          <w:sz w:val="24"/>
          <w:szCs w:val="24"/>
        </w:rPr>
      </w:pPr>
    </w:p>
    <w:p w:rsidR="006F480D" w:rsidRDefault="006F480D" w:rsidP="000654E7">
      <w:pPr>
        <w:pStyle w:val="Pismenka"/>
        <w:numPr>
          <w:ilvl w:val="0"/>
          <w:numId w:val="15"/>
        </w:numPr>
        <w:tabs>
          <w:tab w:val="left" w:pos="708"/>
        </w:tabs>
        <w:ind w:left="284" w:hanging="284"/>
        <w:rPr>
          <w:sz w:val="24"/>
          <w:szCs w:val="24"/>
        </w:rPr>
      </w:pPr>
      <w:r>
        <w:rPr>
          <w:sz w:val="24"/>
          <w:szCs w:val="24"/>
        </w:rPr>
        <w:t xml:space="preserve">prijaté dlhodobé návratné finančné výpomoci a krátkodobé návratné finančné výpomoci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2127"/>
        <w:gridCol w:w="1135"/>
        <w:gridCol w:w="1132"/>
        <w:gridCol w:w="1276"/>
        <w:gridCol w:w="1276"/>
      </w:tblGrid>
      <w:tr w:rsidR="006F480D" w:rsidTr="00BA7C1A">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Poskytovateľ </w:t>
            </w:r>
          </w:p>
          <w:p w:rsidR="006F480D" w:rsidRDefault="006F480D">
            <w:pPr>
              <w:jc w:val="center"/>
              <w:rPr>
                <w:b/>
                <w:lang w:eastAsia="en-US"/>
              </w:rPr>
            </w:pPr>
            <w:r>
              <w:rPr>
                <w:b/>
                <w:lang w:eastAsia="en-US"/>
              </w:rPr>
              <w:t>návratnej výpomoci</w:t>
            </w:r>
          </w:p>
        </w:tc>
        <w:tc>
          <w:tcPr>
            <w:tcW w:w="212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prijatej návratnej výpomoci</w:t>
            </w:r>
          </w:p>
          <w:p w:rsidR="006F480D" w:rsidRDefault="006F480D">
            <w:pPr>
              <w:jc w:val="center"/>
              <w:rPr>
                <w:b/>
                <w:lang w:eastAsia="en-US"/>
              </w:rPr>
            </w:pPr>
            <w:r>
              <w:rPr>
                <w:b/>
                <w:lang w:eastAsia="en-US"/>
              </w:rPr>
              <w:t>/krátkodobá, dlhodobá/</w:t>
            </w:r>
          </w:p>
        </w:tc>
        <w:tc>
          <w:tcPr>
            <w:tcW w:w="11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Účel </w:t>
            </w:r>
          </w:p>
          <w:p w:rsidR="006F480D" w:rsidRDefault="006F480D">
            <w:pPr>
              <w:jc w:val="center"/>
              <w:rPr>
                <w:b/>
                <w:lang w:eastAsia="en-US"/>
              </w:rPr>
            </w:pPr>
            <w:r>
              <w:rPr>
                <w:b/>
                <w:lang w:eastAsia="en-US"/>
              </w:rPr>
              <w:t>použitia</w:t>
            </w:r>
          </w:p>
        </w:tc>
        <w:tc>
          <w:tcPr>
            <w:tcW w:w="113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Dátum splatnosti</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4133C2">
            <w:pPr>
              <w:jc w:val="center"/>
              <w:rPr>
                <w:b/>
                <w:lang w:eastAsia="en-US"/>
              </w:rPr>
            </w:pPr>
            <w:r>
              <w:rPr>
                <w:b/>
                <w:lang w:eastAsia="en-US"/>
              </w:rPr>
              <w:t>k 31.12.201</w:t>
            </w:r>
            <w:r w:rsidR="004133C2">
              <w:rPr>
                <w:b/>
                <w:lang w:eastAsia="en-US"/>
              </w:rPr>
              <w:t>9</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4133C2">
            <w:pPr>
              <w:jc w:val="center"/>
              <w:rPr>
                <w:b/>
                <w:lang w:eastAsia="en-US"/>
              </w:rPr>
            </w:pPr>
            <w:r>
              <w:rPr>
                <w:b/>
                <w:lang w:eastAsia="en-US"/>
              </w:rPr>
              <w:t>k 31.12.201</w:t>
            </w:r>
            <w:r w:rsidR="004133C2">
              <w:rPr>
                <w:b/>
                <w:lang w:eastAsia="en-US"/>
              </w:rPr>
              <w:t>8</w:t>
            </w:r>
          </w:p>
        </w:tc>
      </w:tr>
      <w:tr w:rsidR="006F480D" w:rsidTr="00BA7C1A">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1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132"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FD7B0C" w:rsidRDefault="00FD7B0C" w:rsidP="006F480D">
      <w:pPr>
        <w:rPr>
          <w:b/>
          <w:sz w:val="24"/>
          <w:szCs w:val="24"/>
        </w:rPr>
      </w:pPr>
    </w:p>
    <w:p w:rsidR="006F480D" w:rsidRDefault="006F480D" w:rsidP="000654E7">
      <w:pPr>
        <w:numPr>
          <w:ilvl w:val="0"/>
          <w:numId w:val="13"/>
        </w:numPr>
        <w:ind w:left="284" w:hanging="284"/>
        <w:rPr>
          <w:b/>
          <w:sz w:val="24"/>
          <w:szCs w:val="24"/>
        </w:rPr>
      </w:pPr>
      <w:r>
        <w:rPr>
          <w:b/>
          <w:sz w:val="24"/>
          <w:szCs w:val="24"/>
        </w:rPr>
        <w:t xml:space="preserve">Časové rozlíšenie </w:t>
      </w:r>
    </w:p>
    <w:p w:rsidR="006F480D" w:rsidRDefault="006F480D" w:rsidP="000654E7">
      <w:pPr>
        <w:pStyle w:val="Pismenka"/>
        <w:numPr>
          <w:ilvl w:val="0"/>
          <w:numId w:val="16"/>
        </w:numPr>
        <w:tabs>
          <w:tab w:val="left" w:pos="708"/>
        </w:tabs>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605"/>
      </w:tblGrid>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Zostatok</w:t>
            </w:r>
          </w:p>
          <w:p w:rsidR="006F480D" w:rsidRDefault="006F480D" w:rsidP="004133C2">
            <w:pPr>
              <w:jc w:val="center"/>
              <w:rPr>
                <w:b/>
                <w:lang w:eastAsia="en-US"/>
              </w:rPr>
            </w:pPr>
            <w:r>
              <w:rPr>
                <w:b/>
                <w:lang w:eastAsia="en-US"/>
              </w:rPr>
              <w:t>k 31.12.201</w:t>
            </w:r>
            <w:r w:rsidR="004133C2">
              <w:rPr>
                <w:b/>
                <w:lang w:eastAsia="en-US"/>
              </w:rPr>
              <w:t>8</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Zostatok</w:t>
            </w:r>
          </w:p>
          <w:p w:rsidR="006F480D" w:rsidRDefault="006F480D" w:rsidP="004133C2">
            <w:pPr>
              <w:jc w:val="center"/>
              <w:rPr>
                <w:b/>
                <w:lang w:eastAsia="en-US"/>
              </w:rPr>
            </w:pPr>
            <w:r>
              <w:rPr>
                <w:b/>
                <w:lang w:eastAsia="en-US"/>
              </w:rPr>
              <w:t>k 31.12.201</w:t>
            </w:r>
            <w:r w:rsidR="004133C2">
              <w:rPr>
                <w:b/>
                <w:lang w:eastAsia="en-US"/>
              </w:rPr>
              <w:t>9</w:t>
            </w:r>
          </w:p>
        </w:tc>
      </w:tr>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Výdavky budúcich období</w:t>
            </w:r>
          </w:p>
          <w:p w:rsidR="006F480D" w:rsidRDefault="006F480D">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05" w:type="dxa"/>
            <w:tcBorders>
              <w:top w:val="single" w:sz="4" w:space="0" w:color="auto"/>
              <w:left w:val="single" w:sz="4" w:space="0" w:color="auto"/>
              <w:bottom w:val="single" w:sz="4" w:space="0" w:color="auto"/>
              <w:right w:val="single" w:sz="4" w:space="0" w:color="auto"/>
            </w:tcBorders>
          </w:tcPr>
          <w:p w:rsidR="006F480D" w:rsidRDefault="006F480D">
            <w:pPr>
              <w:jc w:val="right"/>
              <w:rPr>
                <w:b/>
                <w:lang w:eastAsia="en-US"/>
              </w:rPr>
            </w:pPr>
          </w:p>
        </w:tc>
      </w:tr>
      <w:tr w:rsidR="006F480D" w:rsidTr="00BA7C1A">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Výnosy budúcich období spolu z toho:</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right"/>
              <w:rPr>
                <w:lang w:eastAsia="en-US"/>
              </w:rPr>
            </w:pPr>
            <w:r>
              <w:rPr>
                <w:lang w:eastAsia="en-US"/>
              </w:rPr>
              <w:t>182</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4133C2">
            <w:pPr>
              <w:jc w:val="right"/>
              <w:rPr>
                <w:lang w:eastAsia="en-US"/>
              </w:rPr>
            </w:pPr>
            <w:r>
              <w:rPr>
                <w:lang w:eastAsia="en-US"/>
              </w:rPr>
              <w:t>99241,22</w:t>
            </w: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05" w:type="dxa"/>
            <w:tcBorders>
              <w:top w:val="single" w:sz="4" w:space="0" w:color="auto"/>
              <w:left w:val="single" w:sz="4" w:space="0" w:color="auto"/>
              <w:bottom w:val="single" w:sz="4" w:space="0" w:color="auto"/>
              <w:right w:val="single" w:sz="4" w:space="0" w:color="auto"/>
            </w:tcBorders>
            <w:hideMark/>
          </w:tcPr>
          <w:p w:rsidR="006F480D" w:rsidRDefault="004133C2">
            <w:pPr>
              <w:jc w:val="right"/>
              <w:rPr>
                <w:lang w:eastAsia="en-US"/>
              </w:rPr>
            </w:pPr>
            <w:r>
              <w:rPr>
                <w:lang w:eastAsia="en-US"/>
              </w:rPr>
              <w:t>97726,83</w:t>
            </w:r>
          </w:p>
        </w:tc>
      </w:tr>
    </w:tbl>
    <w:p w:rsidR="006F480D" w:rsidRDefault="006F480D" w:rsidP="00D93075">
      <w:pPr>
        <w:pStyle w:val="Pismenka"/>
        <w:tabs>
          <w:tab w:val="clear" w:pos="426"/>
          <w:tab w:val="left" w:pos="708"/>
        </w:tabs>
        <w:ind w:left="0" w:firstLine="0"/>
        <w:rPr>
          <w:b w:val="0"/>
          <w:sz w:val="24"/>
          <w:szCs w:val="24"/>
        </w:rPr>
      </w:pPr>
    </w:p>
    <w:p w:rsidR="00D93075" w:rsidRDefault="00D93075" w:rsidP="00D93075">
      <w:pPr>
        <w:pStyle w:val="Pismenka"/>
        <w:tabs>
          <w:tab w:val="clear" w:pos="426"/>
          <w:tab w:val="left" w:pos="708"/>
        </w:tabs>
        <w:ind w:left="0" w:firstLine="0"/>
        <w:rPr>
          <w:b w:val="0"/>
          <w:sz w:val="24"/>
          <w:szCs w:val="24"/>
        </w:rPr>
      </w:pPr>
    </w:p>
    <w:p w:rsidR="006F480D" w:rsidRDefault="006F480D" w:rsidP="000654E7">
      <w:pPr>
        <w:pStyle w:val="Pismenka"/>
        <w:numPr>
          <w:ilvl w:val="0"/>
          <w:numId w:val="16"/>
        </w:numPr>
        <w:tabs>
          <w:tab w:val="left" w:pos="708"/>
        </w:tabs>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440"/>
        <w:gridCol w:w="1440"/>
        <w:gridCol w:w="1620"/>
        <w:gridCol w:w="1620"/>
        <w:gridCol w:w="1605"/>
      </w:tblGrid>
      <w:tr w:rsidR="006F480D" w:rsidTr="004133C2">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Kapitálový transfer</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Stav záväzku</w:t>
            </w:r>
          </w:p>
          <w:p w:rsidR="006F480D" w:rsidRDefault="006F480D" w:rsidP="004133C2">
            <w:pPr>
              <w:jc w:val="center"/>
              <w:rPr>
                <w:b/>
                <w:lang w:eastAsia="en-US"/>
              </w:rPr>
            </w:pPr>
            <w:r>
              <w:rPr>
                <w:b/>
                <w:lang w:eastAsia="en-US"/>
              </w:rPr>
              <w:t>k 31.12.201</w:t>
            </w:r>
            <w:r w:rsidR="004133C2">
              <w:rPr>
                <w:b/>
                <w:lang w:eastAsia="en-US"/>
              </w:rPr>
              <w:t>8</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Príjem kapitálového transferu</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Zúčtovanie do výnosov bežného účtovného obdobia</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Zúčtovanie do výnosov budúcich období</w:t>
            </w:r>
          </w:p>
        </w:tc>
        <w:tc>
          <w:tcPr>
            <w:tcW w:w="1605" w:type="dxa"/>
            <w:tcBorders>
              <w:top w:val="single" w:sz="4" w:space="0" w:color="auto"/>
              <w:left w:val="single" w:sz="4" w:space="0" w:color="auto"/>
              <w:bottom w:val="single" w:sz="4" w:space="0" w:color="auto"/>
              <w:right w:val="single" w:sz="4" w:space="0" w:color="auto"/>
            </w:tcBorders>
            <w:hideMark/>
          </w:tcPr>
          <w:p w:rsidR="006F480D" w:rsidRDefault="006F480D" w:rsidP="004133C2">
            <w:pPr>
              <w:jc w:val="center"/>
              <w:rPr>
                <w:b/>
                <w:lang w:eastAsia="en-US"/>
              </w:rPr>
            </w:pPr>
            <w:r>
              <w:rPr>
                <w:b/>
                <w:lang w:eastAsia="en-US"/>
              </w:rPr>
              <w:t>Stav záväzku k 31.12.201</w:t>
            </w:r>
            <w:r w:rsidR="004133C2">
              <w:rPr>
                <w:b/>
                <w:lang w:eastAsia="en-US"/>
              </w:rPr>
              <w:t>9</w:t>
            </w:r>
          </w:p>
        </w:tc>
      </w:tr>
      <w:tr w:rsidR="006F480D" w:rsidTr="004133C2">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c>
          <w:tcPr>
            <w:tcW w:w="160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017D0C">
      <w:pPr>
        <w:pStyle w:val="Pismenka"/>
        <w:tabs>
          <w:tab w:val="clear" w:pos="426"/>
          <w:tab w:val="left" w:pos="708"/>
        </w:tabs>
        <w:ind w:left="0" w:firstLine="0"/>
        <w:rPr>
          <w:sz w:val="24"/>
          <w:szCs w:val="24"/>
        </w:rPr>
      </w:pPr>
    </w:p>
    <w:p w:rsidR="00017D0C" w:rsidRDefault="00017D0C" w:rsidP="00017D0C">
      <w:pPr>
        <w:pStyle w:val="Pismenka"/>
        <w:tabs>
          <w:tab w:val="clear" w:pos="426"/>
          <w:tab w:val="left" w:pos="708"/>
        </w:tabs>
        <w:ind w:left="0" w:firstLine="0"/>
        <w:rPr>
          <w:sz w:val="24"/>
          <w:szCs w:val="24"/>
        </w:rPr>
      </w:pPr>
    </w:p>
    <w:p w:rsidR="00017D0C" w:rsidRDefault="00017D0C" w:rsidP="00017D0C">
      <w:pPr>
        <w:pStyle w:val="Pismenka"/>
        <w:tabs>
          <w:tab w:val="clear" w:pos="426"/>
          <w:tab w:val="left" w:pos="708"/>
        </w:tabs>
        <w:ind w:left="0" w:firstLine="0"/>
        <w:rPr>
          <w:sz w:val="24"/>
          <w:szCs w:val="24"/>
        </w:rPr>
      </w:pPr>
    </w:p>
    <w:p w:rsidR="00017D0C" w:rsidRDefault="00017D0C" w:rsidP="00017D0C">
      <w:pPr>
        <w:pStyle w:val="Pismenka"/>
        <w:tabs>
          <w:tab w:val="clear" w:pos="426"/>
          <w:tab w:val="left" w:pos="708"/>
        </w:tabs>
        <w:ind w:left="0" w:firstLine="0"/>
        <w:rPr>
          <w:sz w:val="24"/>
          <w:szCs w:val="24"/>
        </w:rPr>
      </w:pPr>
    </w:p>
    <w:p w:rsidR="00017D0C" w:rsidRDefault="00017D0C" w:rsidP="00017D0C">
      <w:pPr>
        <w:pStyle w:val="Pismenka"/>
        <w:tabs>
          <w:tab w:val="clear" w:pos="426"/>
          <w:tab w:val="left" w:pos="708"/>
        </w:tabs>
        <w:ind w:left="0" w:firstLine="0"/>
        <w:rPr>
          <w:sz w:val="24"/>
          <w:szCs w:val="24"/>
        </w:rPr>
      </w:pPr>
    </w:p>
    <w:p w:rsidR="006F480D" w:rsidRDefault="006F480D" w:rsidP="006F480D">
      <w:pPr>
        <w:jc w:val="center"/>
        <w:rPr>
          <w:b/>
          <w:sz w:val="24"/>
          <w:szCs w:val="24"/>
        </w:rPr>
      </w:pPr>
      <w:r>
        <w:rPr>
          <w:b/>
          <w:sz w:val="24"/>
          <w:szCs w:val="24"/>
        </w:rPr>
        <w:t>Čl. V</w:t>
      </w:r>
    </w:p>
    <w:p w:rsidR="006F480D" w:rsidRDefault="006F480D" w:rsidP="006F480D">
      <w:pPr>
        <w:jc w:val="center"/>
        <w:rPr>
          <w:b/>
          <w:sz w:val="24"/>
          <w:szCs w:val="24"/>
        </w:rPr>
      </w:pPr>
      <w:r>
        <w:rPr>
          <w:b/>
          <w:sz w:val="24"/>
          <w:szCs w:val="24"/>
        </w:rPr>
        <w:t xml:space="preserve">Informácie o výnosoch a nákladoch </w:t>
      </w:r>
    </w:p>
    <w:p w:rsidR="006F480D" w:rsidRDefault="006F480D" w:rsidP="006F480D">
      <w:pPr>
        <w:pStyle w:val="Pismenka"/>
        <w:tabs>
          <w:tab w:val="clear" w:pos="426"/>
          <w:tab w:val="left" w:pos="708"/>
        </w:tabs>
        <w:ind w:left="360" w:firstLine="0"/>
        <w:rPr>
          <w:sz w:val="24"/>
          <w:szCs w:val="24"/>
        </w:rPr>
      </w:pPr>
    </w:p>
    <w:p w:rsidR="006F480D" w:rsidRDefault="006F480D" w:rsidP="000654E7">
      <w:pPr>
        <w:numPr>
          <w:ilvl w:val="0"/>
          <w:numId w:val="17"/>
        </w:numPr>
        <w:ind w:left="284" w:hanging="284"/>
        <w:rPr>
          <w:b/>
          <w:sz w:val="24"/>
          <w:szCs w:val="24"/>
        </w:rPr>
      </w:pPr>
      <w:r>
        <w:rPr>
          <w:b/>
          <w:sz w:val="24"/>
          <w:szCs w:val="24"/>
        </w:rPr>
        <w:t>Výnosy - popis a výška významných položiek výnosov</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2693"/>
      </w:tblGrid>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/číslo účtu a názov/ </w:t>
            </w:r>
          </w:p>
        </w:tc>
        <w:tc>
          <w:tcPr>
            <w:tcW w:w="269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lang w:eastAsia="en-US"/>
              </w:rPr>
            </w:pPr>
            <w:r>
              <w:rPr>
                <w:b/>
                <w:lang w:eastAsia="en-US"/>
              </w:rPr>
              <w:t>tržby a výrobné náklady</w:t>
            </w:r>
            <w:r>
              <w:rPr>
                <w:lang w:eastAsia="en-US"/>
              </w:rPr>
              <w:t xml:space="preserve"> </w:t>
            </w:r>
          </w:p>
        </w:tc>
        <w:tc>
          <w:tcPr>
            <w:tcW w:w="2693"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602 - Tržby z predaja služieb</w:t>
            </w:r>
          </w:p>
          <w:p w:rsidR="006F480D" w:rsidRDefault="006F480D" w:rsidP="000654E7">
            <w:pPr>
              <w:numPr>
                <w:ilvl w:val="0"/>
                <w:numId w:val="2"/>
              </w:numPr>
              <w:rPr>
                <w:lang w:eastAsia="en-US"/>
              </w:rPr>
            </w:pPr>
            <w:r>
              <w:rPr>
                <w:lang w:eastAsia="en-US"/>
              </w:rPr>
              <w:t xml:space="preserve">strava                                                                                                                              </w:t>
            </w:r>
          </w:p>
        </w:tc>
        <w:tc>
          <w:tcPr>
            <w:tcW w:w="2693" w:type="dxa"/>
            <w:tcBorders>
              <w:top w:val="single" w:sz="4" w:space="0" w:color="auto"/>
              <w:left w:val="single" w:sz="4" w:space="0" w:color="auto"/>
              <w:bottom w:val="single" w:sz="4" w:space="0" w:color="auto"/>
              <w:right w:val="single" w:sz="4" w:space="0" w:color="auto"/>
            </w:tcBorders>
          </w:tcPr>
          <w:p w:rsidR="004133C2" w:rsidRDefault="004133C2" w:rsidP="000D1F67">
            <w:pPr>
              <w:jc w:val="right"/>
              <w:rPr>
                <w:lang w:eastAsia="en-US"/>
              </w:rPr>
            </w:pPr>
          </w:p>
          <w:p w:rsidR="006F480D" w:rsidRDefault="004133C2" w:rsidP="000D1F67">
            <w:pPr>
              <w:jc w:val="right"/>
              <w:rPr>
                <w:lang w:eastAsia="en-US"/>
              </w:rPr>
            </w:pPr>
            <w:r>
              <w:rPr>
                <w:lang w:eastAsia="en-US"/>
              </w:rPr>
              <w:t xml:space="preserve"> 54621,00</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zmena stavu vnútroorganizačných zásob</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aktivácia</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tcPr>
          <w:p w:rsidR="006F480D" w:rsidRDefault="006F480D" w:rsidP="00FD7B0C">
            <w:pPr>
              <w:rPr>
                <w:lang w:eastAsia="en-US"/>
              </w:rPr>
            </w:pPr>
            <w:r>
              <w:rPr>
                <w:lang w:eastAsia="en-US"/>
              </w:rPr>
              <w:t>624 - Aktivácia DHM</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daňové a colné výnosy a výnosy z poplatkov</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632 - Daňové výnosy samosprávy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633 - Výnosy z poplatkov</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finančné výnosy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FD7B0C">
            <w:pPr>
              <w:rPr>
                <w:lang w:eastAsia="en-US"/>
              </w:rPr>
            </w:pPr>
            <w:r>
              <w:rPr>
                <w:lang w:eastAsia="en-US"/>
              </w:rPr>
              <w:t>661 - Tržby z predaja CP</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lastRenderedPageBreak/>
              <w:t>662 - Úroky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668 - Ostatné finančné výnosy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mimoriadne výnosy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672 - Náhrady škôd</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výnosy z transferov</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691 - Výnosy z bežných transferov z rozpočtu obce, VÚC</w:t>
            </w:r>
          </w:p>
          <w:p w:rsidR="006F480D" w:rsidRDefault="006F480D" w:rsidP="000654E7">
            <w:pPr>
              <w:numPr>
                <w:ilvl w:val="0"/>
                <w:numId w:val="2"/>
              </w:numPr>
              <w:rPr>
                <w:lang w:eastAsia="en-US"/>
              </w:rPr>
            </w:pPr>
            <w:r>
              <w:rPr>
                <w:lang w:eastAsia="en-US"/>
              </w:rPr>
              <w:t>bežný transfer na školský klub</w:t>
            </w:r>
          </w:p>
          <w:p w:rsidR="006F480D" w:rsidRDefault="006F480D" w:rsidP="000654E7">
            <w:pPr>
              <w:numPr>
                <w:ilvl w:val="0"/>
                <w:numId w:val="2"/>
              </w:numPr>
              <w:rPr>
                <w:lang w:eastAsia="en-US"/>
              </w:rPr>
            </w:pPr>
            <w:r>
              <w:rPr>
                <w:lang w:eastAsia="en-US"/>
              </w:rPr>
              <w:t xml:space="preserve">bežný transfer na školskú jedáleň </w:t>
            </w:r>
          </w:p>
          <w:p w:rsidR="00CF13E0" w:rsidRDefault="00CF13E0" w:rsidP="000654E7">
            <w:pPr>
              <w:numPr>
                <w:ilvl w:val="0"/>
                <w:numId w:val="2"/>
              </w:numPr>
              <w:rPr>
                <w:lang w:eastAsia="en-US"/>
              </w:rPr>
            </w:pPr>
            <w:r>
              <w:rPr>
                <w:lang w:eastAsia="en-US"/>
              </w:rPr>
              <w:t>na školu</w:t>
            </w:r>
          </w:p>
          <w:p w:rsidR="00C125AA" w:rsidRDefault="00C125AA" w:rsidP="000654E7">
            <w:pPr>
              <w:numPr>
                <w:ilvl w:val="0"/>
                <w:numId w:val="2"/>
              </w:numPr>
              <w:rPr>
                <w:lang w:eastAsia="en-US"/>
              </w:rPr>
            </w:pPr>
            <w:r>
              <w:rPr>
                <w:lang w:eastAsia="en-US"/>
              </w:rPr>
              <w:t>na havárie</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4133C2">
            <w:pPr>
              <w:jc w:val="right"/>
              <w:rPr>
                <w:lang w:eastAsia="en-US"/>
              </w:rPr>
            </w:pPr>
            <w:r>
              <w:rPr>
                <w:lang w:eastAsia="en-US"/>
              </w:rPr>
              <w:t>329406,57</w:t>
            </w:r>
          </w:p>
          <w:p w:rsidR="00CF13E0" w:rsidRDefault="00FC7FEF">
            <w:pPr>
              <w:jc w:val="right"/>
              <w:rPr>
                <w:lang w:eastAsia="en-US"/>
              </w:rPr>
            </w:pPr>
            <w:r>
              <w:rPr>
                <w:lang w:eastAsia="en-US"/>
              </w:rPr>
              <w:t>175359,24</w:t>
            </w:r>
          </w:p>
          <w:p w:rsidR="00CF13E0" w:rsidRDefault="00FC7FEF">
            <w:pPr>
              <w:jc w:val="right"/>
              <w:rPr>
                <w:lang w:eastAsia="en-US"/>
              </w:rPr>
            </w:pPr>
            <w:r>
              <w:rPr>
                <w:lang w:eastAsia="en-US"/>
              </w:rPr>
              <w:t>123564,38</w:t>
            </w:r>
          </w:p>
          <w:p w:rsidR="00CF13E0" w:rsidRDefault="00683BB8">
            <w:pPr>
              <w:jc w:val="right"/>
              <w:rPr>
                <w:lang w:eastAsia="en-US"/>
              </w:rPr>
            </w:pPr>
            <w:r>
              <w:rPr>
                <w:lang w:eastAsia="en-US"/>
              </w:rPr>
              <w:t>30482,95</w:t>
            </w:r>
          </w:p>
          <w:p w:rsidR="00CF13E0" w:rsidRDefault="00FC7FEF" w:rsidP="00C125AA">
            <w:pPr>
              <w:jc w:val="right"/>
              <w:rPr>
                <w:lang w:eastAsia="en-US"/>
              </w:rPr>
            </w:pPr>
            <w:r>
              <w:rPr>
                <w:lang w:eastAsia="en-US"/>
              </w:rPr>
              <w:t>0</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692 - Výnosy z </w:t>
            </w:r>
            <w:proofErr w:type="spellStart"/>
            <w:r>
              <w:rPr>
                <w:lang w:eastAsia="en-US"/>
              </w:rPr>
              <w:t>kapit</w:t>
            </w:r>
            <w:proofErr w:type="spellEnd"/>
            <w:r>
              <w:rPr>
                <w:lang w:eastAsia="en-US"/>
              </w:rPr>
              <w:t>. transferov z rozpočtu obce, VÚC</w:t>
            </w:r>
          </w:p>
          <w:p w:rsidR="006F480D" w:rsidRDefault="006F480D" w:rsidP="000654E7">
            <w:pPr>
              <w:numPr>
                <w:ilvl w:val="0"/>
                <w:numId w:val="2"/>
              </w:numPr>
              <w:rPr>
                <w:lang w:eastAsia="en-US"/>
              </w:rPr>
            </w:pPr>
            <w:r>
              <w:rPr>
                <w:lang w:eastAsia="en-US"/>
              </w:rPr>
              <w:t>zúčtovanie kap. transferu zriaďovateľa</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FC7FEF">
            <w:pPr>
              <w:jc w:val="right"/>
              <w:rPr>
                <w:lang w:eastAsia="en-US"/>
              </w:rPr>
            </w:pPr>
            <w:r>
              <w:rPr>
                <w:lang w:eastAsia="en-US"/>
              </w:rPr>
              <w:t>41402,89</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693 - Výnosy samosprávy z bežných transferov zo ŠR</w:t>
            </w:r>
          </w:p>
          <w:p w:rsidR="006F480D" w:rsidRDefault="006F480D" w:rsidP="000654E7">
            <w:pPr>
              <w:numPr>
                <w:ilvl w:val="0"/>
                <w:numId w:val="2"/>
              </w:numPr>
              <w:rPr>
                <w:lang w:eastAsia="en-US"/>
              </w:rPr>
            </w:pPr>
            <w:r>
              <w:rPr>
                <w:lang w:eastAsia="en-US"/>
              </w:rPr>
              <w:t xml:space="preserve">bežný transfer  </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683BB8">
            <w:pPr>
              <w:jc w:val="right"/>
              <w:rPr>
                <w:lang w:eastAsia="en-US"/>
              </w:rPr>
            </w:pPr>
            <w:r>
              <w:rPr>
                <w:lang w:eastAsia="en-US"/>
              </w:rPr>
              <w:t>1165008,80</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694 - Výnosy samosprávy z </w:t>
            </w:r>
            <w:proofErr w:type="spellStart"/>
            <w:r>
              <w:rPr>
                <w:lang w:eastAsia="en-US"/>
              </w:rPr>
              <w:t>kapit</w:t>
            </w:r>
            <w:proofErr w:type="spellEnd"/>
            <w:r>
              <w:rPr>
                <w:lang w:eastAsia="en-US"/>
              </w:rPr>
              <w:t>. transferov zo ŠR</w:t>
            </w:r>
          </w:p>
          <w:p w:rsidR="006F480D" w:rsidRDefault="006F480D" w:rsidP="000654E7">
            <w:pPr>
              <w:numPr>
                <w:ilvl w:val="0"/>
                <w:numId w:val="2"/>
              </w:numPr>
              <w:rPr>
                <w:lang w:eastAsia="en-US"/>
              </w:rPr>
            </w:pPr>
            <w:r>
              <w:rPr>
                <w:lang w:eastAsia="en-US"/>
              </w:rPr>
              <w:t>zúčtovanie kap. transferu zo ŠR</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816ABA">
            <w:pPr>
              <w:jc w:val="right"/>
              <w:rPr>
                <w:lang w:eastAsia="en-US"/>
              </w:rPr>
            </w:pPr>
            <w:r>
              <w:rPr>
                <w:lang w:eastAsia="en-US"/>
              </w:rPr>
              <w:t>2135,64</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695 - Výnosy samosprávy z bežných transferov od EÚ</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696 - Výnosy samosprávy z </w:t>
            </w:r>
            <w:proofErr w:type="spellStart"/>
            <w:r>
              <w:rPr>
                <w:lang w:eastAsia="en-US"/>
              </w:rPr>
              <w:t>kapit</w:t>
            </w:r>
            <w:proofErr w:type="spellEnd"/>
            <w:r>
              <w:rPr>
                <w:lang w:eastAsia="en-US"/>
              </w:rPr>
              <w:t>. transferov od EÚ</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697 - Výnosy samosprávy z bežných transferov od ostatných subjektov mimo verejnej správy</w:t>
            </w:r>
          </w:p>
        </w:tc>
        <w:tc>
          <w:tcPr>
            <w:tcW w:w="2693" w:type="dxa"/>
            <w:tcBorders>
              <w:top w:val="single" w:sz="4" w:space="0" w:color="auto"/>
              <w:left w:val="single" w:sz="4" w:space="0" w:color="auto"/>
              <w:bottom w:val="single" w:sz="4" w:space="0" w:color="auto"/>
              <w:right w:val="single" w:sz="4" w:space="0" w:color="auto"/>
              <w:tr2bl w:val="nil"/>
            </w:tcBorders>
          </w:tcPr>
          <w:p w:rsidR="006F480D" w:rsidRDefault="00816ABA">
            <w:pPr>
              <w:jc w:val="right"/>
              <w:rPr>
                <w:lang w:eastAsia="en-US"/>
              </w:rPr>
            </w:pPr>
            <w:r>
              <w:rPr>
                <w:lang w:eastAsia="en-US"/>
              </w:rPr>
              <w:t>28907,35</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698 - Výnosy samosprávy z kapitálov. transferov od ostatných subjektov mimo verejnej správy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699 - Výnosy samosprávy  z odvodu rozpočtových príjmov</w:t>
            </w:r>
          </w:p>
          <w:p w:rsidR="006F480D" w:rsidRDefault="006F480D" w:rsidP="000654E7">
            <w:pPr>
              <w:numPr>
                <w:ilvl w:val="0"/>
                <w:numId w:val="2"/>
              </w:numPr>
              <w:rPr>
                <w:lang w:eastAsia="en-US"/>
              </w:rPr>
            </w:pPr>
            <w:r>
              <w:rPr>
                <w:lang w:eastAsia="en-US"/>
              </w:rPr>
              <w:t>zinkasované príjmy RO</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ostatné výnosy</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644 - Zmluvné pokuty, penále a úroky z omeškania</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645 - Ostatné pokuty, penále a úroky z omeškania</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648 - Ostatné výnosy</w:t>
            </w:r>
          </w:p>
        </w:tc>
        <w:tc>
          <w:tcPr>
            <w:tcW w:w="2693" w:type="dxa"/>
            <w:tcBorders>
              <w:top w:val="single" w:sz="4" w:space="0" w:color="auto"/>
              <w:left w:val="single" w:sz="4" w:space="0" w:color="auto"/>
              <w:bottom w:val="single" w:sz="4" w:space="0" w:color="auto"/>
              <w:right w:val="single" w:sz="4" w:space="0" w:color="auto"/>
            </w:tcBorders>
          </w:tcPr>
          <w:p w:rsidR="006F480D" w:rsidRDefault="00D813E4" w:rsidP="00846A3B">
            <w:pPr>
              <w:jc w:val="right"/>
              <w:rPr>
                <w:lang w:eastAsia="en-US"/>
              </w:rPr>
            </w:pPr>
            <w:r>
              <w:rPr>
                <w:lang w:eastAsia="en-US"/>
              </w:rPr>
              <w:t>91301,17</w:t>
            </w:r>
          </w:p>
        </w:tc>
      </w:tr>
      <w:tr w:rsidR="006F480D" w:rsidTr="004133C2">
        <w:tc>
          <w:tcPr>
            <w:tcW w:w="7230"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výnosy podľa rozpočtových programov</w:t>
            </w:r>
          </w:p>
        </w:tc>
        <w:tc>
          <w:tcPr>
            <w:tcW w:w="26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jc w:val="both"/>
        <w:rPr>
          <w:b/>
          <w:sz w:val="24"/>
          <w:szCs w:val="24"/>
        </w:rPr>
      </w:pPr>
    </w:p>
    <w:p w:rsidR="00BA7C1A" w:rsidRDefault="00BA7C1A" w:rsidP="006F480D">
      <w:pPr>
        <w:jc w:val="both"/>
        <w:rPr>
          <w:b/>
          <w:sz w:val="24"/>
          <w:szCs w:val="24"/>
        </w:rPr>
      </w:pPr>
    </w:p>
    <w:p w:rsidR="006F480D" w:rsidRPr="00334788" w:rsidRDefault="006F480D" w:rsidP="000654E7">
      <w:pPr>
        <w:numPr>
          <w:ilvl w:val="0"/>
          <w:numId w:val="17"/>
        </w:numPr>
        <w:ind w:left="284" w:hanging="284"/>
        <w:rPr>
          <w:b/>
          <w:sz w:val="24"/>
          <w:szCs w:val="24"/>
        </w:rPr>
      </w:pPr>
      <w:r w:rsidRPr="00334788">
        <w:rPr>
          <w:b/>
          <w:sz w:val="24"/>
          <w:szCs w:val="24"/>
        </w:rPr>
        <w:t>Náklady - popis a výška významných položiek nákladov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367"/>
        <w:gridCol w:w="2698"/>
      </w:tblGrid>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/číslo účtu a názov/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spotrebované nákupy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501 - Spotreba materiálu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E76C71">
            <w:pPr>
              <w:jc w:val="right"/>
              <w:rPr>
                <w:lang w:eastAsia="en-US"/>
              </w:rPr>
            </w:pPr>
            <w:r>
              <w:rPr>
                <w:lang w:eastAsia="en-US"/>
              </w:rPr>
              <w:t>11226,94</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501 - Spotreba materiálu – potraviny ŠJ</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E76C71">
            <w:pPr>
              <w:jc w:val="right"/>
              <w:rPr>
                <w:lang w:eastAsia="en-US"/>
              </w:rPr>
            </w:pPr>
            <w:r>
              <w:rPr>
                <w:lang w:eastAsia="en-US"/>
              </w:rPr>
              <w:t>88654,67</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502 - Spotreba energie</w:t>
            </w:r>
          </w:p>
          <w:p w:rsidR="006F480D" w:rsidRDefault="006F480D" w:rsidP="000654E7">
            <w:pPr>
              <w:numPr>
                <w:ilvl w:val="0"/>
                <w:numId w:val="2"/>
              </w:numPr>
              <w:rPr>
                <w:lang w:eastAsia="en-US"/>
              </w:rPr>
            </w:pPr>
            <w:r>
              <w:rPr>
                <w:lang w:eastAsia="en-US"/>
              </w:rPr>
              <w:t>elektrická energia</w:t>
            </w:r>
          </w:p>
          <w:p w:rsidR="006F480D" w:rsidRDefault="006F480D" w:rsidP="000654E7">
            <w:pPr>
              <w:numPr>
                <w:ilvl w:val="0"/>
                <w:numId w:val="2"/>
              </w:numPr>
              <w:rPr>
                <w:lang w:eastAsia="en-US"/>
              </w:rPr>
            </w:pPr>
            <w:r>
              <w:rPr>
                <w:lang w:eastAsia="en-US"/>
              </w:rPr>
              <w:t>voda</w:t>
            </w:r>
          </w:p>
          <w:p w:rsidR="006F480D" w:rsidRDefault="006F480D" w:rsidP="000654E7">
            <w:pPr>
              <w:numPr>
                <w:ilvl w:val="0"/>
                <w:numId w:val="2"/>
              </w:numPr>
              <w:rPr>
                <w:lang w:eastAsia="en-US"/>
              </w:rPr>
            </w:pPr>
            <w:r>
              <w:rPr>
                <w:lang w:eastAsia="en-US"/>
              </w:rPr>
              <w:t>plyn</w:t>
            </w:r>
          </w:p>
          <w:p w:rsidR="006F480D" w:rsidRDefault="006F480D" w:rsidP="000654E7">
            <w:pPr>
              <w:numPr>
                <w:ilvl w:val="0"/>
                <w:numId w:val="2"/>
              </w:numPr>
              <w:rPr>
                <w:lang w:eastAsia="en-US"/>
              </w:rPr>
            </w:pPr>
            <w:r>
              <w:rPr>
                <w:lang w:eastAsia="en-US"/>
              </w:rPr>
              <w:t>teplo</w:t>
            </w:r>
          </w:p>
        </w:tc>
        <w:tc>
          <w:tcPr>
            <w:tcW w:w="2698" w:type="dxa"/>
            <w:tcBorders>
              <w:top w:val="single" w:sz="4" w:space="0" w:color="auto"/>
              <w:left w:val="single" w:sz="4" w:space="0" w:color="auto"/>
              <w:bottom w:val="single" w:sz="4" w:space="0" w:color="auto"/>
              <w:right w:val="single" w:sz="4" w:space="0" w:color="auto"/>
            </w:tcBorders>
          </w:tcPr>
          <w:p w:rsidR="006F480D" w:rsidRPr="009767E0" w:rsidRDefault="00E76C71">
            <w:pPr>
              <w:jc w:val="right"/>
              <w:rPr>
                <w:lang w:eastAsia="en-US"/>
              </w:rPr>
            </w:pPr>
            <w:r w:rsidRPr="009767E0">
              <w:rPr>
                <w:lang w:eastAsia="en-US"/>
              </w:rPr>
              <w:t>112277,14</w:t>
            </w:r>
          </w:p>
          <w:p w:rsidR="006F480D" w:rsidRPr="009767E0" w:rsidRDefault="009767E0">
            <w:pPr>
              <w:jc w:val="right"/>
              <w:rPr>
                <w:lang w:eastAsia="en-US"/>
              </w:rPr>
            </w:pPr>
            <w:r w:rsidRPr="009767E0">
              <w:rPr>
                <w:lang w:eastAsia="en-US"/>
              </w:rPr>
              <w:t>15741,01</w:t>
            </w:r>
          </w:p>
          <w:p w:rsidR="006F480D" w:rsidRPr="009767E0" w:rsidRDefault="009767E0">
            <w:pPr>
              <w:jc w:val="right"/>
              <w:rPr>
                <w:lang w:eastAsia="en-US"/>
              </w:rPr>
            </w:pPr>
            <w:r w:rsidRPr="009767E0">
              <w:rPr>
                <w:lang w:eastAsia="en-US"/>
              </w:rPr>
              <w:t>7245,78</w:t>
            </w:r>
          </w:p>
          <w:p w:rsidR="00C76995" w:rsidRPr="009767E0" w:rsidRDefault="009767E0" w:rsidP="00C76995">
            <w:pPr>
              <w:jc w:val="right"/>
              <w:rPr>
                <w:lang w:eastAsia="en-US"/>
              </w:rPr>
            </w:pPr>
            <w:r w:rsidRPr="009767E0">
              <w:rPr>
                <w:lang w:eastAsia="en-US"/>
              </w:rPr>
              <w:t>1265,00</w:t>
            </w:r>
          </w:p>
          <w:p w:rsidR="006F480D" w:rsidRDefault="009767E0">
            <w:pPr>
              <w:jc w:val="right"/>
              <w:rPr>
                <w:lang w:eastAsia="en-US"/>
              </w:rPr>
            </w:pPr>
            <w:r>
              <w:rPr>
                <w:lang w:eastAsia="en-US"/>
              </w:rPr>
              <w:t>88025,35</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služby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511 - Opravy a udržiavanie</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58553,54</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512 - Cestovné</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1160,30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513 - Náklady na reprezentáciu </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518 - Ostatné služby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58231,67</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osobné náklady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521 - Mzdové náklady </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859952,88</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524 - Zákonné sociálne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299642,78</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525 - Ostatné sociálne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9164,29</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dane a poplatky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532 - Daň z nehnuteľností</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538 - Ostatné dane a poplatky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3555,20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odpisy, rezervy a opravné položky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rPr>
          <w:trHeight w:val="742"/>
        </w:trPr>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551 - Odpisy  DNM a DHM</w:t>
            </w:r>
          </w:p>
          <w:p w:rsidR="006F480D" w:rsidRDefault="006F480D" w:rsidP="000654E7">
            <w:pPr>
              <w:numPr>
                <w:ilvl w:val="0"/>
                <w:numId w:val="2"/>
              </w:numPr>
              <w:ind w:left="0"/>
              <w:rPr>
                <w:lang w:eastAsia="en-US"/>
              </w:rPr>
            </w:pPr>
            <w:r>
              <w:rPr>
                <w:lang w:eastAsia="en-US"/>
              </w:rPr>
              <w:t>odpisy z vlastných zdrojov</w:t>
            </w:r>
          </w:p>
          <w:p w:rsidR="006F480D" w:rsidRDefault="006F480D" w:rsidP="000654E7">
            <w:pPr>
              <w:numPr>
                <w:ilvl w:val="0"/>
                <w:numId w:val="2"/>
              </w:numPr>
              <w:ind w:left="0"/>
              <w:rPr>
                <w:lang w:eastAsia="en-US"/>
              </w:rPr>
            </w:pPr>
            <w:r>
              <w:rPr>
                <w:lang w:eastAsia="en-US"/>
              </w:rPr>
              <w:t xml:space="preserve">odpisy z cudzích zdrojov </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p w:rsidR="006F480D" w:rsidRDefault="009767E0">
            <w:pPr>
              <w:jc w:val="right"/>
              <w:rPr>
                <w:lang w:eastAsia="en-US"/>
              </w:rPr>
            </w:pPr>
            <w:r>
              <w:rPr>
                <w:lang w:eastAsia="en-US"/>
              </w:rPr>
              <w:t>35508,53</w:t>
            </w:r>
          </w:p>
          <w:p w:rsidR="006F480D" w:rsidRDefault="009767E0">
            <w:pPr>
              <w:jc w:val="right"/>
              <w:rPr>
                <w:lang w:eastAsia="en-US"/>
              </w:rPr>
            </w:pPr>
            <w:r>
              <w:rPr>
                <w:lang w:eastAsia="en-US"/>
              </w:rPr>
              <w:t>8208,00</w:t>
            </w:r>
          </w:p>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lastRenderedPageBreak/>
              <w:t>553 - Tvorba ostatných rezerv</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558 - Tvorba ostatných opravných položiek</w:t>
            </w:r>
          </w:p>
          <w:p w:rsidR="006F480D" w:rsidRDefault="006F480D" w:rsidP="000654E7">
            <w:pPr>
              <w:numPr>
                <w:ilvl w:val="0"/>
                <w:numId w:val="2"/>
              </w:numPr>
              <w:rPr>
                <w:lang w:eastAsia="en-US"/>
              </w:rPr>
            </w:pPr>
            <w:r>
              <w:rPr>
                <w:lang w:eastAsia="en-US"/>
              </w:rPr>
              <w:t>k daňovým pohľadávkam</w:t>
            </w:r>
          </w:p>
          <w:p w:rsidR="006F480D" w:rsidRDefault="006F480D" w:rsidP="000654E7">
            <w:pPr>
              <w:numPr>
                <w:ilvl w:val="0"/>
                <w:numId w:val="2"/>
              </w:numPr>
              <w:rPr>
                <w:lang w:eastAsia="en-US"/>
              </w:rPr>
            </w:pPr>
            <w:r>
              <w:rPr>
                <w:lang w:eastAsia="en-US"/>
              </w:rPr>
              <w:t>k nedaňovým pohľadávkam</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finančné náklady</w:t>
            </w:r>
          </w:p>
        </w:tc>
        <w:tc>
          <w:tcPr>
            <w:tcW w:w="2698" w:type="dxa"/>
            <w:tcBorders>
              <w:top w:val="single" w:sz="4" w:space="0" w:color="auto"/>
              <w:left w:val="single" w:sz="4" w:space="0" w:color="auto"/>
              <w:bottom w:val="single" w:sz="4" w:space="0" w:color="auto"/>
              <w:right w:val="single" w:sz="4" w:space="0" w:color="auto"/>
              <w:tr2bl w:val="nil"/>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561 - Predané CP a podiely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562 - Úroky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568 - Ostatné finančné náklady</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4863,57</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mimoriadne náklady</w:t>
            </w:r>
          </w:p>
        </w:tc>
        <w:tc>
          <w:tcPr>
            <w:tcW w:w="2698"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572 - Škody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náklady na transfery a náklady z odvodu príjmov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584 - Náklady na transfery z rozpočtu obce, VÚC do RO, PO zriadených obcou alebo VÚC</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585 - Náklady na transfery z rozpočtu obce, VÚC ostatným subjektov verejnej správy</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586 - Náklady na transfery z rozpočtu obce, VÚC subjektov mimo verejnej správy</w:t>
            </w:r>
          </w:p>
          <w:p w:rsidR="006F480D" w:rsidRDefault="006F480D" w:rsidP="000654E7">
            <w:pPr>
              <w:numPr>
                <w:ilvl w:val="0"/>
                <w:numId w:val="2"/>
              </w:numPr>
              <w:rPr>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587 - Náklady na ostatné transfery</w:t>
            </w:r>
          </w:p>
          <w:p w:rsidR="006F480D" w:rsidRDefault="006F480D" w:rsidP="000654E7">
            <w:pPr>
              <w:numPr>
                <w:ilvl w:val="0"/>
                <w:numId w:val="2"/>
              </w:numPr>
              <w:rPr>
                <w:b/>
                <w:lang w:eastAsia="en-US"/>
              </w:rPr>
            </w:pPr>
            <w:r>
              <w:rPr>
                <w:lang w:eastAsia="en-US"/>
              </w:rPr>
              <w:t>bežný transfer xxx</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rsidP="009767E0">
            <w:pPr>
              <w:jc w:val="right"/>
              <w:rPr>
                <w:lang w:eastAsia="en-US"/>
              </w:rPr>
            </w:pPr>
            <w:r>
              <w:rPr>
                <w:lang w:eastAsia="en-US"/>
              </w:rPr>
              <w:t>2427,60</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588 - Náklady z odvodu príjmov</w:t>
            </w:r>
          </w:p>
          <w:p w:rsidR="006F480D" w:rsidRDefault="006F480D" w:rsidP="000654E7">
            <w:pPr>
              <w:numPr>
                <w:ilvl w:val="0"/>
                <w:numId w:val="2"/>
              </w:numPr>
              <w:rPr>
                <w:lang w:eastAsia="en-US"/>
              </w:rPr>
            </w:pPr>
            <w:r>
              <w:rPr>
                <w:lang w:eastAsia="en-US"/>
              </w:rPr>
              <w:t>predpis odvodu príjmov RO</w:t>
            </w:r>
          </w:p>
        </w:tc>
        <w:tc>
          <w:tcPr>
            <w:tcW w:w="2698" w:type="dxa"/>
            <w:tcBorders>
              <w:top w:val="single" w:sz="4" w:space="0" w:color="auto"/>
              <w:left w:val="single" w:sz="4" w:space="0" w:color="auto"/>
              <w:bottom w:val="single" w:sz="4" w:space="0" w:color="auto"/>
              <w:right w:val="single" w:sz="4" w:space="0" w:color="auto"/>
            </w:tcBorders>
            <w:hideMark/>
          </w:tcPr>
          <w:p w:rsidR="006F480D" w:rsidRDefault="009767E0">
            <w:pPr>
              <w:jc w:val="right"/>
              <w:rPr>
                <w:lang w:eastAsia="en-US"/>
              </w:rPr>
            </w:pPr>
            <w:r>
              <w:rPr>
                <w:lang w:eastAsia="en-US"/>
              </w:rPr>
              <w:t>91301,17</w:t>
            </w: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589 - Náklady z budúceho odvodu príjmov</w:t>
            </w:r>
          </w:p>
          <w:p w:rsidR="006F480D" w:rsidRDefault="006F480D" w:rsidP="000654E7">
            <w:pPr>
              <w:numPr>
                <w:ilvl w:val="0"/>
                <w:numId w:val="2"/>
              </w:numPr>
              <w:rPr>
                <w:lang w:eastAsia="en-US"/>
              </w:rPr>
            </w:pPr>
            <w:r>
              <w:rPr>
                <w:lang w:eastAsia="en-US"/>
              </w:rPr>
              <w:t>predpis budúceho odvodu príjmov RO</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ostatné náklady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541 - ZC predaného DNM a DHM</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544 - Zmluvné pokuty, penále a úroky z omeškania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545 - Ostatné pokuty, penále a úroky z omeškania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546 - Odpis pohľadávky</w:t>
            </w:r>
          </w:p>
        </w:tc>
        <w:tc>
          <w:tcPr>
            <w:tcW w:w="2698" w:type="dxa"/>
            <w:tcBorders>
              <w:top w:val="single" w:sz="4" w:space="0" w:color="auto"/>
              <w:left w:val="single" w:sz="4" w:space="0" w:color="auto"/>
              <w:bottom w:val="single" w:sz="4" w:space="0" w:color="auto"/>
              <w:right w:val="single" w:sz="4" w:space="0" w:color="auto"/>
              <w:tr2bl w:val="single" w:sz="4" w:space="0" w:color="auto"/>
            </w:tcBorders>
            <w:hideMark/>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548 - Ostatné náklady na prevádzkovú činnosť</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549 - Manká a škody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b/>
                <w:lang w:eastAsia="en-US"/>
              </w:rPr>
              <w:t>j) náklady podľa rozpočtových programov</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b/>
                <w:lang w:eastAsia="en-US"/>
              </w:rPr>
              <w:t>Osobitné náklady podľa zákona o účtovníctve § 18 ods.6</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Náklady voči audítorovi alebo audítorskej spoločnosti v členení na náklady za:</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overenie účtovnej závierky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proofErr w:type="spellStart"/>
            <w:r>
              <w:rPr>
                <w:rFonts w:ascii="ms sans serif" w:hAnsi="ms sans serif"/>
                <w:color w:val="000000"/>
                <w:lang w:eastAsia="en-US"/>
              </w:rPr>
              <w:t>uisťovacie</w:t>
            </w:r>
            <w:proofErr w:type="spellEnd"/>
            <w:r>
              <w:rPr>
                <w:rFonts w:ascii="ms sans serif" w:hAnsi="ms sans serif"/>
                <w:color w:val="000000"/>
                <w:lang w:eastAsia="en-US"/>
              </w:rPr>
              <w:t xml:space="preserve"> audítorské služby s výnimkou overenia účtovnej závierky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súvisiace audítorské služby,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daňové poradenstvo,</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BA7C1A">
        <w:tc>
          <w:tcPr>
            <w:tcW w:w="7367"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ostatné neaudítorské služby</w:t>
            </w:r>
          </w:p>
        </w:tc>
        <w:tc>
          <w:tcPr>
            <w:tcW w:w="269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jc w:val="both"/>
        <w:rPr>
          <w:b/>
        </w:rPr>
      </w:pP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t>Čl. VI</w:t>
      </w:r>
    </w:p>
    <w:p w:rsidR="006F480D" w:rsidRDefault="006F480D" w:rsidP="006F480D">
      <w:pPr>
        <w:jc w:val="center"/>
        <w:rPr>
          <w:b/>
          <w:sz w:val="24"/>
          <w:szCs w:val="24"/>
        </w:rPr>
      </w:pPr>
      <w:r>
        <w:rPr>
          <w:b/>
          <w:sz w:val="24"/>
          <w:szCs w:val="24"/>
        </w:rPr>
        <w:t>Informácie o údajoch na podsúvahových účtoch</w:t>
      </w:r>
    </w:p>
    <w:p w:rsidR="006F480D" w:rsidRDefault="006F480D" w:rsidP="006F480D">
      <w:pPr>
        <w:jc w:val="center"/>
        <w:rPr>
          <w:b/>
          <w:sz w:val="24"/>
          <w:szCs w:val="24"/>
        </w:rPr>
      </w:pPr>
    </w:p>
    <w:p w:rsidR="006F480D" w:rsidRDefault="006F480D" w:rsidP="000654E7">
      <w:pPr>
        <w:numPr>
          <w:ilvl w:val="0"/>
          <w:numId w:val="21"/>
        </w:numPr>
        <w:ind w:left="284" w:hanging="284"/>
        <w:rPr>
          <w:b/>
          <w:sz w:val="24"/>
          <w:szCs w:val="24"/>
        </w:rPr>
      </w:pPr>
      <w:r>
        <w:rPr>
          <w:b/>
          <w:sz w:val="24"/>
          <w:szCs w:val="24"/>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3060"/>
        <w:gridCol w:w="2880"/>
      </w:tblGrid>
      <w:tr w:rsidR="006F480D" w:rsidTr="00F4219E">
        <w:tc>
          <w:tcPr>
            <w:tcW w:w="41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významných položiek </w:t>
            </w:r>
          </w:p>
          <w:p w:rsidR="006F480D" w:rsidRDefault="006F480D">
            <w:pPr>
              <w:jc w:val="center"/>
              <w:rPr>
                <w:b/>
                <w:lang w:eastAsia="en-US"/>
              </w:rPr>
            </w:pPr>
            <w:r>
              <w:rPr>
                <w:b/>
                <w:lang w:eastAsia="en-US"/>
              </w:rPr>
              <w:t xml:space="preserve">majetku a záväzkov </w:t>
            </w:r>
          </w:p>
        </w:tc>
        <w:tc>
          <w:tcPr>
            <w:tcW w:w="30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majetku </w:t>
            </w:r>
          </w:p>
        </w:tc>
        <w:tc>
          <w:tcPr>
            <w:tcW w:w="28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Forma zabezpečenia</w:t>
            </w:r>
          </w:p>
        </w:tc>
      </w:tr>
      <w:tr w:rsidR="006F480D" w:rsidTr="002C6671">
        <w:tc>
          <w:tcPr>
            <w:tcW w:w="41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0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8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tabs>
          <w:tab w:val="left" w:pos="360"/>
        </w:tabs>
        <w:jc w:val="both"/>
        <w:rPr>
          <w:b/>
          <w:sz w:val="24"/>
          <w:szCs w:val="24"/>
        </w:rPr>
      </w:pPr>
    </w:p>
    <w:p w:rsidR="006F480D" w:rsidRDefault="006F480D" w:rsidP="006F480D">
      <w:pPr>
        <w:tabs>
          <w:tab w:val="left" w:pos="360"/>
        </w:tabs>
        <w:jc w:val="both"/>
        <w:rPr>
          <w:b/>
          <w:sz w:val="24"/>
          <w:szCs w:val="24"/>
        </w:rPr>
      </w:pPr>
    </w:p>
    <w:p w:rsidR="006F480D" w:rsidRDefault="006F480D" w:rsidP="000654E7">
      <w:pPr>
        <w:numPr>
          <w:ilvl w:val="0"/>
          <w:numId w:val="21"/>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Druh položky</w:t>
            </w:r>
          </w:p>
        </w:tc>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Hodnota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Účet</w:t>
            </w: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Prijaté depozitá a hypotéky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Prenajatý majetok</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 xml:space="preserve">Majetok prijatý do úschovy </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Prísne zúčtovateľné tlačivá</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lastRenderedPageBreak/>
              <w:t>Materiál v skladoch civilnej ochrany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Odpísané pohľadávky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Iné</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bl>
    <w:p w:rsidR="006F480D" w:rsidRDefault="006F480D" w:rsidP="006F480D">
      <w:pPr>
        <w:jc w:val="center"/>
        <w:rPr>
          <w:b/>
          <w:sz w:val="24"/>
          <w:szCs w:val="24"/>
        </w:rPr>
      </w:pPr>
    </w:p>
    <w:p w:rsidR="008954DE" w:rsidRDefault="008954DE" w:rsidP="00BA7C1A">
      <w:pPr>
        <w:rPr>
          <w:b/>
          <w:sz w:val="24"/>
          <w:szCs w:val="24"/>
        </w:rPr>
      </w:pPr>
    </w:p>
    <w:p w:rsidR="008954DE" w:rsidRDefault="008954DE" w:rsidP="006F480D">
      <w:pPr>
        <w:jc w:val="center"/>
        <w:rPr>
          <w:b/>
          <w:sz w:val="24"/>
          <w:szCs w:val="24"/>
        </w:rPr>
      </w:pPr>
    </w:p>
    <w:p w:rsidR="006F480D" w:rsidRDefault="006F480D" w:rsidP="006F480D">
      <w:pPr>
        <w:jc w:val="center"/>
        <w:rPr>
          <w:b/>
          <w:sz w:val="24"/>
          <w:szCs w:val="24"/>
        </w:rPr>
      </w:pPr>
      <w:r>
        <w:rPr>
          <w:b/>
          <w:sz w:val="24"/>
          <w:szCs w:val="24"/>
        </w:rPr>
        <w:t>Čl. VII</w:t>
      </w:r>
    </w:p>
    <w:p w:rsidR="006F480D" w:rsidRDefault="006F480D" w:rsidP="006F480D">
      <w:pPr>
        <w:jc w:val="center"/>
        <w:rPr>
          <w:b/>
          <w:sz w:val="24"/>
          <w:szCs w:val="24"/>
        </w:rPr>
      </w:pPr>
      <w:r>
        <w:rPr>
          <w:b/>
          <w:sz w:val="24"/>
          <w:szCs w:val="24"/>
        </w:rPr>
        <w:t>Informácie o iných aktívach a iných pasívach</w:t>
      </w:r>
    </w:p>
    <w:p w:rsidR="006F480D" w:rsidRDefault="006F480D" w:rsidP="006F480D">
      <w:pPr>
        <w:pStyle w:val="Pismenka"/>
        <w:tabs>
          <w:tab w:val="clear" w:pos="426"/>
          <w:tab w:val="left" w:pos="708"/>
        </w:tabs>
        <w:ind w:left="360" w:firstLine="0"/>
        <w:rPr>
          <w:sz w:val="24"/>
          <w:szCs w:val="24"/>
        </w:rPr>
      </w:pPr>
    </w:p>
    <w:p w:rsidR="006F480D" w:rsidRDefault="006F480D" w:rsidP="000654E7">
      <w:pPr>
        <w:numPr>
          <w:ilvl w:val="0"/>
          <w:numId w:val="22"/>
        </w:numPr>
        <w:ind w:left="284" w:hanging="284"/>
        <w:rPr>
          <w:b/>
          <w:sz w:val="24"/>
          <w:szCs w:val="24"/>
        </w:rPr>
      </w:pPr>
      <w:r>
        <w:rPr>
          <w:b/>
          <w:sz w:val="24"/>
          <w:szCs w:val="24"/>
        </w:rPr>
        <w:t xml:space="preserve">Iné aktíva a iné pasíva </w:t>
      </w:r>
    </w:p>
    <w:p w:rsidR="006F480D" w:rsidRPr="0080409F" w:rsidRDefault="006F480D" w:rsidP="008E64B6">
      <w:pPr>
        <w:pStyle w:val="Pismenka"/>
        <w:numPr>
          <w:ilvl w:val="0"/>
          <w:numId w:val="23"/>
        </w:numPr>
        <w:tabs>
          <w:tab w:val="left" w:pos="708"/>
        </w:tabs>
        <w:ind w:left="284" w:hanging="284"/>
        <w:rPr>
          <w:b w:val="0"/>
          <w:i/>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w:t>
      </w:r>
      <w:r w:rsidR="008E64B6">
        <w:rPr>
          <w:b w:val="0"/>
          <w:sz w:val="24"/>
          <w:szCs w:val="24"/>
        </w:rPr>
        <w:t xml:space="preserve">účtovnej jednotky - </w:t>
      </w:r>
      <w:r w:rsidR="008E64B6" w:rsidRPr="0080409F">
        <w:rPr>
          <w:b w:val="0"/>
          <w:i/>
          <w:sz w:val="24"/>
          <w:szCs w:val="24"/>
        </w:rPr>
        <w:t>tabuľka č.10</w:t>
      </w:r>
      <w:r w:rsidRPr="0080409F">
        <w:rPr>
          <w:b w:val="0"/>
          <w:i/>
          <w:sz w:val="24"/>
          <w:szCs w:val="24"/>
        </w:rPr>
        <w:t xml:space="preserve"> </w:t>
      </w:r>
    </w:p>
    <w:p w:rsidR="006F480D" w:rsidRDefault="006F480D" w:rsidP="000654E7">
      <w:pPr>
        <w:pStyle w:val="Pismenka"/>
        <w:numPr>
          <w:ilvl w:val="0"/>
          <w:numId w:val="23"/>
        </w:numPr>
        <w:tabs>
          <w:tab w:val="left" w:pos="708"/>
        </w:tabs>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rsidR="006F480D" w:rsidRDefault="006F480D" w:rsidP="000654E7">
      <w:pPr>
        <w:pStyle w:val="Pismenka"/>
        <w:numPr>
          <w:ilvl w:val="0"/>
          <w:numId w:val="24"/>
        </w:numPr>
        <w:tabs>
          <w:tab w:val="left" w:pos="708"/>
        </w:tabs>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6F480D" w:rsidRDefault="006F480D" w:rsidP="000654E7">
      <w:pPr>
        <w:pStyle w:val="Pismenka"/>
        <w:numPr>
          <w:ilvl w:val="0"/>
          <w:numId w:val="24"/>
        </w:numPr>
        <w:tabs>
          <w:tab w:val="left" w:pos="708"/>
        </w:tabs>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80409F" w:rsidRPr="0080409F" w:rsidRDefault="006F480D" w:rsidP="000654E7">
      <w:pPr>
        <w:pStyle w:val="Pismenka"/>
        <w:numPr>
          <w:ilvl w:val="0"/>
          <w:numId w:val="23"/>
        </w:numPr>
        <w:tabs>
          <w:tab w:val="left" w:pos="708"/>
        </w:tabs>
        <w:ind w:left="284" w:hanging="284"/>
        <w:rPr>
          <w:b w:val="0"/>
          <w:i/>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w:t>
      </w:r>
    </w:p>
    <w:p w:rsidR="006F480D" w:rsidRPr="0080409F" w:rsidRDefault="006F480D" w:rsidP="0080409F">
      <w:pPr>
        <w:pStyle w:val="Pismenka"/>
        <w:tabs>
          <w:tab w:val="clear" w:pos="426"/>
          <w:tab w:val="left" w:pos="708"/>
        </w:tabs>
        <w:ind w:left="284" w:firstLine="0"/>
        <w:rPr>
          <w:b w:val="0"/>
          <w:i/>
          <w:sz w:val="24"/>
          <w:szCs w:val="24"/>
        </w:rPr>
      </w:pPr>
      <w:r>
        <w:rPr>
          <w:b w:val="0"/>
          <w:sz w:val="24"/>
          <w:szCs w:val="24"/>
        </w:rPr>
        <w:t xml:space="preserve">- </w:t>
      </w:r>
      <w:r w:rsidRPr="0080409F">
        <w:rPr>
          <w:b w:val="0"/>
          <w:i/>
          <w:sz w:val="24"/>
          <w:szCs w:val="24"/>
        </w:rPr>
        <w:t>tabuľka č.1</w:t>
      </w:r>
      <w:r w:rsidR="008E64B6" w:rsidRPr="0080409F">
        <w:rPr>
          <w:b w:val="0"/>
          <w:i/>
          <w:sz w:val="24"/>
          <w:szCs w:val="24"/>
        </w:rPr>
        <w:t>1</w:t>
      </w:r>
    </w:p>
    <w:p w:rsidR="006F480D" w:rsidRDefault="006F480D" w:rsidP="000654E7">
      <w:pPr>
        <w:pStyle w:val="Pismenka"/>
        <w:numPr>
          <w:ilvl w:val="0"/>
          <w:numId w:val="23"/>
        </w:numPr>
        <w:tabs>
          <w:tab w:val="left" w:pos="708"/>
        </w:tabs>
        <w:ind w:left="284" w:hanging="284"/>
        <w:rPr>
          <w:b w:val="0"/>
          <w:sz w:val="24"/>
          <w:szCs w:val="24"/>
        </w:rPr>
      </w:pPr>
      <w:r>
        <w:rPr>
          <w:b w:val="0"/>
          <w:sz w:val="24"/>
          <w:szCs w:val="24"/>
        </w:rPr>
        <w:t xml:space="preserve">informácia, či sú </w:t>
      </w:r>
      <w:r>
        <w:rPr>
          <w:sz w:val="24"/>
          <w:szCs w:val="24"/>
        </w:rPr>
        <w:t>iné aktíva a iné pasíva vzájomné,</w:t>
      </w:r>
      <w:r>
        <w:rPr>
          <w:b w:val="0"/>
          <w:sz w:val="24"/>
          <w:szCs w:val="24"/>
        </w:rPr>
        <w:t xml:space="preserve"> napr. voči subjektom verejnej správy</w:t>
      </w:r>
    </w:p>
    <w:p w:rsidR="006F480D" w:rsidRDefault="006F480D" w:rsidP="006F480D">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1418"/>
        <w:gridCol w:w="3969"/>
        <w:gridCol w:w="2268"/>
      </w:tblGrid>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Informácia</w:t>
            </w:r>
          </w:p>
        </w:tc>
        <w:tc>
          <w:tcPr>
            <w:tcW w:w="141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w:t>
            </w:r>
          </w:p>
          <w:p w:rsidR="006F480D" w:rsidRDefault="006F480D">
            <w:pPr>
              <w:jc w:val="center"/>
              <w:rPr>
                <w:b/>
                <w:lang w:eastAsia="en-US"/>
              </w:rPr>
            </w:pPr>
            <w:r>
              <w:rPr>
                <w:b/>
                <w:lang w:eastAsia="en-US"/>
              </w:rPr>
              <w:t>tabuľky č.11</w:t>
            </w:r>
          </w:p>
        </w:tc>
        <w:tc>
          <w:tcPr>
            <w:tcW w:w="396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Vykázané voči subjektu verejnej správy</w:t>
            </w:r>
          </w:p>
          <w:p w:rsidR="006F480D" w:rsidRDefault="006F480D">
            <w:pPr>
              <w:jc w:val="center"/>
              <w:rPr>
                <w:b/>
                <w:lang w:eastAsia="en-US"/>
              </w:rPr>
            </w:pPr>
            <w:r>
              <w:rPr>
                <w:b/>
                <w:lang w:eastAsia="en-US"/>
              </w:rPr>
              <w:t>Áno/Nie</w:t>
            </w:r>
          </w:p>
        </w:tc>
        <w:tc>
          <w:tcPr>
            <w:tcW w:w="226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celkom</w:t>
            </w:r>
          </w:p>
        </w:tc>
      </w:tr>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Iné aktíva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Iné pasíva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017D0C" w:rsidRDefault="00017D0C" w:rsidP="0073754D">
      <w:pPr>
        <w:rPr>
          <w:b/>
          <w:sz w:val="24"/>
          <w:szCs w:val="24"/>
        </w:rPr>
      </w:pPr>
    </w:p>
    <w:p w:rsidR="00017D0C" w:rsidRDefault="00017D0C" w:rsidP="0098608B">
      <w:pPr>
        <w:ind w:left="284"/>
        <w:rPr>
          <w:b/>
          <w:sz w:val="24"/>
          <w:szCs w:val="24"/>
        </w:rPr>
      </w:pPr>
    </w:p>
    <w:p w:rsidR="00C11AAA" w:rsidRDefault="00C11AAA" w:rsidP="006F480D">
      <w:pPr>
        <w:jc w:val="center"/>
        <w:rPr>
          <w:b/>
          <w:sz w:val="24"/>
          <w:szCs w:val="24"/>
        </w:rPr>
      </w:pPr>
    </w:p>
    <w:p w:rsidR="006F480D" w:rsidRPr="00334788" w:rsidRDefault="006F480D" w:rsidP="006F480D">
      <w:pPr>
        <w:jc w:val="center"/>
        <w:rPr>
          <w:b/>
          <w:sz w:val="24"/>
          <w:szCs w:val="24"/>
        </w:rPr>
      </w:pPr>
      <w:r w:rsidRPr="00334788">
        <w:rPr>
          <w:b/>
          <w:sz w:val="24"/>
          <w:szCs w:val="24"/>
        </w:rPr>
        <w:t>Čl. IX</w:t>
      </w:r>
    </w:p>
    <w:p w:rsidR="006F480D" w:rsidRPr="00334788" w:rsidRDefault="006F480D" w:rsidP="006F480D">
      <w:pPr>
        <w:jc w:val="center"/>
        <w:rPr>
          <w:b/>
          <w:sz w:val="24"/>
          <w:szCs w:val="24"/>
        </w:rPr>
      </w:pPr>
      <w:r w:rsidRPr="00334788">
        <w:rPr>
          <w:b/>
          <w:sz w:val="24"/>
          <w:szCs w:val="24"/>
        </w:rPr>
        <w:t xml:space="preserve">Informácie o rozpočte a hodnotenie plnenia rozpočtu </w:t>
      </w:r>
    </w:p>
    <w:p w:rsidR="006F480D" w:rsidRPr="00334788" w:rsidRDefault="006F480D" w:rsidP="006F480D">
      <w:pPr>
        <w:jc w:val="center"/>
        <w:rPr>
          <w:b/>
          <w:sz w:val="24"/>
          <w:szCs w:val="24"/>
        </w:rPr>
      </w:pPr>
    </w:p>
    <w:p w:rsidR="006F480D" w:rsidRPr="00334788" w:rsidRDefault="006F480D" w:rsidP="006F480D">
      <w:pPr>
        <w:jc w:val="both"/>
        <w:rPr>
          <w:b/>
          <w:sz w:val="24"/>
          <w:szCs w:val="24"/>
        </w:rPr>
      </w:pPr>
      <w:r w:rsidRPr="00334788">
        <w:rPr>
          <w:b/>
          <w:sz w:val="24"/>
          <w:szCs w:val="24"/>
        </w:rPr>
        <w:t xml:space="preserve">Informácie o rozpočte a hodnotenie plnenia rozpočtu </w:t>
      </w:r>
    </w:p>
    <w:p w:rsidR="006F480D" w:rsidRPr="00334788" w:rsidRDefault="006F480D" w:rsidP="006F480D">
      <w:pPr>
        <w:pStyle w:val="Pismenka"/>
        <w:tabs>
          <w:tab w:val="clear" w:pos="426"/>
          <w:tab w:val="left" w:pos="708"/>
        </w:tabs>
        <w:ind w:left="0" w:firstLine="0"/>
        <w:jc w:val="left"/>
        <w:rPr>
          <w:b w:val="0"/>
          <w:i/>
          <w:sz w:val="24"/>
          <w:szCs w:val="24"/>
        </w:rPr>
      </w:pPr>
      <w:r w:rsidRPr="00334788">
        <w:rPr>
          <w:b w:val="0"/>
          <w:sz w:val="24"/>
          <w:szCs w:val="24"/>
        </w:rPr>
        <w:t>Textová časť k </w:t>
      </w:r>
      <w:r w:rsidRPr="00334788">
        <w:rPr>
          <w:b w:val="0"/>
          <w:i/>
          <w:sz w:val="24"/>
          <w:szCs w:val="24"/>
        </w:rPr>
        <w:t>tabuľke č.12-13:</w:t>
      </w:r>
    </w:p>
    <w:p w:rsidR="006F480D" w:rsidRPr="00334788" w:rsidRDefault="004878DD" w:rsidP="008C283C">
      <w:pPr>
        <w:jc w:val="both"/>
        <w:rPr>
          <w:sz w:val="24"/>
          <w:szCs w:val="24"/>
        </w:rPr>
      </w:pPr>
      <w:r w:rsidRPr="00334788">
        <w:rPr>
          <w:sz w:val="24"/>
          <w:szCs w:val="24"/>
        </w:rPr>
        <w:t>Rozpočet na roky 201</w:t>
      </w:r>
      <w:r w:rsidR="00A02431">
        <w:rPr>
          <w:sz w:val="24"/>
          <w:szCs w:val="24"/>
        </w:rPr>
        <w:t>9</w:t>
      </w:r>
      <w:r w:rsidRPr="00334788">
        <w:rPr>
          <w:sz w:val="24"/>
          <w:szCs w:val="24"/>
        </w:rPr>
        <w:t>-202</w:t>
      </w:r>
      <w:r w:rsidR="00A02431">
        <w:rPr>
          <w:sz w:val="24"/>
          <w:szCs w:val="24"/>
        </w:rPr>
        <w:t>1</w:t>
      </w:r>
      <w:r w:rsidRPr="00334788">
        <w:rPr>
          <w:sz w:val="24"/>
          <w:szCs w:val="24"/>
        </w:rPr>
        <w:t xml:space="preserve"> schválilo Mestské zastupit</w:t>
      </w:r>
      <w:r w:rsidR="00A02431">
        <w:rPr>
          <w:sz w:val="24"/>
          <w:szCs w:val="24"/>
        </w:rPr>
        <w:t>eľstvo v Banskej Bystrici dňa 18</w:t>
      </w:r>
      <w:r w:rsidRPr="00334788">
        <w:rPr>
          <w:sz w:val="24"/>
          <w:szCs w:val="24"/>
        </w:rPr>
        <w:t>.12.201</w:t>
      </w:r>
      <w:r w:rsidR="00A02431">
        <w:rPr>
          <w:sz w:val="24"/>
          <w:szCs w:val="24"/>
        </w:rPr>
        <w:t>8</w:t>
      </w:r>
      <w:r w:rsidRPr="00334788">
        <w:rPr>
          <w:sz w:val="24"/>
          <w:szCs w:val="24"/>
        </w:rPr>
        <w:t xml:space="preserve"> uznesením č. </w:t>
      </w:r>
      <w:r w:rsidR="0073754D">
        <w:rPr>
          <w:sz w:val="24"/>
          <w:szCs w:val="24"/>
        </w:rPr>
        <w:t>15</w:t>
      </w:r>
      <w:r w:rsidRPr="00334788">
        <w:rPr>
          <w:sz w:val="24"/>
          <w:szCs w:val="24"/>
        </w:rPr>
        <w:t>/201</w:t>
      </w:r>
      <w:r w:rsidR="0073754D">
        <w:rPr>
          <w:sz w:val="24"/>
          <w:szCs w:val="24"/>
        </w:rPr>
        <w:t>8</w:t>
      </w:r>
      <w:r w:rsidRPr="00334788">
        <w:rPr>
          <w:sz w:val="24"/>
          <w:szCs w:val="24"/>
        </w:rPr>
        <w:t xml:space="preserve"> – </w:t>
      </w:r>
      <w:proofErr w:type="spellStart"/>
      <w:r w:rsidRPr="00334788">
        <w:rPr>
          <w:sz w:val="24"/>
          <w:szCs w:val="24"/>
        </w:rPr>
        <w:t>MsZ</w:t>
      </w:r>
      <w:proofErr w:type="spellEnd"/>
      <w:r w:rsidRPr="00334788">
        <w:rPr>
          <w:sz w:val="24"/>
          <w:szCs w:val="24"/>
        </w:rPr>
        <w:t>. Schválený rozpočet na rok 2018 bol oznámený dňa 2</w:t>
      </w:r>
      <w:r w:rsidR="0073754D">
        <w:rPr>
          <w:sz w:val="24"/>
          <w:szCs w:val="24"/>
        </w:rPr>
        <w:t>1.12.2018</w:t>
      </w:r>
      <w:r w:rsidRPr="00334788">
        <w:rPr>
          <w:sz w:val="24"/>
          <w:szCs w:val="24"/>
        </w:rPr>
        <w:t xml:space="preserve"> listom č. 1</w:t>
      </w:r>
      <w:r w:rsidR="0073754D">
        <w:rPr>
          <w:sz w:val="24"/>
          <w:szCs w:val="24"/>
        </w:rPr>
        <w:t>85530</w:t>
      </w:r>
      <w:r w:rsidRPr="00334788">
        <w:rPr>
          <w:sz w:val="24"/>
          <w:szCs w:val="24"/>
        </w:rPr>
        <w:t>/201</w:t>
      </w:r>
      <w:r w:rsidR="0073754D">
        <w:rPr>
          <w:sz w:val="24"/>
          <w:szCs w:val="24"/>
        </w:rPr>
        <w:t>8/</w:t>
      </w:r>
      <w:r w:rsidRPr="00334788">
        <w:rPr>
          <w:sz w:val="24"/>
          <w:szCs w:val="24"/>
        </w:rPr>
        <w:t xml:space="preserve"> </w:t>
      </w:r>
      <w:r w:rsidR="0073754D">
        <w:rPr>
          <w:sz w:val="24"/>
          <w:szCs w:val="24"/>
        </w:rPr>
        <w:t>OEM-RA</w:t>
      </w:r>
      <w:r w:rsidRPr="00334788">
        <w:rPr>
          <w:sz w:val="24"/>
          <w:szCs w:val="24"/>
        </w:rPr>
        <w:t>.</w:t>
      </w:r>
    </w:p>
    <w:p w:rsidR="006F480D" w:rsidRPr="00334788" w:rsidRDefault="006F480D" w:rsidP="006F480D">
      <w:pPr>
        <w:jc w:val="both"/>
        <w:rPr>
          <w:sz w:val="24"/>
          <w:szCs w:val="24"/>
        </w:rPr>
      </w:pPr>
    </w:p>
    <w:p w:rsidR="000F3408" w:rsidRPr="00334788" w:rsidRDefault="006F480D" w:rsidP="006F480D">
      <w:pPr>
        <w:jc w:val="both"/>
        <w:rPr>
          <w:sz w:val="24"/>
          <w:szCs w:val="24"/>
        </w:rPr>
      </w:pPr>
      <w:r w:rsidRPr="00334788">
        <w:rPr>
          <w:sz w:val="24"/>
          <w:szCs w:val="24"/>
        </w:rPr>
        <w:t xml:space="preserve">Zmeny rozpočtu: </w:t>
      </w:r>
    </w:p>
    <w:p w:rsidR="000F3408" w:rsidRPr="00334788" w:rsidRDefault="006F480D" w:rsidP="000F3408">
      <w:pPr>
        <w:jc w:val="both"/>
        <w:rPr>
          <w:sz w:val="24"/>
          <w:szCs w:val="24"/>
        </w:rPr>
      </w:pPr>
      <w:r w:rsidRPr="00334788">
        <w:rPr>
          <w:sz w:val="24"/>
          <w:szCs w:val="24"/>
        </w:rPr>
        <w:t xml:space="preserve">      </w:t>
      </w:r>
      <w:r w:rsidRPr="00334788">
        <w:rPr>
          <w:sz w:val="24"/>
          <w:szCs w:val="24"/>
        </w:rPr>
        <w:tab/>
      </w:r>
      <w:r w:rsidRPr="00334788">
        <w:rPr>
          <w:sz w:val="24"/>
          <w:szCs w:val="24"/>
        </w:rPr>
        <w:tab/>
      </w:r>
      <w:r w:rsidRPr="00334788">
        <w:rPr>
          <w:sz w:val="24"/>
          <w:szCs w:val="24"/>
        </w:rPr>
        <w:tab/>
        <w:t xml:space="preserve">           </w:t>
      </w:r>
      <w:r w:rsidR="008C283C" w:rsidRPr="00334788">
        <w:rPr>
          <w:sz w:val="24"/>
          <w:szCs w:val="24"/>
        </w:rPr>
        <w:t>2</w:t>
      </w:r>
      <w:r w:rsidR="0073754D">
        <w:rPr>
          <w:sz w:val="24"/>
          <w:szCs w:val="24"/>
        </w:rPr>
        <w:t>9</w:t>
      </w:r>
      <w:r w:rsidRPr="00334788">
        <w:rPr>
          <w:sz w:val="24"/>
          <w:szCs w:val="24"/>
        </w:rPr>
        <w:t>.</w:t>
      </w:r>
      <w:r w:rsidR="00C0263A" w:rsidRPr="00334788">
        <w:rPr>
          <w:sz w:val="24"/>
          <w:szCs w:val="24"/>
        </w:rPr>
        <w:t>3</w:t>
      </w:r>
      <w:r w:rsidR="000F3408" w:rsidRPr="00334788">
        <w:rPr>
          <w:sz w:val="24"/>
          <w:szCs w:val="24"/>
        </w:rPr>
        <w:t>.201</w:t>
      </w:r>
      <w:r w:rsidR="0073754D">
        <w:rPr>
          <w:sz w:val="24"/>
          <w:szCs w:val="24"/>
        </w:rPr>
        <w:t>9</w:t>
      </w:r>
      <w:r w:rsidR="0073754D">
        <w:rPr>
          <w:sz w:val="24"/>
          <w:szCs w:val="24"/>
        </w:rPr>
        <w:tab/>
      </w:r>
      <w:r w:rsidR="0073754D">
        <w:rPr>
          <w:sz w:val="24"/>
          <w:szCs w:val="24"/>
        </w:rPr>
        <w:tab/>
        <w:t xml:space="preserve">       38038/2019/OEM-RA</w:t>
      </w:r>
    </w:p>
    <w:p w:rsidR="006F480D" w:rsidRPr="00334788" w:rsidRDefault="006F480D" w:rsidP="000F3408">
      <w:pPr>
        <w:jc w:val="both"/>
        <w:rPr>
          <w:sz w:val="24"/>
          <w:szCs w:val="24"/>
        </w:rPr>
      </w:pPr>
      <w:r w:rsidRPr="00334788">
        <w:rPr>
          <w:sz w:val="24"/>
          <w:szCs w:val="24"/>
        </w:rPr>
        <w:t>prvá  zmena  schválená dňa .........................</w:t>
      </w:r>
      <w:r w:rsidR="000F3408" w:rsidRPr="00334788">
        <w:rPr>
          <w:sz w:val="24"/>
          <w:szCs w:val="24"/>
        </w:rPr>
        <w:t>.</w:t>
      </w:r>
      <w:r w:rsidR="0073754D" w:rsidRPr="0073754D">
        <w:rPr>
          <w:sz w:val="24"/>
          <w:szCs w:val="24"/>
        </w:rPr>
        <w:t xml:space="preserve"> </w:t>
      </w:r>
      <w:r w:rsidR="0073754D" w:rsidRPr="00334788">
        <w:rPr>
          <w:sz w:val="24"/>
          <w:szCs w:val="24"/>
        </w:rPr>
        <w:t>listom č. ................................................</w:t>
      </w:r>
    </w:p>
    <w:p w:rsidR="00AC705A" w:rsidRPr="00334788" w:rsidRDefault="006F480D" w:rsidP="00AC705A">
      <w:pPr>
        <w:jc w:val="both"/>
        <w:rPr>
          <w:sz w:val="24"/>
          <w:szCs w:val="24"/>
        </w:rPr>
      </w:pPr>
      <w:r w:rsidRPr="00334788">
        <w:rPr>
          <w:sz w:val="24"/>
          <w:szCs w:val="24"/>
        </w:rPr>
        <w:t xml:space="preserve">           </w:t>
      </w:r>
      <w:r w:rsidRPr="00334788">
        <w:rPr>
          <w:sz w:val="24"/>
          <w:szCs w:val="24"/>
        </w:rPr>
        <w:tab/>
      </w:r>
      <w:r w:rsidRPr="00334788">
        <w:rPr>
          <w:sz w:val="24"/>
          <w:szCs w:val="24"/>
        </w:rPr>
        <w:tab/>
      </w:r>
      <w:r w:rsidRPr="00334788">
        <w:rPr>
          <w:sz w:val="24"/>
          <w:szCs w:val="24"/>
        </w:rPr>
        <w:tab/>
      </w:r>
      <w:r w:rsidRPr="00334788">
        <w:rPr>
          <w:sz w:val="24"/>
          <w:szCs w:val="24"/>
        </w:rPr>
        <w:tab/>
      </w:r>
      <w:r w:rsidR="0073754D">
        <w:rPr>
          <w:sz w:val="24"/>
          <w:szCs w:val="24"/>
        </w:rPr>
        <w:t>30.4.2019</w:t>
      </w:r>
      <w:r w:rsidR="00AC705A" w:rsidRPr="00334788">
        <w:rPr>
          <w:sz w:val="24"/>
          <w:szCs w:val="24"/>
        </w:rPr>
        <w:t xml:space="preserve"> </w:t>
      </w:r>
      <w:r w:rsidR="00AC705A" w:rsidRPr="00334788">
        <w:rPr>
          <w:sz w:val="24"/>
          <w:szCs w:val="24"/>
        </w:rPr>
        <w:tab/>
      </w:r>
      <w:r w:rsidR="00AC705A" w:rsidRPr="00334788">
        <w:rPr>
          <w:sz w:val="24"/>
          <w:szCs w:val="24"/>
        </w:rPr>
        <w:tab/>
      </w:r>
      <w:r w:rsidR="00AC705A" w:rsidRPr="00334788">
        <w:rPr>
          <w:sz w:val="24"/>
          <w:szCs w:val="24"/>
        </w:rPr>
        <w:tab/>
      </w:r>
      <w:r w:rsidR="00BA7C1A" w:rsidRPr="00334788">
        <w:rPr>
          <w:sz w:val="24"/>
          <w:szCs w:val="24"/>
        </w:rPr>
        <w:t xml:space="preserve">  </w:t>
      </w:r>
      <w:r w:rsidR="0073754D">
        <w:rPr>
          <w:sz w:val="24"/>
          <w:szCs w:val="24"/>
        </w:rPr>
        <w:t>124/2019</w:t>
      </w:r>
      <w:r w:rsidR="000F3408" w:rsidRPr="00334788">
        <w:rPr>
          <w:sz w:val="24"/>
          <w:szCs w:val="24"/>
        </w:rPr>
        <w:t xml:space="preserve"> - </w:t>
      </w:r>
      <w:proofErr w:type="spellStart"/>
      <w:r w:rsidR="000F3408" w:rsidRPr="00334788">
        <w:rPr>
          <w:sz w:val="24"/>
          <w:szCs w:val="24"/>
        </w:rPr>
        <w:t>MsZ</w:t>
      </w:r>
      <w:proofErr w:type="spellEnd"/>
    </w:p>
    <w:p w:rsidR="006F480D" w:rsidRPr="00334788" w:rsidRDefault="006F480D" w:rsidP="00AC705A">
      <w:pPr>
        <w:jc w:val="both"/>
        <w:rPr>
          <w:sz w:val="24"/>
          <w:szCs w:val="24"/>
        </w:rPr>
      </w:pPr>
      <w:r w:rsidRPr="00334788">
        <w:rPr>
          <w:sz w:val="24"/>
          <w:szCs w:val="24"/>
        </w:rPr>
        <w:t>druhá  zmena  schválen</w:t>
      </w:r>
      <w:r w:rsidR="000F3408" w:rsidRPr="00334788">
        <w:rPr>
          <w:sz w:val="24"/>
          <w:szCs w:val="24"/>
        </w:rPr>
        <w:t>á dňa ........................ uznesením č.</w:t>
      </w:r>
      <w:r w:rsidRPr="00334788">
        <w:rPr>
          <w:sz w:val="24"/>
          <w:szCs w:val="24"/>
        </w:rPr>
        <w:t xml:space="preserve"> .......</w:t>
      </w:r>
      <w:r w:rsidR="00AC705A" w:rsidRPr="00334788">
        <w:rPr>
          <w:sz w:val="24"/>
          <w:szCs w:val="24"/>
        </w:rPr>
        <w:t>......</w:t>
      </w:r>
      <w:r w:rsidRPr="00334788">
        <w:rPr>
          <w:sz w:val="24"/>
          <w:szCs w:val="24"/>
        </w:rPr>
        <w:t>...</w:t>
      </w:r>
      <w:r w:rsidR="000F3408" w:rsidRPr="00334788">
        <w:rPr>
          <w:sz w:val="24"/>
          <w:szCs w:val="24"/>
        </w:rPr>
        <w:t>.........................</w:t>
      </w:r>
    </w:p>
    <w:p w:rsidR="00244973" w:rsidRPr="00334788" w:rsidRDefault="00244973" w:rsidP="00244973">
      <w:pPr>
        <w:jc w:val="both"/>
        <w:rPr>
          <w:sz w:val="24"/>
          <w:szCs w:val="24"/>
        </w:rPr>
      </w:pPr>
      <w:r w:rsidRPr="00334788">
        <w:rPr>
          <w:sz w:val="24"/>
          <w:szCs w:val="24"/>
        </w:rPr>
        <w:t xml:space="preserve">           </w:t>
      </w:r>
      <w:r w:rsidRPr="00334788">
        <w:rPr>
          <w:sz w:val="24"/>
          <w:szCs w:val="24"/>
        </w:rPr>
        <w:tab/>
      </w:r>
      <w:r w:rsidRPr="00334788">
        <w:rPr>
          <w:sz w:val="24"/>
          <w:szCs w:val="24"/>
        </w:rPr>
        <w:tab/>
      </w:r>
      <w:r w:rsidRPr="00334788">
        <w:rPr>
          <w:sz w:val="24"/>
          <w:szCs w:val="24"/>
        </w:rPr>
        <w:tab/>
      </w:r>
      <w:r w:rsidRPr="00334788">
        <w:rPr>
          <w:sz w:val="24"/>
          <w:szCs w:val="24"/>
        </w:rPr>
        <w:tab/>
      </w:r>
    </w:p>
    <w:p w:rsidR="00244973" w:rsidRPr="00334788" w:rsidRDefault="00244973" w:rsidP="000F3408">
      <w:pPr>
        <w:jc w:val="both"/>
        <w:rPr>
          <w:sz w:val="24"/>
          <w:szCs w:val="24"/>
        </w:rPr>
      </w:pPr>
      <w:r w:rsidRPr="00334788">
        <w:rPr>
          <w:sz w:val="24"/>
          <w:szCs w:val="24"/>
        </w:rPr>
        <w:t xml:space="preserve">tretia  zmena  schválená dňa ......................... </w:t>
      </w:r>
      <w:r w:rsidR="000F3408" w:rsidRPr="00334788">
        <w:rPr>
          <w:sz w:val="24"/>
          <w:szCs w:val="24"/>
        </w:rPr>
        <w:t>listom</w:t>
      </w:r>
      <w:r w:rsidRPr="00334788">
        <w:rPr>
          <w:sz w:val="24"/>
          <w:szCs w:val="24"/>
        </w:rPr>
        <w:t xml:space="preserve"> č. .</w:t>
      </w:r>
      <w:r w:rsidR="000F3408" w:rsidRPr="00334788">
        <w:rPr>
          <w:sz w:val="24"/>
          <w:szCs w:val="24"/>
        </w:rPr>
        <w:t>......</w:t>
      </w:r>
      <w:r w:rsidRPr="00334788">
        <w:rPr>
          <w:sz w:val="24"/>
          <w:szCs w:val="24"/>
        </w:rPr>
        <w:t>.........................................</w:t>
      </w:r>
    </w:p>
    <w:p w:rsidR="00244973" w:rsidRPr="00334788" w:rsidRDefault="00244973" w:rsidP="00244973">
      <w:pPr>
        <w:jc w:val="both"/>
        <w:rPr>
          <w:sz w:val="24"/>
          <w:szCs w:val="24"/>
        </w:rPr>
      </w:pPr>
      <w:r w:rsidRPr="00334788">
        <w:rPr>
          <w:sz w:val="24"/>
          <w:szCs w:val="24"/>
        </w:rPr>
        <w:t xml:space="preserve">           </w:t>
      </w:r>
      <w:r w:rsidRPr="00334788">
        <w:rPr>
          <w:sz w:val="24"/>
          <w:szCs w:val="24"/>
        </w:rPr>
        <w:tab/>
      </w:r>
      <w:r w:rsidRPr="00334788">
        <w:rPr>
          <w:sz w:val="24"/>
          <w:szCs w:val="24"/>
        </w:rPr>
        <w:tab/>
      </w:r>
      <w:r w:rsidRPr="00334788">
        <w:rPr>
          <w:sz w:val="24"/>
          <w:szCs w:val="24"/>
        </w:rPr>
        <w:tab/>
      </w:r>
      <w:r w:rsidRPr="00334788">
        <w:rPr>
          <w:sz w:val="24"/>
          <w:szCs w:val="24"/>
        </w:rPr>
        <w:tab/>
        <w:t xml:space="preserve">              </w:t>
      </w:r>
      <w:bookmarkStart w:id="0" w:name="_GoBack"/>
      <w:bookmarkEnd w:id="0"/>
    </w:p>
    <w:p w:rsidR="00BA7C1A" w:rsidRPr="00334788" w:rsidRDefault="00BA7C1A" w:rsidP="00BA7C1A">
      <w:pPr>
        <w:rPr>
          <w:b/>
          <w:sz w:val="24"/>
          <w:szCs w:val="24"/>
        </w:rPr>
      </w:pPr>
    </w:p>
    <w:p w:rsidR="006F480D" w:rsidRPr="00334788" w:rsidRDefault="006F480D" w:rsidP="006F480D">
      <w:pPr>
        <w:jc w:val="center"/>
        <w:rPr>
          <w:b/>
          <w:sz w:val="24"/>
          <w:szCs w:val="24"/>
        </w:rPr>
      </w:pPr>
      <w:r w:rsidRPr="00334788">
        <w:rPr>
          <w:b/>
          <w:sz w:val="24"/>
          <w:szCs w:val="24"/>
        </w:rPr>
        <w:t>Čl. X</w:t>
      </w:r>
    </w:p>
    <w:p w:rsidR="006F480D" w:rsidRPr="00334788" w:rsidRDefault="006F480D" w:rsidP="006F480D">
      <w:pPr>
        <w:jc w:val="center"/>
        <w:rPr>
          <w:b/>
          <w:sz w:val="24"/>
          <w:szCs w:val="24"/>
        </w:rPr>
      </w:pPr>
      <w:r w:rsidRPr="00334788">
        <w:rPr>
          <w:b/>
          <w:sz w:val="24"/>
          <w:szCs w:val="24"/>
        </w:rPr>
        <w:t xml:space="preserve">Informácie o skutočnostiach, ktoré nastali po dni, ku ktorému sa zostavuje účtovná závierka </w:t>
      </w:r>
    </w:p>
    <w:p w:rsidR="006F480D" w:rsidRPr="00334788" w:rsidRDefault="006F480D" w:rsidP="006F480D">
      <w:pPr>
        <w:jc w:val="center"/>
        <w:rPr>
          <w:b/>
          <w:sz w:val="24"/>
          <w:szCs w:val="24"/>
        </w:rPr>
      </w:pPr>
      <w:r w:rsidRPr="00334788">
        <w:rPr>
          <w:b/>
          <w:sz w:val="24"/>
          <w:szCs w:val="24"/>
        </w:rPr>
        <w:t>do dňa zostavenia účtovnej závierky</w:t>
      </w:r>
    </w:p>
    <w:p w:rsidR="006F480D" w:rsidRPr="00334788" w:rsidRDefault="006F480D" w:rsidP="006F480D">
      <w:pPr>
        <w:jc w:val="center"/>
        <w:rPr>
          <w:b/>
          <w:sz w:val="28"/>
        </w:rPr>
      </w:pPr>
    </w:p>
    <w:p w:rsidR="006F480D" w:rsidRPr="00334788" w:rsidRDefault="006F480D" w:rsidP="006F480D">
      <w:pPr>
        <w:jc w:val="both"/>
        <w:rPr>
          <w:sz w:val="24"/>
          <w:szCs w:val="24"/>
        </w:rPr>
      </w:pPr>
      <w:r w:rsidRPr="00334788">
        <w:rPr>
          <w:sz w:val="24"/>
          <w:szCs w:val="24"/>
        </w:rPr>
        <w:t>Informácie o skutočnostiach, ktoré nastali po dni, ku ktorému sa zostavuje účtovná závierka do dňa zostavenia účtovnej závierky</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dôvody pre zmenu výšky rezerv a opravných položiek,</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zmeny významných položiek dlhodobého finančného majetku,</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vydané dlhopisy a iné cenné papiere,</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zmena právnej formy účtovnej jednotky,</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mimoriadne udalosti, ak majú vplyv na hospodárenie účtovnej jednotky, napríklad živelné pohromy,</w:t>
      </w:r>
    </w:p>
    <w:p w:rsidR="006F480D" w:rsidRPr="00334788" w:rsidRDefault="006F480D" w:rsidP="000654E7">
      <w:pPr>
        <w:pStyle w:val="Pismenka"/>
        <w:numPr>
          <w:ilvl w:val="0"/>
          <w:numId w:val="27"/>
        </w:numPr>
        <w:tabs>
          <w:tab w:val="left" w:pos="708"/>
        </w:tabs>
        <w:ind w:left="284" w:hanging="284"/>
        <w:rPr>
          <w:b w:val="0"/>
          <w:sz w:val="24"/>
          <w:szCs w:val="24"/>
        </w:rPr>
      </w:pPr>
      <w:r w:rsidRPr="00334788">
        <w:rPr>
          <w:b w:val="0"/>
          <w:sz w:val="24"/>
          <w:szCs w:val="24"/>
        </w:rPr>
        <w:t>iné mimoriadne skutočnosti</w:t>
      </w:r>
    </w:p>
    <w:p w:rsidR="006F480D" w:rsidRPr="00334788" w:rsidRDefault="006F480D" w:rsidP="006F480D">
      <w:pPr>
        <w:jc w:val="both"/>
        <w:rPr>
          <w:sz w:val="24"/>
          <w:szCs w:val="24"/>
        </w:rPr>
      </w:pPr>
    </w:p>
    <w:p w:rsidR="00544BE8" w:rsidRPr="0098608B" w:rsidRDefault="006F480D" w:rsidP="0098608B">
      <w:pPr>
        <w:jc w:val="both"/>
        <w:rPr>
          <w:sz w:val="24"/>
          <w:szCs w:val="24"/>
        </w:rPr>
      </w:pPr>
      <w:r w:rsidRPr="00334788">
        <w:rPr>
          <w:sz w:val="24"/>
          <w:szCs w:val="24"/>
        </w:rPr>
        <w:t xml:space="preserve">Po 31. decembri </w:t>
      </w:r>
      <w:r w:rsidRPr="00334788">
        <w:rPr>
          <w:iCs/>
          <w:sz w:val="24"/>
          <w:szCs w:val="24"/>
        </w:rPr>
        <w:t>201</w:t>
      </w:r>
      <w:r w:rsidR="0073754D">
        <w:rPr>
          <w:iCs/>
          <w:sz w:val="24"/>
          <w:szCs w:val="24"/>
        </w:rPr>
        <w:t>9</w:t>
      </w:r>
      <w:r w:rsidRPr="00334788">
        <w:rPr>
          <w:sz w:val="24"/>
          <w:szCs w:val="24"/>
        </w:rPr>
        <w:t xml:space="preserve"> nenastali také udalosti, ktoré by si vyžadovali zverejnenie alebo vykázanie v účtovnej závierke za rok 201</w:t>
      </w:r>
      <w:r w:rsidR="0073754D">
        <w:rPr>
          <w:sz w:val="24"/>
          <w:szCs w:val="24"/>
        </w:rPr>
        <w:t>9</w:t>
      </w:r>
      <w:r w:rsidR="0098608B" w:rsidRPr="00334788">
        <w:rPr>
          <w:sz w:val="24"/>
          <w:szCs w:val="24"/>
        </w:rPr>
        <w:t>.</w:t>
      </w:r>
    </w:p>
    <w:sectPr w:rsidR="00544BE8" w:rsidRPr="0098608B" w:rsidSect="00017D0C">
      <w:head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7684" w:rsidRDefault="00807684" w:rsidP="006F480D">
      <w:r>
        <w:separator/>
      </w:r>
    </w:p>
  </w:endnote>
  <w:endnote w:type="continuationSeparator" w:id="0">
    <w:p w:rsidR="00807684" w:rsidRDefault="00807684" w:rsidP="006F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7684" w:rsidRDefault="00807684" w:rsidP="006F480D">
      <w:r>
        <w:separator/>
      </w:r>
    </w:p>
  </w:footnote>
  <w:footnote w:type="continuationSeparator" w:id="0">
    <w:p w:rsidR="00807684" w:rsidRDefault="00807684" w:rsidP="006F48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788" w:rsidRPr="00E4558B" w:rsidRDefault="00334788" w:rsidP="006F480D">
    <w:pPr>
      <w:pStyle w:val="Hlavika"/>
      <w:tabs>
        <w:tab w:val="left" w:pos="708"/>
      </w:tabs>
      <w:ind w:right="-82"/>
      <w:jc w:val="center"/>
      <w:rPr>
        <w:i/>
        <w:sz w:val="24"/>
        <w:szCs w:val="24"/>
      </w:rPr>
    </w:pPr>
    <w:r>
      <w:rPr>
        <w:i/>
        <w:sz w:val="24"/>
        <w:szCs w:val="24"/>
      </w:rPr>
      <w:t>Základná škola  Moskovská 2  Banská Bystrica</w:t>
    </w:r>
  </w:p>
  <w:p w:rsidR="00334788" w:rsidRPr="007F7108" w:rsidRDefault="00334788" w:rsidP="007F7108">
    <w:pPr>
      <w:pStyle w:val="Hlavika"/>
      <w:pBdr>
        <w:bottom w:val="single" w:sz="4" w:space="1" w:color="auto"/>
      </w:pBdr>
      <w:jc w:val="center"/>
      <w:rPr>
        <w:sz w:val="24"/>
        <w:szCs w:val="24"/>
      </w:rPr>
    </w:pPr>
    <w:r w:rsidRPr="0065096D">
      <w:rPr>
        <w:sz w:val="24"/>
        <w:szCs w:val="24"/>
      </w:rPr>
      <w:t>Poznámky  individuálnej účtovnej závierky  zostavenej k 31. decembru 201</w:t>
    </w:r>
    <w:r>
      <w:rPr>
        <w:sz w:val="24"/>
        <w:szCs w:val="24"/>
      </w:rPr>
      <w:t>9</w:t>
    </w:r>
  </w:p>
  <w:p w:rsidR="00334788" w:rsidRDefault="0033478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b/>
        <w:sz w:val="24"/>
        <w:szCs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19562D4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15:restartNumberingAfterBreak="0">
    <w:nsid w:val="249D5A73"/>
    <w:multiLevelType w:val="hybridMultilevel"/>
    <w:tmpl w:val="1E7CFD3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15:restartNumberingAfterBreak="0">
    <w:nsid w:val="2A8A3DF3"/>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7" w15:restartNumberingAfterBreak="0">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1"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5"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6" w15:restartNumberingAfterBreak="0">
    <w:nsid w:val="727B3BCE"/>
    <w:multiLevelType w:val="hybridMultilevel"/>
    <w:tmpl w:val="D7907292"/>
    <w:lvl w:ilvl="0" w:tplc="EBBAC5C8">
      <w:start w:val="1"/>
      <w:numFmt w:val="decimal"/>
      <w:lvlText w:val="%1."/>
      <w:lvlJc w:val="left"/>
      <w:pPr>
        <w:ind w:left="644"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F480D"/>
    <w:rsid w:val="00004F3E"/>
    <w:rsid w:val="00005606"/>
    <w:rsid w:val="00017D0C"/>
    <w:rsid w:val="00027530"/>
    <w:rsid w:val="0004088F"/>
    <w:rsid w:val="000654E7"/>
    <w:rsid w:val="000D1F67"/>
    <w:rsid w:val="000D5DCF"/>
    <w:rsid w:val="000F3408"/>
    <w:rsid w:val="0014378E"/>
    <w:rsid w:val="00167ECD"/>
    <w:rsid w:val="001D110D"/>
    <w:rsid w:val="002029C0"/>
    <w:rsid w:val="0020738D"/>
    <w:rsid w:val="00216ED3"/>
    <w:rsid w:val="00216F57"/>
    <w:rsid w:val="002262CF"/>
    <w:rsid w:val="00244973"/>
    <w:rsid w:val="002B0AC9"/>
    <w:rsid w:val="002B0F18"/>
    <w:rsid w:val="002C6671"/>
    <w:rsid w:val="00334788"/>
    <w:rsid w:val="003B780B"/>
    <w:rsid w:val="003C047F"/>
    <w:rsid w:val="003E1BA7"/>
    <w:rsid w:val="003E4E93"/>
    <w:rsid w:val="003E7812"/>
    <w:rsid w:val="004133C2"/>
    <w:rsid w:val="00465DCD"/>
    <w:rsid w:val="00466853"/>
    <w:rsid w:val="004878DD"/>
    <w:rsid w:val="004918DC"/>
    <w:rsid w:val="0051423F"/>
    <w:rsid w:val="00544BE8"/>
    <w:rsid w:val="005833D6"/>
    <w:rsid w:val="005916A2"/>
    <w:rsid w:val="005918FC"/>
    <w:rsid w:val="005D273D"/>
    <w:rsid w:val="00683BB8"/>
    <w:rsid w:val="006C1277"/>
    <w:rsid w:val="006D7255"/>
    <w:rsid w:val="006E7C36"/>
    <w:rsid w:val="006F24E7"/>
    <w:rsid w:val="006F480D"/>
    <w:rsid w:val="006F7079"/>
    <w:rsid w:val="00721F0C"/>
    <w:rsid w:val="0073754D"/>
    <w:rsid w:val="00765F21"/>
    <w:rsid w:val="007F7108"/>
    <w:rsid w:val="0080409F"/>
    <w:rsid w:val="00807684"/>
    <w:rsid w:val="00816ABA"/>
    <w:rsid w:val="008201A9"/>
    <w:rsid w:val="00831730"/>
    <w:rsid w:val="00846A3B"/>
    <w:rsid w:val="00855FDC"/>
    <w:rsid w:val="008954DE"/>
    <w:rsid w:val="008C283C"/>
    <w:rsid w:val="008C738A"/>
    <w:rsid w:val="008E2C43"/>
    <w:rsid w:val="008E64B6"/>
    <w:rsid w:val="009158EB"/>
    <w:rsid w:val="009767E0"/>
    <w:rsid w:val="0098608B"/>
    <w:rsid w:val="009B0CDC"/>
    <w:rsid w:val="009D22E9"/>
    <w:rsid w:val="00A02431"/>
    <w:rsid w:val="00A36708"/>
    <w:rsid w:val="00A40BEB"/>
    <w:rsid w:val="00A54F11"/>
    <w:rsid w:val="00A94DB5"/>
    <w:rsid w:val="00AA2D36"/>
    <w:rsid w:val="00AC3AB4"/>
    <w:rsid w:val="00AC705A"/>
    <w:rsid w:val="00B02BC7"/>
    <w:rsid w:val="00B0412C"/>
    <w:rsid w:val="00B33F7F"/>
    <w:rsid w:val="00B45AEF"/>
    <w:rsid w:val="00BA2F7A"/>
    <w:rsid w:val="00BA7C1A"/>
    <w:rsid w:val="00BE59FA"/>
    <w:rsid w:val="00BF2D18"/>
    <w:rsid w:val="00C0263A"/>
    <w:rsid w:val="00C10C57"/>
    <w:rsid w:val="00C11AAA"/>
    <w:rsid w:val="00C125AA"/>
    <w:rsid w:val="00C6608D"/>
    <w:rsid w:val="00C76995"/>
    <w:rsid w:val="00C85AFD"/>
    <w:rsid w:val="00CA4CB5"/>
    <w:rsid w:val="00CB0DBF"/>
    <w:rsid w:val="00CC67BA"/>
    <w:rsid w:val="00CD657D"/>
    <w:rsid w:val="00CE4AA1"/>
    <w:rsid w:val="00CF13E0"/>
    <w:rsid w:val="00CF2866"/>
    <w:rsid w:val="00D0285C"/>
    <w:rsid w:val="00D31E61"/>
    <w:rsid w:val="00D44ECF"/>
    <w:rsid w:val="00D813E4"/>
    <w:rsid w:val="00D93075"/>
    <w:rsid w:val="00DF128C"/>
    <w:rsid w:val="00E76C71"/>
    <w:rsid w:val="00EB4CF3"/>
    <w:rsid w:val="00EE7167"/>
    <w:rsid w:val="00F03943"/>
    <w:rsid w:val="00F346F7"/>
    <w:rsid w:val="00F37477"/>
    <w:rsid w:val="00F4219E"/>
    <w:rsid w:val="00F738AF"/>
    <w:rsid w:val="00F95541"/>
    <w:rsid w:val="00FA29BA"/>
    <w:rsid w:val="00FA30B3"/>
    <w:rsid w:val="00FC7FEF"/>
    <w:rsid w:val="00FD7B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E8A15BF"/>
  <w15:docId w15:val="{56827B66-0BD0-4B03-BE80-369A54E96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ind w:left="424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F480D"/>
    <w:pPr>
      <w:ind w:left="0"/>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6F480D"/>
    <w:pPr>
      <w:tabs>
        <w:tab w:val="center" w:pos="4536"/>
        <w:tab w:val="right" w:pos="9072"/>
      </w:tabs>
    </w:pPr>
  </w:style>
  <w:style w:type="character" w:customStyle="1" w:styleId="HlavikaChar">
    <w:name w:val="Hlavička Char"/>
    <w:basedOn w:val="Predvolenpsmoodseku"/>
    <w:link w:val="Hlavika"/>
    <w:rsid w:val="006F480D"/>
    <w:rPr>
      <w:rFonts w:ascii="Times New Roman" w:eastAsia="Times New Roman" w:hAnsi="Times New Roman" w:cs="Times New Roman"/>
      <w:sz w:val="20"/>
      <w:szCs w:val="20"/>
      <w:lang w:eastAsia="sk-SK"/>
    </w:rPr>
  </w:style>
  <w:style w:type="paragraph" w:styleId="Pta">
    <w:name w:val="footer"/>
    <w:basedOn w:val="Normlny"/>
    <w:link w:val="PtaChar"/>
    <w:unhideWhenUsed/>
    <w:rsid w:val="006F480D"/>
    <w:pPr>
      <w:tabs>
        <w:tab w:val="center" w:pos="4536"/>
        <w:tab w:val="right" w:pos="9072"/>
      </w:tabs>
    </w:pPr>
  </w:style>
  <w:style w:type="character" w:customStyle="1" w:styleId="PtaChar">
    <w:name w:val="Päta Char"/>
    <w:basedOn w:val="Predvolenpsmoodseku"/>
    <w:link w:val="Pta"/>
    <w:rsid w:val="006F480D"/>
    <w:rPr>
      <w:rFonts w:ascii="Times New Roman" w:eastAsia="Times New Roman" w:hAnsi="Times New Roman" w:cs="Times New Roman"/>
      <w:sz w:val="20"/>
      <w:szCs w:val="20"/>
      <w:lang w:eastAsia="sk-SK"/>
    </w:rPr>
  </w:style>
  <w:style w:type="paragraph" w:styleId="Zkladntext">
    <w:name w:val="Body Text"/>
    <w:basedOn w:val="Normlny"/>
    <w:link w:val="ZkladntextChar"/>
    <w:unhideWhenUsed/>
    <w:rsid w:val="006F480D"/>
    <w:pPr>
      <w:ind w:left="426"/>
      <w:jc w:val="both"/>
    </w:pPr>
    <w:rPr>
      <w:sz w:val="18"/>
    </w:rPr>
  </w:style>
  <w:style w:type="character" w:customStyle="1" w:styleId="ZkladntextChar">
    <w:name w:val="Základný text Char"/>
    <w:basedOn w:val="Predvolenpsmoodseku"/>
    <w:link w:val="Zkladntext"/>
    <w:rsid w:val="006F480D"/>
    <w:rPr>
      <w:rFonts w:ascii="Times New Roman" w:eastAsia="Times New Roman" w:hAnsi="Times New Roman" w:cs="Times New Roman"/>
      <w:sz w:val="18"/>
      <w:szCs w:val="20"/>
      <w:lang w:eastAsia="sk-SK"/>
    </w:rPr>
  </w:style>
  <w:style w:type="character" w:customStyle="1" w:styleId="TextbublinyChar">
    <w:name w:val="Text bubliny Char"/>
    <w:basedOn w:val="Predvolenpsmoodseku"/>
    <w:link w:val="Textbubliny"/>
    <w:semiHidden/>
    <w:rsid w:val="006F480D"/>
    <w:rPr>
      <w:rFonts w:ascii="Tahoma" w:eastAsia="Times New Roman" w:hAnsi="Tahoma" w:cs="Tahoma"/>
      <w:sz w:val="16"/>
      <w:szCs w:val="16"/>
      <w:lang w:eastAsia="sk-SK"/>
    </w:rPr>
  </w:style>
  <w:style w:type="paragraph" w:styleId="Textbubliny">
    <w:name w:val="Balloon Text"/>
    <w:basedOn w:val="Normlny"/>
    <w:link w:val="TextbublinyChar"/>
    <w:semiHidden/>
    <w:unhideWhenUsed/>
    <w:rsid w:val="006F480D"/>
    <w:rPr>
      <w:rFonts w:ascii="Tahoma" w:hAnsi="Tahoma" w:cs="Tahoma"/>
      <w:sz w:val="16"/>
      <w:szCs w:val="16"/>
    </w:rPr>
  </w:style>
  <w:style w:type="paragraph" w:customStyle="1" w:styleId="Zkladntext1">
    <w:name w:val="Základní text1"/>
    <w:rsid w:val="006F480D"/>
    <w:pPr>
      <w:spacing w:before="144" w:after="144"/>
      <w:ind w:left="0"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6F480D"/>
    <w:pPr>
      <w:tabs>
        <w:tab w:val="num" w:pos="426"/>
      </w:tabs>
      <w:ind w:hanging="426"/>
    </w:pPr>
    <w:rPr>
      <w:b/>
    </w:rPr>
  </w:style>
  <w:style w:type="paragraph" w:customStyle="1" w:styleId="tltlTextopatreniaArialNarrow11ptZa0pt">
    <w:name w:val="Štýl Štýl Text opatrenia + Arial Narrow 11 pt + Za:  0 pt"/>
    <w:basedOn w:val="Normlny"/>
    <w:rsid w:val="006F480D"/>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6F480D"/>
    <w:pPr>
      <w:ind w:right="-79"/>
      <w:jc w:val="both"/>
    </w:pPr>
    <w:rPr>
      <w:sz w:val="24"/>
      <w:szCs w:val="24"/>
    </w:rPr>
  </w:style>
  <w:style w:type="paragraph" w:styleId="Odsekzoznamu">
    <w:name w:val="List Paragraph"/>
    <w:basedOn w:val="Normlny"/>
    <w:uiPriority w:val="34"/>
    <w:qFormat/>
    <w:rsid w:val="00A367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088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89A46D-3369-47FF-80B3-66A45BB961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1739</TotalTime>
  <Pages>1</Pages>
  <Words>3075</Words>
  <Characters>17531</Characters>
  <Application>Microsoft Office Word</Application>
  <DocSecurity>0</DocSecurity>
  <Lines>146</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Ekonóm</dc:creator>
  <cp:keywords/>
  <dc:description/>
  <cp:lastModifiedBy>Miroslava Kupcová</cp:lastModifiedBy>
  <cp:revision>27</cp:revision>
  <cp:lastPrinted>2020-04-28T09:20:00Z</cp:lastPrinted>
  <dcterms:created xsi:type="dcterms:W3CDTF">2016-04-25T08:43:00Z</dcterms:created>
  <dcterms:modified xsi:type="dcterms:W3CDTF">2020-04-28T09:20:00Z</dcterms:modified>
</cp:coreProperties>
</file>