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DC9" w:rsidRDefault="00A34D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201</w:t>
      </w:r>
      <w:r w:rsidR="008A3445">
        <w:rPr>
          <w:rFonts w:ascii="Arial Narrow" w:hAnsi="Arial Narrow" w:cs="Arial Narrow"/>
          <w:b/>
        </w:rPr>
        <w:t>9</w:t>
      </w:r>
    </w:p>
    <w:p w:rsidR="00A34DC9" w:rsidRDefault="00A34D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A34DC9" w:rsidRDefault="00A34D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34DC9" w:rsidRDefault="00A34D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 znení Opatrenia č.MF/19927/2015-74 (FS č.12/2015) </w:t>
      </w:r>
    </w:p>
    <w:p w:rsidR="00A34DC9" w:rsidRDefault="00A34DC9">
      <w:pPr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A34DC9" w:rsidRDefault="00A34DC9">
      <w:pPr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A34DC9" w:rsidRDefault="00A34DC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2636"/>
        <w:gridCol w:w="6979"/>
        <w:gridCol w:w="10"/>
      </w:tblGrid>
      <w:tr w:rsidR="00A34DC9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A34DC9" w:rsidP="00A7500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75004">
              <w:rPr>
                <w:rFonts w:ascii="Arial Narrow" w:hAnsi="Arial Narrow" w:cs="Arial Narrow"/>
                <w:b/>
                <w:sz w:val="22"/>
                <w:szCs w:val="22"/>
              </w:rPr>
              <w:t>BRUNO FAKTORY s.r.o</w:t>
            </w:r>
          </w:p>
        </w:tc>
      </w:tr>
      <w:tr w:rsidR="00A34DC9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A75004" w:rsidP="0051295C">
            <w:pPr>
              <w:jc w:val="both"/>
            </w:pPr>
            <w:r>
              <w:t>Stará Ľubovňa ,Zámocka 064 01 Stará Ľubovňa</w:t>
            </w:r>
          </w:p>
        </w:tc>
      </w:tr>
      <w:tr w:rsidR="00A34DC9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34DC9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A34DC9" w:rsidP="00B941E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registra:. </w:t>
            </w:r>
          </w:p>
        </w:tc>
      </w:tr>
      <w:tr w:rsidR="00A34DC9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A75004" w:rsidP="0051295C">
            <w:pPr>
              <w:jc w:val="both"/>
            </w:pPr>
            <w:r>
              <w:t>Reklamné agentúry</w:t>
            </w:r>
          </w:p>
        </w:tc>
      </w:tr>
      <w:tr w:rsidR="00A34DC9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A75004" w:rsidP="00B941E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Bruno Faktory s.r.o</w:t>
            </w:r>
            <w:r w:rsidR="00A34DC9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A34DC9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A34DC9" w:rsidP="004D67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140E5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1140E5" w:rsidP="0093092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6329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1140E5" w:rsidP="001140E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10690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1140E5" w:rsidP="001140E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1140E5" w:rsidP="001140E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2734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1140E5" w:rsidP="001140E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B941E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A34DC9" w:rsidRDefault="00A34DC9">
      <w:pPr>
        <w:jc w:val="both"/>
      </w:pP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 v znení neskorších predpisov).</w:t>
      </w:r>
    </w:p>
    <w:p w:rsidR="00A34DC9" w:rsidRDefault="00A34DC9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34DC9" w:rsidRDefault="00A34DC9" w:rsidP="0051295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A2C69">
        <w:rPr>
          <w:rFonts w:ascii="Arial Narrow" w:hAnsi="Arial Narrow" w:cs="Arial Narrow"/>
          <w:sz w:val="22"/>
          <w:szCs w:val="22"/>
        </w:rPr>
        <w:t xml:space="preserve"> </w:t>
      </w:r>
      <w:r w:rsidR="0051295C">
        <w:rPr>
          <w:rFonts w:ascii="Arial Narrow" w:hAnsi="Arial Narrow" w:cs="Arial Narrow"/>
          <w:sz w:val="22"/>
          <w:szCs w:val="22"/>
        </w:rPr>
        <w:t>Riadna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A34DC9" w:rsidRDefault="00A34DC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3A2C69" w:rsidRDefault="003A2C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4DC9" w:rsidRPr="003A2C69" w:rsidRDefault="003A2C69" w:rsidP="003A2C6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Takéto účtovné jednotky  nemám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  <w:r w:rsidR="003A2C69">
        <w:rPr>
          <w:rFonts w:ascii="Arial Narrow" w:hAnsi="Arial Narrow" w:cs="Arial Narrow"/>
          <w:sz w:val="22"/>
          <w:szCs w:val="22"/>
        </w:rPr>
        <w:t xml:space="preserve"> není materskou jednotkou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  <w:r w:rsidR="003A2C69">
        <w:rPr>
          <w:rFonts w:ascii="Arial Narrow" w:hAnsi="Arial Narrow" w:cs="Arial Narrow"/>
          <w:sz w:val="22"/>
          <w:szCs w:val="22"/>
        </w:rPr>
        <w:t>dcerské</w:t>
      </w:r>
      <w:r w:rsidR="002C58B0">
        <w:rPr>
          <w:rFonts w:ascii="Arial Narrow" w:hAnsi="Arial Narrow" w:cs="Arial Narrow"/>
          <w:sz w:val="22"/>
          <w:szCs w:val="22"/>
        </w:rPr>
        <w:t xml:space="preserve"> a ani materské  účtovne </w:t>
      </w:r>
      <w:r w:rsidR="003A2C69">
        <w:rPr>
          <w:rFonts w:ascii="Arial Narrow" w:hAnsi="Arial Narrow" w:cs="Arial Narrow"/>
          <w:sz w:val="22"/>
          <w:szCs w:val="22"/>
        </w:rPr>
        <w:t xml:space="preserve"> jednotky nemám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/>
      </w:tblPr>
      <w:tblGrid>
        <w:gridCol w:w="4857"/>
        <w:gridCol w:w="2523"/>
        <w:gridCol w:w="2377"/>
      </w:tblGrid>
      <w:tr w:rsidR="00A34DC9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34DC9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1140E5" w:rsidP="001140E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A2C6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34DC9" w:rsidRDefault="00A34DC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A34DC9" w:rsidRDefault="00A34D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34DC9" w:rsidRDefault="00A34DC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/>
      </w:tblPr>
      <w:tblGrid>
        <w:gridCol w:w="6312"/>
        <w:gridCol w:w="1701"/>
        <w:gridCol w:w="1711"/>
      </w:tblGrid>
      <w:tr w:rsidR="00A34DC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930924">
            <w:pPr>
              <w:pStyle w:val="TopHeader"/>
            </w:pPr>
            <w:r>
              <w:t>Predchádzajúce</w:t>
            </w:r>
          </w:p>
          <w:p w:rsidR="00930924" w:rsidRDefault="00930924">
            <w:pPr>
              <w:pStyle w:val="TopHeader"/>
            </w:pPr>
            <w:r>
              <w:t>obdobie</w:t>
            </w:r>
          </w:p>
        </w:tc>
      </w:tr>
      <w:tr w:rsidR="00A34DC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2C58B0" w:rsidP="0093092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Zamkovský Matej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2C58B0" w:rsidP="002D05E1">
            <w:r>
              <w:t>Zamkovský Matej</w:t>
            </w:r>
          </w:p>
        </w:tc>
      </w:tr>
      <w:tr w:rsidR="00A34DC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58B0"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58B0"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2C58B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2C58B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4DC9" w:rsidRDefault="00A34D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A34DC9" w:rsidRDefault="00A34DC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3A2C69">
        <w:rPr>
          <w:rFonts w:ascii="Arial Narrow" w:hAnsi="Arial Narrow" w:cs="Arial Narrow"/>
          <w:sz w:val="22"/>
          <w:szCs w:val="22"/>
        </w:rPr>
        <w:t>Spoločnosť</w:t>
      </w:r>
      <w:r w:rsidR="00930924">
        <w:rPr>
          <w:rFonts w:ascii="Arial Narrow" w:hAnsi="Arial Narrow" w:cs="Arial Narrow"/>
          <w:sz w:val="22"/>
          <w:szCs w:val="22"/>
        </w:rPr>
        <w:t xml:space="preserve"> nie je v likvidácii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30924">
        <w:rPr>
          <w:rFonts w:ascii="Arial Narrow" w:hAnsi="Arial Narrow" w:cs="Arial Narrow"/>
          <w:sz w:val="22"/>
          <w:szCs w:val="22"/>
        </w:rPr>
        <w:t>Neboli žiadne zmeny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2C6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</w:p>
    <w:p w:rsidR="003A2C69" w:rsidRDefault="003A2C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2C69" w:rsidRDefault="003A2C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časovo limitované licencie a oprávnenia, podnikové kombinácie, záväzky investovať, dopad legislatívy, celkový pokles v hospodárskom segmente):    </w:t>
      </w:r>
      <w:r w:rsidR="003A2C69">
        <w:rPr>
          <w:rFonts w:ascii="Arial Narrow" w:hAnsi="Arial Narrow" w:cs="Arial Narrow"/>
          <w:sz w:val="22"/>
          <w:szCs w:val="22"/>
        </w:rPr>
        <w:t>takéto transakcie nemáme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A34DC9" w:rsidRDefault="00A34DC9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A34DC9" w:rsidRDefault="00A34D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706"/>
        <w:gridCol w:w="5300"/>
        <w:gridCol w:w="3610"/>
      </w:tblGrid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2C58B0" w:rsidP="002C58B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nebol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2C58B0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2C58B0" w:rsidP="001140E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 xml:space="preserve">                         </w:t>
            </w:r>
            <w:r w:rsidR="001140E5">
              <w:t>6329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2C58B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107C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neevidujem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107C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0</w:t>
            </w:r>
          </w:p>
        </w:tc>
      </w:tr>
    </w:tbl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</w:t>
      </w:r>
      <w:r w:rsidR="00107CC8">
        <w:rPr>
          <w:rFonts w:ascii="Arial Narrow" w:hAnsi="Arial Narrow" w:cs="Arial Narrow"/>
          <w:sz w:val="22"/>
          <w:szCs w:val="22"/>
        </w:rPr>
        <w:t>neučtovala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  <w:r w:rsidR="00107CC8">
        <w:rPr>
          <w:rFonts w:ascii="Arial Narrow" w:hAnsi="Arial Narrow" w:cs="Arial Narrow"/>
          <w:sz w:val="22"/>
          <w:szCs w:val="22"/>
        </w:rPr>
        <w:t xml:space="preserve"> nemám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107CC8">
        <w:rPr>
          <w:rFonts w:ascii="Arial Narrow" w:hAnsi="Arial Narrow" w:cs="Arial Narrow"/>
          <w:sz w:val="22"/>
          <w:szCs w:val="22"/>
        </w:rPr>
        <w:t>neučtovala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  <w:r w:rsidR="00107CC8">
        <w:rPr>
          <w:rFonts w:ascii="Arial Narrow" w:hAnsi="Arial Narrow" w:cs="Arial Narrow"/>
          <w:sz w:val="22"/>
          <w:szCs w:val="22"/>
        </w:rPr>
        <w:t>-nemala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A34DC9" w:rsidRDefault="00A34D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A34DC9" w:rsidRDefault="00A34DC9"/>
    <w:p w:rsidR="00A34DC9" w:rsidRDefault="00A34DC9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  <w:r w:rsidR="00107CC8">
        <w:rPr>
          <w:rFonts w:ascii="Arial Narrow" w:hAnsi="Arial Narrow" w:cs="Arial Narrow"/>
          <w:b w:val="0"/>
          <w:bCs w:val="0"/>
          <w:sz w:val="22"/>
          <w:szCs w:val="22"/>
        </w:rPr>
        <w:t xml:space="preserve"> o odpisoch spoločnosť neúčtovala</w:t>
      </w:r>
    </w:p>
    <w:tbl>
      <w:tblPr>
        <w:tblW w:w="0" w:type="auto"/>
        <w:tblInd w:w="-5" w:type="dxa"/>
        <w:tblLayout w:type="fixed"/>
        <w:tblLook w:val="0000"/>
      </w:tblPr>
      <w:tblGrid>
        <w:gridCol w:w="4218"/>
        <w:gridCol w:w="1013"/>
        <w:gridCol w:w="2107"/>
        <w:gridCol w:w="2278"/>
      </w:tblGrid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A34DC9" w:rsidRDefault="00A34DC9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CF2CB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 w:rsidP="00107CC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 w:rsidP="00107CC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 w:rsidP="00107CC8">
            <w:pPr>
              <w:jc w:val="center"/>
            </w:pPr>
          </w:p>
        </w:tc>
      </w:tr>
    </w:tbl>
    <w:p w:rsidR="00A34DC9" w:rsidRDefault="00A34DC9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A34DC9" w:rsidRDefault="00A34DC9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A34DC9" w:rsidRDefault="00A34DC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107CC8">
        <w:rPr>
          <w:rFonts w:ascii="Arial Narrow" w:hAnsi="Arial Narrow" w:cs="Arial Narrow"/>
          <w:b w:val="0"/>
          <w:bCs w:val="0"/>
          <w:sz w:val="22"/>
          <w:szCs w:val="22"/>
        </w:rPr>
        <w:t>Dotácie v účtovnom období nedostala</w:t>
      </w:r>
    </w:p>
    <w:p w:rsidR="00A34DC9" w:rsidRDefault="00A34DC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A34DC9" w:rsidRDefault="00A34DC9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/>
      </w:tblPr>
      <w:tblGrid>
        <w:gridCol w:w="3075"/>
        <w:gridCol w:w="1040"/>
        <w:gridCol w:w="1039"/>
        <w:gridCol w:w="1928"/>
        <w:gridCol w:w="2529"/>
      </w:tblGrid>
      <w:tr w:rsidR="00A34DC9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A34DC9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34DC9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  <w:r w:rsidR="00CF2CBE">
        <w:rPr>
          <w:rFonts w:ascii="Arial Narrow" w:hAnsi="Arial Narrow" w:cs="Arial Narrow"/>
          <w:sz w:val="22"/>
          <w:szCs w:val="22"/>
        </w:rPr>
        <w:t>Neučtoval msom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34DC9" w:rsidRDefault="002D05E1" w:rsidP="00107CC8">
      <w:pPr>
        <w:tabs>
          <w:tab w:val="left" w:pos="3630"/>
        </w:tabs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Takéto prípady spoločnosť neočtovala</w:t>
      </w:r>
      <w:r w:rsidR="00107CC8">
        <w:rPr>
          <w:rFonts w:ascii="Arial Narrow" w:hAnsi="Arial Narrow" w:cs="Arial Narrow"/>
          <w:sz w:val="22"/>
          <w:szCs w:val="22"/>
        </w:rPr>
        <w:tab/>
      </w:r>
    </w:p>
    <w:p w:rsidR="00A34DC9" w:rsidRDefault="00A34DC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/>
      </w:tblPr>
      <w:tblGrid>
        <w:gridCol w:w="3655"/>
        <w:gridCol w:w="1135"/>
        <w:gridCol w:w="1135"/>
        <w:gridCol w:w="1844"/>
        <w:gridCol w:w="1846"/>
      </w:tblGrid>
      <w:tr w:rsidR="00A34DC9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A34DC9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34DC9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4DC9" w:rsidRDefault="00A34DC9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A34DC9" w:rsidRDefault="00A34DC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  <w:r w:rsidR="00CF2CBE">
        <w:rPr>
          <w:rFonts w:ascii="Arial Narrow" w:hAnsi="Arial Narrow" w:cs="Arial Narrow"/>
          <w:sz w:val="22"/>
          <w:szCs w:val="22"/>
        </w:rPr>
        <w:t>Nemám</w:t>
      </w:r>
    </w:p>
    <w:tbl>
      <w:tblPr>
        <w:tblW w:w="0" w:type="auto"/>
        <w:tblInd w:w="108" w:type="dxa"/>
        <w:tblLayout w:type="fixed"/>
        <w:tblLook w:val="0000"/>
      </w:tblPr>
      <w:tblGrid>
        <w:gridCol w:w="4785"/>
        <w:gridCol w:w="2553"/>
        <w:gridCol w:w="2386"/>
      </w:tblGrid>
      <w:tr w:rsidR="00A34DC9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Bezprostredne predchádzajúce účtovné obdobie</w:t>
            </w:r>
          </w:p>
        </w:tc>
      </w:tr>
      <w:tr w:rsidR="00A34DC9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A34DC9" w:rsidRDefault="00A34DC9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A34DC9" w:rsidRDefault="00A34DC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21"/>
      </w:tblGrid>
      <w:tr w:rsidR="00A34DC9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</w:tr>
      <w:tr w:rsidR="00A34DC9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 xml:space="preserve">Spôsob </w:t>
            </w:r>
          </w:p>
          <w:p w:rsidR="00A34DC9" w:rsidRDefault="00A34DC9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Hodnota záväzkov</w:t>
            </w:r>
          </w:p>
        </w:tc>
      </w:tr>
      <w:tr w:rsidR="00A34DC9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2C58B0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</w:tr>
    </w:tbl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34DC9" w:rsidRDefault="00A34DC9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F2CBE">
        <w:rPr>
          <w:rFonts w:ascii="Arial Narrow" w:hAnsi="Arial Narrow" w:cs="Arial Narrow"/>
          <w:sz w:val="22"/>
          <w:szCs w:val="22"/>
        </w:rPr>
        <w:t>nemám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34DC9" w:rsidRDefault="00A34DC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A34DC9" w:rsidRDefault="00A34DC9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A34DC9" w:rsidRDefault="00A34DC9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/>
      </w:tblPr>
      <w:tblGrid>
        <w:gridCol w:w="6311"/>
        <w:gridCol w:w="1701"/>
        <w:gridCol w:w="1603"/>
      </w:tblGrid>
      <w:tr w:rsidR="00A34DC9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Bezprostredne predchádzajúce účtovné obdobie</w:t>
            </w:r>
          </w:p>
        </w:tc>
      </w:tr>
      <w:tr w:rsidR="00A34DC9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  <w:p w:rsidR="00706945" w:rsidRDefault="0070694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A34DC9" w:rsidRDefault="00A34DC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</w:p>
    <w:p w:rsidR="00A34DC9" w:rsidRDefault="00A34D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A34DC9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75B7" w:rsidRDefault="007975B7">
      <w:r>
        <w:separator/>
      </w:r>
    </w:p>
  </w:endnote>
  <w:endnote w:type="continuationSeparator" w:id="1">
    <w:p w:rsidR="007975B7" w:rsidRDefault="007975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DC9" w:rsidRDefault="00A34DC9">
    <w:pPr>
      <w:pStyle w:val="Pta"/>
      <w:jc w:val="right"/>
    </w:pPr>
    <w:fldSimple w:instr=" PAGE ">
      <w:r w:rsidR="004D6787">
        <w:rPr>
          <w:noProof/>
        </w:rPr>
        <w:t>4</w:t>
      </w:r>
    </w:fldSimple>
  </w:p>
  <w:p w:rsidR="00A34DC9" w:rsidRDefault="00A3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75B7" w:rsidRDefault="007975B7">
      <w:r>
        <w:separator/>
      </w:r>
    </w:p>
  </w:footnote>
  <w:footnote w:type="continuationSeparator" w:id="1">
    <w:p w:rsidR="007975B7" w:rsidRDefault="007975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DC9" w:rsidRDefault="00A34DC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A75004">
      <w:rPr>
        <w:rFonts w:ascii="Arial" w:hAnsi="Arial" w:cs="Arial"/>
        <w:sz w:val="22"/>
        <w:szCs w:val="22"/>
      </w:rPr>
      <w:t>47707305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A75004">
      <w:rPr>
        <w:rFonts w:ascii="Arial" w:hAnsi="Arial" w:cs="Arial"/>
        <w:sz w:val="22"/>
        <w:szCs w:val="22"/>
      </w:rPr>
      <w:t>2024065175</w:t>
    </w:r>
  </w:p>
  <w:p w:rsidR="00A34DC9" w:rsidRDefault="00A34DC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93841"/>
    <w:rsid w:val="00107CC8"/>
    <w:rsid w:val="001140E5"/>
    <w:rsid w:val="002C58B0"/>
    <w:rsid w:val="002D05E1"/>
    <w:rsid w:val="00340782"/>
    <w:rsid w:val="003A2C69"/>
    <w:rsid w:val="004B6652"/>
    <w:rsid w:val="004D6787"/>
    <w:rsid w:val="0051295C"/>
    <w:rsid w:val="00692207"/>
    <w:rsid w:val="006B6922"/>
    <w:rsid w:val="00706945"/>
    <w:rsid w:val="007975B7"/>
    <w:rsid w:val="00893841"/>
    <w:rsid w:val="008A3445"/>
    <w:rsid w:val="00930924"/>
    <w:rsid w:val="009E5B75"/>
    <w:rsid w:val="00A26651"/>
    <w:rsid w:val="00A34DC9"/>
    <w:rsid w:val="00A75004"/>
    <w:rsid w:val="00B26209"/>
    <w:rsid w:val="00B87D6C"/>
    <w:rsid w:val="00B941EE"/>
    <w:rsid w:val="00CE6F87"/>
    <w:rsid w:val="00CF2CBE"/>
    <w:rsid w:val="00E56A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11EAD-0BD4-4C65-9176-C793A489C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2924</Words>
  <Characters>16670</Characters>
  <Application>Microsoft Office Word</Application>
  <DocSecurity>0</DocSecurity>
  <Lines>138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/>
  <LinksUpToDate>false</LinksUpToDate>
  <CharactersWithSpaces>19555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Urbanova</cp:lastModifiedBy>
  <cp:revision>4</cp:revision>
  <cp:lastPrinted>2015-07-22T09:26:00Z</cp:lastPrinted>
  <dcterms:created xsi:type="dcterms:W3CDTF">2020-03-14T19:39:00Z</dcterms:created>
  <dcterms:modified xsi:type="dcterms:W3CDTF">2020-03-14T19:43:00Z</dcterms:modified>
</cp:coreProperties>
</file>