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40" w:before="2" w:after="0"/>
        <w:ind w:left="0" w:right="0" w:hanging="0"/>
        <w:jc w:val="left"/>
        <w:rPr>
          <w:rFonts w:ascii="Calibri" w:hAnsi="Calibri" w:eastAsia="Calibri" w:cs="Calibri"/>
          <w:color w:val="00000A"/>
          <w:spacing w:val="0"/>
          <w:sz w:val="14"/>
          <w:shd w:fill="FFFFFF" w:val="clear"/>
        </w:rPr>
      </w:pPr>
      <w:r>
        <w:rPr>
          <w:rFonts w:eastAsia="Calibri" w:cs="Calibri" w:ascii="Calibri" w:hAnsi="Calibri"/>
          <w:color w:val="00000A"/>
          <w:spacing w:val="0"/>
          <w:sz w:val="14"/>
          <w:shd w:fill="FFFFFF" w:val="clear"/>
        </w:rPr>
      </w:r>
    </w:p>
    <w:p>
      <w:pPr>
        <w:pStyle w:val="Normal"/>
        <w:spacing w:lineRule="exact" w:line="240" w:before="0" w:after="120"/>
        <w:ind w:left="0" w:right="0" w:hanging="0"/>
        <w:jc w:val="center"/>
        <w:rPr/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Poznámky k 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vierke za rok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201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9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zostavené 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 Opatrenia Ministerstva financi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SR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.MF/15464/2013-74,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sa ustanovuj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podrobnosti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usporiadan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, ozna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obsahovom vymedzen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iek 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rozsahu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dajov ur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vierky na zverejnenie pre 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jednotky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 znení neskorších predpisov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(ostatná novela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.MF/18008/2014-74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–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FS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.10/2014)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69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</w:t>
      </w:r>
    </w:p>
    <w:p>
      <w:pPr>
        <w:pStyle w:val="Normal"/>
        <w:spacing w:lineRule="exact" w:line="240" w:before="0" w:after="0"/>
        <w:ind w:left="0" w:right="841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Vš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ec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úda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e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1.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Identifikácia účtovnej jednotky (názov, IČO, sídlo):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3085"/>
        <w:gridCol w:w="6601"/>
      </w:tblGrid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JUMOCAR s. r. o.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45934037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Partizánska 409/9, 03901 Turčianske Teplice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Úd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je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konsolidovanom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lk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-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hodné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síd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konsolidujú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y: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Pri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ít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t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:.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4217"/>
        <w:gridCol w:w="2127"/>
        <w:gridCol w:w="3343"/>
      </w:tblGrid>
      <w:tr>
        <w:trPr>
          <w:trHeight w:val="1" w:hRule="atLeast"/>
        </w:trPr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rFonts w:ascii="Arial" w:hAnsi="Arial" w:eastAsia="Arial" w:cs="Arial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Bežné účtovné</w:t>
            </w:r>
          </w:p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left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Priemerný prepočítaný počet zamestnancov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1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/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1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839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</w:t>
      </w:r>
    </w:p>
    <w:p>
      <w:pPr>
        <w:pStyle w:val="Normal"/>
        <w:spacing w:lineRule="exact" w:line="240" w:before="0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 o p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ij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tý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postu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p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lnenia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dpokladu,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 bude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ržite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pokr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ť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vo svojej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innosti: 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bude pokračovať vo svojej činnosti.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Spôsob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 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4843"/>
        <w:gridCol w:w="4843"/>
      </w:tblGrid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Spôsob oceňovania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Obstarávacia cena.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fin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Zásoby obst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kúpo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soby 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5"/>
                <w:sz w:val="22"/>
                <w:shd w:fill="FFFFFF" w:val="clear"/>
              </w:rPr>
              <w:t>y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tvor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Kúpené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tkodobý 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f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ina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Zá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ä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ky 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tane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 xml:space="preserve"> 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bookmarkStart w:id="0" w:name="__DdeLink__2780_3127738435"/>
            <w:bookmarkEnd w:id="0"/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Pô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ž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ičky 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 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/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highlight w:val="white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riv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</w:t>
            </w:r>
            <w:r>
              <w:rPr>
                <w:rFonts w:eastAsia="Arial" w:cs="Arial" w:ascii="Arial" w:hAnsi="Arial"/>
                <w:color w:val="00000A"/>
                <w:spacing w:val="5"/>
                <w:sz w:val="22"/>
                <w:shd w:fill="FFFFFF" w:val="clear"/>
              </w:rPr>
              <w:t xml:space="preserve">vé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op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c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</w:tbl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3. Spôsob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plánu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motn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hmotn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tku,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nia,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ité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 odpisov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metó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pri 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 odpisov: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Podľa platnej legislatívy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d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 xml:space="preserve"> 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9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metód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ním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hto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vu 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nú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hodnotu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tku,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ladn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 hospod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1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dotá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ich 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 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íctv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tovaní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dobí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isk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rokov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uhr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nú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súč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uviesť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sledok hospod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nia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spacing w:lineRule="exact" w:line="280" w:before="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III</w:t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ie, ktoré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vysv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tľujú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dop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ĺ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ňa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 súv</w:t>
      </w:r>
      <w:r>
        <w:rPr>
          <w:rFonts w:eastAsia="Arial" w:cs="Arial" w:ascii="Arial" w:hAnsi="Arial"/>
          <w:b/>
          <w:color w:val="00000A"/>
          <w:spacing w:val="-3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u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výkaz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z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is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ov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át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 sume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ô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vodo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niku jednotli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kladov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b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nosov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majú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nimo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4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rozs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ku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dôvodu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ivel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ôm: 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4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 so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ostatkovou dobou sp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tnosti dlhšou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ť rokov: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opis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spôso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äz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vlast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to najmä – dôvod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dobudnutia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ota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ovitá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hto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imaní.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obudli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rú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iedli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inú osobu.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čet a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 hodnota a hodnote,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ktorú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dli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 ich 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ntuál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iel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kladnom 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o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ruk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lenov štatutá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tovnej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b)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lenom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-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suma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dňu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tovného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obdobia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lková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splat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odpust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odpí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obdobia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org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c) hlav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nk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h,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oli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;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ri pôžičk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sa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 úr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sadz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ostried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plnenia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súkromné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nmi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nu,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povinnosti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0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ujú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súva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sú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posúd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inan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situ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jom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tívn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jmu,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tvor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mlúv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 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boli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povinnosti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kon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sion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lúv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 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poplatku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lé zostáv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platnosti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 xml:space="preserve">b)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mi sa 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umie mo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 kto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  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toh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stane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</w:t>
      </w:r>
      <w:r>
        <w:rPr>
          <w:rFonts w:eastAsia="Arial" w:cs="Arial" w:ascii="Arial" w:hAnsi="Arial"/>
          <w:color w:val="00000A"/>
          <w:spacing w:val="2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jedna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viac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lostí v budú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nosti, 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 nez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 od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istujúca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dok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losti,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torá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uje v súva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he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 nie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splnenie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tejto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bude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konomi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itkov,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ška t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jto povinnosti sa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spoľ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hlivo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c)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fi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a to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4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dstat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 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vom: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nností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7"/>
          <w:sz w:val="22"/>
          <w:u w:val="single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dô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hodko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ogr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ov:Účtovná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Informácie o udelení výlučného práva alebo osobitného práva, ktorým sa udelilo právo poskytovať </w:t>
      </w:r>
      <w:r>
        <w:rPr>
          <w:rFonts w:eastAsia="Arial" w:cs="Arial" w:ascii="Arial" w:hAnsi="Arial"/>
          <w:b/>
          <w:color w:val="00000A"/>
          <w:spacing w:val="0"/>
          <w:sz w:val="22"/>
          <w:u w:val="single"/>
          <w:shd w:fill="FFFFFF" w:val="clear"/>
        </w:rPr>
        <w:t>služby vo verejnom záujme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sectPr>
      <w:type w:val="nextPage"/>
      <w:pgSz w:w="12240" w:h="15840"/>
      <w:pgMar w:left="1800" w:right="1800" w:header="0" w:top="1440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cs-CZ" w:eastAsia="zh-CN" w:bidi="hi-IN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pPr>
      <w:spacing w:lineRule="auto" w:line="288" w:before="0" w:after="140"/>
    </w:pPr>
    <w:rPr/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</TotalTime>
  <Application>LibreOffice/5.3.0.3$Windows_x86 LibreOffice_project/7074905676c47b82bbcfbea1aeefc84afe1c50e1</Application>
  <Pages>3</Pages>
  <Words>1051</Words>
  <Characters>6493</Characters>
  <CharactersWithSpaces>7503</CharactersWithSpaces>
  <Paragraphs>89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cs-CZ</dc:language>
  <cp:lastModifiedBy/>
  <dcterms:modified xsi:type="dcterms:W3CDTF">2020-03-12T17:31:40Z</dcterms:modified>
  <cp:revision>3</cp:revision>
  <dc:subject/>
  <dc:title/>
</cp:coreProperties>
</file>