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40" w:before="2" w:after="0"/>
        <w:ind w:left="0" w:right="0" w:hanging="0"/>
        <w:jc w:val="left"/>
        <w:rPr>
          <w:rFonts w:ascii="Calibri" w:hAnsi="Calibri" w:eastAsia="Calibri" w:cs="Calibri"/>
          <w:color w:val="00000A"/>
          <w:spacing w:val="0"/>
          <w:sz w:val="14"/>
          <w:shd w:fill="FFFFFF" w:val="clear"/>
        </w:rPr>
      </w:pPr>
      <w:r>
        <w:rPr>
          <w:rFonts w:eastAsia="Calibri" w:cs="Calibri" w:ascii="Calibri" w:hAnsi="Calibri"/>
          <w:color w:val="00000A"/>
          <w:spacing w:val="0"/>
          <w:sz w:val="14"/>
          <w:shd w:fill="FFFFFF" w:val="clear"/>
        </w:rPr>
      </w:r>
    </w:p>
    <w:p>
      <w:pPr>
        <w:pStyle w:val="Normal"/>
        <w:spacing w:lineRule="exact" w:line="240" w:before="0" w:after="120"/>
        <w:ind w:left="0" w:right="0" w:hanging="0"/>
        <w:jc w:val="center"/>
        <w:rPr/>
      </w:pP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Poznámky k 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vierke za rok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201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9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zostavené pod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a Opatrenia Ministerstva financi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SR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.MF/15464/2013-74, ktor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m sa ustanovuj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podrobnosti 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usporiadan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, ozna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ovan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obsahovom vymedzen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í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polo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ž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iek 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vierky a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rozsahu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dajov ur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en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ý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ch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 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individu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lnej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úč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tovnej z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á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vierky na zverejnenie pre 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mikro ú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>tovn</w:t>
      </w: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é</w:t>
      </w:r>
      <w:r>
        <w:rPr>
          <w:rFonts w:eastAsia="Arial Narrow" w:cs="Arial Narrow" w:ascii="Arial Narrow" w:hAnsi="Arial Narrow"/>
          <w:b/>
          <w:color w:val="00000A"/>
          <w:spacing w:val="0"/>
          <w:sz w:val="22"/>
          <w:shd w:fill="FFFFFF" w:val="clear"/>
        </w:rPr>
        <w:t xml:space="preserve"> jednotky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v znení neskorších predpisov</w:t>
      </w:r>
    </w:p>
    <w:p>
      <w:pPr>
        <w:pStyle w:val="Normal"/>
        <w:spacing w:lineRule="exact" w:line="240" w:before="0" w:after="0"/>
        <w:ind w:left="0" w:right="0" w:hanging="0"/>
        <w:jc w:val="center"/>
        <w:rPr>
          <w:rFonts w:ascii="Arial Narrow" w:hAnsi="Arial Narrow" w:eastAsia="Arial Narrow" w:cs="Arial Narrow"/>
          <w:color w:val="00000A"/>
          <w:spacing w:val="0"/>
          <w:sz w:val="22"/>
          <w:highlight w:val="white"/>
        </w:rPr>
      </w:pP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(ostatná novela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.MF/18008/2014-74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–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 xml:space="preserve"> FS </w:t>
      </w: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>č</w:t>
      </w:r>
      <w:r>
        <w:rPr>
          <w:rFonts w:eastAsia="Arial Narrow" w:cs="Arial Narrow" w:ascii="Arial Narrow" w:hAnsi="Arial Narrow"/>
          <w:color w:val="00000A"/>
          <w:spacing w:val="0"/>
          <w:sz w:val="22"/>
          <w:shd w:fill="FFFFFF" w:val="clear"/>
        </w:rPr>
        <w:t>.10/2014)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69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</w:t>
      </w:r>
    </w:p>
    <w:p>
      <w:pPr>
        <w:pStyle w:val="Normal"/>
        <w:spacing w:lineRule="exact" w:line="240" w:before="0" w:after="0"/>
        <w:ind w:left="0" w:right="841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Vš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ob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ec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úda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e</w:t>
      </w:r>
    </w:p>
    <w:p>
      <w:pPr>
        <w:pStyle w:val="Normal"/>
        <w:spacing w:lineRule="exact" w:line="240" w:before="7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1.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Identifikácia účtovnej jednotky (názov, IČO, sídlo):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3085"/>
        <w:gridCol w:w="6601"/>
      </w:tblGrid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JUMOCAR s. r. o.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45934037</w:t>
            </w:r>
          </w:p>
        </w:tc>
      </w:tr>
      <w:tr>
        <w:trPr>
          <w:trHeight w:val="1" w:hRule="atLeast"/>
        </w:trPr>
        <w:tc>
          <w:tcPr>
            <w:tcW w:w="3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Partizánska 409/9, 03901 Turčianske Teplice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Úd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je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konsolidovanom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lk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-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hodné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síd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konsolidujú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y: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3.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Pri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ít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t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mestn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:.</w:t>
      </w:r>
    </w:p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4217"/>
        <w:gridCol w:w="2127"/>
        <w:gridCol w:w="3343"/>
      </w:tblGrid>
      <w:tr>
        <w:trPr>
          <w:trHeight w:val="1" w:hRule="atLeast"/>
        </w:trPr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Názov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Bežné účtovné</w:t>
            </w:r>
          </w:p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1" w:hRule="atLeast"/>
        </w:trPr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left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Priemerný prepočítaný počet zamestnancov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1</w:t>
            </w:r>
          </w:p>
        </w:tc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spacing w:lineRule="exact" w:line="260" w:before="0" w:after="0"/>
              <w:ind w:left="0" w:right="0" w:hanging="0"/>
              <w:jc w:val="both"/>
              <w:rPr/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1</w:t>
            </w:r>
          </w:p>
        </w:tc>
      </w:tr>
    </w:tbl>
    <w:p>
      <w:pPr>
        <w:pStyle w:val="Normal"/>
        <w:spacing w:lineRule="exact" w:line="26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839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II</w:t>
      </w:r>
    </w:p>
    <w:p>
      <w:pPr>
        <w:pStyle w:val="Normal"/>
        <w:spacing w:lineRule="exact" w:line="240" w:before="0" w:after="0"/>
        <w:ind w:left="0" w:right="836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ie o p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ij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tý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postu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p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h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ná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lnenia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dpokladu,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jednotka bude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ržite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pokr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ť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vo svojej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innosti: 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bude pokračovať vo svojej činnosti.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Spôsob 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iek 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kov,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tbl>
      <w:tblPr>
        <w:tblW w:w="9687" w:type="dxa"/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4843"/>
        <w:gridCol w:w="4843"/>
      </w:tblGrid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Názov položky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b/>
                <w:color w:val="00000A"/>
                <w:spacing w:val="0"/>
                <w:sz w:val="22"/>
                <w:shd w:fill="FFFFFF" w:val="clear"/>
              </w:rPr>
              <w:t>Spôsob oceňovania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hmotný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Obstarávacia cena.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Dlhodobý fin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ný ma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Zásoby obst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kúpo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u: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  <w:highlight w:val="white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 xml:space="preserve">soby </w:t>
            </w:r>
            <w:r>
              <w:rPr>
                <w:rFonts w:eastAsia="Arial" w:cs="Arial" w:ascii="Arial" w:hAnsi="Arial"/>
                <w:color w:val="00000A"/>
                <w:spacing w:val="2"/>
                <w:sz w:val="22"/>
                <w:shd w:fill="FFFFFF" w:val="clear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5"/>
                <w:sz w:val="22"/>
                <w:shd w:fill="FFFFFF" w:val="clear"/>
              </w:rPr>
              <w:t>y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tvor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4"/>
                <w:sz w:val="22"/>
                <w:shd w:fill="FFFFFF" w:val="clear"/>
              </w:rPr>
              <w:t xml:space="preserve">né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vlastnou činnosťou: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Vlastné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Kúpené pohľ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a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 xml:space="preserve">tkodobý 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f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ina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n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č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ný maj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Zá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ä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ky 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tane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 xml:space="preserve"> 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r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z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rv: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bookmarkStart w:id="0" w:name="__DdeLink__2780_3127738435"/>
            <w:bookmarkEnd w:id="0"/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Dlhopisy: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Pô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ž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ičky a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 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úv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ry: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/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highlight w:val="white"/>
                <w:shd w:fill="FFFFFF" w:val="clear"/>
              </w:rPr>
              <w:t>Menovitá hodnota</w:t>
            </w:r>
          </w:p>
        </w:tc>
      </w:tr>
      <w:tr>
        <w:trPr>
          <w:trHeight w:val="1" w:hRule="atLeast"/>
        </w:trPr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D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riv</w:t>
            </w:r>
            <w:r>
              <w:rPr>
                <w:rFonts w:eastAsia="Arial" w:cs="Arial" w:ascii="Arial" w:hAnsi="Arial"/>
                <w:color w:val="00000A"/>
                <w:spacing w:val="-2"/>
                <w:sz w:val="22"/>
                <w:shd w:fill="FFFFFF" w:val="clear"/>
              </w:rPr>
              <w:t>á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to</w:t>
            </w:r>
            <w:r>
              <w:rPr>
                <w:rFonts w:eastAsia="Arial" w:cs="Arial" w:ascii="Arial" w:hAnsi="Arial"/>
                <w:color w:val="00000A"/>
                <w:spacing w:val="5"/>
                <w:sz w:val="22"/>
                <w:shd w:fill="FFFFFF" w:val="clear"/>
              </w:rPr>
              <w:t xml:space="preserve">vé 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op</w:t>
            </w:r>
            <w:r>
              <w:rPr>
                <w:rFonts w:eastAsia="Arial" w:cs="Arial" w:ascii="Arial" w:hAnsi="Arial"/>
                <w:color w:val="00000A"/>
                <w:spacing w:val="1"/>
                <w:sz w:val="22"/>
                <w:shd w:fill="FFFFFF" w:val="clear"/>
              </w:rPr>
              <w:t>e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rá</w:t>
            </w:r>
            <w:r>
              <w:rPr>
                <w:rFonts w:eastAsia="Arial" w:cs="Arial" w:ascii="Arial" w:hAnsi="Arial"/>
                <w:color w:val="00000A"/>
                <w:spacing w:val="-1"/>
                <w:sz w:val="22"/>
                <w:shd w:fill="FFFFFF" w:val="clear"/>
              </w:rPr>
              <w:t>c</w:t>
            </w: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ie:</w:t>
            </w:r>
          </w:p>
        </w:tc>
        <w:tc>
          <w:tcPr>
            <w:tcW w:w="4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808" w:leader="none"/>
              </w:tabs>
              <w:spacing w:lineRule="exact" w:line="240" w:before="0" w:after="0"/>
              <w:ind w:left="0" w:right="0" w:hanging="0"/>
              <w:jc w:val="both"/>
              <w:rPr>
                <w:color w:val="00000A"/>
                <w:spacing w:val="0"/>
                <w:sz w:val="22"/>
              </w:rPr>
            </w:pPr>
            <w:r>
              <w:rPr>
                <w:rFonts w:eastAsia="Arial" w:cs="Arial" w:ascii="Arial" w:hAnsi="Arial"/>
                <w:color w:val="00000A"/>
                <w:spacing w:val="0"/>
                <w:sz w:val="22"/>
                <w:shd w:fill="FFFFFF" w:val="clear"/>
              </w:rPr>
              <w:t>Účtovná jednotka nemá náplň pre túto položku.</w:t>
            </w:r>
          </w:p>
        </w:tc>
      </w:tr>
    </w:tbl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3. Spôsob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tav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plánu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dlhodobého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motn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tku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dlhodobého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hmotn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tku,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ičom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odpisov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nia,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ité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 odpisov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odpisové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metó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pri 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 odpisov: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Podľa platnej legislatívy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4. 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d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 xml:space="preserve"> 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59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6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metód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ním 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du 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hto 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vu 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na 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nú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hodnotu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tku, 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kov,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ladn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sled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 hospod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-1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dotá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ich 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ňov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 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íctv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6. 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tovaní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52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dobí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tovnom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vu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isk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rokov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uhr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nú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roko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súč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uviesť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tovnom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období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1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vu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na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sledok hospod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nia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 obdo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ia:</w:t>
      </w:r>
    </w:p>
    <w:p>
      <w:pPr>
        <w:pStyle w:val="Normal"/>
        <w:tabs>
          <w:tab w:val="left" w:pos="808" w:leader="none"/>
        </w:tabs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spacing w:lineRule="exact" w:line="280" w:before="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Článok III</w:t>
      </w:r>
    </w:p>
    <w:p>
      <w:pPr>
        <w:pStyle w:val="Normal"/>
        <w:spacing w:lineRule="exact" w:line="240" w:before="0" w:after="0"/>
        <w:ind w:left="0" w:right="157" w:hanging="0"/>
        <w:jc w:val="center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In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-4"/>
          <w:sz w:val="22"/>
          <w:shd w:fill="FFFFFF" w:val="clear"/>
        </w:rPr>
        <w:t>m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ie, ktoré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vysv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tľujú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dop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ĺ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ňa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j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ú súv</w:t>
      </w:r>
      <w:r>
        <w:rPr>
          <w:rFonts w:eastAsia="Arial" w:cs="Arial" w:ascii="Arial" w:hAnsi="Arial"/>
          <w:b/>
          <w:color w:val="00000A"/>
          <w:spacing w:val="-3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h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u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výkaz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 xml:space="preserve"> z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is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ov a</w:t>
      </w:r>
      <w:r>
        <w:rPr>
          <w:rFonts w:eastAsia="Arial" w:cs="Arial" w:ascii="Arial" w:hAnsi="Arial"/>
          <w:b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st</w:t>
      </w:r>
      <w:r>
        <w:rPr>
          <w:rFonts w:eastAsia="Arial" w:cs="Arial" w:ascii="Arial" w:hAnsi="Arial"/>
          <w:b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át</w:t>
      </w:r>
    </w:p>
    <w:p>
      <w:pPr>
        <w:pStyle w:val="Normal"/>
        <w:spacing w:lineRule="exact" w:line="260" w:before="11" w:after="0"/>
        <w:ind w:left="0" w:right="0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1. 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 sume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ô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vodo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niku jednotli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polo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iek</w:t>
      </w:r>
      <w:r>
        <w:rPr>
          <w:rFonts w:eastAsia="Arial" w:cs="Arial" w:ascii="Arial" w:hAnsi="Arial"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kladov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b/>
          <w:color w:val="00000A"/>
          <w:spacing w:val="5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b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b/>
          <w:color w:val="00000A"/>
          <w:spacing w:val="0"/>
          <w:sz w:val="22"/>
          <w:shd w:fill="FFFFFF" w:val="clear"/>
        </w:rPr>
        <w:t>nosov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ktoré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majú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nimo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45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rozs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ku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podniku,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dôvodu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sti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podniku,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dôvo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du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ivel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poh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ôm: 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4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 xml:space="preserve">2.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o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 so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ostatkovou dobou sp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tnosti dlhšou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ť rokov: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- 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opis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spôso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nia 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äz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3.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vlast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iá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a to najmä – dôvod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dobudnutia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ií,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menovitá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ota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dobudnu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ovitá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ií, 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ičom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ntu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lna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hto</w:t>
      </w:r>
      <w:r>
        <w:rPr>
          <w:rFonts w:eastAsia="Arial" w:cs="Arial" w:ascii="Arial" w:hAnsi="Arial"/>
          <w:color w:val="00000A"/>
          <w:spacing w:val="4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ií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nom imaní.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hodnota,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obudli 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hodnota,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rú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iedli na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inú osobu. Po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čet a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menovitá hodnota a hodnote,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ktorú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vlastné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dli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tovná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mu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obdobia;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 ich p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rc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ntuál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iel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upísanom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kladnom im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4.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o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u w:val="single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 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a)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ruk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</w:t>
      </w:r>
      <w:r>
        <w:rPr>
          <w:rFonts w:eastAsia="Arial" w:cs="Arial" w:ascii="Arial" w:hAnsi="Arial"/>
          <w:color w:val="00000A"/>
          <w:spacing w:val="4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lenov štatutá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nu,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o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tovnej 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b)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lenom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štatut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nu, 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ho 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nu </w:t>
      </w:r>
      <w:r>
        <w:rPr>
          <w:rFonts w:eastAsia="Arial" w:cs="Arial" w:ascii="Arial" w:hAnsi="Arial"/>
          <w:color w:val="00000A"/>
          <w:spacing w:val="3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 -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lková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suma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mu 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dňu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tovného 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obdobia 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lková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splat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mu</w:t>
      </w:r>
      <w:r>
        <w:rPr>
          <w:rFonts w:eastAsia="Arial" w:cs="Arial" w:ascii="Arial" w:hAnsi="Arial"/>
          <w:color w:val="00000A"/>
          <w:spacing w:val="1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obdobia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or</w:t>
      </w:r>
      <w:r>
        <w:rPr>
          <w:rFonts w:eastAsia="Arial" w:cs="Arial" w:ascii="Arial" w:hAnsi="Arial"/>
          <w:color w:val="00000A"/>
          <w:spacing w:val="-4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y 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lková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odpust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odpí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 posl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mu 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dňu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tovného obdobia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v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ní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jednotlivé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org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c) hlav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nk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h,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klade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im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oli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eče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;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ri pôžičk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sa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 úr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kové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sadz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5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 xml:space="preserve">d)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ostried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plnenia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súkromné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če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4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nmi</w:t>
      </w:r>
      <w:r>
        <w:rPr>
          <w:rFonts w:eastAsia="Arial" w:cs="Arial" w:ascii="Arial" w:hAnsi="Arial"/>
          <w:color w:val="00000A"/>
          <w:spacing w:val="5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štatut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rne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nu,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nu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iného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g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ktoré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né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tovať: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5. </w:t>
      </w:r>
      <w:r>
        <w:rPr>
          <w:rFonts w:eastAsia="Arial" w:cs="Arial" w:ascii="Arial" w:hAnsi="Arial"/>
          <w:color w:val="00000A"/>
          <w:spacing w:val="-4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fo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má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 povinnosti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a 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to: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2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a)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0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</w:t>
      </w:r>
      <w:r>
        <w:rPr>
          <w:rFonts w:eastAsia="Arial" w:cs="Arial" w:ascii="Arial" w:hAnsi="Arial"/>
          <w:color w:val="00000A"/>
          <w:spacing w:val="5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ujú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súva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5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4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sú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mné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posúd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f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inan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situ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ie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íkl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3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povinnosti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jom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tívn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ho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jmu,</w:t>
      </w:r>
      <w:r>
        <w:rPr>
          <w:rFonts w:eastAsia="Arial" w:cs="Arial" w:ascii="Arial" w:hAnsi="Arial"/>
          <w:color w:val="00000A"/>
          <w:spacing w:val="1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u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tvor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1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mlúv</w:t>
      </w:r>
      <w:r>
        <w:rPr>
          <w:rFonts w:eastAsia="Arial" w:cs="Arial" w:ascii="Arial" w:hAnsi="Arial"/>
          <w:color w:val="00000A"/>
          <w:spacing w:val="1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 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tnutie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ru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pô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ič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ktoré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šte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boli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tnut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2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povinnosti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 kon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sion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lúv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 uv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ním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8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poplatku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a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lé zostáv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júce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obdob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platnosti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lu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-8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 xml:space="preserve">b)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 sume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podmi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kto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mi sa 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umie mo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povinnosť, kto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nikla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minulej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losti  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ktor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j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ia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visí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od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toh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stane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bo</w:t>
      </w:r>
      <w:r>
        <w:rPr>
          <w:rFonts w:eastAsia="Arial" w:cs="Arial" w:ascii="Arial" w:hAnsi="Arial"/>
          <w:color w:val="00000A"/>
          <w:spacing w:val="2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ne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jedna</w:t>
      </w:r>
      <w:r>
        <w:rPr>
          <w:rFonts w:eastAsia="Arial" w:cs="Arial" w:ascii="Arial" w:hAnsi="Arial"/>
          <w:color w:val="00000A"/>
          <w:spacing w:val="2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lebo</w:t>
      </w:r>
      <w:r>
        <w:rPr>
          <w:rFonts w:eastAsia="Arial" w:cs="Arial" w:ascii="Arial" w:hAnsi="Arial"/>
          <w:color w:val="00000A"/>
          <w:spacing w:val="2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viac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lostí v budú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nosti, 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 nez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visí od 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 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x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istujúca</w:t>
      </w:r>
      <w:r>
        <w:rPr>
          <w:rFonts w:eastAsia="Arial" w:cs="Arial" w:ascii="Arial" w:hAnsi="Arial"/>
          <w:color w:val="00000A"/>
          <w:spacing w:val="1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povinnosť,</w:t>
      </w:r>
      <w:r>
        <w:rPr>
          <w:rFonts w:eastAsia="Arial" w:cs="Arial" w:ascii="Arial" w:hAnsi="Arial"/>
          <w:color w:val="00000A"/>
          <w:spacing w:val="2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nikla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dôsl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dok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minulej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losti,</w:t>
      </w:r>
      <w:r>
        <w:rPr>
          <w:rFonts w:eastAsia="Arial" w:cs="Arial" w:ascii="Arial" w:hAnsi="Arial"/>
          <w:color w:val="00000A"/>
          <w:spacing w:val="2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le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-3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torá</w:t>
      </w:r>
      <w:r>
        <w:rPr>
          <w:rFonts w:eastAsia="Arial" w:cs="Arial" w:ascii="Arial" w:hAnsi="Arial"/>
          <w:color w:val="00000A"/>
          <w:spacing w:val="2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sa 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uje v súva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he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 nie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ra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podob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na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splnenie</w:t>
      </w:r>
      <w:r>
        <w:rPr>
          <w:rFonts w:eastAsia="Arial" w:cs="Arial" w:ascii="Arial" w:hAnsi="Arial"/>
          <w:color w:val="00000A"/>
          <w:spacing w:val="9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tejto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povinnosti</w:t>
      </w:r>
      <w:r>
        <w:rPr>
          <w:rFonts w:eastAsia="Arial" w:cs="Arial" w:ascii="Arial" w:hAnsi="Arial"/>
          <w:color w:val="00000A"/>
          <w:spacing w:val="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bude</w:t>
      </w:r>
      <w:r>
        <w:rPr>
          <w:rFonts w:eastAsia="Arial" w:cs="Arial" w:ascii="Arial" w:hAnsi="Arial"/>
          <w:color w:val="00000A"/>
          <w:spacing w:val="6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potr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b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konomi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ú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ž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itkov,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lebo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ška t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jto povinnosti sa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dá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spoľ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hlivo 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niť: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c)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opise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3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fi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povinností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a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 podmi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kov, a to 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lkovej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sume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fin</w:t>
      </w:r>
      <w:r>
        <w:rPr>
          <w:rFonts w:eastAsia="Arial" w:cs="Arial" w:ascii="Arial" w:hAnsi="Arial"/>
          <w:color w:val="00000A"/>
          <w:spacing w:val="-2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povinností</w:t>
      </w:r>
      <w:r>
        <w:rPr>
          <w:rFonts w:eastAsia="Arial" w:cs="Arial" w:ascii="Arial" w:hAnsi="Arial"/>
          <w:color w:val="00000A"/>
          <w:spacing w:val="4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4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podm</w:t>
      </w:r>
      <w:r>
        <w:rPr>
          <w:rFonts w:eastAsia="Arial" w:cs="Arial" w:ascii="Arial" w:hAnsi="Arial"/>
          <w:color w:val="00000A"/>
          <w:spacing w:val="3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h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á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ä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ko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é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rs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jednotke</w:t>
      </w:r>
      <w:r>
        <w:rPr>
          <w:rFonts w:eastAsia="Arial" w:cs="Arial" w:ascii="Arial" w:hAnsi="Arial"/>
          <w:color w:val="00000A"/>
          <w:spacing w:val="3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33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jednotke</w:t>
      </w:r>
      <w:r>
        <w:rPr>
          <w:rFonts w:eastAsia="Arial" w:cs="Arial" w:ascii="Arial" w:hAnsi="Arial"/>
          <w:color w:val="00000A"/>
          <w:spacing w:val="3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s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o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dstat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 vp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vom: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d)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opise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8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</w:t>
      </w:r>
      <w:r>
        <w:rPr>
          <w:rFonts w:eastAsia="Arial" w:cs="Arial" w:ascii="Arial" w:hAnsi="Arial"/>
          <w:color w:val="00000A"/>
          <w:spacing w:val="5"/>
          <w:sz w:val="22"/>
          <w:u w:val="single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4"/>
          <w:sz w:val="22"/>
          <w:u w:val="single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pov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i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nností</w:t>
      </w:r>
      <w:r>
        <w:rPr>
          <w:rFonts w:eastAsia="Arial" w:cs="Arial" w:ascii="Arial" w:hAnsi="Arial"/>
          <w:color w:val="00000A"/>
          <w:spacing w:val="55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č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tovnej</w:t>
      </w:r>
      <w:r>
        <w:rPr>
          <w:rFonts w:eastAsia="Arial" w:cs="Arial" w:ascii="Arial" w:hAnsi="Arial"/>
          <w:color w:val="00000A"/>
          <w:spacing w:val="54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jednot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k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52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4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y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p</w:t>
      </w:r>
      <w:r>
        <w:rPr>
          <w:rFonts w:eastAsia="Arial" w:cs="Arial" w:ascii="Arial" w:hAnsi="Arial"/>
          <w:color w:val="00000A"/>
          <w:spacing w:val="5"/>
          <w:sz w:val="22"/>
          <w:shd w:fill="FFFFFF" w:val="clear"/>
        </w:rPr>
        <w:t>l</w:t>
      </w:r>
      <w:r>
        <w:rPr>
          <w:rFonts w:eastAsia="Arial" w:cs="Arial" w:ascii="Arial" w:hAnsi="Arial"/>
          <w:color w:val="00000A"/>
          <w:spacing w:val="-5"/>
          <w:sz w:val="22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2"/>
          <w:sz w:val="22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júci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h</w:t>
      </w:r>
      <w:r>
        <w:rPr>
          <w:rFonts w:eastAsia="Arial" w:cs="Arial" w:ascii="Arial" w:hAnsi="Arial"/>
          <w:color w:val="00000A"/>
          <w:spacing w:val="57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7"/>
          <w:sz w:val="22"/>
          <w:u w:val="single"/>
          <w:shd w:fill="FFFFFF" w:val="clear"/>
        </w:rPr>
        <w:t> 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dô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hodko</w:t>
      </w:r>
      <w:r>
        <w:rPr>
          <w:rFonts w:eastAsia="Arial" w:cs="Arial" w:ascii="Arial" w:hAnsi="Arial"/>
          <w:color w:val="00000A"/>
          <w:spacing w:val="2"/>
          <w:sz w:val="22"/>
          <w:u w:val="single"/>
          <w:shd w:fill="FFFFFF" w:val="clear"/>
        </w:rPr>
        <w:t>v</w:t>
      </w:r>
      <w:r>
        <w:rPr>
          <w:rFonts w:eastAsia="Arial" w:cs="Arial" w:ascii="Arial" w:hAnsi="Arial"/>
          <w:color w:val="00000A"/>
          <w:spacing w:val="-5"/>
          <w:sz w:val="22"/>
          <w:u w:val="single"/>
          <w:shd w:fill="FFFFFF" w:val="clear"/>
        </w:rPr>
        <w:t>ý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h p</w:t>
      </w:r>
      <w:r>
        <w:rPr>
          <w:rFonts w:eastAsia="Arial" w:cs="Arial" w:ascii="Arial" w:hAnsi="Arial"/>
          <w:color w:val="00000A"/>
          <w:spacing w:val="-1"/>
          <w:sz w:val="22"/>
          <w:u w:val="single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ogr</w:t>
      </w:r>
      <w:r>
        <w:rPr>
          <w:rFonts w:eastAsia="Arial" w:cs="Arial" w:ascii="Arial" w:hAnsi="Arial"/>
          <w:color w:val="00000A"/>
          <w:spacing w:val="-2"/>
          <w:sz w:val="22"/>
          <w:u w:val="single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u w:val="single"/>
          <w:shd w:fill="FFFFFF" w:val="clear"/>
        </w:rPr>
        <w:t>mov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 p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r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e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z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mestn</w:t>
      </w:r>
      <w:r>
        <w:rPr>
          <w:rFonts w:eastAsia="Arial" w:cs="Arial" w:ascii="Arial" w:hAnsi="Arial"/>
          <w:color w:val="00000A"/>
          <w:spacing w:val="1"/>
          <w:sz w:val="22"/>
          <w:shd w:fill="FFFFFF" w:val="clear"/>
        </w:rPr>
        <w:t>a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n</w:t>
      </w:r>
      <w:r>
        <w:rPr>
          <w:rFonts w:eastAsia="Arial" w:cs="Arial" w:ascii="Arial" w:hAnsi="Arial"/>
          <w:color w:val="00000A"/>
          <w:spacing w:val="-1"/>
          <w:sz w:val="22"/>
          <w:shd w:fill="FFFFFF" w:val="clear"/>
        </w:rPr>
        <w:t>c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ov:Účtovná jednotka nemá náplň pre túto položku.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>
          <w:rFonts w:ascii="Arial" w:hAnsi="Arial" w:eastAsia="Arial" w:cs="Arial"/>
          <w:color w:val="00000A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 xml:space="preserve">6. Informácie o udelení výlučného práva alebo osobitného práva, ktorým sa udelilo právo poskytovať </w:t>
      </w:r>
      <w:r>
        <w:rPr>
          <w:rFonts w:eastAsia="Arial" w:cs="Arial" w:ascii="Arial" w:hAnsi="Arial"/>
          <w:b/>
          <w:color w:val="00000A"/>
          <w:spacing w:val="0"/>
          <w:sz w:val="22"/>
          <w:u w:val="single"/>
          <w:shd w:fill="FFFFFF" w:val="clear"/>
        </w:rPr>
        <w:t>služby vo verejnom záujme</w:t>
      </w: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Normal"/>
        <w:tabs>
          <w:tab w:val="left" w:pos="668" w:leader="none"/>
        </w:tabs>
        <w:spacing w:lineRule="exact" w:line="240" w:before="0" w:after="0"/>
        <w:ind w:left="101" w:right="116" w:hanging="0"/>
        <w:jc w:val="both"/>
        <w:rPr/>
      </w:pPr>
      <w:r>
        <w:rPr>
          <w:rFonts w:eastAsia="Arial" w:cs="Arial" w:ascii="Arial" w:hAnsi="Arial"/>
          <w:color w:val="00000A"/>
          <w:spacing w:val="0"/>
          <w:sz w:val="22"/>
          <w:shd w:fill="FFFFFF" w:val="clear"/>
        </w:rPr>
        <w:t>Účtovná jednotka nemá náplň pre túto položku.</w:t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LibreOffice/5.3.0.3$Windows_x86 LibreOffice_project/7074905676c47b82bbcfbea1aeefc84afe1c50e1</Application>
  <Pages>3</Pages>
  <Words>1051</Words>
  <Characters>6493</Characters>
  <CharactersWithSpaces>7503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2020-03-12T17:31:40Z</dcterms:modified>
  <cp:revision>3</cp:revision>
  <dc:subject/>
  <dc:title/>
</cp:coreProperties>
</file>