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918" w:rsidRDefault="00257918" w:rsidP="00257918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57918" w:rsidTr="00E26EF1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70F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70F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70F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</w:tr>
    </w:tbl>
    <w:p w:rsidR="00257918" w:rsidRDefault="00257918" w:rsidP="00257918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57918" w:rsidRDefault="00257918" w:rsidP="00257918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257918" w:rsidRDefault="00E70FCE" w:rsidP="00257918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Dávid Pavlík, s.r.o.</w:t>
      </w:r>
      <w:r w:rsidR="002579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Šambron 80</w:t>
      </w:r>
      <w:r w:rsidR="00257918">
        <w:rPr>
          <w:rFonts w:ascii="Times New Roman" w:hAnsi="Times New Roman" w:cs="Times New Roman"/>
          <w:color w:val="000000" w:themeColor="text1"/>
          <w:sz w:val="24"/>
          <w:szCs w:val="24"/>
        </w:rPr>
        <w:t>, 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65 45</w:t>
      </w:r>
    </w:p>
    <w:p w:rsidR="00257918" w:rsidRDefault="00257918" w:rsidP="00257918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2019 :0 zamestnancov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57918" w:rsidRDefault="00257918" w:rsidP="00257918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257918" w:rsidRDefault="00257918" w:rsidP="00257918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  <w:t xml:space="preserve"> </w:t>
      </w:r>
      <w:r w:rsidR="00E70FCE">
        <w:rPr>
          <w:rFonts w:ascii="Times New Roman" w:hAnsi="Times New Roman" w:cs="Times New Roman"/>
          <w:color w:val="000000" w:themeColor="text1"/>
        </w:rPr>
        <w:t xml:space="preserve">  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="00E70FCE">
        <w:rPr>
          <w:rFonts w:ascii="Times New Roman" w:hAnsi="Times New Roman" w:cs="Times New Roman"/>
          <w:color w:val="000000" w:themeColor="text1"/>
        </w:rPr>
        <w:t xml:space="preserve">x </w:t>
      </w:r>
      <w:r>
        <w:rPr>
          <w:rFonts w:ascii="Times New Roman" w:hAnsi="Times New Roman" w:cs="Times New Roman"/>
          <w:color w:val="000000" w:themeColor="text1"/>
        </w:rPr>
        <w:t>Áno</w:t>
      </w:r>
      <w:r w:rsidR="00E70FCE">
        <w:rPr>
          <w:rFonts w:ascii="Times New Roman" w:hAnsi="Times New Roman" w:cs="Times New Roman"/>
          <w:color w:val="000000" w:themeColor="text1"/>
        </w:rPr>
        <w:t xml:space="preserve"> </w:t>
      </w:r>
      <w:bookmarkStart w:id="0" w:name="Začiarkov4"/>
      <w:r w:rsidR="00E70FCE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E70FCE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E70FCE">
        <w:rPr>
          <w:rFonts w:ascii="Times New Roman" w:hAnsi="Times New Roman" w:cs="Times New Roman"/>
          <w:color w:val="000000" w:themeColor="text1"/>
        </w:rPr>
      </w:r>
      <w:r w:rsidR="00E70FCE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257918" w:rsidRDefault="00257918" w:rsidP="00257918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57918" w:rsidRDefault="00257918" w:rsidP="00257918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70FCE">
        <w:rPr>
          <w:color w:val="000000" w:themeColor="text1"/>
        </w:rPr>
        <w:t xml:space="preserve">              </w:t>
      </w:r>
      <w:r w:rsidR="00D46CF1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46CF1">
        <w:rPr>
          <w:color w:val="000000" w:themeColor="text1"/>
        </w:rPr>
      </w:r>
      <w:r w:rsidR="00D46CF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D46CF1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46CF1">
        <w:rPr>
          <w:color w:val="000000" w:themeColor="text1"/>
        </w:rPr>
      </w:r>
      <w:r w:rsidR="00D46CF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E70FCE">
        <w:rPr>
          <w:b/>
          <w:color w:val="000000" w:themeColor="text1"/>
        </w:rPr>
        <w:t xml:space="preserve">               </w:t>
      </w:r>
      <w:r>
        <w:rPr>
          <w:color w:val="000000" w:themeColor="text1"/>
        </w:rPr>
        <w:t>Áno</w:t>
      </w:r>
      <w:r>
        <w:rPr>
          <w:color w:val="000000" w:themeColor="text1"/>
        </w:rPr>
        <w:tab/>
      </w:r>
      <w:r w:rsidR="00D46CF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46CF1">
        <w:rPr>
          <w:color w:val="000000" w:themeColor="text1"/>
        </w:rPr>
      </w:r>
      <w:r w:rsidR="00D46CF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57918" w:rsidRDefault="00257918" w:rsidP="0025791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257918" w:rsidRDefault="00D46CF1" w:rsidP="00257918">
      <w:pPr>
        <w:ind w:left="360"/>
        <w:jc w:val="both"/>
        <w:rPr>
          <w:color w:val="000000" w:themeColor="text1"/>
        </w:rPr>
      </w:pPr>
      <w:r w:rsidRPr="00D46CF1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257918">
        <w:rPr>
          <w:color w:val="000000" w:themeColor="text1"/>
        </w:rPr>
        <w:t xml:space="preserve"> X obstarávacia cena, vrátane nákladov súvisiacich s obstaraním v zložení</w:t>
      </w:r>
      <w:r w:rsidR="00257918">
        <w:rPr>
          <w:color w:val="000000" w:themeColor="text1"/>
        </w:rPr>
        <w:tab/>
      </w:r>
    </w:p>
    <w:p w:rsidR="00257918" w:rsidRDefault="00D46CF1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dopravné</w:t>
      </w:r>
      <w:r w:rsidR="00257918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provízie</w:t>
      </w:r>
      <w:r w:rsidR="00257918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poistné</w:t>
      </w:r>
      <w:r w:rsidR="00257918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clo</w:t>
      </w:r>
      <w:r w:rsidR="00257918">
        <w:rPr>
          <w:color w:val="000000" w:themeColor="text1"/>
        </w:rPr>
        <w:tab/>
      </w:r>
      <w:r w:rsidR="00257918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ostatné VON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D46CF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46CF1">
        <w:rPr>
          <w:color w:val="000000" w:themeColor="text1"/>
        </w:rPr>
      </w:r>
      <w:r w:rsidR="00D46CF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57918" w:rsidRDefault="00257918" w:rsidP="00E70FCE">
      <w:pPr>
        <w:pStyle w:val="Bezriadkovania"/>
      </w:pPr>
      <w:r>
        <w:t>Dlhodobý hmotný majetok vytvorený vlastnou činnosťou oceňoval podnik vlastnými nákladmi v zložení</w:t>
      </w:r>
    </w:p>
    <w:p w:rsidR="00257918" w:rsidRDefault="00D46CF1" w:rsidP="00E70FCE">
      <w:pPr>
        <w:pStyle w:val="Bezriadkovania"/>
      </w:pPr>
      <w:r w:rsidRPr="00D46CF1"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257918">
        <w:instrText xml:space="preserve"> FORMCHECKBOX </w:instrText>
      </w:r>
      <w:r>
        <w:fldChar w:fldCharType="end"/>
      </w:r>
      <w:bookmarkEnd w:id="1"/>
      <w:r w:rsidR="00257918">
        <w:t xml:space="preserve"> priame náklady</w:t>
      </w:r>
    </w:p>
    <w:p w:rsidR="00257918" w:rsidRDefault="00D46CF1" w:rsidP="00E70FCE">
      <w:pPr>
        <w:pStyle w:val="Bezriadkovania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instrText xml:space="preserve"> FORMCHECKBOX </w:instrText>
      </w:r>
      <w:r>
        <w:fldChar w:fldCharType="end"/>
      </w:r>
      <w:r w:rsidR="00257918">
        <w:t xml:space="preserve"> nepriame náklady (výrobná réžia) súvisiace s vytvorením dlhodobého hmotného majetku</w:t>
      </w:r>
    </w:p>
    <w:p w:rsidR="00257918" w:rsidRDefault="00D46CF1" w:rsidP="00E70FCE">
      <w:pPr>
        <w:pStyle w:val="Bezriadkovania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instrText xml:space="preserve"> FORMCHECKBOX </w:instrText>
      </w:r>
      <w:r>
        <w:fldChar w:fldCharType="end"/>
      </w:r>
      <w:r w:rsidR="00257918">
        <w:t xml:space="preserve"> inak: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D46CF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46CF1">
        <w:rPr>
          <w:color w:val="000000" w:themeColor="text1"/>
        </w:rPr>
      </w:r>
      <w:r w:rsidR="00D46CF1"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D46CF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46CF1">
        <w:rPr>
          <w:color w:val="000000" w:themeColor="text1"/>
        </w:rPr>
      </w:r>
      <w:r w:rsidR="00D46CF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57918" w:rsidRDefault="00257918" w:rsidP="00E70FCE">
      <w:pPr>
        <w:pStyle w:val="Bezriadkovania"/>
      </w:pPr>
      <w:r>
        <w:t>Účtovanie obstarania a úbytku zásob.</w:t>
      </w:r>
    </w:p>
    <w:p w:rsidR="00257918" w:rsidRDefault="00257918" w:rsidP="00E70FCE">
      <w:pPr>
        <w:pStyle w:val="Bezriadkovania"/>
      </w:pPr>
      <w:r>
        <w:t xml:space="preserve">Pri účtovaní zásob postupoval podnik podľa Postupov účtovania, </w:t>
      </w:r>
    </w:p>
    <w:p w:rsidR="00257918" w:rsidRDefault="00257918" w:rsidP="00E70FCE">
      <w:pPr>
        <w:pStyle w:val="Bezriadkovania"/>
      </w:pPr>
      <w:r>
        <w:t>spôsobom B účtovania zásob</w:t>
      </w:r>
    </w:p>
    <w:p w:rsidR="00257918" w:rsidRDefault="00257918" w:rsidP="0025791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257918" w:rsidRDefault="00257918" w:rsidP="00257918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257918" w:rsidRDefault="00257918" w:rsidP="00257918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D46CF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46CF1">
        <w:rPr>
          <w:color w:val="000000" w:themeColor="text1"/>
        </w:rPr>
      </w:r>
      <w:r w:rsidR="00D46CF1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D46CF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46CF1">
        <w:rPr>
          <w:color w:val="000000" w:themeColor="text1"/>
        </w:rPr>
      </w:r>
      <w:r w:rsidR="00D46CF1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D46CF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46CF1">
        <w:rPr>
          <w:color w:val="000000" w:themeColor="text1"/>
        </w:rPr>
      </w:r>
      <w:r w:rsidR="00D46CF1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D46CF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46CF1">
        <w:rPr>
          <w:color w:val="000000" w:themeColor="text1"/>
        </w:rPr>
      </w:r>
      <w:r w:rsidR="00D46CF1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D46CF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46CF1">
        <w:rPr>
          <w:color w:val="000000" w:themeColor="text1"/>
        </w:rPr>
      </w:r>
      <w:r w:rsidR="00D46CF1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257918" w:rsidRDefault="00257918" w:rsidP="00257918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metóda FIFO (prvá cena na ocenenie prírastku zásob sa použila ako prvá cena na ocenenie úbytku zásob)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D46CF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46CF1">
        <w:rPr>
          <w:color w:val="000000" w:themeColor="text1"/>
        </w:rPr>
      </w:r>
      <w:r w:rsidR="00D46CF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57918" w:rsidRDefault="00257918" w:rsidP="0025791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257918" w:rsidRDefault="00D46CF1" w:rsidP="00257918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podľa skutočnej výšky nákladov, v zložení</w:t>
      </w:r>
    </w:p>
    <w:p w:rsidR="00257918" w:rsidRDefault="00257918" w:rsidP="00257918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257918" w:rsidRDefault="00257918" w:rsidP="00257918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257918" w:rsidRDefault="00257918" w:rsidP="00257918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257918" w:rsidRDefault="00257918" w:rsidP="0025791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D46CF1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46CF1">
        <w:rPr>
          <w:color w:val="000000" w:themeColor="text1"/>
        </w:rPr>
      </w:r>
      <w:r w:rsidR="00D46CF1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57918" w:rsidRDefault="00257918" w:rsidP="00257918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257918" w:rsidTr="00E26EF1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57918" w:rsidRDefault="00257918" w:rsidP="00E26EF1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57918" w:rsidRDefault="00257918" w:rsidP="00E26EF1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57918" w:rsidRDefault="00257918" w:rsidP="00E26EF1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257918" w:rsidRDefault="00257918" w:rsidP="00E26EF1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257918" w:rsidTr="00E26EF1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7918" w:rsidRDefault="00257918" w:rsidP="00E26EF1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7918" w:rsidRDefault="00257918" w:rsidP="00E26EF1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7918" w:rsidRDefault="00257918" w:rsidP="00E26EF1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7918" w:rsidRDefault="00257918" w:rsidP="00E26EF1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</w:tbl>
    <w:p w:rsidR="00257918" w:rsidRDefault="00257918" w:rsidP="00257918">
      <w:pPr>
        <w:jc w:val="both"/>
        <w:rPr>
          <w:color w:val="000000" w:themeColor="text1"/>
        </w:rPr>
      </w:pPr>
      <w:bookmarkStart w:id="2" w:name="_GoBack"/>
      <w:bookmarkEnd w:id="2"/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257918" w:rsidTr="00E26EF1">
        <w:trPr>
          <w:trHeight w:val="276"/>
        </w:trPr>
        <w:tc>
          <w:tcPr>
            <w:tcW w:w="308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3" w:name="page2"/>
            <w:bookmarkEnd w:id="3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257918" w:rsidTr="00E26EF1">
        <w:trPr>
          <w:trHeight w:val="276"/>
        </w:trPr>
        <w:tc>
          <w:tcPr>
            <w:tcW w:w="308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257918" w:rsidTr="00E26EF1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257918" w:rsidRDefault="00257918" w:rsidP="00E70FCE">
            <w:pPr>
              <w:pStyle w:val="Bezriadkovania"/>
              <w:rPr>
                <w:lang w:eastAsia="en-US"/>
              </w:rPr>
            </w:pPr>
            <w:r>
              <w:rPr>
                <w:lang w:eastAsia="en-US"/>
              </w:rPr>
              <w:t>a výsledku hospodárenia účtovnej jednotky:</w:t>
            </w:r>
          </w:p>
          <w:p w:rsidR="00257918" w:rsidRDefault="00257918" w:rsidP="00E70FCE">
            <w:pPr>
              <w:pStyle w:val="Bezriadkovania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Zmeny účtovných zásad a metód</w:t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 w:rsidR="00D46CF1">
              <w:rPr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 w:rsidR="00D46CF1">
              <w:rPr>
                <w:lang w:eastAsia="en-US"/>
              </w:rPr>
            </w:r>
            <w:r w:rsidR="00D46CF1">
              <w:rPr>
                <w:lang w:eastAsia="en-US"/>
              </w:rPr>
              <w:fldChar w:fldCharType="end"/>
            </w:r>
            <w:r>
              <w:rPr>
                <w:lang w:eastAsia="en-US"/>
              </w:rPr>
              <w:t xml:space="preserve"> Áno</w:t>
            </w:r>
            <w:r>
              <w:rPr>
                <w:lang w:eastAsia="en-US"/>
              </w:rPr>
              <w:tab/>
            </w:r>
            <w:r w:rsidR="00D46CF1">
              <w:rPr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 w:rsidR="00D46CF1">
              <w:rPr>
                <w:lang w:eastAsia="en-US"/>
              </w:rPr>
            </w:r>
            <w:r w:rsidR="00D46CF1">
              <w:rPr>
                <w:lang w:eastAsia="en-US"/>
              </w:rPr>
              <w:fldChar w:fldCharType="end"/>
            </w:r>
            <w:r>
              <w:rPr>
                <w:lang w:eastAsia="en-US"/>
              </w:rPr>
              <w:t xml:space="preserve"> Nie</w:t>
            </w:r>
          </w:p>
          <w:p w:rsidR="00257918" w:rsidRDefault="00257918" w:rsidP="00E70FCE">
            <w:pPr>
              <w:pStyle w:val="Bezriadkovania"/>
              <w:rPr>
                <w:lang w:eastAsia="en-US"/>
              </w:rPr>
            </w:pPr>
            <w:r>
              <w:rPr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257918" w:rsidTr="00E26EF1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257918" w:rsidTr="00E26EF1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sz w:val="20"/>
                      <w:szCs w:val="20"/>
                      <w:lang w:eastAsia="en-US"/>
                    </w:rPr>
                  </w:pPr>
                  <w:r>
                    <w:rPr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sz w:val="20"/>
                      <w:szCs w:val="20"/>
                      <w:lang w:eastAsia="en-US"/>
                    </w:rPr>
                  </w:pPr>
                  <w:r>
                    <w:rPr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sz w:val="20"/>
                      <w:szCs w:val="20"/>
                      <w:lang w:eastAsia="en-US"/>
                    </w:rPr>
                  </w:pPr>
                  <w:r>
                    <w:rPr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</w:tr>
          </w:tbl>
          <w:p w:rsidR="00257918" w:rsidRDefault="00257918" w:rsidP="00E70FCE">
            <w:pPr>
              <w:pStyle w:val="Bezriadkovania"/>
              <w:rPr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257918" w:rsidRDefault="00257918" w:rsidP="00E70FCE">
            <w:pPr>
              <w:pStyle w:val="Bezriadkovania"/>
              <w:rPr>
                <w:lang w:eastAsia="en-US"/>
              </w:rPr>
            </w:pPr>
          </w:p>
        </w:tc>
      </w:tr>
    </w:tbl>
    <w:p w:rsidR="00257918" w:rsidRDefault="00257918" w:rsidP="00257918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57918" w:rsidRDefault="00257918" w:rsidP="00257918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57918" w:rsidSect="00D46C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257918"/>
    <w:rsid w:val="00257918"/>
    <w:rsid w:val="00D46CF1"/>
    <w:rsid w:val="00E70F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2" type="connector" idref="#Rovná spojovacia šípka 1"/>
        <o:r id="V:Rule3" type="connector" idref="#_x0000_s102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6CF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57918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257918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E70FC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20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674</Words>
  <Characters>3843</Characters>
  <Application>Microsoft Office Word</Application>
  <DocSecurity>0</DocSecurity>
  <Lines>32</Lines>
  <Paragraphs>9</Paragraphs>
  <ScaleCrop>false</ScaleCrop>
  <Company>Grizli777</Company>
  <LinksUpToDate>false</LinksUpToDate>
  <CharactersWithSpaces>4508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2020-03-26T18:38:00Z</dcterms:created>
  <dcterms:modified xsi:type="dcterms:W3CDTF">2020-03-26T18:48:00Z</dcterms:modified>
</cp:coreProperties>
</file>