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063BD9" w:rsidRDefault="004A71B2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r>
        <w:rPr>
          <w:rFonts w:ascii="Arial" w:hAnsi="Arial" w:cs="Arial"/>
          <w:b/>
          <w:color w:val="000000"/>
          <w:spacing w:val="-4"/>
          <w:sz w:val="20"/>
          <w:szCs w:val="20"/>
        </w:rPr>
        <w:t xml:space="preserve">Poznámky </w:t>
      </w:r>
      <w:r w:rsidR="00063BD9">
        <w:rPr>
          <w:rFonts w:ascii="Arial" w:hAnsi="Arial" w:cs="Arial"/>
          <w:b/>
          <w:color w:val="000000"/>
          <w:spacing w:val="-4"/>
          <w:sz w:val="20"/>
          <w:szCs w:val="20"/>
        </w:rPr>
        <w:t xml:space="preserve"> </w:t>
      </w:r>
      <w:proofErr w:type="spellStart"/>
      <w:r w:rsidR="00063BD9">
        <w:rPr>
          <w:rFonts w:ascii="Arial" w:hAnsi="Arial" w:cs="Arial"/>
          <w:b/>
          <w:color w:val="000000"/>
          <w:spacing w:val="-4"/>
          <w:sz w:val="20"/>
          <w:szCs w:val="20"/>
        </w:rPr>
        <w:t>M</w:t>
      </w:r>
      <w:r>
        <w:rPr>
          <w:rFonts w:ascii="Arial" w:hAnsi="Arial" w:cs="Arial"/>
          <w:b/>
          <w:color w:val="000000"/>
          <w:spacing w:val="-4"/>
          <w:sz w:val="20"/>
          <w:szCs w:val="20"/>
        </w:rPr>
        <w:t>ikro</w:t>
      </w:r>
      <w:proofErr w:type="spellEnd"/>
      <w:r>
        <w:rPr>
          <w:rFonts w:ascii="Arial" w:hAnsi="Arial" w:cs="Arial"/>
          <w:b/>
          <w:color w:val="000000"/>
          <w:spacing w:val="-4"/>
          <w:sz w:val="20"/>
          <w:szCs w:val="20"/>
        </w:rPr>
        <w:t xml:space="preserve"> Účtovná jednotka</w:t>
      </w:r>
    </w:p>
    <w:p w:rsidR="00063BD9" w:rsidRDefault="00063BD9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r>
        <w:rPr>
          <w:rFonts w:ascii="Arial" w:hAnsi="Arial" w:cs="Arial"/>
          <w:b/>
          <w:color w:val="000000"/>
          <w:spacing w:val="-4"/>
          <w:sz w:val="20"/>
          <w:szCs w:val="20"/>
        </w:rPr>
        <w:t>IČO: 36655183</w:t>
      </w:r>
    </w:p>
    <w:p w:rsidR="00063BD9" w:rsidRDefault="00063BD9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r>
        <w:rPr>
          <w:rFonts w:ascii="Arial" w:hAnsi="Arial" w:cs="Arial"/>
          <w:b/>
          <w:color w:val="000000"/>
          <w:spacing w:val="-4"/>
          <w:sz w:val="20"/>
          <w:szCs w:val="20"/>
        </w:rPr>
        <w:t>DIČ:2022216647</w:t>
      </w:r>
    </w:p>
    <w:p w:rsidR="00063BD9" w:rsidRDefault="00063BD9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</w:p>
    <w:p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proofErr w:type="spellStart"/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Čl.I</w:t>
      </w:r>
      <w:proofErr w:type="spellEnd"/>
    </w:p>
    <w:p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Všeobecné údaje</w:t>
      </w:r>
    </w:p>
    <w:p w:rsidR="0030781D" w:rsidRPr="009F2B54" w:rsidRDefault="0030781D" w:rsidP="0030781D">
      <w:pPr>
        <w:shd w:val="clear" w:color="auto" w:fill="FFFFFF"/>
        <w:spacing w:line="360" w:lineRule="auto"/>
        <w:rPr>
          <w:rFonts w:ascii="Arial" w:hAnsi="Arial" w:cs="Arial"/>
          <w:b/>
          <w:color w:val="000000"/>
          <w:spacing w:val="-4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1.</w:t>
      </w:r>
      <w:r>
        <w:rPr>
          <w:rFonts w:ascii="Arial" w:hAnsi="Arial" w:cs="Arial"/>
          <w:b/>
          <w:color w:val="000000"/>
          <w:spacing w:val="-4"/>
          <w:sz w:val="20"/>
          <w:szCs w:val="20"/>
        </w:rPr>
        <w:t xml:space="preserve">  </w:t>
      </w: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b: opis hospodárskej činnosti účtovnej jednotky:</w:t>
      </w:r>
    </w:p>
    <w:p w:rsidR="0030781D" w:rsidRPr="009F2B54" w:rsidRDefault="0030781D" w:rsidP="0030781D">
      <w:pPr>
        <w:pStyle w:val="Zarkazkladnhotextu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 - </w:t>
      </w:r>
      <w:r>
        <w:rPr>
          <w:rFonts w:ascii="Arial" w:hAnsi="Arial" w:cs="Arial"/>
          <w:sz w:val="20"/>
          <w:szCs w:val="20"/>
        </w:rPr>
        <w:t>porážka a spracovanie hospodárskych zvierat</w:t>
      </w:r>
    </w:p>
    <w:p w:rsidR="0030781D" w:rsidRPr="009F2B54" w:rsidRDefault="0030781D" w:rsidP="0030781D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9F2B54">
        <w:rPr>
          <w:rFonts w:ascii="Arial" w:hAnsi="Arial" w:cs="Arial"/>
          <w:b/>
          <w:sz w:val="20"/>
          <w:szCs w:val="20"/>
        </w:rPr>
        <w:t xml:space="preserve">    c: počet  zamestnancov</w:t>
      </w:r>
    </w:p>
    <w:tbl>
      <w:tblPr>
        <w:tblW w:w="344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3"/>
        <w:gridCol w:w="2598"/>
      </w:tblGrid>
      <w:tr w:rsidR="0030781D" w:rsidRPr="009F2B54" w:rsidTr="00B804AF">
        <w:trPr>
          <w:jc w:val="center"/>
        </w:trPr>
        <w:tc>
          <w:tcPr>
            <w:tcW w:w="39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0781D" w:rsidRPr="008F0256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Názov položky</w:t>
            </w:r>
          </w:p>
        </w:tc>
        <w:tc>
          <w:tcPr>
            <w:tcW w:w="28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0781D" w:rsidRPr="008F0256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</w:tr>
      <w:tr w:rsidR="0030781D" w:rsidRPr="009F2B54" w:rsidTr="00B804AF">
        <w:trPr>
          <w:jc w:val="center"/>
        </w:trPr>
        <w:tc>
          <w:tcPr>
            <w:tcW w:w="39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0781D" w:rsidRPr="008F0256" w:rsidRDefault="0030781D" w:rsidP="00B804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256">
              <w:rPr>
                <w:rFonts w:ascii="Arial" w:hAnsi="Arial" w:cs="Arial"/>
                <w:b/>
                <w:bCs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840" w:type="dxa"/>
            <w:tcBorders>
              <w:top w:val="single" w:sz="12" w:space="0" w:color="auto"/>
              <w:left w:val="single" w:sz="12" w:space="0" w:color="auto"/>
            </w:tcBorders>
          </w:tcPr>
          <w:p w:rsidR="0030781D" w:rsidRPr="008F0256" w:rsidRDefault="0030781D" w:rsidP="00B804AF">
            <w:pPr>
              <w:spacing w:line="36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</w:tr>
      <w:tr w:rsidR="0030781D" w:rsidRPr="009F2B54" w:rsidTr="00B804AF">
        <w:trPr>
          <w:trHeight w:val="285"/>
          <w:jc w:val="center"/>
        </w:trPr>
        <w:tc>
          <w:tcPr>
            <w:tcW w:w="3966" w:type="dxa"/>
            <w:tcBorders>
              <w:right w:val="single" w:sz="12" w:space="0" w:color="auto"/>
            </w:tcBorders>
            <w:vAlign w:val="center"/>
          </w:tcPr>
          <w:p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840" w:type="dxa"/>
            <w:tcBorders>
              <w:left w:val="single" w:sz="12" w:space="0" w:color="auto"/>
            </w:tcBorders>
          </w:tcPr>
          <w:p w:rsidR="0030781D" w:rsidRPr="008F0256" w:rsidRDefault="002F423D" w:rsidP="00B804AF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0781D" w:rsidRPr="009F2B54" w:rsidTr="00B804AF">
        <w:trPr>
          <w:trHeight w:val="285"/>
          <w:jc w:val="center"/>
        </w:trPr>
        <w:tc>
          <w:tcPr>
            <w:tcW w:w="39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  <w:highlight w:val="green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počet vedúcich zamestnancov</w:t>
            </w:r>
          </w:p>
        </w:tc>
        <w:tc>
          <w:tcPr>
            <w:tcW w:w="2840" w:type="dxa"/>
            <w:tcBorders>
              <w:left w:val="single" w:sz="12" w:space="0" w:color="auto"/>
              <w:bottom w:val="single" w:sz="12" w:space="0" w:color="auto"/>
            </w:tcBorders>
          </w:tcPr>
          <w:p w:rsidR="0030781D" w:rsidRPr="008F0256" w:rsidRDefault="0030781D" w:rsidP="00B804AF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  <w:highlight w:val="green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</w:p>
    <w:p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proofErr w:type="spellStart"/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Čl.II</w:t>
      </w:r>
      <w:proofErr w:type="spellEnd"/>
    </w:p>
    <w:p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w w:val="107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Informácie o prijatých postupoch</w:t>
      </w:r>
    </w:p>
    <w:p w:rsidR="0030781D" w:rsidRPr="009F2B54" w:rsidRDefault="0030781D" w:rsidP="0030781D">
      <w:pPr>
        <w:shd w:val="clear" w:color="auto" w:fill="FFFFFF"/>
        <w:spacing w:line="360" w:lineRule="auto"/>
        <w:rPr>
          <w:rFonts w:ascii="Arial" w:hAnsi="Arial" w:cs="Arial"/>
          <w:b/>
          <w:color w:val="000000"/>
          <w:w w:val="107"/>
          <w:sz w:val="20"/>
          <w:szCs w:val="20"/>
        </w:rPr>
      </w:pPr>
      <w:r w:rsidRPr="009F2B54">
        <w:rPr>
          <w:rFonts w:ascii="Arial" w:hAnsi="Arial" w:cs="Arial"/>
          <w:b/>
          <w:color w:val="000000"/>
          <w:w w:val="107"/>
          <w:sz w:val="20"/>
          <w:szCs w:val="20"/>
        </w:rPr>
        <w:t>1. Právny dôvod na zostavenie účtovnej závierky:</w:t>
      </w:r>
      <w:r w:rsidRPr="009F2B54">
        <w:rPr>
          <w:rFonts w:ascii="Arial" w:hAnsi="Arial" w:cs="Arial"/>
          <w:b/>
          <w:color w:val="000000"/>
          <w:w w:val="107"/>
          <w:sz w:val="20"/>
          <w:szCs w:val="20"/>
        </w:rPr>
        <w:br/>
      </w:r>
      <w:r w:rsidRPr="009F2B54">
        <w:rPr>
          <w:rFonts w:ascii="Arial" w:hAnsi="Arial" w:cs="Arial"/>
          <w:sz w:val="20"/>
          <w:szCs w:val="20"/>
        </w:rPr>
        <w:t xml:space="preserve">          Účtovná závierk</w:t>
      </w:r>
      <w:r w:rsidR="002F423D">
        <w:rPr>
          <w:rFonts w:ascii="Arial" w:hAnsi="Arial" w:cs="Arial"/>
          <w:sz w:val="20"/>
          <w:szCs w:val="20"/>
        </w:rPr>
        <w:t>a spoločnosti k 31.decembru 201</w:t>
      </w:r>
      <w:r w:rsidR="00A13337">
        <w:rPr>
          <w:rFonts w:ascii="Arial" w:hAnsi="Arial" w:cs="Arial"/>
          <w:sz w:val="20"/>
          <w:szCs w:val="20"/>
        </w:rPr>
        <w:t>9</w:t>
      </w:r>
      <w:r w:rsidRPr="009F2B54">
        <w:rPr>
          <w:rFonts w:ascii="Arial" w:hAnsi="Arial" w:cs="Arial"/>
          <w:sz w:val="20"/>
          <w:szCs w:val="20"/>
        </w:rPr>
        <w:t xml:space="preserve"> je zostavená ako riadna účtovná závierka podľa §17 ods.6 zákona č.431/2002 </w:t>
      </w:r>
      <w:proofErr w:type="spellStart"/>
      <w:r w:rsidRPr="009F2B54">
        <w:rPr>
          <w:rFonts w:ascii="Arial" w:hAnsi="Arial" w:cs="Arial"/>
          <w:sz w:val="20"/>
          <w:szCs w:val="20"/>
        </w:rPr>
        <w:t>Z.z</w:t>
      </w:r>
      <w:proofErr w:type="spellEnd"/>
      <w:r w:rsidRPr="009F2B54">
        <w:rPr>
          <w:rFonts w:ascii="Arial" w:hAnsi="Arial" w:cs="Arial"/>
          <w:sz w:val="20"/>
          <w:szCs w:val="20"/>
        </w:rPr>
        <w:t>. o účtovníctve v znení neskorších predpisov, a to za účtovné obdobie od 1.</w:t>
      </w:r>
      <w:r w:rsidR="002F423D">
        <w:rPr>
          <w:rFonts w:ascii="Arial" w:hAnsi="Arial" w:cs="Arial"/>
          <w:sz w:val="20"/>
          <w:szCs w:val="20"/>
        </w:rPr>
        <w:t>januára 201</w:t>
      </w:r>
      <w:r w:rsidR="00A13337">
        <w:rPr>
          <w:rFonts w:ascii="Arial" w:hAnsi="Arial" w:cs="Arial"/>
          <w:sz w:val="20"/>
          <w:szCs w:val="20"/>
        </w:rPr>
        <w:t>9</w:t>
      </w:r>
      <w:r w:rsidR="002F423D">
        <w:rPr>
          <w:rFonts w:ascii="Arial" w:hAnsi="Arial" w:cs="Arial"/>
          <w:sz w:val="20"/>
          <w:szCs w:val="20"/>
        </w:rPr>
        <w:t xml:space="preserve"> do 31.decembra 201</w:t>
      </w:r>
      <w:r w:rsidR="00A13337">
        <w:rPr>
          <w:rFonts w:ascii="Arial" w:hAnsi="Arial" w:cs="Arial"/>
          <w:sz w:val="20"/>
          <w:szCs w:val="20"/>
        </w:rPr>
        <w:t>9</w:t>
      </w:r>
      <w:r w:rsidRPr="009F2B54">
        <w:rPr>
          <w:rFonts w:ascii="Arial" w:hAnsi="Arial" w:cs="Arial"/>
          <w:sz w:val="20"/>
          <w:szCs w:val="20"/>
        </w:rPr>
        <w:t>.</w:t>
      </w:r>
    </w:p>
    <w:p w:rsidR="0030781D" w:rsidRPr="009F2B54" w:rsidRDefault="0030781D" w:rsidP="0030781D">
      <w:pPr>
        <w:shd w:val="clear" w:color="auto" w:fill="FFFFFF"/>
        <w:tabs>
          <w:tab w:val="left" w:pos="2606"/>
          <w:tab w:val="left" w:pos="7371"/>
        </w:tabs>
        <w:spacing w:before="353" w:line="360" w:lineRule="auto"/>
        <w:ind w:right="-8"/>
        <w:rPr>
          <w:rFonts w:ascii="Arial" w:hAnsi="Arial" w:cs="Arial"/>
          <w:color w:val="000000"/>
          <w:spacing w:val="-1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1"/>
          <w:sz w:val="20"/>
          <w:szCs w:val="20"/>
        </w:rPr>
        <w:t>2. Dátum schválenia účtovnej záv</w:t>
      </w:r>
      <w:r>
        <w:rPr>
          <w:rFonts w:ascii="Arial" w:hAnsi="Arial" w:cs="Arial"/>
          <w:b/>
          <w:color w:val="000000"/>
          <w:spacing w:val="-1"/>
          <w:sz w:val="20"/>
          <w:szCs w:val="20"/>
        </w:rPr>
        <w:t>ierky za p</w:t>
      </w:r>
      <w:r w:rsidR="002F423D">
        <w:rPr>
          <w:rFonts w:ascii="Arial" w:hAnsi="Arial" w:cs="Arial"/>
          <w:b/>
          <w:color w:val="000000"/>
          <w:spacing w:val="-1"/>
          <w:sz w:val="20"/>
          <w:szCs w:val="20"/>
        </w:rPr>
        <w:t>redchádzajúce obdobie 31.12.201</w:t>
      </w:r>
      <w:r w:rsidR="00A13337">
        <w:rPr>
          <w:rFonts w:ascii="Arial" w:hAnsi="Arial" w:cs="Arial"/>
          <w:b/>
          <w:color w:val="000000"/>
          <w:spacing w:val="-1"/>
          <w:sz w:val="20"/>
          <w:szCs w:val="20"/>
        </w:rPr>
        <w:t>8</w:t>
      </w:r>
      <w:r>
        <w:rPr>
          <w:rFonts w:ascii="Arial" w:hAnsi="Arial" w:cs="Arial"/>
          <w:b/>
          <w:color w:val="000000"/>
          <w:spacing w:val="-1"/>
          <w:sz w:val="20"/>
          <w:szCs w:val="20"/>
        </w:rPr>
        <w:t>.</w:t>
      </w:r>
      <w:r w:rsidRPr="009F2B54">
        <w:rPr>
          <w:rFonts w:ascii="Arial" w:hAnsi="Arial" w:cs="Arial"/>
          <w:b/>
          <w:color w:val="000000"/>
          <w:spacing w:val="-1"/>
          <w:sz w:val="20"/>
          <w:szCs w:val="20"/>
        </w:rPr>
        <w:t xml:space="preserve">  </w:t>
      </w:r>
    </w:p>
    <w:p w:rsidR="0030781D" w:rsidRPr="009F2B54" w:rsidRDefault="0030781D" w:rsidP="0030781D">
      <w:pPr>
        <w:shd w:val="clear" w:color="auto" w:fill="FFFFFF"/>
        <w:tabs>
          <w:tab w:val="left" w:pos="2606"/>
          <w:tab w:val="left" w:pos="7371"/>
        </w:tabs>
        <w:spacing w:before="353" w:line="360" w:lineRule="auto"/>
        <w:ind w:right="-8"/>
        <w:rPr>
          <w:rFonts w:ascii="Arial" w:hAnsi="Arial" w:cs="Arial"/>
          <w:color w:val="000000"/>
          <w:spacing w:val="-1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3"/>
          <w:sz w:val="20"/>
          <w:szCs w:val="20"/>
        </w:rPr>
        <w:t>3. Informácie a účtovných zásadách a účtovných metódach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:                                                             </w:t>
      </w:r>
      <w:r w:rsidRPr="009F2B54">
        <w:rPr>
          <w:rFonts w:ascii="Arial" w:hAnsi="Arial" w:cs="Arial"/>
          <w:b/>
          <w:color w:val="000000"/>
          <w:spacing w:val="-3"/>
          <w:sz w:val="20"/>
          <w:szCs w:val="20"/>
        </w:rPr>
        <w:t xml:space="preserve">Východiská pre  zostavenie účtovnej závierky: </w:t>
      </w:r>
      <w:r w:rsidRPr="009F2B54">
        <w:rPr>
          <w:rFonts w:ascii="Arial" w:hAnsi="Arial" w:cs="Arial"/>
          <w:color w:val="000000"/>
          <w:spacing w:val="-3"/>
          <w:sz w:val="20"/>
          <w:szCs w:val="20"/>
        </w:rPr>
        <w:t xml:space="preserve"> Účtovná závierka bola zostavená za predpokladu nepretržitého trvania spoločnosti. Účtovné metódy a všeobecné účtovné zásady boli počas účtovného obdobia dodržané.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                                                                                                                                                            </w:t>
      </w:r>
      <w:r w:rsidRPr="009F2B54">
        <w:rPr>
          <w:rFonts w:ascii="Arial" w:hAnsi="Arial" w:cs="Arial"/>
          <w:b/>
          <w:color w:val="000000"/>
          <w:spacing w:val="-3"/>
          <w:sz w:val="20"/>
          <w:szCs w:val="20"/>
        </w:rPr>
        <w:t xml:space="preserve">Dlhodobý nehmotný a hmotný majetok :  </w:t>
      </w:r>
      <w:r w:rsidRPr="009F2B54">
        <w:rPr>
          <w:rFonts w:ascii="Arial" w:hAnsi="Arial" w:cs="Arial"/>
          <w:color w:val="000000"/>
          <w:spacing w:val="-3"/>
          <w:sz w:val="20"/>
          <w:szCs w:val="20"/>
        </w:rPr>
        <w:t>Dlhodobý majetok nakupovaný sa oceňuje obstarávacou cenou, ktorá zahŕňa cenu obstarania  a náklady súvisiace s obstaraním ( prepravu ). Odpisy dlhodobého majetku sú stanovené vychádzajúc z predpokladanej doby jeho používania.</w:t>
      </w:r>
      <w:r w:rsidRPr="009F2B54">
        <w:rPr>
          <w:rFonts w:ascii="Arial" w:hAnsi="Arial" w:cs="Arial"/>
          <w:b/>
          <w:color w:val="000000"/>
          <w:w w:val="96"/>
          <w:sz w:val="20"/>
          <w:szCs w:val="20"/>
        </w:rPr>
        <w:t xml:space="preserve"> </w:t>
      </w:r>
      <w:r w:rsidRPr="009F2B54">
        <w:rPr>
          <w:rFonts w:ascii="Arial" w:hAnsi="Arial" w:cs="Arial"/>
          <w:color w:val="000000"/>
          <w:w w:val="96"/>
          <w:sz w:val="20"/>
          <w:szCs w:val="20"/>
        </w:rPr>
        <w:t xml:space="preserve">Odpisový plán účtovných odpisov dlhodobého majetku podnikateľ zostavil interným predpisom, v ktorom vychádzal z predpokladaného opotrebenia zaraďovaného majetku zodpovedajúceho bežným podmienkam jeho používania. </w:t>
      </w:r>
    </w:p>
    <w:p w:rsidR="0030781D" w:rsidRPr="009F2B54" w:rsidRDefault="0030781D" w:rsidP="0030781D">
      <w:pPr>
        <w:shd w:val="clear" w:color="auto" w:fill="FFFFFF"/>
        <w:spacing w:before="223"/>
        <w:rPr>
          <w:rFonts w:ascii="Arial" w:hAnsi="Arial" w:cs="Arial"/>
          <w:color w:val="000000"/>
          <w:w w:val="96"/>
          <w:sz w:val="20"/>
          <w:szCs w:val="20"/>
        </w:rPr>
      </w:pPr>
      <w:r w:rsidRPr="009F2B54">
        <w:rPr>
          <w:rFonts w:ascii="Arial" w:hAnsi="Arial" w:cs="Arial"/>
          <w:b/>
          <w:color w:val="000000"/>
          <w:w w:val="96"/>
          <w:sz w:val="20"/>
          <w:szCs w:val="20"/>
        </w:rPr>
        <w:t xml:space="preserve">Zásoby : </w:t>
      </w:r>
      <w:r w:rsidRPr="009F2B54">
        <w:rPr>
          <w:rFonts w:ascii="Arial" w:hAnsi="Arial" w:cs="Arial"/>
          <w:color w:val="000000"/>
          <w:w w:val="96"/>
          <w:sz w:val="20"/>
          <w:szCs w:val="20"/>
        </w:rPr>
        <w:t>Nakupované zásoby sa oceňujú obstarávacou cenou, ktorá zahŕňa cenu zásob a náklady spojené s obstaraním (preprava).</w:t>
      </w:r>
      <w:r w:rsidRPr="009F2B54">
        <w:rPr>
          <w:rFonts w:ascii="Arial" w:hAnsi="Arial" w:cs="Arial"/>
          <w:sz w:val="20"/>
          <w:szCs w:val="20"/>
        </w:rPr>
        <w:t xml:space="preserve"> Pri vyskladnení zásob sa používal </w:t>
      </w:r>
      <w:r w:rsidRPr="009F2B54">
        <w:rPr>
          <w:rFonts w:ascii="Arial" w:hAnsi="Arial" w:cs="Arial"/>
          <w:color w:val="000000"/>
          <w:w w:val="96"/>
          <w:sz w:val="20"/>
          <w:szCs w:val="20"/>
        </w:rPr>
        <w:t>metóda FIFO {prvá cena na ocenenie prírastku zásob sa použila ako prvá cena na ocenenie úbytku zásob).</w:t>
      </w:r>
    </w:p>
    <w:p w:rsidR="0030781D" w:rsidRPr="009F2B54" w:rsidRDefault="0030781D" w:rsidP="0030781D">
      <w:pPr>
        <w:shd w:val="clear" w:color="auto" w:fill="FFFFFF"/>
        <w:spacing w:before="223"/>
        <w:rPr>
          <w:rFonts w:ascii="Arial" w:hAnsi="Arial" w:cs="Arial"/>
          <w:color w:val="000000"/>
          <w:w w:val="96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 xml:space="preserve"> Peňažné prostriedky, ceniny, pohľadávky, záväzky :</w:t>
      </w:r>
      <w:r w:rsidRPr="009F2B54">
        <w:rPr>
          <w:rFonts w:ascii="Arial" w:hAnsi="Arial" w:cs="Arial"/>
          <w:b/>
          <w:color w:val="000000"/>
          <w:w w:val="96"/>
          <w:sz w:val="20"/>
          <w:szCs w:val="20"/>
        </w:rPr>
        <w:t xml:space="preserve">  </w:t>
      </w:r>
      <w:r w:rsidRPr="009F2B54">
        <w:rPr>
          <w:rFonts w:ascii="Arial" w:hAnsi="Arial" w:cs="Arial"/>
          <w:color w:val="000000"/>
          <w:w w:val="96"/>
          <w:sz w:val="20"/>
          <w:szCs w:val="20"/>
        </w:rPr>
        <w:t>Peňažné prostriedky a ceniny, pohľadávky pri ich vzniku, záväzky pri ich vzniku oceňoval menovitou hodnotou.</w:t>
      </w:r>
    </w:p>
    <w:p w:rsidR="0030781D" w:rsidRPr="009F2B54" w:rsidRDefault="0030781D" w:rsidP="0030781D">
      <w:pPr>
        <w:pStyle w:val="Nadpis8"/>
        <w:jc w:val="both"/>
        <w:rPr>
          <w:rFonts w:ascii="Arial" w:hAnsi="Arial" w:cs="Arial"/>
          <w:b/>
          <w:sz w:val="20"/>
          <w:szCs w:val="20"/>
        </w:rPr>
      </w:pPr>
    </w:p>
    <w:p w:rsidR="0030781D" w:rsidRPr="009F2B54" w:rsidRDefault="0030781D" w:rsidP="0030781D">
      <w:pPr>
        <w:pStyle w:val="Nadpis8"/>
        <w:jc w:val="both"/>
        <w:rPr>
          <w:rFonts w:ascii="Arial" w:hAnsi="Arial" w:cs="Arial"/>
          <w:b/>
          <w:sz w:val="20"/>
          <w:szCs w:val="20"/>
        </w:rPr>
      </w:pPr>
    </w:p>
    <w:p w:rsidR="0030781D" w:rsidRPr="009F2B54" w:rsidRDefault="0030781D" w:rsidP="0030781D">
      <w:pPr>
        <w:pStyle w:val="Nadpis8"/>
        <w:jc w:val="both"/>
        <w:rPr>
          <w:rFonts w:ascii="Arial" w:hAnsi="Arial" w:cs="Arial"/>
          <w:b/>
          <w:sz w:val="20"/>
          <w:szCs w:val="20"/>
        </w:rPr>
      </w:pPr>
    </w:p>
    <w:p w:rsidR="0030781D" w:rsidRDefault="0030781D" w:rsidP="0030781D">
      <w:pPr>
        <w:pStyle w:val="Nadpis8"/>
        <w:jc w:val="center"/>
        <w:rPr>
          <w:rFonts w:ascii="Arial" w:hAnsi="Arial" w:cs="Arial"/>
          <w:b/>
          <w:i w:val="0"/>
          <w:sz w:val="20"/>
          <w:szCs w:val="20"/>
        </w:rPr>
      </w:pPr>
    </w:p>
    <w:p w:rsidR="0030781D" w:rsidRDefault="0030781D" w:rsidP="0030781D">
      <w:pPr>
        <w:pStyle w:val="Nadpis8"/>
        <w:jc w:val="center"/>
        <w:rPr>
          <w:rFonts w:ascii="Arial" w:hAnsi="Arial" w:cs="Arial"/>
          <w:b/>
          <w:i w:val="0"/>
          <w:sz w:val="20"/>
          <w:szCs w:val="20"/>
        </w:rPr>
      </w:pPr>
    </w:p>
    <w:p w:rsidR="0030781D" w:rsidRDefault="0030781D" w:rsidP="0030781D">
      <w:pPr>
        <w:pStyle w:val="Nadpis8"/>
        <w:jc w:val="center"/>
        <w:rPr>
          <w:rFonts w:ascii="Arial" w:hAnsi="Arial" w:cs="Arial"/>
          <w:b/>
          <w:i w:val="0"/>
          <w:sz w:val="20"/>
          <w:szCs w:val="20"/>
        </w:rPr>
      </w:pPr>
    </w:p>
    <w:p w:rsidR="0030781D" w:rsidRPr="009F2B54" w:rsidRDefault="0030781D" w:rsidP="0030781D">
      <w:pPr>
        <w:pStyle w:val="Nadpis8"/>
        <w:jc w:val="center"/>
        <w:rPr>
          <w:rFonts w:ascii="Arial" w:hAnsi="Arial" w:cs="Arial"/>
          <w:b/>
          <w:i w:val="0"/>
          <w:sz w:val="20"/>
          <w:szCs w:val="20"/>
        </w:rPr>
      </w:pPr>
      <w:proofErr w:type="spellStart"/>
      <w:r w:rsidRPr="009F2B54">
        <w:rPr>
          <w:rFonts w:ascii="Arial" w:hAnsi="Arial" w:cs="Arial"/>
          <w:b/>
          <w:i w:val="0"/>
          <w:sz w:val="20"/>
          <w:szCs w:val="20"/>
        </w:rPr>
        <w:t>Čl.III</w:t>
      </w:r>
      <w:proofErr w:type="spellEnd"/>
    </w:p>
    <w:p w:rsidR="0030781D" w:rsidRPr="009F2B54" w:rsidRDefault="0030781D" w:rsidP="0030781D">
      <w:pPr>
        <w:jc w:val="center"/>
        <w:rPr>
          <w:rFonts w:ascii="Arial" w:hAnsi="Arial" w:cs="Arial"/>
          <w:b/>
          <w:sz w:val="20"/>
          <w:szCs w:val="20"/>
        </w:rPr>
      </w:pPr>
      <w:r w:rsidRPr="009F2B54">
        <w:rPr>
          <w:rFonts w:ascii="Arial" w:hAnsi="Arial" w:cs="Arial"/>
          <w:b/>
          <w:sz w:val="20"/>
          <w:szCs w:val="20"/>
        </w:rPr>
        <w:t>Informácie, ktoré vysvetľujú a dopĺňajú súvahu a výkaz ziskov a strát</w:t>
      </w: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</w:t>
      </w: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1.  Informácia o sume a dôvodoch vzniku jednotlivých položiek nákladov alebo výnosov, ktoré majú   výnimočný rozsah alebo výskyt, napríklad výnosy z predaja podniku alebo časti podniku, náklady z dôvodu predaja podniku alebo časti podniku, škody z dôvodu živelných pohrôm. </w:t>
      </w: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>2. Informácie o záväzkoch :</w:t>
      </w: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</w:t>
      </w:r>
    </w:p>
    <w:tbl>
      <w:tblPr>
        <w:tblW w:w="3595" w:type="pct"/>
        <w:jc w:val="center"/>
        <w:tblLook w:val="00A0" w:firstRow="1" w:lastRow="0" w:firstColumn="1" w:lastColumn="0" w:noHBand="0" w:noVBand="0"/>
      </w:tblPr>
      <w:tblGrid>
        <w:gridCol w:w="3657"/>
        <w:gridCol w:w="2844"/>
      </w:tblGrid>
      <w:tr w:rsidR="0030781D" w:rsidRPr="009F2B54" w:rsidTr="00B804AF">
        <w:trPr>
          <w:trHeight w:val="541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781D" w:rsidRPr="008F0256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Názov položky</w:t>
            </w:r>
          </w:p>
        </w:tc>
        <w:tc>
          <w:tcPr>
            <w:tcW w:w="218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781D" w:rsidRPr="008F0256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</w:tr>
      <w:tr w:rsidR="0030781D" w:rsidRPr="009F2B54" w:rsidTr="00B804AF">
        <w:trPr>
          <w:trHeight w:val="330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Záväzky po lehote splatnosti</w:t>
            </w:r>
          </w:p>
        </w:tc>
        <w:tc>
          <w:tcPr>
            <w:tcW w:w="218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0781D" w:rsidRPr="008F0256" w:rsidRDefault="0030781D" w:rsidP="00B804AF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30781D" w:rsidRPr="009F2B54" w:rsidTr="00B804AF">
        <w:trPr>
          <w:trHeight w:val="494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218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0781D" w:rsidRPr="008F0256" w:rsidRDefault="0030781D" w:rsidP="00B804AF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30781D" w:rsidRPr="009F2B54" w:rsidTr="00B804AF">
        <w:trPr>
          <w:trHeight w:val="33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781D" w:rsidRPr="008F0256" w:rsidRDefault="0030781D" w:rsidP="00B804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256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18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A71B2" w:rsidRPr="008F0256" w:rsidRDefault="004A71B2" w:rsidP="004A71B2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37731</w:t>
            </w:r>
          </w:p>
        </w:tc>
      </w:tr>
      <w:tr w:rsidR="0030781D" w:rsidRPr="009F2B54" w:rsidTr="00B804AF">
        <w:trPr>
          <w:trHeight w:val="375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218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0781D" w:rsidRPr="008F0256" w:rsidRDefault="0030781D" w:rsidP="00B804A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0781D" w:rsidRPr="009F2B54" w:rsidTr="00B804AF">
        <w:trPr>
          <w:trHeight w:val="339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2188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30781D" w:rsidRPr="008F0256" w:rsidRDefault="0030781D" w:rsidP="00B804A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0781D" w:rsidRPr="009F2B54" w:rsidTr="00B804AF">
        <w:trPr>
          <w:trHeight w:val="23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781D" w:rsidRPr="008F0256" w:rsidRDefault="0030781D" w:rsidP="00B804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256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218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0781D" w:rsidRPr="008F0256" w:rsidRDefault="00C138CE" w:rsidP="00B804A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69</w:t>
            </w:r>
          </w:p>
        </w:tc>
      </w:tr>
    </w:tbl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3. Informácie o vlastných akciách. </w:t>
      </w: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>4.  Informácie o orgánoch účtovnej jednotky :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a) výške jednotlivých druhov záruk alebo iných zabezpečení poskytnutých pre členov štatutárneho    orgánu, dozorného orgánu a iného orgánu účtovnej jednotky, a to v členení za jednotlivé orgány,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b) pôžičkách poskytnutých členom štatutárneho orgánu, dozorného orgánu a iného orgánu účtovnej jednotky a to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    1. celková suma poskytnutých pôžičiek k poslednému dňu účtovného obdobia v členení za jednotlivé orgány, </w:t>
      </w: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    2. celková suma splatených pôžičiek k poslednému dňu účtovného obdobia v členení za jednotlivé orgány,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   3. celková suma odpustených pôžičiek a odpísaných pôžičiek k poslednému dňu účtovného obdobia v členení za jednotlivé orgány,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 c) hlavných podmienkach, na základe ktorých im boli záruky alebo iné zabezpečenie a pôžičky poskytnuté; pri pôžičkách sa uvádzajú úrokové sadzby, </w:t>
      </w: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d) celkovej sume použitých finančných prostriedkov alebo iného plnenia na súkromné účely členmi štatutárneho orgánu, dozorného orgánu a iného orgánu účtovnej jednotky, ktoré je potrebné vyúčtovať </w:t>
      </w:r>
    </w:p>
    <w:p w:rsidR="0030781D" w:rsidRPr="009F2B54" w:rsidRDefault="0030781D" w:rsidP="0030781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>5. Informácie o povinnostiach účtovnej jednotky: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b) celkovej sume významných podmienených záväzkov, ktorými sa rozumie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lastRenderedPageBreak/>
        <w:t xml:space="preserve">    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2. existujúca povinnosť, ktorá vznikla ako dôsledok minulej udalosti, ale ktorá sa nevykazuje v súvahe, pretože </w:t>
      </w:r>
    </w:p>
    <w:p w:rsidR="0030781D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</w:t>
      </w:r>
      <w:r w:rsidRPr="009F2B54">
        <w:rPr>
          <w:rFonts w:ascii="Arial" w:hAnsi="Arial" w:cs="Arial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2b. výška tejto povinnosti sa nedá spoľahlivo oceniť,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c) opise významných finančných povinností a významných podmienených záväzkov,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d) celkovej sume významných finančných povinností a významných podmienených záväzkoch voči dcérskej účtovnej jednotke a účtovnej jednotke s podstatným vplyvom, </w:t>
      </w: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e) opise významných povinností účtovnej jednotky vyplývajúcich z dôchodkových programov pre  zamestnancov. </w:t>
      </w: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</w:p>
    <w:p w:rsidR="0030781D" w:rsidRPr="009F2B54" w:rsidRDefault="0030781D" w:rsidP="0030781D">
      <w:pPr>
        <w:pStyle w:val="Nzov"/>
        <w:keepNext w:val="0"/>
        <w:spacing w:before="0" w:beforeAutospacing="0" w:after="0"/>
        <w:jc w:val="left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373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29"/>
        <w:gridCol w:w="2633"/>
      </w:tblGrid>
      <w:tr w:rsidR="0030781D" w:rsidRPr="00502B19" w:rsidTr="00B804AF">
        <w:trPr>
          <w:trHeight w:val="482"/>
          <w:jc w:val="center"/>
        </w:trPr>
        <w:tc>
          <w:tcPr>
            <w:tcW w:w="45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0781D" w:rsidRPr="00502B19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02B19">
              <w:rPr>
                <w:rFonts w:ascii="Arial" w:hAnsi="Arial" w:cs="Arial"/>
                <w:sz w:val="18"/>
                <w:szCs w:val="18"/>
              </w:rPr>
              <w:t>Názov položky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0781D" w:rsidRPr="00502B19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02B19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</w:tr>
      <w:tr w:rsidR="0030781D" w:rsidRPr="00502B19" w:rsidTr="00B804AF">
        <w:trPr>
          <w:trHeight w:val="340"/>
          <w:jc w:val="center"/>
        </w:trPr>
        <w:tc>
          <w:tcPr>
            <w:tcW w:w="45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0781D" w:rsidRPr="00502B19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502B19">
              <w:rPr>
                <w:rFonts w:ascii="Arial" w:hAnsi="Arial" w:cs="Arial"/>
                <w:sz w:val="18"/>
                <w:szCs w:val="18"/>
              </w:rPr>
              <w:t>Pokladnica, ceniny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0781D" w:rsidRPr="00502B19" w:rsidRDefault="00063BD9" w:rsidP="00B804A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98</w:t>
            </w:r>
          </w:p>
        </w:tc>
      </w:tr>
      <w:tr w:rsidR="0030781D" w:rsidRPr="00502B19" w:rsidTr="00B804AF">
        <w:trPr>
          <w:trHeight w:val="340"/>
          <w:jc w:val="center"/>
        </w:trPr>
        <w:tc>
          <w:tcPr>
            <w:tcW w:w="4550" w:type="dxa"/>
            <w:tcBorders>
              <w:right w:val="single" w:sz="12" w:space="0" w:color="auto"/>
            </w:tcBorders>
            <w:vAlign w:val="center"/>
          </w:tcPr>
          <w:p w:rsidR="0030781D" w:rsidRPr="00502B19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502B19">
              <w:rPr>
                <w:rFonts w:ascii="Arial" w:hAnsi="Arial" w:cs="Arial"/>
                <w:sz w:val="18"/>
                <w:szCs w:val="18"/>
              </w:rPr>
              <w:t>Bežné bankové účty</w:t>
            </w:r>
          </w:p>
        </w:tc>
        <w:tc>
          <w:tcPr>
            <w:tcW w:w="2905" w:type="dxa"/>
            <w:tcBorders>
              <w:left w:val="single" w:sz="12" w:space="0" w:color="auto"/>
            </w:tcBorders>
            <w:vAlign w:val="center"/>
          </w:tcPr>
          <w:p w:rsidR="0030781D" w:rsidRPr="00502B19" w:rsidRDefault="00063BD9" w:rsidP="00B804A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0781D" w:rsidRPr="00502B19" w:rsidTr="00B804AF">
        <w:trPr>
          <w:trHeight w:val="340"/>
          <w:jc w:val="center"/>
        </w:trPr>
        <w:tc>
          <w:tcPr>
            <w:tcW w:w="45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0781D" w:rsidRPr="00502B19" w:rsidRDefault="0030781D" w:rsidP="00B804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02B19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9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0781D" w:rsidRPr="00502B19" w:rsidRDefault="00063BD9" w:rsidP="00B804A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98</w:t>
            </w:r>
          </w:p>
        </w:tc>
      </w:tr>
    </w:tbl>
    <w:p w:rsidR="0030781D" w:rsidRPr="00502B19" w:rsidRDefault="0030781D" w:rsidP="0030781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bCs w:val="0"/>
          <w:sz w:val="18"/>
          <w:szCs w:val="18"/>
        </w:rPr>
      </w:pPr>
    </w:p>
    <w:p w:rsidR="0030781D" w:rsidRPr="009F2B54" w:rsidRDefault="0030781D" w:rsidP="0030781D">
      <w:pPr>
        <w:pStyle w:val="Nzov"/>
        <w:spacing w:before="0" w:beforeAutospacing="0" w:after="60"/>
        <w:jc w:val="left"/>
        <w:rPr>
          <w:rFonts w:ascii="Arial" w:hAnsi="Arial" w:cs="Arial"/>
          <w:b w:val="0"/>
          <w:sz w:val="20"/>
          <w:szCs w:val="20"/>
        </w:rPr>
      </w:pPr>
    </w:p>
    <w:p w:rsidR="0030781D" w:rsidRPr="00433628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6. </w:t>
      </w:r>
      <w:r w:rsidRPr="00433628">
        <w:rPr>
          <w:rFonts w:ascii="Arial" w:hAnsi="Arial" w:cs="Arial"/>
          <w:bCs/>
          <w:sz w:val="20"/>
          <w:szCs w:val="20"/>
        </w:rPr>
        <w:t>Informácie o udelení výlučného práva alebo osobitného práva, ktorým sa udelilo právo poskytovať služby vo verejnom záujme, pričom sa uvádza náhrada za túto činnosť v akejkoľvek forme, a ak sa zároveň vykonávajú aj iné činnosti, uvádzajú sa</w:t>
      </w:r>
      <w:r w:rsidRPr="00433628">
        <w:rPr>
          <w:rFonts w:ascii="Arial" w:hAnsi="Arial" w:cs="Arial"/>
          <w:sz w:val="20"/>
          <w:szCs w:val="20"/>
        </w:rPr>
        <w:t xml:space="preserve"> </w:t>
      </w:r>
      <w:r w:rsidRPr="00433628">
        <w:rPr>
          <w:rFonts w:ascii="Arial" w:hAnsi="Arial" w:cs="Arial"/>
          <w:bCs/>
          <w:sz w:val="20"/>
          <w:szCs w:val="20"/>
        </w:rPr>
        <w:t xml:space="preserve">aj informácie o </w:t>
      </w:r>
    </w:p>
    <w:p w:rsidR="0030781D" w:rsidRPr="00433628" w:rsidRDefault="0030781D" w:rsidP="0030781D">
      <w:pPr>
        <w:pStyle w:val="Default"/>
        <w:spacing w:after="29"/>
        <w:rPr>
          <w:rFonts w:ascii="Arial" w:hAnsi="Arial" w:cs="Arial"/>
          <w:sz w:val="20"/>
          <w:szCs w:val="20"/>
        </w:rPr>
      </w:pPr>
      <w:r w:rsidRPr="00433628">
        <w:rPr>
          <w:rFonts w:ascii="Arial" w:hAnsi="Arial" w:cs="Arial"/>
          <w:bCs/>
          <w:sz w:val="20"/>
          <w:szCs w:val="20"/>
        </w:rPr>
        <w:t xml:space="preserve">     a) všetkých formách prijatej náhrady, </w:t>
      </w:r>
    </w:p>
    <w:p w:rsidR="0030781D" w:rsidRPr="00433628" w:rsidRDefault="0030781D" w:rsidP="0030781D">
      <w:pPr>
        <w:pStyle w:val="Default"/>
        <w:spacing w:after="29"/>
        <w:rPr>
          <w:rFonts w:ascii="Arial" w:hAnsi="Arial" w:cs="Arial"/>
          <w:sz w:val="20"/>
          <w:szCs w:val="20"/>
        </w:rPr>
      </w:pPr>
      <w:r w:rsidRPr="00433628">
        <w:rPr>
          <w:rFonts w:ascii="Arial" w:hAnsi="Arial" w:cs="Arial"/>
          <w:bCs/>
          <w:sz w:val="20"/>
          <w:szCs w:val="20"/>
        </w:rPr>
        <w:t xml:space="preserve">     b) účtovných zásadách použitých pri prideľovaní nákladov a výnosov, </w:t>
      </w:r>
    </w:p>
    <w:p w:rsidR="0030781D" w:rsidRPr="00433628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433628">
        <w:rPr>
          <w:rFonts w:ascii="Arial" w:hAnsi="Arial" w:cs="Arial"/>
          <w:bCs/>
          <w:sz w:val="20"/>
          <w:szCs w:val="20"/>
        </w:rPr>
        <w:t xml:space="preserve">     c) všetkých druhoch činností účtovnej jednotky. </w:t>
      </w:r>
    </w:p>
    <w:p w:rsidR="0030781D" w:rsidRPr="00433628" w:rsidRDefault="0030781D" w:rsidP="0030781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3904"/>
        <w:gridCol w:w="2575"/>
        <w:gridCol w:w="2593"/>
      </w:tblGrid>
      <w:tr w:rsidR="0030781D" w:rsidRPr="009F2B54" w:rsidTr="00B804AF">
        <w:trPr>
          <w:trHeight w:val="330"/>
        </w:trPr>
        <w:tc>
          <w:tcPr>
            <w:tcW w:w="2152" w:type="pct"/>
            <w:noWrap/>
            <w:vAlign w:val="center"/>
          </w:tcPr>
          <w:p w:rsidR="0030781D" w:rsidRPr="009F2B54" w:rsidRDefault="0030781D" w:rsidP="00B804A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9" w:type="pct"/>
            <w:noWrap/>
            <w:vAlign w:val="center"/>
          </w:tcPr>
          <w:p w:rsidR="0030781D" w:rsidRPr="009F2B54" w:rsidRDefault="0030781D" w:rsidP="00B804A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9" w:type="pct"/>
            <w:noWrap/>
            <w:vAlign w:val="center"/>
          </w:tcPr>
          <w:p w:rsidR="0030781D" w:rsidRPr="009F2B54" w:rsidRDefault="0030781D" w:rsidP="00B804A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271E" w:rsidRDefault="0003271E"/>
    <w:sectPr w:rsidR="0003271E" w:rsidSect="0003271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81D"/>
    <w:rsid w:val="0003271E"/>
    <w:rsid w:val="00036918"/>
    <w:rsid w:val="00063BD9"/>
    <w:rsid w:val="002F423D"/>
    <w:rsid w:val="0030781D"/>
    <w:rsid w:val="003B7BCD"/>
    <w:rsid w:val="004A71B2"/>
    <w:rsid w:val="0083398E"/>
    <w:rsid w:val="00955E71"/>
    <w:rsid w:val="00A13337"/>
    <w:rsid w:val="00B627DF"/>
    <w:rsid w:val="00C138CE"/>
    <w:rsid w:val="00C45806"/>
    <w:rsid w:val="00E31C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5258C0"/>
  <w15:docId w15:val="{498683F3-34C7-4C4E-B96E-C40A45BBC8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0781D"/>
    <w:pPr>
      <w:spacing w:after="0" w:line="240" w:lineRule="auto"/>
    </w:pPr>
    <w:rPr>
      <w:rFonts w:ascii="Arial Narrow" w:eastAsia="Times New Roman" w:hAnsi="Arial Narrow" w:cs="Arial Narrow"/>
    </w:rPr>
  </w:style>
  <w:style w:type="paragraph" w:styleId="Nadpis8">
    <w:name w:val="heading 8"/>
    <w:basedOn w:val="Normlny"/>
    <w:next w:val="Normlny"/>
    <w:link w:val="Nadpis8Char"/>
    <w:uiPriority w:val="99"/>
    <w:qFormat/>
    <w:rsid w:val="0030781D"/>
    <w:pPr>
      <w:spacing w:before="240" w:after="60"/>
      <w:outlineLvl w:val="7"/>
    </w:pPr>
    <w:rPr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8Char">
    <w:name w:val="Nadpis 8 Char"/>
    <w:basedOn w:val="Predvolenpsmoodseku"/>
    <w:link w:val="Nadpis8"/>
    <w:uiPriority w:val="99"/>
    <w:rsid w:val="0030781D"/>
    <w:rPr>
      <w:rFonts w:ascii="Arial Narrow" w:eastAsia="Times New Roman" w:hAnsi="Arial Narrow" w:cs="Arial Narrow"/>
      <w:i/>
      <w:iCs/>
    </w:rPr>
  </w:style>
  <w:style w:type="paragraph" w:styleId="Nzov">
    <w:name w:val="Title"/>
    <w:basedOn w:val="Normlny"/>
    <w:next w:val="Normlny"/>
    <w:link w:val="NzovChar"/>
    <w:uiPriority w:val="99"/>
    <w:qFormat/>
    <w:rsid w:val="0030781D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30781D"/>
    <w:rPr>
      <w:rFonts w:ascii="Arial Narrow" w:eastAsia="Times New Roman" w:hAnsi="Arial Narrow" w:cs="Arial Narrow"/>
      <w:b/>
      <w:bCs/>
      <w:kern w:val="28"/>
    </w:rPr>
  </w:style>
  <w:style w:type="paragraph" w:customStyle="1" w:styleId="TopHeader">
    <w:name w:val="Top Header"/>
    <w:basedOn w:val="Normlny"/>
    <w:qFormat/>
    <w:rsid w:val="0030781D"/>
    <w:pPr>
      <w:jc w:val="center"/>
    </w:pPr>
    <w:rPr>
      <w:b/>
      <w:bCs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30781D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rsid w:val="0030781D"/>
    <w:rPr>
      <w:rFonts w:ascii="Arial Narrow" w:eastAsia="Times New Roman" w:hAnsi="Arial Narrow" w:cs="Arial Narrow"/>
    </w:rPr>
  </w:style>
  <w:style w:type="paragraph" w:customStyle="1" w:styleId="Default">
    <w:name w:val="Default"/>
    <w:rsid w:val="0030781D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894</Words>
  <Characters>5101</Characters>
  <Application>Microsoft Office Word</Application>
  <DocSecurity>0</DocSecurity>
  <Lines>42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Mokuska</dc:creator>
  <cp:lastModifiedBy>PC</cp:lastModifiedBy>
  <cp:revision>2</cp:revision>
  <dcterms:created xsi:type="dcterms:W3CDTF">2020-05-16T13:30:00Z</dcterms:created>
  <dcterms:modified xsi:type="dcterms:W3CDTF">2020-05-16T13:30:00Z</dcterms:modified>
</cp:coreProperties>
</file>