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35BE176" w:rsidR="00C81150" w:rsidRPr="00DE2870" w:rsidRDefault="00957DA3" w:rsidP="001B30A4">
            <w:pPr>
              <w:rPr>
                <w:snapToGrid w:val="0"/>
                <w:sz w:val="15"/>
                <w:szCs w:val="15"/>
                <w:lang w:eastAsia="sk-SK"/>
              </w:rPr>
            </w:pPr>
            <w:r w:rsidRPr="00DE2870">
              <w:rPr>
                <w:sz w:val="15"/>
                <w:szCs w:val="15"/>
              </w:rPr>
              <w:t xml:space="preserve">ARISUN, s.r.o. </w:t>
            </w:r>
            <w:r w:rsidR="00C81150" w:rsidRPr="00DE2870">
              <w:rPr>
                <w:snapToGrid w:val="0"/>
                <w:sz w:val="15"/>
                <w:szCs w:val="15"/>
                <w:lang w:eastAsia="sk-SK"/>
              </w:rPr>
              <w:t xml:space="preserve"> </w:t>
            </w:r>
          </w:p>
          <w:p w14:paraId="207B3054" w14:textId="69A7261E" w:rsidR="00C81150" w:rsidRPr="00DE2870" w:rsidRDefault="00957DA3" w:rsidP="001B30A4">
            <w:pPr>
              <w:rPr>
                <w:snapToGrid w:val="0"/>
                <w:sz w:val="15"/>
                <w:szCs w:val="15"/>
                <w:lang w:eastAsia="sk-SK"/>
              </w:rPr>
            </w:pPr>
            <w:r w:rsidRPr="00DE2870">
              <w:rPr>
                <w:sz w:val="15"/>
                <w:szCs w:val="15"/>
              </w:rPr>
              <w:t>Pribinova 25, Bratislava 811 09</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1AE7F6C3" w14:textId="77777777" w:rsidR="00C14DC2" w:rsidRPr="00DE2870" w:rsidRDefault="00C14DC2" w:rsidP="00C14DC2">
            <w:pPr>
              <w:numPr>
                <w:ilvl w:val="0"/>
                <w:numId w:val="3"/>
              </w:numPr>
              <w:rPr>
                <w:snapToGrid w:val="0"/>
                <w:sz w:val="15"/>
                <w:szCs w:val="15"/>
                <w:lang w:eastAsia="sk-SK"/>
              </w:rPr>
            </w:pPr>
            <w:r w:rsidRPr="00DE2870">
              <w:rPr>
                <w:snapToGrid w:val="0"/>
                <w:sz w:val="15"/>
                <w:szCs w:val="15"/>
                <w:lang w:eastAsia="sk-SK"/>
              </w:rPr>
              <w:t>kúpa tovaru na účely jeho predaja konečnému spotrebiteľovi (maloobchod) alebo iným prevádzkovateľom živnosti (veľkoobchod)</w:t>
            </w:r>
          </w:p>
          <w:p w14:paraId="6A9729E1" w14:textId="14896B36" w:rsidR="00C81150" w:rsidRPr="00DE2870" w:rsidRDefault="00C14DC2" w:rsidP="00C14DC2">
            <w:pPr>
              <w:numPr>
                <w:ilvl w:val="0"/>
                <w:numId w:val="3"/>
              </w:numPr>
              <w:rPr>
                <w:snapToGrid w:val="0"/>
                <w:sz w:val="15"/>
                <w:szCs w:val="15"/>
                <w:lang w:eastAsia="sk-SK"/>
              </w:rPr>
            </w:pPr>
            <w:r w:rsidRPr="00DE2870">
              <w:rPr>
                <w:snapToGrid w:val="0"/>
                <w:sz w:val="15"/>
                <w:szCs w:val="15"/>
                <w:lang w:eastAsia="sk-SK"/>
              </w:rPr>
              <w:t>sprostredkovateľská činnosť oblasti obchodu a služieb</w:t>
            </w:r>
          </w:p>
          <w:p w14:paraId="42AA7182" w14:textId="44E832AB" w:rsidR="00C14DC2" w:rsidRPr="00DE2870" w:rsidRDefault="00C14DC2" w:rsidP="00C14DC2">
            <w:pPr>
              <w:numPr>
                <w:ilvl w:val="0"/>
                <w:numId w:val="3"/>
              </w:numPr>
              <w:rPr>
                <w:snapToGrid w:val="0"/>
                <w:sz w:val="15"/>
                <w:szCs w:val="15"/>
                <w:lang w:eastAsia="sk-SK"/>
              </w:rPr>
            </w:pPr>
            <w:r w:rsidRPr="00DE2870">
              <w:rPr>
                <w:snapToGrid w:val="0"/>
                <w:sz w:val="15"/>
                <w:szCs w:val="15"/>
                <w:lang w:eastAsia="sk-SK"/>
              </w:rPr>
              <w:t>prenájom nehnuteľností spojený s poskytovaním iných než základných služieb spojených s prenájmom</w:t>
            </w:r>
          </w:p>
          <w:p w14:paraId="36CD76F6" w14:textId="25BF0D4E" w:rsidR="00C14DC2" w:rsidRPr="00DE2870" w:rsidRDefault="00C14DC2" w:rsidP="00C14DC2">
            <w:pPr>
              <w:numPr>
                <w:ilvl w:val="0"/>
                <w:numId w:val="3"/>
              </w:numPr>
              <w:rPr>
                <w:snapToGrid w:val="0"/>
                <w:sz w:val="15"/>
                <w:szCs w:val="15"/>
                <w:lang w:eastAsia="sk-SK"/>
              </w:rPr>
            </w:pPr>
            <w:r w:rsidRPr="00DE2870">
              <w:rPr>
                <w:snapToGrid w:val="0"/>
                <w:sz w:val="15"/>
                <w:szCs w:val="15"/>
                <w:lang w:eastAsia="sk-SK"/>
              </w:rPr>
              <w:t>výroba a dodávka elektriny vyrobenej z obnoviteľných zdrojov výrobným zariadením s celkovým inštalovaným výkonom do 1MW, ak ide o výrobu a dodávku elektriny v solárnych zariadeniach</w:t>
            </w:r>
          </w:p>
        </w:tc>
      </w:tr>
    </w:tbl>
    <w:p w14:paraId="1F89FABF" w14:textId="77777777" w:rsidR="00C81150" w:rsidRPr="002101E6" w:rsidRDefault="00C81150" w:rsidP="00C81150">
      <w:pPr>
        <w:rPr>
          <w:snapToGrid w:val="0"/>
          <w:sz w:val="14"/>
          <w:szCs w:val="14"/>
          <w:lang w:eastAsia="sk-SK"/>
        </w:rPr>
      </w:pPr>
    </w:p>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676208F"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DE2870">
        <w:rPr>
          <w:snapToGrid w:val="0"/>
          <w:lang w:eastAsia="sk-SK"/>
        </w:rPr>
        <w:t xml:space="preserve">spoločnosti </w:t>
      </w:r>
      <w:r w:rsidR="00B41C66" w:rsidRPr="00DE2870">
        <w:t>ARISUN, s.r.o</w:t>
      </w:r>
      <w:r w:rsidRPr="00DE2870">
        <w:rPr>
          <w:snapToGrid w:val="0"/>
          <w:lang w:eastAsia="sk-SK"/>
        </w:rPr>
        <w:t xml:space="preserve">. Bola </w:t>
      </w:r>
      <w:r w:rsidRPr="002101E6">
        <w:rPr>
          <w:snapToGrid w:val="0"/>
          <w:lang w:eastAsia="sk-SK"/>
        </w:rPr>
        <w:t>zostavená za účtovné obdobie od 1. januára do 31. decembra </w:t>
      </w:r>
      <w:r w:rsidR="00B41C66">
        <w:rPr>
          <w:snapToGrid w:val="0"/>
          <w:lang w:eastAsia="sk-SK"/>
        </w:rPr>
        <w:t>201</w:t>
      </w:r>
      <w:r w:rsidR="001E5AA6">
        <w:rPr>
          <w:snapToGrid w:val="0"/>
          <w:lang w:eastAsia="sk-SK"/>
        </w:rPr>
        <w:t>9</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426721B" w:rsidR="00C81150" w:rsidRPr="002101E6" w:rsidRDefault="00C81150" w:rsidP="00C81150">
      <w:pPr>
        <w:pStyle w:val="Heading2"/>
      </w:pPr>
      <w:r w:rsidRPr="002101E6">
        <w:t>Schválen</w:t>
      </w:r>
      <w:r w:rsidR="00AC79A3" w:rsidRPr="002101E6">
        <w:t xml:space="preserve">ie účtovnej závierky za rok </w:t>
      </w:r>
      <w:r w:rsidR="00604870">
        <w:t>201</w:t>
      </w:r>
      <w:r w:rsidR="001E5AA6">
        <w:t>8</w:t>
      </w:r>
    </w:p>
    <w:p w14:paraId="0461CD70" w14:textId="77777777" w:rsidR="00AC79A3" w:rsidRPr="002101E6" w:rsidRDefault="00AC79A3" w:rsidP="00AC79A3">
      <w:pPr>
        <w:rPr>
          <w:sz w:val="14"/>
          <w:szCs w:val="14"/>
          <w:lang w:eastAsia="sk-SK"/>
        </w:rPr>
      </w:pPr>
    </w:p>
    <w:p w14:paraId="5372D779" w14:textId="5EEC5B92" w:rsidR="00AC4780" w:rsidRDefault="00C81150" w:rsidP="00AC4780">
      <w:pPr>
        <w:rPr>
          <w:snapToGrid w:val="0"/>
          <w:lang w:eastAsia="sk-SK"/>
        </w:rPr>
      </w:pPr>
      <w:r w:rsidRPr="002101E6">
        <w:rPr>
          <w:snapToGrid w:val="0"/>
          <w:lang w:eastAsia="sk-SK"/>
        </w:rPr>
        <w:t xml:space="preserve">Účtovnú závierku </w:t>
      </w:r>
      <w:r w:rsidRPr="00DE2870">
        <w:rPr>
          <w:snapToGrid w:val="0"/>
          <w:lang w:eastAsia="sk-SK"/>
        </w:rPr>
        <w:t xml:space="preserve">spoločnosti </w:t>
      </w:r>
      <w:r w:rsidR="00604870" w:rsidRPr="00DE2870">
        <w:rPr>
          <w:sz w:val="15"/>
          <w:szCs w:val="15"/>
        </w:rPr>
        <w:t>ARISUN, s.r.o</w:t>
      </w:r>
      <w:r w:rsidRPr="00DE2870">
        <w:rPr>
          <w:snapToGrid w:val="0"/>
          <w:lang w:eastAsia="sk-SK"/>
        </w:rPr>
        <w:t xml:space="preserve">, za </w:t>
      </w:r>
      <w:r w:rsidRPr="002101E6">
        <w:rPr>
          <w:snapToGrid w:val="0"/>
          <w:lang w:eastAsia="sk-SK"/>
        </w:rPr>
        <w:t xml:space="preserve">rok </w:t>
      </w:r>
      <w:r w:rsidR="00F14CD1" w:rsidRPr="002101E6">
        <w:rPr>
          <w:snapToGrid w:val="0"/>
          <w:lang w:eastAsia="sk-SK"/>
        </w:rPr>
        <w:t>201</w:t>
      </w:r>
      <w:r w:rsidR="001E5AA6">
        <w:rPr>
          <w:snapToGrid w:val="0"/>
          <w:lang w:eastAsia="sk-SK"/>
        </w:rPr>
        <w:t>8</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w:t>
      </w:r>
      <w:r w:rsidR="00AC79A3" w:rsidRPr="00DE2870">
        <w:rPr>
          <w:snapToGrid w:val="0"/>
          <w:lang w:eastAsia="sk-SK"/>
        </w:rPr>
        <w:t xml:space="preserve">konalo dňa </w:t>
      </w:r>
      <w:r w:rsidR="00837DAF">
        <w:rPr>
          <w:snapToGrid w:val="0"/>
          <w:lang w:eastAsia="sk-SK"/>
        </w:rPr>
        <w:t>2</w:t>
      </w:r>
      <w:r w:rsidR="001E5AA6">
        <w:rPr>
          <w:snapToGrid w:val="0"/>
          <w:lang w:eastAsia="sk-SK"/>
        </w:rPr>
        <w:t>8</w:t>
      </w:r>
      <w:r w:rsidR="00DE2870" w:rsidRPr="003151E4">
        <w:rPr>
          <w:snapToGrid w:val="0"/>
          <w:lang w:eastAsia="sk-SK"/>
        </w:rPr>
        <w:t>.0</w:t>
      </w:r>
      <w:r w:rsidR="00837DAF">
        <w:rPr>
          <w:snapToGrid w:val="0"/>
          <w:lang w:eastAsia="sk-SK"/>
        </w:rPr>
        <w:t>6</w:t>
      </w:r>
      <w:r w:rsidR="00DE2870" w:rsidRPr="003151E4">
        <w:rPr>
          <w:snapToGrid w:val="0"/>
          <w:lang w:eastAsia="sk-SK"/>
        </w:rPr>
        <w:t>.201</w:t>
      </w:r>
      <w:r w:rsidR="001E5AA6">
        <w:rPr>
          <w:snapToGrid w:val="0"/>
          <w:lang w:eastAsia="sk-SK"/>
        </w:rPr>
        <w:t>9</w:t>
      </w:r>
      <w:r w:rsidRPr="003151E4">
        <w:rPr>
          <w:snapToGrid w:val="0"/>
          <w:lang w:eastAsia="sk-SK"/>
        </w:rPr>
        <w:t>.</w:t>
      </w:r>
      <w:r w:rsidRPr="00DE2870">
        <w:rPr>
          <w:snapToGrid w:val="0"/>
          <w:lang w:eastAsia="sk-SK"/>
        </w:rPr>
        <w:t xml:space="preserve"> </w:t>
      </w:r>
    </w:p>
    <w:p w14:paraId="473C5EBE" w14:textId="77777777" w:rsidR="00AC4780" w:rsidRDefault="00AC4780" w:rsidP="00AC4780">
      <w:pPr>
        <w:rPr>
          <w:snapToGrid w:val="0"/>
          <w:lang w:eastAsia="sk-SK"/>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3053CE4B" w14:textId="4E8C1D75" w:rsidR="00A56692" w:rsidRPr="00D51805" w:rsidRDefault="00751305" w:rsidP="00A56692">
      <w:r w:rsidRPr="00D51805">
        <w:t>M</w:t>
      </w:r>
      <w:r w:rsidR="00A56692" w:rsidRPr="00D51805">
        <w:t>atersk</w:t>
      </w:r>
      <w:r w:rsidRPr="00D51805">
        <w:t>á</w:t>
      </w:r>
      <w:r w:rsidR="00A56692" w:rsidRPr="00D51805">
        <w:t xml:space="preserve"> </w:t>
      </w:r>
      <w:r w:rsidRPr="00D51805">
        <w:t xml:space="preserve">účtovná jednotka </w:t>
      </w:r>
      <w:r w:rsidRPr="00751305">
        <w:t xml:space="preserve">EP </w:t>
      </w:r>
      <w:proofErr w:type="spellStart"/>
      <w:r w:rsidR="00BD550C">
        <w:t>Infrastructure</w:t>
      </w:r>
      <w:proofErr w:type="spellEnd"/>
      <w:r w:rsidRPr="00751305">
        <w:t xml:space="preserve">, </w:t>
      </w:r>
      <w:proofErr w:type="spellStart"/>
      <w:r w:rsidRPr="00751305">
        <w:t>a.s</w:t>
      </w:r>
      <w:proofErr w:type="spellEnd"/>
      <w:r w:rsidRPr="00751305">
        <w:t xml:space="preserve">. </w:t>
      </w:r>
      <w:r>
        <w:t xml:space="preserve">so sídlom </w:t>
      </w:r>
      <w:proofErr w:type="spellStart"/>
      <w:r w:rsidRPr="00751305">
        <w:t>Pařížská</w:t>
      </w:r>
      <w:proofErr w:type="spellEnd"/>
      <w:r w:rsidRPr="00751305">
        <w:t xml:space="preserve"> 130/26</w:t>
      </w:r>
      <w:r>
        <w:t xml:space="preserve">, </w:t>
      </w:r>
      <w:r>
        <w:rPr>
          <w:rStyle w:val="ra"/>
        </w:rPr>
        <w:t xml:space="preserve">110 00 Praha 1, Česká republika, </w:t>
      </w:r>
      <w:r w:rsidRPr="00D51805">
        <w:t>zostavuj</w:t>
      </w:r>
      <w:r>
        <w:t>e</w:t>
      </w:r>
      <w:r w:rsidRPr="00D51805">
        <w:t xml:space="preserve"> </w:t>
      </w:r>
      <w:r w:rsidR="00A56692" w:rsidRPr="00D51805">
        <w:t>konsolidovanú účtovnú závierku podľa</w:t>
      </w:r>
      <w:r>
        <w:t xml:space="preserve"> </w:t>
      </w:r>
      <w:r w:rsidRPr="00751305">
        <w:t>Me</w:t>
      </w:r>
      <w:r w:rsidR="002E107F">
        <w:t>d</w:t>
      </w:r>
      <w:r w:rsidRPr="00751305">
        <w:t>zinárodn</w:t>
      </w:r>
      <w:r>
        <w:t>ých</w:t>
      </w:r>
      <w:r w:rsidRPr="00751305">
        <w:t xml:space="preserve"> </w:t>
      </w:r>
      <w:r>
        <w:t>štandardov</w:t>
      </w:r>
      <w:r w:rsidRPr="00751305">
        <w:t xml:space="preserve"> </w:t>
      </w:r>
      <w:r w:rsidR="002E107F" w:rsidRPr="002E107F">
        <w:t>finančného výkazníctva</w:t>
      </w:r>
      <w:r w:rsidR="00A56692" w:rsidRPr="00D51805">
        <w:t>.</w:t>
      </w:r>
      <w:r w:rsidR="00E476FA" w:rsidRPr="00E476FA">
        <w:t xml:space="preserve"> </w:t>
      </w:r>
      <w:r w:rsidR="00E476FA">
        <w:t>K</w:t>
      </w:r>
      <w:r w:rsidR="00E476FA" w:rsidRPr="00723D5A">
        <w:t>onsolidovan</w:t>
      </w:r>
      <w:r w:rsidR="00E476FA">
        <w:t>á</w:t>
      </w:r>
      <w:r w:rsidR="00E476FA" w:rsidRPr="00723D5A">
        <w:t xml:space="preserve"> </w:t>
      </w:r>
      <w:r w:rsidR="00E476FA">
        <w:t>úč</w:t>
      </w:r>
      <w:r w:rsidR="00E476FA" w:rsidRPr="00723D5A">
        <w:t>tovn</w:t>
      </w:r>
      <w:r w:rsidR="00E476FA">
        <w:t>á</w:t>
      </w:r>
      <w:r w:rsidR="00E476FA" w:rsidRPr="00723D5A">
        <w:t xml:space="preserve"> z</w:t>
      </w:r>
      <w:r w:rsidR="00E476FA">
        <w:t>á</w:t>
      </w:r>
      <w:r w:rsidR="00E476FA" w:rsidRPr="00723D5A">
        <w:t>vierk</w:t>
      </w:r>
      <w:r w:rsidR="00E476FA">
        <w:t xml:space="preserve">a bude k dispozícii v mieste sídla spoločnosti </w:t>
      </w:r>
      <w:r w:rsidR="00E476FA" w:rsidRPr="00751305">
        <w:t xml:space="preserve">EP </w:t>
      </w:r>
      <w:proofErr w:type="spellStart"/>
      <w:r w:rsidR="00BD550C">
        <w:t>Infrastructure</w:t>
      </w:r>
      <w:proofErr w:type="spellEnd"/>
      <w:r w:rsidR="00E476FA" w:rsidRPr="00751305">
        <w:t xml:space="preserve">, </w:t>
      </w:r>
      <w:proofErr w:type="spellStart"/>
      <w:r w:rsidR="00E476FA" w:rsidRPr="00751305">
        <w:t>a.s</w:t>
      </w:r>
      <w:proofErr w:type="spellEnd"/>
      <w:r w:rsidR="00E476FA" w:rsidRPr="00751305">
        <w:t xml:space="preserve">. </w:t>
      </w:r>
    </w:p>
    <w:p w14:paraId="066E0B23" w14:textId="46ADF815" w:rsidR="00861776" w:rsidRDefault="00861776">
      <w:pPr>
        <w:jc w:val="left"/>
        <w:rPr>
          <w:rFonts w:cs="Arial"/>
          <w:b/>
          <w:bCs/>
          <w:caps/>
          <w:kern w:val="32"/>
          <w:sz w:val="18"/>
          <w:szCs w:val="32"/>
          <w:u w:val="single"/>
        </w:rPr>
      </w:pPr>
    </w:p>
    <w:p w14:paraId="55A7AA37" w14:textId="6B62C088" w:rsidR="00845108" w:rsidRPr="002101E6" w:rsidRDefault="00845108" w:rsidP="00C81150">
      <w:pPr>
        <w:pStyle w:val="Heading1"/>
      </w:pPr>
      <w:bookmarkStart w:id="0" w:name="_Ref150575427"/>
      <w:r w:rsidRPr="002101E6">
        <w:t>POUŽITÉ ÚČTOVNÉ ZÁSADY A ÚČTOVNÉ METÓDY</w:t>
      </w:r>
    </w:p>
    <w:bookmarkEnd w:id="0"/>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03F0406" w:rsidR="00C81150" w:rsidRPr="002101E6" w:rsidRDefault="00C81150" w:rsidP="00CB407B">
      <w:pPr>
        <w:numPr>
          <w:ilvl w:val="0"/>
          <w:numId w:val="6"/>
        </w:numPr>
      </w:pPr>
      <w:r w:rsidRPr="002101E6">
        <w:t xml:space="preserve">Účtovná závierka za rok </w:t>
      </w:r>
      <w:r w:rsidR="00441A11">
        <w:t>201</w:t>
      </w:r>
      <w:r w:rsidR="001E5AA6">
        <w:t>9</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63A9B58C" w:rsidR="00C81150" w:rsidRDefault="00C81150" w:rsidP="00C81150">
      <w:pPr>
        <w:tabs>
          <w:tab w:val="num" w:pos="540"/>
        </w:tabs>
        <w:ind w:left="540" w:hanging="540"/>
        <w:rPr>
          <w:sz w:val="14"/>
          <w:szCs w:val="14"/>
        </w:rPr>
      </w:pPr>
    </w:p>
    <w:p w14:paraId="00A6B5EC" w14:textId="4B7B0B3D" w:rsidR="000627A2" w:rsidRDefault="000627A2" w:rsidP="00C81150">
      <w:pPr>
        <w:tabs>
          <w:tab w:val="num" w:pos="540"/>
        </w:tabs>
        <w:ind w:left="540" w:hanging="540"/>
        <w:rPr>
          <w:sz w:val="14"/>
          <w:szCs w:val="14"/>
        </w:rPr>
      </w:pPr>
    </w:p>
    <w:p w14:paraId="4A6AEFD0" w14:textId="77777777" w:rsidR="000627A2" w:rsidRPr="002101E6" w:rsidRDefault="000627A2" w:rsidP="00C81150">
      <w:pPr>
        <w:tabs>
          <w:tab w:val="num" w:pos="540"/>
        </w:tabs>
        <w:ind w:left="540" w:hanging="540"/>
        <w:rPr>
          <w:sz w:val="14"/>
          <w:szCs w:val="14"/>
        </w:rPr>
      </w:pPr>
    </w:p>
    <w:p w14:paraId="60E2235F" w14:textId="3AD52805" w:rsidR="00C81150" w:rsidRPr="002101E6" w:rsidRDefault="000627A2" w:rsidP="00CB407B">
      <w:pPr>
        <w:numPr>
          <w:ilvl w:val="0"/>
          <w:numId w:val="6"/>
        </w:numPr>
      </w:pPr>
      <w:r w:rsidRPr="002101E6">
        <w:lastRenderedPageBreak/>
        <w:t xml:space="preserve">Dlhodobé a krátkodobé pohľadávky, záväzky, úvery a pôžičky – pohľadávky a záväzky sa v súvahe vykazujú ako dlhodobé alebo krátkodobé podľa zostatkovej doby splatnosti ku dňu, ku ktorému sa </w:t>
      </w:r>
      <w:r w:rsidR="00C81150" w:rsidRPr="002101E6">
        <w:t>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AC4780">
      <w:pPr>
        <w:pStyle w:val="Heading2"/>
        <w:numPr>
          <w:ilvl w:val="1"/>
          <w:numId w:val="61"/>
        </w:numPr>
      </w:pPr>
      <w:bookmarkStart w:id="1" w:name="_Ref150575436"/>
      <w:r w:rsidRPr="002101E6">
        <w:t>Spôsob ocenenia jednotlivých zložiek majetku a záväzkov – prvé ocenenie</w:t>
      </w:r>
      <w:bookmarkEnd w:id="1"/>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462C447" w14:textId="4B15532C" w:rsidR="007E2CF3" w:rsidRDefault="00C81150" w:rsidP="00C03238">
      <w:pPr>
        <w:numPr>
          <w:ilvl w:val="0"/>
          <w:numId w:val="5"/>
        </w:numPr>
        <w:jc w:val="left"/>
      </w:pPr>
      <w:r w:rsidRPr="002101E6">
        <w:t>Dlhodobý hmotný a nehmotný majetok obstaraný kúpou – obstarávacou cenou. Obstarávacia cena je cena, za ktorú sa majetok obstaral, a náklady súvisiace s jeho obstaraním (prepravné a clo).</w:t>
      </w:r>
    </w:p>
    <w:p w14:paraId="0C249C33" w14:textId="77777777" w:rsidR="00C044A6" w:rsidRDefault="00C044A6" w:rsidP="00C044A6">
      <w:pPr>
        <w:ind w:left="539"/>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5B8C044B" w14:textId="77777777" w:rsidR="00C81150" w:rsidRPr="002101E6" w:rsidRDefault="00C81150" w:rsidP="00C81150"/>
    <w:p w14:paraId="624F6930" w14:textId="72A1355A" w:rsidR="00C81150" w:rsidRDefault="00C81150" w:rsidP="00A823E6">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B14E5">
        <w:t>1</w:t>
      </w:r>
      <w:r w:rsidR="00864105" w:rsidRPr="002101E6">
        <w:t xml:space="preserve"> </w:t>
      </w:r>
      <w:r w:rsidRPr="002101E6">
        <w:t>% po úpravách o niektoré položky na daňové účely.</w:t>
      </w:r>
    </w:p>
    <w:p w14:paraId="29D88192" w14:textId="217A4DAF" w:rsidR="00774AE0" w:rsidRDefault="00774AE0" w:rsidP="00774AE0">
      <w:pPr>
        <w:jc w:val="left"/>
      </w:pPr>
    </w:p>
    <w:p w14:paraId="6C030033" w14:textId="77777777" w:rsidR="00774AE0" w:rsidRPr="002101E6" w:rsidRDefault="00774AE0" w:rsidP="00774AE0">
      <w:pPr>
        <w:jc w:val="left"/>
      </w:pPr>
    </w:p>
    <w:p w14:paraId="0196F4E9" w14:textId="1C10B648" w:rsidR="00C81150" w:rsidRPr="002101E6" w:rsidRDefault="00C81150" w:rsidP="00C81150">
      <w:pPr>
        <w:pStyle w:val="Heading2"/>
      </w:pPr>
      <w:bookmarkStart w:id="2" w:name="_Ref150575465"/>
      <w:r w:rsidRPr="002101E6">
        <w:t>Spôsob ocenenia jednotlivých zložiek majetku a záväzkov – nasledujúce ocenenie</w:t>
      </w:r>
      <w:bookmarkEnd w:id="2"/>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419636E" w14:textId="77777777" w:rsidR="00C81150" w:rsidRPr="002101E6" w:rsidRDefault="00C81150" w:rsidP="00C81150"/>
    <w:p w14:paraId="0B4EE4EF" w14:textId="77777777" w:rsidR="00C81150" w:rsidRPr="002101E6" w:rsidRDefault="00C81150" w:rsidP="00EB02F1">
      <w:pPr>
        <w:numPr>
          <w:ilvl w:val="0"/>
          <w:numId w:val="13"/>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66F1619A" w14:textId="15C2817C" w:rsidR="00C81150" w:rsidRDefault="00C81150" w:rsidP="00EB02F1">
      <w:pPr>
        <w:numPr>
          <w:ilvl w:val="1"/>
          <w:numId w:val="15"/>
        </w:numPr>
        <w:tabs>
          <w:tab w:val="clear" w:pos="851"/>
          <w:tab w:val="num" w:pos="1260"/>
        </w:tabs>
        <w:ind w:left="1260" w:hanging="360"/>
        <w:rPr>
          <w:snapToGrid w:val="0"/>
          <w:lang w:eastAsia="sk-SK"/>
        </w:rPr>
      </w:pPr>
      <w:r w:rsidRPr="00DE2870">
        <w:rPr>
          <w:snapToGrid w:val="0"/>
          <w:lang w:eastAsia="sk-SK"/>
        </w:rPr>
        <w:t>k pohľadávkam po lehote splatnosti nad 360 dní 100 %</w:t>
      </w:r>
      <w:r w:rsidR="00DE2870" w:rsidRPr="00DE2870">
        <w:rPr>
          <w:snapToGrid w:val="0"/>
          <w:lang w:eastAsia="sk-SK"/>
        </w:rPr>
        <w:t>.</w:t>
      </w:r>
    </w:p>
    <w:p w14:paraId="12B865CE" w14:textId="77777777" w:rsidR="00040E6D" w:rsidRDefault="00040E6D" w:rsidP="00040E6D">
      <w:pPr>
        <w:ind w:left="567"/>
        <w:rPr>
          <w:snapToGrid w:val="0"/>
          <w:lang w:eastAsia="sk-SK"/>
        </w:rPr>
      </w:pPr>
    </w:p>
    <w:p w14:paraId="472639DF" w14:textId="77777777" w:rsidR="00040E6D" w:rsidRDefault="00040E6D" w:rsidP="00040E6D">
      <w:pPr>
        <w:ind w:left="567"/>
        <w:rPr>
          <w:snapToGrid w:val="0"/>
          <w:lang w:eastAsia="sk-SK"/>
        </w:rPr>
      </w:pPr>
    </w:p>
    <w:p w14:paraId="786CA850" w14:textId="77777777" w:rsidR="002F091C" w:rsidRPr="00DE2870" w:rsidRDefault="002F091C" w:rsidP="00040E6D">
      <w:pPr>
        <w:ind w:left="567"/>
        <w:rPr>
          <w:snapToGrid w:val="0"/>
          <w:lang w:eastAsia="sk-SK"/>
        </w:rPr>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E66EE9" w14:paraId="32FE94FC" w14:textId="77777777" w:rsidTr="002101E6">
        <w:tc>
          <w:tcPr>
            <w:tcW w:w="3211" w:type="dxa"/>
            <w:tcBorders>
              <w:top w:val="single" w:sz="8" w:space="0" w:color="auto"/>
              <w:bottom w:val="single" w:sz="4" w:space="0" w:color="auto"/>
            </w:tcBorders>
          </w:tcPr>
          <w:p w14:paraId="6483A075" w14:textId="77777777" w:rsidR="00C81150" w:rsidRPr="00906C39" w:rsidRDefault="00C81150" w:rsidP="00CB407B">
            <w:pPr>
              <w:jc w:val="left"/>
              <w:rPr>
                <w:b/>
                <w:i/>
                <w:sz w:val="15"/>
                <w:szCs w:val="15"/>
              </w:rPr>
            </w:pPr>
            <w:r w:rsidRPr="00906C39">
              <w:rPr>
                <w:b/>
                <w:i/>
                <w:sz w:val="15"/>
                <w:szCs w:val="15"/>
              </w:rPr>
              <w:t>Druh majetku</w:t>
            </w:r>
          </w:p>
        </w:tc>
        <w:tc>
          <w:tcPr>
            <w:tcW w:w="2268" w:type="dxa"/>
            <w:tcBorders>
              <w:top w:val="single" w:sz="8" w:space="0" w:color="auto"/>
              <w:bottom w:val="single" w:sz="4" w:space="0" w:color="auto"/>
            </w:tcBorders>
          </w:tcPr>
          <w:p w14:paraId="28AF8305" w14:textId="77777777" w:rsidR="00C81150" w:rsidRPr="00906C39" w:rsidRDefault="00C81150" w:rsidP="00CB407B">
            <w:pPr>
              <w:jc w:val="center"/>
              <w:rPr>
                <w:b/>
                <w:i/>
                <w:sz w:val="15"/>
                <w:szCs w:val="15"/>
              </w:rPr>
            </w:pPr>
            <w:r w:rsidRPr="00906C39">
              <w:rPr>
                <w:b/>
                <w:i/>
                <w:sz w:val="15"/>
                <w:szCs w:val="15"/>
              </w:rPr>
              <w:t>Životnosť</w:t>
            </w:r>
          </w:p>
        </w:tc>
        <w:tc>
          <w:tcPr>
            <w:tcW w:w="2693" w:type="dxa"/>
            <w:tcBorders>
              <w:top w:val="single" w:sz="8" w:space="0" w:color="auto"/>
              <w:bottom w:val="single" w:sz="4" w:space="0" w:color="auto"/>
            </w:tcBorders>
          </w:tcPr>
          <w:p w14:paraId="70421A79" w14:textId="77777777" w:rsidR="00C81150" w:rsidRPr="00906C39" w:rsidRDefault="00C81150" w:rsidP="00CB407B">
            <w:pPr>
              <w:jc w:val="center"/>
              <w:rPr>
                <w:b/>
                <w:i/>
                <w:sz w:val="15"/>
                <w:szCs w:val="15"/>
              </w:rPr>
            </w:pPr>
            <w:r w:rsidRPr="00906C39">
              <w:rPr>
                <w:b/>
                <w:i/>
                <w:sz w:val="15"/>
                <w:szCs w:val="15"/>
              </w:rPr>
              <w:t>Ročná sadzba odpisov</w:t>
            </w:r>
          </w:p>
        </w:tc>
      </w:tr>
      <w:tr w:rsidR="00906C39" w:rsidRPr="00906C39" w14:paraId="70EF6460" w14:textId="77777777" w:rsidTr="002101E6">
        <w:tc>
          <w:tcPr>
            <w:tcW w:w="3211" w:type="dxa"/>
            <w:tcBorders>
              <w:top w:val="single" w:sz="4" w:space="0" w:color="auto"/>
            </w:tcBorders>
          </w:tcPr>
          <w:p w14:paraId="6BA6594B" w14:textId="77777777" w:rsidR="00C81150" w:rsidRPr="00906C39" w:rsidRDefault="00C81150" w:rsidP="001B30A4">
            <w:pPr>
              <w:rPr>
                <w:b/>
                <w:snapToGrid w:val="0"/>
                <w:sz w:val="15"/>
                <w:szCs w:val="15"/>
                <w:lang w:eastAsia="sk-SK"/>
              </w:rPr>
            </w:pPr>
            <w:r w:rsidRPr="00906C39">
              <w:rPr>
                <w:sz w:val="15"/>
                <w:szCs w:val="15"/>
              </w:rPr>
              <w:t>Budovy a stavby</w:t>
            </w:r>
          </w:p>
        </w:tc>
        <w:tc>
          <w:tcPr>
            <w:tcW w:w="2268" w:type="dxa"/>
            <w:tcBorders>
              <w:top w:val="single" w:sz="4" w:space="0" w:color="auto"/>
            </w:tcBorders>
          </w:tcPr>
          <w:p w14:paraId="67BC729A" w14:textId="483ECA50" w:rsidR="00C81150" w:rsidRPr="00906C39" w:rsidRDefault="00906C39" w:rsidP="00906C39">
            <w:pPr>
              <w:jc w:val="center"/>
              <w:rPr>
                <w:snapToGrid w:val="0"/>
                <w:sz w:val="15"/>
                <w:szCs w:val="15"/>
                <w:lang w:eastAsia="sk-SK"/>
              </w:rPr>
            </w:pPr>
            <w:r w:rsidRPr="00906C39">
              <w:rPr>
                <w:snapToGrid w:val="0"/>
                <w:sz w:val="15"/>
                <w:szCs w:val="15"/>
                <w:lang w:eastAsia="sk-SK"/>
              </w:rPr>
              <w:t>20</w:t>
            </w:r>
          </w:p>
        </w:tc>
        <w:tc>
          <w:tcPr>
            <w:tcW w:w="2693" w:type="dxa"/>
            <w:tcBorders>
              <w:top w:val="single" w:sz="4" w:space="0" w:color="auto"/>
            </w:tcBorders>
          </w:tcPr>
          <w:p w14:paraId="43856E90" w14:textId="3D33C8F2" w:rsidR="00C81150" w:rsidRPr="00906C39" w:rsidRDefault="00906C39" w:rsidP="00CB407B">
            <w:pPr>
              <w:jc w:val="center"/>
              <w:rPr>
                <w:sz w:val="15"/>
                <w:szCs w:val="15"/>
              </w:rPr>
            </w:pPr>
            <w:r w:rsidRPr="00906C39">
              <w:rPr>
                <w:sz w:val="15"/>
                <w:szCs w:val="15"/>
              </w:rPr>
              <w:t>5,0 %</w:t>
            </w:r>
          </w:p>
        </w:tc>
      </w:tr>
      <w:tr w:rsidR="00906C39" w:rsidRPr="00906C39" w14:paraId="19C91CAE" w14:textId="77777777" w:rsidTr="00990976">
        <w:tc>
          <w:tcPr>
            <w:tcW w:w="3211" w:type="dxa"/>
            <w:tcBorders>
              <w:bottom w:val="single" w:sz="8" w:space="0" w:color="auto"/>
            </w:tcBorders>
          </w:tcPr>
          <w:p w14:paraId="2C37227E" w14:textId="52F15214" w:rsidR="00C81150" w:rsidRPr="00906C39" w:rsidRDefault="001A45CB" w:rsidP="001A45CB">
            <w:pPr>
              <w:rPr>
                <w:sz w:val="15"/>
                <w:szCs w:val="15"/>
              </w:rPr>
            </w:pPr>
            <w:r w:rsidRPr="00906C39">
              <w:rPr>
                <w:sz w:val="15"/>
                <w:szCs w:val="15"/>
              </w:rPr>
              <w:t>Stroje a zariadenia</w:t>
            </w:r>
          </w:p>
        </w:tc>
        <w:tc>
          <w:tcPr>
            <w:tcW w:w="2268" w:type="dxa"/>
            <w:tcBorders>
              <w:bottom w:val="single" w:sz="8" w:space="0" w:color="auto"/>
            </w:tcBorders>
          </w:tcPr>
          <w:p w14:paraId="5A33195C" w14:textId="733E4CA6" w:rsidR="00C81150" w:rsidRPr="00906C39" w:rsidRDefault="001A45CB" w:rsidP="00CB407B">
            <w:pPr>
              <w:jc w:val="center"/>
              <w:rPr>
                <w:sz w:val="15"/>
                <w:szCs w:val="15"/>
              </w:rPr>
            </w:pPr>
            <w:r>
              <w:rPr>
                <w:sz w:val="15"/>
                <w:szCs w:val="15"/>
              </w:rPr>
              <w:t>12</w:t>
            </w:r>
          </w:p>
        </w:tc>
        <w:tc>
          <w:tcPr>
            <w:tcW w:w="2693" w:type="dxa"/>
            <w:tcBorders>
              <w:bottom w:val="single" w:sz="8" w:space="0" w:color="auto"/>
            </w:tcBorders>
          </w:tcPr>
          <w:p w14:paraId="7560B33D" w14:textId="0ED27E5D" w:rsidR="00C81150" w:rsidRPr="00906C39" w:rsidRDefault="001A45CB" w:rsidP="00CB407B">
            <w:pPr>
              <w:jc w:val="center"/>
              <w:rPr>
                <w:sz w:val="15"/>
                <w:szCs w:val="15"/>
              </w:rPr>
            </w:pPr>
            <w:r>
              <w:rPr>
                <w:sz w:val="15"/>
                <w:szCs w:val="15"/>
              </w:rPr>
              <w:t>8,33 %</w:t>
            </w:r>
          </w:p>
        </w:tc>
      </w:tr>
    </w:tbl>
    <w:p w14:paraId="535DF9E1" w14:textId="77777777" w:rsidR="007F1711" w:rsidRPr="002101E6" w:rsidRDefault="007F1711" w:rsidP="00EB02F1">
      <w:pPr>
        <w:ind w:left="900"/>
        <w:rPr>
          <w:snapToGrid w:val="0"/>
        </w:rPr>
      </w:pPr>
    </w:p>
    <w:p w14:paraId="57480F31" w14:textId="6DD32D7C" w:rsidR="00C81150" w:rsidRPr="00906C39" w:rsidRDefault="00C81150" w:rsidP="00EB02F1">
      <w:pPr>
        <w:ind w:left="900"/>
      </w:pPr>
      <w:r w:rsidRPr="00906C39">
        <w:rPr>
          <w:snapToGrid w:val="0"/>
        </w:rPr>
        <w:t xml:space="preserve">Daňové odpisy sa uplatňujú podľa sadzieb uvedených v zákone o dani z príjmov platných pre </w:t>
      </w:r>
      <w:r w:rsidR="00657091" w:rsidRPr="00906C39">
        <w:rPr>
          <w:snapToGrid w:val="0"/>
        </w:rPr>
        <w:t>rovnomerné</w:t>
      </w:r>
      <w:r w:rsidRPr="00906C39">
        <w:t xml:space="preserve"> odpisovanie.</w:t>
      </w:r>
    </w:p>
    <w:p w14:paraId="027BBE92" w14:textId="77777777" w:rsidR="00C81150" w:rsidRPr="002101E6" w:rsidRDefault="00C81150" w:rsidP="00C81150"/>
    <w:p w14:paraId="703CE9C6" w14:textId="289B2FDB" w:rsidR="007E2CF3" w:rsidRDefault="007E2CF3">
      <w:pPr>
        <w:jc w:val="left"/>
        <w:rPr>
          <w:rFonts w:cs="Arial"/>
          <w:b/>
          <w:bCs/>
          <w:iCs/>
          <w:szCs w:val="28"/>
        </w:rPr>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7DD4F37D" w14:textId="77777777" w:rsidR="00D22F9D" w:rsidRDefault="00D22F9D" w:rsidP="00C81150"/>
    <w:p w14:paraId="042CC5CA" w14:textId="77777777" w:rsidR="00D22F9D" w:rsidRPr="00EC39C1" w:rsidRDefault="00D22F9D" w:rsidP="00D22F9D">
      <w:pPr>
        <w:pStyle w:val="Heading2"/>
      </w:pPr>
      <w:r w:rsidRPr="00EC39C1">
        <w:t xml:space="preserve">Zmeny účtovných zásad a účtovných metód </w:t>
      </w:r>
    </w:p>
    <w:p w14:paraId="44AC79E6" w14:textId="77777777" w:rsidR="00D22F9D" w:rsidRPr="00EC39C1" w:rsidRDefault="00D22F9D" w:rsidP="00D22F9D"/>
    <w:p w14:paraId="27CD4A24" w14:textId="77777777" w:rsidR="00D22F9D" w:rsidRDefault="00D22F9D" w:rsidP="00D22F9D">
      <w:r>
        <w:t xml:space="preserve">V priebehu účtovného obdobia nedošlo ku zmene účtovných zásad a účtovných metód. </w:t>
      </w:r>
    </w:p>
    <w:p w14:paraId="09A21BE7" w14:textId="77777777" w:rsidR="00D22F9D" w:rsidRDefault="00D22F9D" w:rsidP="00D22F9D"/>
    <w:p w14:paraId="2B1511B6" w14:textId="77777777" w:rsidR="00D22F9D" w:rsidRPr="00EC1513" w:rsidRDefault="00D22F9D" w:rsidP="00D22F9D">
      <w:pPr>
        <w:pStyle w:val="Heading2"/>
      </w:pPr>
      <w:r w:rsidRPr="00EC1513">
        <w:t>Oprava chýb minulých období</w:t>
      </w:r>
    </w:p>
    <w:p w14:paraId="62552DB6" w14:textId="77777777" w:rsidR="00D22F9D" w:rsidRDefault="00D22F9D" w:rsidP="00D22F9D"/>
    <w:p w14:paraId="78C77A9A" w14:textId="77777777" w:rsidR="00D22F9D" w:rsidRDefault="00D22F9D" w:rsidP="00D22F9D">
      <w:pPr>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bežnom účtovnom období na príslušný nákladový alebo výnosový účet.</w:t>
      </w:r>
    </w:p>
    <w:p w14:paraId="17B75DD5" w14:textId="77777777" w:rsidR="00D22F9D" w:rsidRDefault="00D22F9D" w:rsidP="00D22F9D"/>
    <w:p w14:paraId="70977FD4" w14:textId="1801DE73" w:rsidR="00D22F9D" w:rsidRPr="004F12D7" w:rsidRDefault="00D22F9D" w:rsidP="00D22F9D">
      <w:pPr>
        <w:rPr>
          <w:color w:val="000000" w:themeColor="text1"/>
        </w:rPr>
      </w:pPr>
      <w:r w:rsidRPr="004F12D7">
        <w:rPr>
          <w:color w:val="000000" w:themeColor="text1"/>
          <w:szCs w:val="18"/>
        </w:rPr>
        <w:t>V roku 201</w:t>
      </w:r>
      <w:r w:rsidR="001E5AA6">
        <w:rPr>
          <w:color w:val="000000" w:themeColor="text1"/>
          <w:szCs w:val="18"/>
        </w:rPr>
        <w:t>9</w:t>
      </w:r>
      <w:r w:rsidRPr="004F12D7">
        <w:rPr>
          <w:color w:val="000000" w:themeColor="text1"/>
          <w:szCs w:val="18"/>
        </w:rPr>
        <w:t xml:space="preserve"> spoločnosť neúčtovala o oprave významných chýb minulých období.</w:t>
      </w:r>
    </w:p>
    <w:p w14:paraId="36E4D784" w14:textId="77777777" w:rsidR="00D22F9D" w:rsidRPr="002101E6" w:rsidRDefault="00D22F9D" w:rsidP="00C81150"/>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41654E16" w14:textId="77777777" w:rsidR="00E3502B" w:rsidRDefault="00E3502B" w:rsidP="00E3502B"/>
    <w:p w14:paraId="7F0FE4D8" w14:textId="77777777" w:rsidR="00D22F9D" w:rsidRDefault="00D22F9D" w:rsidP="00E3502B"/>
    <w:p w14:paraId="1FCB23FD" w14:textId="77777777" w:rsidR="00D22F9D" w:rsidRDefault="00D22F9D" w:rsidP="00E3502B"/>
    <w:p w14:paraId="4F305B94" w14:textId="77777777" w:rsidR="00D22F9D" w:rsidRDefault="00D22F9D" w:rsidP="00E3502B"/>
    <w:p w14:paraId="0D361F3A" w14:textId="77777777" w:rsidR="00D22F9D" w:rsidRDefault="00D22F9D" w:rsidP="00E3502B"/>
    <w:p w14:paraId="70589B1B" w14:textId="77777777" w:rsidR="00D22F9D" w:rsidRDefault="00D22F9D" w:rsidP="00E3502B"/>
    <w:p w14:paraId="12434D01" w14:textId="77777777" w:rsidR="00D22F9D" w:rsidRDefault="00D22F9D" w:rsidP="00E3502B"/>
    <w:p w14:paraId="3AEDCBF2" w14:textId="77777777" w:rsidR="00D22F9D" w:rsidRDefault="00D22F9D" w:rsidP="00E3502B"/>
    <w:p w14:paraId="4FB5DFAD" w14:textId="77777777" w:rsidR="00D22F9D" w:rsidRDefault="00D22F9D" w:rsidP="00E3502B"/>
    <w:p w14:paraId="0F52C4BF" w14:textId="77777777" w:rsidR="00D22F9D" w:rsidRDefault="00D22F9D" w:rsidP="00E3502B"/>
    <w:p w14:paraId="75527F24" w14:textId="77777777" w:rsidR="00D22F9D" w:rsidRDefault="00D22F9D" w:rsidP="00E3502B"/>
    <w:p w14:paraId="78E48B46" w14:textId="77777777" w:rsidR="00D22F9D" w:rsidRDefault="00D22F9D" w:rsidP="00E3502B"/>
    <w:p w14:paraId="72BFFEBA" w14:textId="77777777" w:rsidR="00D22F9D" w:rsidRDefault="00D22F9D" w:rsidP="00E3502B"/>
    <w:p w14:paraId="4A9C20FA" w14:textId="77777777" w:rsidR="00D22F9D" w:rsidRDefault="00D22F9D" w:rsidP="00E3502B"/>
    <w:p w14:paraId="62A9F6F4" w14:textId="77777777" w:rsidR="00D22F9D" w:rsidRDefault="00D22F9D" w:rsidP="00E3502B"/>
    <w:p w14:paraId="2D73CA34" w14:textId="77777777" w:rsidR="00D22F9D" w:rsidRDefault="00D22F9D" w:rsidP="00E3502B"/>
    <w:p w14:paraId="4E210561" w14:textId="77777777" w:rsidR="00D22F9D" w:rsidRDefault="00D22F9D" w:rsidP="00E3502B"/>
    <w:p w14:paraId="63D847EE" w14:textId="77777777" w:rsidR="00D22F9D" w:rsidRPr="002101E6" w:rsidRDefault="00D22F9D" w:rsidP="00E3502B"/>
    <w:p w14:paraId="60A4DC01" w14:textId="2E69832B" w:rsidR="00CB407B" w:rsidRPr="002101E6" w:rsidRDefault="003F164C" w:rsidP="00CB407B">
      <w:pPr>
        <w:pStyle w:val="Heading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040E6D" w:rsidRDefault="000B2C5D" w:rsidP="009F5D65">
      <w:pPr>
        <w:pStyle w:val="Heading2"/>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5EE4AB5F" w14:textId="28D6A9BA" w:rsidR="009F5D65" w:rsidRPr="00D51805" w:rsidRDefault="009F5D65" w:rsidP="00D51805">
      <w:pPr>
        <w:pStyle w:val="Heading3"/>
      </w:pPr>
      <w:r>
        <w:t>Majetok</w:t>
      </w: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F5D65" w:rsidRPr="002101E6"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2101E6" w:rsidRDefault="009F5D65" w:rsidP="009F5D65">
            <w:pPr>
              <w:jc w:val="left"/>
              <w:rPr>
                <w:rFonts w:cs="Arial"/>
                <w:b/>
                <w:bCs/>
                <w:i/>
                <w:iCs/>
                <w:sz w:val="15"/>
                <w:szCs w:val="15"/>
                <w:lang w:eastAsia="sk-SK"/>
              </w:rPr>
            </w:pPr>
            <w:r w:rsidRPr="002101E6">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2CA7ECC6" w:rsidR="009F5D65" w:rsidRPr="002101E6" w:rsidRDefault="009F5D65" w:rsidP="001E5AA6">
            <w:pPr>
              <w:jc w:val="center"/>
            </w:pPr>
            <w:r w:rsidRPr="002101E6">
              <w:rPr>
                <w:b/>
                <w:i/>
                <w:sz w:val="15"/>
                <w:szCs w:val="15"/>
              </w:rPr>
              <w:t>31. 12. 201</w:t>
            </w:r>
            <w:r w:rsidR="001E5AA6">
              <w:rPr>
                <w:b/>
                <w:i/>
                <w:sz w:val="15"/>
                <w:szCs w:val="15"/>
              </w:rPr>
              <w:t>9</w:t>
            </w:r>
          </w:p>
        </w:tc>
        <w:tc>
          <w:tcPr>
            <w:tcW w:w="1910" w:type="pct"/>
            <w:gridSpan w:val="2"/>
            <w:tcBorders>
              <w:top w:val="single" w:sz="8" w:space="0" w:color="auto"/>
              <w:left w:val="nil"/>
              <w:bottom w:val="nil"/>
              <w:right w:val="nil"/>
            </w:tcBorders>
            <w:shd w:val="clear" w:color="auto" w:fill="auto"/>
            <w:hideMark/>
          </w:tcPr>
          <w:p w14:paraId="6444B7C4" w14:textId="08F40F87" w:rsidR="009F5D65" w:rsidRPr="002101E6" w:rsidRDefault="009F5D65" w:rsidP="001E5AA6">
            <w:pPr>
              <w:jc w:val="center"/>
            </w:pPr>
            <w:r w:rsidRPr="002101E6">
              <w:rPr>
                <w:b/>
                <w:i/>
                <w:sz w:val="15"/>
                <w:szCs w:val="15"/>
              </w:rPr>
              <w:t>31. 12. 201</w:t>
            </w:r>
            <w:r w:rsidR="001E5AA6">
              <w:rPr>
                <w:b/>
                <w:i/>
                <w:sz w:val="15"/>
                <w:szCs w:val="15"/>
              </w:rPr>
              <w:t>8</w:t>
            </w:r>
          </w:p>
        </w:tc>
      </w:tr>
      <w:tr w:rsidR="009F5D65" w:rsidRPr="002101E6"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2101E6"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2101E6" w:rsidRDefault="0012231A" w:rsidP="009F5D65">
            <w:pPr>
              <w:jc w:val="center"/>
              <w:rPr>
                <w:rFonts w:cs="Arial"/>
                <w:b/>
                <w:bCs/>
                <w:i/>
                <w:iCs/>
                <w:sz w:val="15"/>
                <w:szCs w:val="15"/>
                <w:lang w:eastAsia="sk-SK"/>
              </w:rPr>
            </w:pPr>
            <w:r>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2101E6" w:rsidRDefault="0012231A" w:rsidP="009F5D65">
            <w:pPr>
              <w:jc w:val="center"/>
              <w:rPr>
                <w:rFonts w:cs="Arial"/>
                <w:b/>
                <w:bCs/>
                <w:i/>
                <w:iCs/>
                <w:sz w:val="15"/>
                <w:szCs w:val="15"/>
                <w:lang w:eastAsia="sk-SK"/>
              </w:rPr>
            </w:pPr>
            <w:r>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2101E6" w:rsidRDefault="0012231A" w:rsidP="009F5D65">
            <w:pPr>
              <w:jc w:val="center"/>
              <w:rPr>
                <w:rFonts w:cs="Arial"/>
                <w:b/>
                <w:bCs/>
                <w:i/>
                <w:iCs/>
                <w:sz w:val="15"/>
                <w:szCs w:val="15"/>
                <w:lang w:eastAsia="sk-SK"/>
              </w:rPr>
            </w:pPr>
            <w:r>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2101E6" w:rsidRDefault="0012231A" w:rsidP="009F5D65">
            <w:pPr>
              <w:jc w:val="center"/>
              <w:rPr>
                <w:rFonts w:cs="Arial"/>
                <w:b/>
                <w:bCs/>
                <w:i/>
                <w:iCs/>
                <w:sz w:val="15"/>
                <w:szCs w:val="15"/>
                <w:lang w:eastAsia="sk-SK"/>
              </w:rPr>
            </w:pPr>
            <w:r>
              <w:rPr>
                <w:rFonts w:cs="Arial"/>
                <w:b/>
                <w:bCs/>
                <w:i/>
                <w:iCs/>
                <w:sz w:val="15"/>
                <w:szCs w:val="15"/>
                <w:lang w:eastAsia="sk-SK"/>
              </w:rPr>
              <w:t>Zostatková hodnota</w:t>
            </w:r>
          </w:p>
        </w:tc>
      </w:tr>
      <w:tr w:rsidR="009F5D65" w:rsidRPr="002101E6" w14:paraId="63706EF8" w14:textId="77777777" w:rsidTr="007E2CF3">
        <w:tc>
          <w:tcPr>
            <w:tcW w:w="1181" w:type="pct"/>
            <w:tcBorders>
              <w:top w:val="dotted" w:sz="4" w:space="0" w:color="auto"/>
              <w:left w:val="nil"/>
              <w:bottom w:val="nil"/>
              <w:right w:val="nil"/>
            </w:tcBorders>
            <w:shd w:val="clear" w:color="auto" w:fill="auto"/>
            <w:vAlign w:val="center"/>
            <w:hideMark/>
          </w:tcPr>
          <w:p w14:paraId="20FC4B55" w14:textId="4D46AD2E" w:rsidR="009F5D65" w:rsidRPr="002101E6" w:rsidRDefault="0012231A" w:rsidP="009F5D65">
            <w:pPr>
              <w:ind w:left="142" w:hanging="142"/>
              <w:jc w:val="left"/>
              <w:rPr>
                <w:rFonts w:cs="Arial"/>
                <w:sz w:val="15"/>
                <w:szCs w:val="15"/>
                <w:lang w:eastAsia="sk-SK"/>
              </w:rPr>
            </w:pPr>
            <w:r>
              <w:rPr>
                <w:rFonts w:cs="Arial"/>
                <w:sz w:val="15"/>
                <w:szCs w:val="15"/>
                <w:lang w:eastAsia="sk-SK"/>
              </w:rPr>
              <w:t>Dlhodobý hmotný majetok</w:t>
            </w:r>
            <w:r w:rsidR="009F5D65" w:rsidRPr="002101E6">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hideMark/>
          </w:tcPr>
          <w:p w14:paraId="09E2BA86"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A1A5476"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3F270C08" w14:textId="77777777" w:rsidR="009F5D65" w:rsidRPr="002101E6"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
          <w:p w14:paraId="58056E97" w14:textId="77777777" w:rsidR="009F5D65" w:rsidRPr="002101E6" w:rsidRDefault="009F5D65" w:rsidP="009F5D65">
            <w:pPr>
              <w:jc w:val="right"/>
              <w:rPr>
                <w:rFonts w:cs="Arial"/>
                <w:sz w:val="15"/>
                <w:szCs w:val="15"/>
                <w:lang w:eastAsia="sk-SK"/>
              </w:rPr>
            </w:pPr>
          </w:p>
        </w:tc>
      </w:tr>
      <w:tr w:rsidR="001A45CB" w:rsidRPr="001A45CB" w14:paraId="694C006D" w14:textId="77777777" w:rsidTr="007E2CF3">
        <w:tc>
          <w:tcPr>
            <w:tcW w:w="1181" w:type="pct"/>
            <w:tcBorders>
              <w:top w:val="nil"/>
              <w:left w:val="nil"/>
              <w:bottom w:val="nil"/>
              <w:right w:val="nil"/>
            </w:tcBorders>
            <w:shd w:val="clear" w:color="auto" w:fill="auto"/>
            <w:vAlign w:val="center"/>
          </w:tcPr>
          <w:p w14:paraId="68C04272" w14:textId="7C343AA9" w:rsidR="00403367" w:rsidRPr="001A45CB" w:rsidRDefault="00403367" w:rsidP="0012231A">
            <w:pPr>
              <w:jc w:val="left"/>
              <w:rPr>
                <w:rFonts w:cs="Arial"/>
                <w:i/>
                <w:iCs/>
                <w:sz w:val="15"/>
                <w:szCs w:val="15"/>
                <w:lang w:eastAsia="sk-SK"/>
              </w:rPr>
            </w:pPr>
            <w:r w:rsidRPr="001A45CB">
              <w:rPr>
                <w:rFonts w:cs="Arial"/>
                <w:i/>
                <w:iCs/>
                <w:sz w:val="15"/>
                <w:szCs w:val="15"/>
                <w:lang w:eastAsia="sk-SK"/>
              </w:rPr>
              <w:t>Pozemky</w:t>
            </w:r>
          </w:p>
        </w:tc>
        <w:tc>
          <w:tcPr>
            <w:tcW w:w="954" w:type="pct"/>
            <w:tcBorders>
              <w:top w:val="nil"/>
              <w:left w:val="nil"/>
              <w:bottom w:val="nil"/>
              <w:right w:val="nil"/>
            </w:tcBorders>
            <w:shd w:val="clear" w:color="auto" w:fill="auto"/>
            <w:vAlign w:val="center"/>
          </w:tcPr>
          <w:p w14:paraId="32C1ED73" w14:textId="78055FB7"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54BF2D0B" w14:textId="465AD764"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452FD7C9" w14:textId="4A903509" w:rsidR="00403367" w:rsidRPr="001A45CB" w:rsidRDefault="00403367" w:rsidP="009F5D65">
            <w:pPr>
              <w:jc w:val="right"/>
              <w:rPr>
                <w:rFonts w:cs="Arial"/>
                <w:sz w:val="15"/>
                <w:szCs w:val="15"/>
                <w:lang w:eastAsia="sk-SK"/>
              </w:rPr>
            </w:pPr>
            <w:r w:rsidRPr="001A45CB">
              <w:rPr>
                <w:rFonts w:cs="Arial"/>
                <w:sz w:val="15"/>
                <w:szCs w:val="15"/>
                <w:lang w:eastAsia="sk-SK"/>
              </w:rPr>
              <w:t>92 000</w:t>
            </w:r>
          </w:p>
        </w:tc>
        <w:tc>
          <w:tcPr>
            <w:tcW w:w="955" w:type="pct"/>
            <w:tcBorders>
              <w:top w:val="nil"/>
              <w:left w:val="nil"/>
              <w:bottom w:val="nil"/>
              <w:right w:val="nil"/>
            </w:tcBorders>
            <w:shd w:val="clear" w:color="auto" w:fill="auto"/>
            <w:vAlign w:val="center"/>
          </w:tcPr>
          <w:p w14:paraId="57761D39" w14:textId="797FB6D6" w:rsidR="00403367" w:rsidRPr="001A45CB" w:rsidRDefault="00403367" w:rsidP="009F5D65">
            <w:pPr>
              <w:jc w:val="right"/>
              <w:rPr>
                <w:rFonts w:cs="Arial"/>
                <w:sz w:val="15"/>
                <w:szCs w:val="15"/>
                <w:lang w:eastAsia="sk-SK"/>
              </w:rPr>
            </w:pPr>
            <w:r w:rsidRPr="001A45CB">
              <w:rPr>
                <w:rFonts w:cs="Arial"/>
                <w:sz w:val="15"/>
                <w:szCs w:val="15"/>
                <w:lang w:eastAsia="sk-SK"/>
              </w:rPr>
              <w:t>92 000</w:t>
            </w:r>
          </w:p>
        </w:tc>
      </w:tr>
      <w:tr w:rsidR="001A45CB" w:rsidRPr="001A45CB" w14:paraId="1994067C" w14:textId="77777777" w:rsidTr="004F64D0">
        <w:tc>
          <w:tcPr>
            <w:tcW w:w="1181" w:type="pct"/>
            <w:tcBorders>
              <w:top w:val="nil"/>
              <w:left w:val="nil"/>
              <w:right w:val="nil"/>
            </w:tcBorders>
            <w:shd w:val="clear" w:color="auto" w:fill="auto"/>
            <w:vAlign w:val="center"/>
            <w:hideMark/>
          </w:tcPr>
          <w:p w14:paraId="6B5E114F" w14:textId="26591A0A" w:rsidR="00403367" w:rsidRPr="001A45CB" w:rsidRDefault="004F64D0" w:rsidP="0012231A">
            <w:pPr>
              <w:jc w:val="left"/>
              <w:rPr>
                <w:rFonts w:cs="Arial"/>
                <w:i/>
                <w:iCs/>
                <w:sz w:val="15"/>
                <w:szCs w:val="15"/>
                <w:lang w:eastAsia="sk-SK"/>
              </w:rPr>
            </w:pPr>
            <w:r w:rsidRPr="001A45CB">
              <w:rPr>
                <w:rFonts w:cs="Arial"/>
                <w:i/>
                <w:iCs/>
                <w:sz w:val="15"/>
                <w:szCs w:val="15"/>
                <w:lang w:eastAsia="sk-SK"/>
              </w:rPr>
              <w:t>Stavby</w:t>
            </w:r>
          </w:p>
        </w:tc>
        <w:tc>
          <w:tcPr>
            <w:tcW w:w="954" w:type="pct"/>
            <w:tcBorders>
              <w:top w:val="nil"/>
              <w:left w:val="nil"/>
              <w:right w:val="nil"/>
            </w:tcBorders>
            <w:shd w:val="clear" w:color="auto" w:fill="auto"/>
            <w:vAlign w:val="center"/>
            <w:hideMark/>
          </w:tcPr>
          <w:p w14:paraId="12CAEF26" w14:textId="4E3CA83F" w:rsidR="009F5D65" w:rsidRPr="001A45CB" w:rsidRDefault="004F64D0" w:rsidP="009F5D65">
            <w:pPr>
              <w:jc w:val="right"/>
              <w:rPr>
                <w:rFonts w:cs="Arial"/>
                <w:sz w:val="15"/>
                <w:szCs w:val="15"/>
                <w:lang w:eastAsia="sk-SK"/>
              </w:rPr>
            </w:pPr>
            <w:r w:rsidRPr="001A45CB">
              <w:rPr>
                <w:rFonts w:cs="Arial"/>
                <w:sz w:val="15"/>
                <w:szCs w:val="15"/>
                <w:lang w:eastAsia="sk-SK"/>
              </w:rPr>
              <w:t>20 442</w:t>
            </w:r>
          </w:p>
        </w:tc>
        <w:tc>
          <w:tcPr>
            <w:tcW w:w="955" w:type="pct"/>
            <w:tcBorders>
              <w:top w:val="nil"/>
              <w:left w:val="nil"/>
              <w:bottom w:val="nil"/>
              <w:right w:val="nil"/>
            </w:tcBorders>
            <w:shd w:val="clear" w:color="auto" w:fill="auto"/>
            <w:vAlign w:val="center"/>
            <w:hideMark/>
          </w:tcPr>
          <w:p w14:paraId="0E454A91" w14:textId="13CA5CA9" w:rsidR="009F5D65" w:rsidRPr="001A45CB" w:rsidRDefault="001E5AA6" w:rsidP="001E5AA6">
            <w:pPr>
              <w:jc w:val="right"/>
              <w:rPr>
                <w:rFonts w:cs="Arial"/>
                <w:sz w:val="15"/>
                <w:szCs w:val="15"/>
                <w:lang w:eastAsia="sk-SK"/>
              </w:rPr>
            </w:pPr>
            <w:r>
              <w:rPr>
                <w:rFonts w:cs="Arial"/>
                <w:sz w:val="15"/>
                <w:szCs w:val="15"/>
                <w:lang w:eastAsia="sk-SK"/>
              </w:rPr>
              <w:t>11 068</w:t>
            </w:r>
          </w:p>
        </w:tc>
        <w:tc>
          <w:tcPr>
            <w:tcW w:w="955" w:type="pct"/>
            <w:tcBorders>
              <w:top w:val="nil"/>
              <w:left w:val="nil"/>
              <w:bottom w:val="nil"/>
              <w:right w:val="nil"/>
            </w:tcBorders>
            <w:shd w:val="clear" w:color="auto" w:fill="auto"/>
            <w:vAlign w:val="center"/>
            <w:hideMark/>
          </w:tcPr>
          <w:p w14:paraId="134A5447" w14:textId="30679FEB" w:rsidR="009F5D65" w:rsidRPr="001A45CB" w:rsidRDefault="003342AD" w:rsidP="009F5D65">
            <w:pPr>
              <w:jc w:val="right"/>
              <w:rPr>
                <w:rFonts w:cs="Arial"/>
                <w:sz w:val="15"/>
                <w:szCs w:val="15"/>
                <w:lang w:eastAsia="sk-SK"/>
              </w:rPr>
            </w:pPr>
            <w:r w:rsidRPr="001A45CB">
              <w:rPr>
                <w:rFonts w:cs="Arial"/>
                <w:sz w:val="15"/>
                <w:szCs w:val="15"/>
                <w:lang w:eastAsia="sk-SK"/>
              </w:rPr>
              <w:t>20 442</w:t>
            </w:r>
          </w:p>
        </w:tc>
        <w:tc>
          <w:tcPr>
            <w:tcW w:w="955" w:type="pct"/>
            <w:tcBorders>
              <w:top w:val="nil"/>
              <w:left w:val="nil"/>
              <w:bottom w:val="nil"/>
              <w:right w:val="nil"/>
            </w:tcBorders>
            <w:shd w:val="clear" w:color="auto" w:fill="auto"/>
            <w:vAlign w:val="center"/>
            <w:hideMark/>
          </w:tcPr>
          <w:p w14:paraId="258FD2BB" w14:textId="2118F9D5" w:rsidR="009F5D65" w:rsidRPr="001A45CB" w:rsidRDefault="001E5AA6" w:rsidP="001E5AA6">
            <w:pPr>
              <w:jc w:val="right"/>
              <w:rPr>
                <w:rFonts w:cs="Arial"/>
                <w:sz w:val="15"/>
                <w:szCs w:val="15"/>
                <w:lang w:eastAsia="sk-SK"/>
              </w:rPr>
            </w:pPr>
            <w:r>
              <w:rPr>
                <w:rFonts w:cs="Arial"/>
                <w:sz w:val="15"/>
                <w:szCs w:val="15"/>
                <w:lang w:eastAsia="sk-SK"/>
              </w:rPr>
              <w:t>12 100</w:t>
            </w:r>
          </w:p>
        </w:tc>
      </w:tr>
      <w:tr w:rsidR="001A45CB" w:rsidRPr="001A45CB" w14:paraId="0432DDBA" w14:textId="77777777" w:rsidTr="004F64D0">
        <w:tc>
          <w:tcPr>
            <w:tcW w:w="1181" w:type="pct"/>
            <w:tcBorders>
              <w:top w:val="nil"/>
              <w:left w:val="nil"/>
              <w:bottom w:val="single" w:sz="4" w:space="0" w:color="auto"/>
              <w:right w:val="nil"/>
            </w:tcBorders>
            <w:shd w:val="clear" w:color="auto" w:fill="auto"/>
            <w:vAlign w:val="center"/>
            <w:hideMark/>
          </w:tcPr>
          <w:p w14:paraId="5EC97F83" w14:textId="2FDA284E" w:rsidR="004F64D0" w:rsidRPr="001A45CB" w:rsidRDefault="004F64D0" w:rsidP="004F64D0">
            <w:pPr>
              <w:jc w:val="left"/>
              <w:rPr>
                <w:rFonts w:cs="Arial"/>
                <w:sz w:val="15"/>
                <w:szCs w:val="15"/>
                <w:lang w:eastAsia="sk-SK"/>
              </w:rPr>
            </w:pPr>
            <w:r w:rsidRPr="001A45CB">
              <w:rPr>
                <w:rFonts w:cs="Arial"/>
                <w:i/>
                <w:iCs/>
                <w:sz w:val="15"/>
                <w:szCs w:val="15"/>
                <w:lang w:eastAsia="sk-SK"/>
              </w:rPr>
              <w:t>Hnuteľné veci</w:t>
            </w:r>
          </w:p>
        </w:tc>
        <w:tc>
          <w:tcPr>
            <w:tcW w:w="954" w:type="pct"/>
            <w:tcBorders>
              <w:top w:val="nil"/>
              <w:left w:val="nil"/>
              <w:bottom w:val="single" w:sz="4" w:space="0" w:color="auto"/>
              <w:right w:val="nil"/>
            </w:tcBorders>
            <w:shd w:val="clear" w:color="auto" w:fill="auto"/>
            <w:vAlign w:val="center"/>
            <w:hideMark/>
          </w:tcPr>
          <w:p w14:paraId="732DB4D4" w14:textId="25BE18E5" w:rsidR="004F64D0" w:rsidRPr="001A45CB" w:rsidRDefault="004F64D0" w:rsidP="004F64D0">
            <w:pPr>
              <w:jc w:val="right"/>
              <w:rPr>
                <w:rFonts w:cs="Arial"/>
                <w:sz w:val="15"/>
                <w:szCs w:val="15"/>
                <w:lang w:eastAsia="sk-SK"/>
              </w:rPr>
            </w:pPr>
            <w:r w:rsidRPr="001A45CB">
              <w:rPr>
                <w:rFonts w:cs="Arial"/>
                <w:sz w:val="15"/>
                <w:szCs w:val="15"/>
                <w:lang w:eastAsia="sk-SK"/>
              </w:rPr>
              <w:t>2 254 776</w:t>
            </w:r>
          </w:p>
        </w:tc>
        <w:tc>
          <w:tcPr>
            <w:tcW w:w="955" w:type="pct"/>
            <w:tcBorders>
              <w:top w:val="nil"/>
              <w:left w:val="nil"/>
              <w:bottom w:val="single" w:sz="4" w:space="0" w:color="auto"/>
              <w:right w:val="nil"/>
            </w:tcBorders>
            <w:shd w:val="clear" w:color="auto" w:fill="auto"/>
            <w:vAlign w:val="center"/>
            <w:hideMark/>
          </w:tcPr>
          <w:p w14:paraId="3B7F2CF7" w14:textId="5E38A884" w:rsidR="004F64D0" w:rsidRPr="001A45CB" w:rsidRDefault="001E5AA6" w:rsidP="001E5AA6">
            <w:pPr>
              <w:jc w:val="right"/>
              <w:rPr>
                <w:rFonts w:cs="Arial"/>
                <w:sz w:val="15"/>
                <w:szCs w:val="15"/>
                <w:lang w:eastAsia="sk-SK"/>
              </w:rPr>
            </w:pPr>
            <w:r>
              <w:rPr>
                <w:rFonts w:cs="Arial"/>
                <w:sz w:val="15"/>
                <w:szCs w:val="15"/>
                <w:lang w:eastAsia="sk-SK"/>
              </w:rPr>
              <w:t>469 412</w:t>
            </w:r>
            <w:r w:rsidR="004F64D0" w:rsidRPr="001A45CB">
              <w:rPr>
                <w:rFonts w:cs="Arial"/>
                <w:sz w:val="15"/>
                <w:szCs w:val="15"/>
                <w:lang w:eastAsia="sk-SK"/>
              </w:rPr>
              <w:t xml:space="preserve"> </w:t>
            </w:r>
          </w:p>
        </w:tc>
        <w:tc>
          <w:tcPr>
            <w:tcW w:w="955" w:type="pct"/>
            <w:tcBorders>
              <w:top w:val="nil"/>
              <w:left w:val="nil"/>
              <w:bottom w:val="single" w:sz="4" w:space="0" w:color="auto"/>
              <w:right w:val="nil"/>
            </w:tcBorders>
            <w:shd w:val="clear" w:color="auto" w:fill="auto"/>
            <w:vAlign w:val="center"/>
            <w:hideMark/>
          </w:tcPr>
          <w:p w14:paraId="18ECD4A0" w14:textId="5DBC526E" w:rsidR="004F64D0" w:rsidRPr="001A45CB" w:rsidRDefault="003342AD" w:rsidP="004F64D0">
            <w:pPr>
              <w:jc w:val="right"/>
              <w:rPr>
                <w:rFonts w:cs="Arial"/>
                <w:sz w:val="15"/>
                <w:szCs w:val="15"/>
                <w:lang w:eastAsia="sk-SK"/>
              </w:rPr>
            </w:pPr>
            <w:r w:rsidRPr="001A45CB">
              <w:rPr>
                <w:rFonts w:cs="Arial"/>
                <w:sz w:val="15"/>
                <w:szCs w:val="15"/>
                <w:lang w:eastAsia="sk-SK"/>
              </w:rPr>
              <w:t>2 254 776</w:t>
            </w:r>
          </w:p>
        </w:tc>
        <w:tc>
          <w:tcPr>
            <w:tcW w:w="955" w:type="pct"/>
            <w:tcBorders>
              <w:top w:val="nil"/>
              <w:left w:val="nil"/>
              <w:bottom w:val="single" w:sz="4" w:space="0" w:color="auto"/>
              <w:right w:val="nil"/>
            </w:tcBorders>
            <w:shd w:val="clear" w:color="auto" w:fill="auto"/>
            <w:vAlign w:val="center"/>
            <w:hideMark/>
          </w:tcPr>
          <w:p w14:paraId="50A5D03F" w14:textId="4CB93976" w:rsidR="004F64D0" w:rsidRPr="001A45CB" w:rsidRDefault="001E5AA6" w:rsidP="001E5AA6">
            <w:pPr>
              <w:jc w:val="right"/>
              <w:rPr>
                <w:rFonts w:cs="Arial"/>
                <w:sz w:val="15"/>
                <w:szCs w:val="15"/>
                <w:lang w:eastAsia="sk-SK"/>
              </w:rPr>
            </w:pPr>
            <w:r>
              <w:rPr>
                <w:rFonts w:cs="Arial"/>
                <w:sz w:val="15"/>
                <w:szCs w:val="15"/>
                <w:lang w:eastAsia="sk-SK"/>
              </w:rPr>
              <w:t>630 452</w:t>
            </w:r>
          </w:p>
        </w:tc>
      </w:tr>
      <w:tr w:rsidR="004F64D0" w:rsidRPr="0012231A" w14:paraId="337B2EF8" w14:textId="77777777" w:rsidTr="004F64D0">
        <w:tc>
          <w:tcPr>
            <w:tcW w:w="1181" w:type="pct"/>
            <w:tcBorders>
              <w:top w:val="single" w:sz="4" w:space="0" w:color="auto"/>
              <w:left w:val="nil"/>
              <w:bottom w:val="single" w:sz="8" w:space="0" w:color="auto"/>
              <w:right w:val="nil"/>
            </w:tcBorders>
            <w:shd w:val="clear" w:color="auto" w:fill="auto"/>
            <w:vAlign w:val="center"/>
            <w:hideMark/>
          </w:tcPr>
          <w:p w14:paraId="2FE389F1" w14:textId="209C3CC4" w:rsidR="004F64D0" w:rsidRPr="007E2CF3" w:rsidRDefault="004F64D0" w:rsidP="004F64D0">
            <w:pPr>
              <w:jc w:val="left"/>
              <w:rPr>
                <w:rFonts w:cs="Arial"/>
                <w:b/>
                <w:sz w:val="15"/>
                <w:szCs w:val="15"/>
                <w:lang w:eastAsia="sk-SK"/>
              </w:rPr>
            </w:pPr>
            <w:r w:rsidRPr="007E2CF3">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587A9ADB" w:rsidR="004F64D0" w:rsidRPr="007E2CF3" w:rsidRDefault="004F64D0" w:rsidP="004F64D0">
            <w:pPr>
              <w:jc w:val="right"/>
              <w:rPr>
                <w:rFonts w:cs="Arial"/>
                <w:b/>
                <w:sz w:val="15"/>
                <w:szCs w:val="15"/>
                <w:lang w:eastAsia="sk-SK"/>
              </w:rPr>
            </w:pPr>
            <w:r>
              <w:rPr>
                <w:rFonts w:cs="Arial"/>
                <w:b/>
                <w:sz w:val="15"/>
                <w:szCs w:val="15"/>
                <w:lang w:eastAsia="sk-SK"/>
              </w:rPr>
              <w:t>2 367 218</w:t>
            </w:r>
          </w:p>
        </w:tc>
        <w:tc>
          <w:tcPr>
            <w:tcW w:w="955" w:type="pct"/>
            <w:tcBorders>
              <w:top w:val="single" w:sz="4" w:space="0" w:color="auto"/>
              <w:left w:val="nil"/>
              <w:bottom w:val="single" w:sz="8" w:space="0" w:color="auto"/>
              <w:right w:val="nil"/>
            </w:tcBorders>
            <w:shd w:val="clear" w:color="auto" w:fill="auto"/>
            <w:vAlign w:val="center"/>
            <w:hideMark/>
          </w:tcPr>
          <w:p w14:paraId="0B3EB251" w14:textId="539593BB" w:rsidR="004F64D0" w:rsidRPr="007E2CF3" w:rsidRDefault="001E5AA6" w:rsidP="001E5AA6">
            <w:pPr>
              <w:jc w:val="right"/>
              <w:rPr>
                <w:rFonts w:cs="Arial"/>
                <w:b/>
                <w:sz w:val="15"/>
                <w:szCs w:val="15"/>
                <w:lang w:eastAsia="sk-SK"/>
              </w:rPr>
            </w:pPr>
            <w:r>
              <w:rPr>
                <w:rFonts w:cs="Arial"/>
                <w:b/>
                <w:sz w:val="15"/>
                <w:szCs w:val="15"/>
                <w:lang w:eastAsia="sk-SK"/>
              </w:rPr>
              <w:t xml:space="preserve"> </w:t>
            </w:r>
            <w:r w:rsidR="006C395E">
              <w:rPr>
                <w:rFonts w:cs="Arial"/>
                <w:b/>
                <w:sz w:val="15"/>
                <w:szCs w:val="15"/>
                <w:lang w:eastAsia="sk-SK"/>
              </w:rPr>
              <w:t xml:space="preserve"> </w:t>
            </w:r>
            <w:r>
              <w:rPr>
                <w:rFonts w:cs="Arial"/>
                <w:b/>
                <w:sz w:val="15"/>
                <w:szCs w:val="15"/>
                <w:lang w:eastAsia="sk-SK"/>
              </w:rPr>
              <w:t>572 480</w:t>
            </w:r>
          </w:p>
        </w:tc>
        <w:tc>
          <w:tcPr>
            <w:tcW w:w="955" w:type="pct"/>
            <w:tcBorders>
              <w:top w:val="single" w:sz="4" w:space="0" w:color="auto"/>
              <w:left w:val="nil"/>
              <w:bottom w:val="single" w:sz="8" w:space="0" w:color="auto"/>
              <w:right w:val="nil"/>
            </w:tcBorders>
            <w:shd w:val="clear" w:color="auto" w:fill="auto"/>
            <w:vAlign w:val="center"/>
            <w:hideMark/>
          </w:tcPr>
          <w:p w14:paraId="7F4B87F1" w14:textId="76C62C3E" w:rsidR="004F64D0" w:rsidRPr="004F64D0" w:rsidRDefault="003342AD" w:rsidP="004F64D0">
            <w:pPr>
              <w:jc w:val="right"/>
              <w:rPr>
                <w:rFonts w:cs="Arial"/>
                <w:b/>
                <w:sz w:val="15"/>
                <w:szCs w:val="15"/>
                <w:highlight w:val="yellow"/>
                <w:lang w:eastAsia="sk-SK"/>
              </w:rPr>
            </w:pPr>
            <w:r>
              <w:rPr>
                <w:rFonts w:cs="Arial"/>
                <w:b/>
                <w:sz w:val="15"/>
                <w:szCs w:val="15"/>
                <w:lang w:eastAsia="sk-SK"/>
              </w:rPr>
              <w:t>2 367 218</w:t>
            </w:r>
          </w:p>
        </w:tc>
        <w:tc>
          <w:tcPr>
            <w:tcW w:w="955" w:type="pct"/>
            <w:tcBorders>
              <w:top w:val="single" w:sz="4" w:space="0" w:color="auto"/>
              <w:left w:val="nil"/>
              <w:bottom w:val="single" w:sz="8" w:space="0" w:color="auto"/>
              <w:right w:val="nil"/>
            </w:tcBorders>
            <w:shd w:val="clear" w:color="auto" w:fill="auto"/>
            <w:vAlign w:val="center"/>
            <w:hideMark/>
          </w:tcPr>
          <w:p w14:paraId="0FAB2370" w14:textId="61E527A8" w:rsidR="004F64D0" w:rsidRPr="007E2CF3" w:rsidRDefault="001E5AA6" w:rsidP="001E5AA6">
            <w:pPr>
              <w:jc w:val="right"/>
              <w:rPr>
                <w:rFonts w:cs="Arial"/>
                <w:b/>
                <w:sz w:val="15"/>
                <w:szCs w:val="15"/>
                <w:lang w:eastAsia="sk-SK"/>
              </w:rPr>
            </w:pPr>
            <w:r>
              <w:rPr>
                <w:rFonts w:cs="Arial"/>
                <w:b/>
                <w:sz w:val="15"/>
                <w:szCs w:val="15"/>
                <w:lang w:eastAsia="sk-SK"/>
              </w:rPr>
              <w:t>734 552</w:t>
            </w:r>
          </w:p>
        </w:tc>
      </w:tr>
    </w:tbl>
    <w:p w14:paraId="558CA5FB" w14:textId="77777777" w:rsidR="00E7421C" w:rsidRDefault="00E7421C" w:rsidP="00D5663A">
      <w:pPr>
        <w:rPr>
          <w:i/>
          <w:snapToGrid w:val="0"/>
          <w:color w:val="FF0000"/>
          <w:lang w:eastAsia="sk-SK"/>
        </w:rPr>
      </w:pPr>
    </w:p>
    <w:p w14:paraId="2CDD0819" w14:textId="77777777" w:rsidR="000B7F83" w:rsidRPr="002101E6" w:rsidRDefault="000B7F83" w:rsidP="00D5663A">
      <w:pPr>
        <w:rPr>
          <w:i/>
          <w:snapToGrid w:val="0"/>
          <w:color w:val="FF0000"/>
          <w:lang w:eastAsia="sk-SK"/>
        </w:rPr>
      </w:pPr>
    </w:p>
    <w:p w14:paraId="6E65ADB0" w14:textId="77777777" w:rsidR="0074448F" w:rsidRPr="002101E6" w:rsidRDefault="0074448F" w:rsidP="008711DF">
      <w:pPr>
        <w:pStyle w:val="Heading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Heading3"/>
      </w:pPr>
      <w:r>
        <w:t>Z</w:t>
      </w:r>
      <w:r w:rsidR="006B0885" w:rsidRPr="002101E6">
        <w:t>áväzky podľa zostatkovej doby splatnosti</w:t>
      </w:r>
    </w:p>
    <w:p w14:paraId="60EA0985" w14:textId="77777777" w:rsidR="00C03238" w:rsidRPr="002101E6" w:rsidRDefault="00C03238" w:rsidP="008711DF">
      <w:bookmarkStart w:id="4" w:name="T_payables_maturity"/>
      <w:r>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C03238" w:rsidRPr="00C03238" w14:paraId="63160E90" w14:textId="77777777" w:rsidTr="00C03238">
        <w:trPr>
          <w:trHeight w:val="255"/>
        </w:trPr>
        <w:tc>
          <w:tcPr>
            <w:tcW w:w="3423" w:type="pct"/>
            <w:tcBorders>
              <w:top w:val="single" w:sz="8" w:space="0" w:color="auto"/>
              <w:left w:val="nil"/>
              <w:bottom w:val="nil"/>
              <w:right w:val="nil"/>
            </w:tcBorders>
            <w:shd w:val="clear" w:color="auto" w:fill="auto"/>
            <w:vAlign w:val="center"/>
            <w:hideMark/>
          </w:tcPr>
          <w:p w14:paraId="0D7C2B21" w14:textId="77777777" w:rsidR="00C03238" w:rsidRPr="00C03238" w:rsidRDefault="00C03238" w:rsidP="00C03238">
            <w:pPr>
              <w:jc w:val="left"/>
              <w:rPr>
                <w:rFonts w:cs="Arial"/>
                <w:b/>
                <w:bCs/>
                <w:i/>
                <w:iCs/>
                <w:sz w:val="15"/>
                <w:szCs w:val="15"/>
                <w:lang w:val="cs-CZ" w:eastAsia="cs-CZ"/>
              </w:rPr>
            </w:pPr>
            <w:bookmarkStart w:id="5" w:name="RANGE!B11:D20"/>
            <w:r w:rsidRPr="00C03238">
              <w:rPr>
                <w:rFonts w:cs="Arial"/>
                <w:b/>
                <w:bCs/>
                <w:i/>
                <w:iCs/>
                <w:sz w:val="15"/>
                <w:szCs w:val="15"/>
                <w:lang w:val="cs-CZ" w:eastAsia="cs-CZ"/>
              </w:rPr>
              <w:t>Položka</w:t>
            </w:r>
            <w:bookmarkEnd w:id="5"/>
          </w:p>
        </w:tc>
        <w:tc>
          <w:tcPr>
            <w:tcW w:w="794" w:type="pct"/>
            <w:tcBorders>
              <w:top w:val="single" w:sz="8" w:space="0" w:color="auto"/>
              <w:left w:val="nil"/>
              <w:bottom w:val="nil"/>
              <w:right w:val="nil"/>
            </w:tcBorders>
            <w:shd w:val="clear" w:color="auto" w:fill="auto"/>
            <w:vAlign w:val="center"/>
            <w:hideMark/>
          </w:tcPr>
          <w:p w14:paraId="6F8F5578" w14:textId="5F3EBB31" w:rsidR="00C03238" w:rsidRPr="00C03238" w:rsidRDefault="00C03238" w:rsidP="000627A2">
            <w:pPr>
              <w:jc w:val="center"/>
              <w:rPr>
                <w:rFonts w:cs="Arial"/>
                <w:b/>
                <w:bCs/>
                <w:i/>
                <w:iCs/>
                <w:sz w:val="15"/>
                <w:szCs w:val="15"/>
                <w:lang w:val="cs-CZ" w:eastAsia="cs-CZ"/>
              </w:rPr>
            </w:pPr>
            <w:r w:rsidRPr="00C03238">
              <w:rPr>
                <w:rFonts w:cs="Arial"/>
                <w:b/>
                <w:bCs/>
                <w:i/>
                <w:iCs/>
                <w:sz w:val="15"/>
                <w:szCs w:val="15"/>
                <w:lang w:val="cs-CZ" w:eastAsia="cs-CZ"/>
              </w:rPr>
              <w:t>31.12.201</w:t>
            </w:r>
            <w:r w:rsidR="000627A2">
              <w:rPr>
                <w:rFonts w:cs="Arial"/>
                <w:b/>
                <w:bCs/>
                <w:i/>
                <w:iCs/>
                <w:sz w:val="15"/>
                <w:szCs w:val="15"/>
                <w:lang w:val="cs-CZ" w:eastAsia="cs-CZ"/>
              </w:rPr>
              <w:t>9</w:t>
            </w:r>
          </w:p>
        </w:tc>
        <w:tc>
          <w:tcPr>
            <w:tcW w:w="783" w:type="pct"/>
            <w:tcBorders>
              <w:top w:val="single" w:sz="8" w:space="0" w:color="auto"/>
              <w:left w:val="nil"/>
              <w:bottom w:val="nil"/>
              <w:right w:val="nil"/>
            </w:tcBorders>
            <w:shd w:val="clear" w:color="auto" w:fill="auto"/>
            <w:vAlign w:val="center"/>
            <w:hideMark/>
          </w:tcPr>
          <w:p w14:paraId="68CEDD8B" w14:textId="17DA83C7" w:rsidR="00C03238" w:rsidRPr="00C03238" w:rsidRDefault="00C03238" w:rsidP="000627A2">
            <w:pPr>
              <w:jc w:val="center"/>
              <w:rPr>
                <w:rFonts w:cs="Arial"/>
                <w:b/>
                <w:bCs/>
                <w:i/>
                <w:iCs/>
                <w:sz w:val="15"/>
                <w:szCs w:val="15"/>
                <w:lang w:val="cs-CZ" w:eastAsia="cs-CZ"/>
              </w:rPr>
            </w:pPr>
            <w:r w:rsidRPr="00C03238">
              <w:rPr>
                <w:rFonts w:cs="Arial"/>
                <w:b/>
                <w:bCs/>
                <w:i/>
                <w:iCs/>
                <w:sz w:val="15"/>
                <w:szCs w:val="15"/>
                <w:lang w:val="cs-CZ" w:eastAsia="cs-CZ"/>
              </w:rPr>
              <w:t>31.12.201</w:t>
            </w:r>
            <w:r w:rsidR="000627A2">
              <w:rPr>
                <w:rFonts w:cs="Arial"/>
                <w:b/>
                <w:bCs/>
                <w:i/>
                <w:iCs/>
                <w:sz w:val="15"/>
                <w:szCs w:val="15"/>
                <w:lang w:val="cs-CZ" w:eastAsia="cs-CZ"/>
              </w:rPr>
              <w:t>8</w:t>
            </w:r>
          </w:p>
        </w:tc>
      </w:tr>
      <w:tr w:rsidR="00C03238" w:rsidRPr="00C03238" w14:paraId="084BA24D" w14:textId="77777777" w:rsidTr="00C03238">
        <w:trPr>
          <w:trHeight w:val="255"/>
        </w:trPr>
        <w:tc>
          <w:tcPr>
            <w:tcW w:w="3423" w:type="pct"/>
            <w:tcBorders>
              <w:top w:val="single" w:sz="4" w:space="0" w:color="auto"/>
              <w:left w:val="nil"/>
              <w:bottom w:val="nil"/>
              <w:right w:val="nil"/>
            </w:tcBorders>
            <w:shd w:val="clear" w:color="auto" w:fill="auto"/>
            <w:vAlign w:val="center"/>
            <w:hideMark/>
          </w:tcPr>
          <w:p w14:paraId="603987D2" w14:textId="77777777" w:rsidR="00C03238" w:rsidRPr="00C03238" w:rsidRDefault="00C03238" w:rsidP="00C03238">
            <w:pPr>
              <w:rPr>
                <w:rFonts w:cs="Arial"/>
                <w:b/>
                <w:bCs/>
                <w:i/>
                <w:iCs/>
                <w:sz w:val="15"/>
                <w:szCs w:val="15"/>
                <w:lang w:val="cs-CZ" w:eastAsia="cs-CZ"/>
              </w:rPr>
            </w:pPr>
            <w:proofErr w:type="spellStart"/>
            <w:r w:rsidRPr="00C03238">
              <w:rPr>
                <w:rFonts w:cs="Arial"/>
                <w:b/>
                <w:bCs/>
                <w:i/>
                <w:iCs/>
                <w:sz w:val="15"/>
                <w:szCs w:val="15"/>
                <w:lang w:val="cs-CZ" w:eastAsia="cs-CZ"/>
              </w:rPr>
              <w:t>Dlhodobé</w:t>
            </w:r>
            <w:proofErr w:type="spellEnd"/>
            <w:r w:rsidRPr="00C03238">
              <w:rPr>
                <w:rFonts w:cs="Arial"/>
                <w:b/>
                <w:bCs/>
                <w:i/>
                <w:iCs/>
                <w:sz w:val="15"/>
                <w:szCs w:val="15"/>
                <w:lang w:val="cs-CZ" w:eastAsia="cs-CZ"/>
              </w:rPr>
              <w:t xml:space="preserve">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single" w:sz="4" w:space="0" w:color="auto"/>
              <w:left w:val="nil"/>
              <w:bottom w:val="nil"/>
              <w:right w:val="nil"/>
            </w:tcBorders>
            <w:shd w:val="clear" w:color="auto" w:fill="auto"/>
            <w:vAlign w:val="bottom"/>
            <w:hideMark/>
          </w:tcPr>
          <w:p w14:paraId="1A1C7781" w14:textId="77777777" w:rsidR="00C03238" w:rsidRPr="00C03238" w:rsidRDefault="00C03238" w:rsidP="00C03238">
            <w:pPr>
              <w:jc w:val="right"/>
              <w:rPr>
                <w:rFonts w:cs="Arial"/>
                <w:sz w:val="15"/>
                <w:szCs w:val="15"/>
                <w:lang w:val="cs-CZ" w:eastAsia="cs-CZ"/>
              </w:rPr>
            </w:pPr>
            <w:r w:rsidRPr="00C03238">
              <w:rPr>
                <w:rFonts w:cs="Arial"/>
                <w:sz w:val="15"/>
                <w:szCs w:val="15"/>
                <w:lang w:val="cs-CZ" w:eastAsia="cs-CZ"/>
              </w:rPr>
              <w:t> </w:t>
            </w:r>
          </w:p>
        </w:tc>
        <w:tc>
          <w:tcPr>
            <w:tcW w:w="783" w:type="pct"/>
            <w:tcBorders>
              <w:top w:val="single" w:sz="4" w:space="0" w:color="auto"/>
              <w:left w:val="nil"/>
              <w:bottom w:val="nil"/>
              <w:right w:val="nil"/>
            </w:tcBorders>
            <w:shd w:val="clear" w:color="auto" w:fill="auto"/>
            <w:vAlign w:val="bottom"/>
            <w:hideMark/>
          </w:tcPr>
          <w:p w14:paraId="51215F23" w14:textId="77777777" w:rsidR="00C03238" w:rsidRPr="00C03238" w:rsidRDefault="00C03238" w:rsidP="00C03238">
            <w:pPr>
              <w:jc w:val="right"/>
              <w:rPr>
                <w:rFonts w:cs="Arial"/>
                <w:sz w:val="15"/>
                <w:szCs w:val="15"/>
                <w:lang w:val="cs-CZ" w:eastAsia="cs-CZ"/>
              </w:rPr>
            </w:pPr>
            <w:r w:rsidRPr="00C03238">
              <w:rPr>
                <w:rFonts w:cs="Arial"/>
                <w:sz w:val="15"/>
                <w:szCs w:val="15"/>
                <w:lang w:val="cs-CZ" w:eastAsia="cs-CZ"/>
              </w:rPr>
              <w:t> </w:t>
            </w:r>
          </w:p>
        </w:tc>
      </w:tr>
      <w:tr w:rsidR="00C03238" w:rsidRPr="00C03238" w14:paraId="2EF026D7" w14:textId="77777777" w:rsidTr="00C03238">
        <w:trPr>
          <w:trHeight w:val="180"/>
        </w:trPr>
        <w:tc>
          <w:tcPr>
            <w:tcW w:w="3423" w:type="pct"/>
            <w:tcBorders>
              <w:top w:val="nil"/>
              <w:left w:val="nil"/>
              <w:bottom w:val="nil"/>
              <w:right w:val="nil"/>
            </w:tcBorders>
            <w:shd w:val="clear" w:color="auto" w:fill="auto"/>
            <w:vAlign w:val="center"/>
            <w:hideMark/>
          </w:tcPr>
          <w:p w14:paraId="589E1C9E"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so </w:t>
            </w:r>
            <w:proofErr w:type="spellStart"/>
            <w:r w:rsidRPr="00C03238">
              <w:rPr>
                <w:rFonts w:cs="Arial"/>
                <w:sz w:val="15"/>
                <w:szCs w:val="15"/>
                <w:lang w:val="cs-CZ" w:eastAsia="cs-CZ"/>
              </w:rPr>
              <w:t>zostatkovou</w:t>
            </w:r>
            <w:proofErr w:type="spellEnd"/>
            <w:r w:rsidRPr="00C03238">
              <w:rPr>
                <w:rFonts w:cs="Arial"/>
                <w:sz w:val="15"/>
                <w:szCs w:val="15"/>
                <w:lang w:val="cs-CZ" w:eastAsia="cs-CZ"/>
              </w:rPr>
              <w:t xml:space="preserve"> dobou splatnosti nad </w:t>
            </w:r>
            <w:proofErr w:type="spellStart"/>
            <w:r w:rsidRPr="00C03238">
              <w:rPr>
                <w:rFonts w:cs="Arial"/>
                <w:sz w:val="15"/>
                <w:szCs w:val="15"/>
                <w:lang w:val="cs-CZ" w:eastAsia="cs-CZ"/>
              </w:rPr>
              <w:t>päť</w:t>
            </w:r>
            <w:proofErr w:type="spellEnd"/>
            <w:r w:rsidRPr="00C03238">
              <w:rPr>
                <w:rFonts w:cs="Arial"/>
                <w:sz w:val="15"/>
                <w:szCs w:val="15"/>
                <w:lang w:val="cs-CZ" w:eastAsia="cs-CZ"/>
              </w:rPr>
              <w:t xml:space="preserve"> </w:t>
            </w:r>
            <w:proofErr w:type="spellStart"/>
            <w:r w:rsidRPr="00C03238">
              <w:rPr>
                <w:rFonts w:cs="Arial"/>
                <w:sz w:val="15"/>
                <w:szCs w:val="15"/>
                <w:lang w:val="cs-CZ" w:eastAsia="cs-CZ"/>
              </w:rPr>
              <w:t>rokov</w:t>
            </w:r>
            <w:proofErr w:type="spellEnd"/>
          </w:p>
        </w:tc>
        <w:tc>
          <w:tcPr>
            <w:tcW w:w="794" w:type="pct"/>
            <w:tcBorders>
              <w:top w:val="nil"/>
              <w:left w:val="nil"/>
              <w:bottom w:val="nil"/>
              <w:right w:val="nil"/>
            </w:tcBorders>
            <w:shd w:val="clear" w:color="auto" w:fill="auto"/>
            <w:vAlign w:val="bottom"/>
            <w:hideMark/>
          </w:tcPr>
          <w:p w14:paraId="44BCBF87" w14:textId="2D92EAFF" w:rsidR="00C03238" w:rsidRPr="008011DF" w:rsidRDefault="00255CF2" w:rsidP="00EF0581">
            <w:pPr>
              <w:jc w:val="right"/>
              <w:rPr>
                <w:rFonts w:cs="Arial"/>
                <w:sz w:val="15"/>
                <w:szCs w:val="15"/>
                <w:lang w:val="cs-CZ" w:eastAsia="cs-CZ"/>
              </w:rPr>
            </w:pPr>
            <w:r w:rsidRPr="008011DF">
              <w:rPr>
                <w:rFonts w:cs="Arial"/>
                <w:sz w:val="15"/>
                <w:szCs w:val="15"/>
                <w:lang w:val="cs-CZ" w:eastAsia="cs-CZ"/>
              </w:rPr>
              <w:t>-</w:t>
            </w:r>
          </w:p>
        </w:tc>
        <w:tc>
          <w:tcPr>
            <w:tcW w:w="783" w:type="pct"/>
            <w:tcBorders>
              <w:top w:val="nil"/>
              <w:left w:val="nil"/>
              <w:bottom w:val="nil"/>
              <w:right w:val="nil"/>
            </w:tcBorders>
            <w:shd w:val="clear" w:color="auto" w:fill="auto"/>
            <w:vAlign w:val="bottom"/>
            <w:hideMark/>
          </w:tcPr>
          <w:p w14:paraId="180C67A0" w14:textId="5099D3D0" w:rsidR="00C03238" w:rsidRPr="00C03238" w:rsidRDefault="00E64825" w:rsidP="0004485A">
            <w:pPr>
              <w:jc w:val="right"/>
              <w:rPr>
                <w:rFonts w:cs="Arial"/>
                <w:sz w:val="15"/>
                <w:szCs w:val="15"/>
                <w:lang w:val="cs-CZ" w:eastAsia="cs-CZ"/>
              </w:rPr>
            </w:pPr>
            <w:r>
              <w:rPr>
                <w:rFonts w:cs="Arial"/>
                <w:sz w:val="15"/>
                <w:szCs w:val="15"/>
                <w:lang w:val="cs-CZ" w:eastAsia="cs-CZ"/>
              </w:rPr>
              <w:t>-</w:t>
            </w:r>
          </w:p>
        </w:tc>
      </w:tr>
      <w:tr w:rsidR="00C03238" w:rsidRPr="00C03238" w14:paraId="47DE3289" w14:textId="77777777" w:rsidTr="00C03238">
        <w:trPr>
          <w:trHeight w:val="180"/>
        </w:trPr>
        <w:tc>
          <w:tcPr>
            <w:tcW w:w="3423" w:type="pct"/>
            <w:tcBorders>
              <w:top w:val="nil"/>
              <w:left w:val="nil"/>
              <w:bottom w:val="nil"/>
              <w:right w:val="nil"/>
            </w:tcBorders>
            <w:shd w:val="clear" w:color="auto" w:fill="auto"/>
            <w:vAlign w:val="center"/>
            <w:hideMark/>
          </w:tcPr>
          <w:p w14:paraId="4E0EC50B"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so </w:t>
            </w:r>
            <w:proofErr w:type="spellStart"/>
            <w:r w:rsidRPr="00C03238">
              <w:rPr>
                <w:rFonts w:cs="Arial"/>
                <w:sz w:val="15"/>
                <w:szCs w:val="15"/>
                <w:lang w:val="cs-CZ" w:eastAsia="cs-CZ"/>
              </w:rPr>
              <w:t>zostatkovou</w:t>
            </w:r>
            <w:proofErr w:type="spellEnd"/>
            <w:r w:rsidRPr="00C03238">
              <w:rPr>
                <w:rFonts w:cs="Arial"/>
                <w:sz w:val="15"/>
                <w:szCs w:val="15"/>
                <w:lang w:val="cs-CZ" w:eastAsia="cs-CZ"/>
              </w:rPr>
              <w:t xml:space="preserve"> dobou splatnosti jeden rok až </w:t>
            </w:r>
            <w:proofErr w:type="spellStart"/>
            <w:r w:rsidRPr="00C03238">
              <w:rPr>
                <w:rFonts w:cs="Arial"/>
                <w:sz w:val="15"/>
                <w:szCs w:val="15"/>
                <w:lang w:val="cs-CZ" w:eastAsia="cs-CZ"/>
              </w:rPr>
              <w:t>päť</w:t>
            </w:r>
            <w:proofErr w:type="spellEnd"/>
            <w:r w:rsidRPr="00C03238">
              <w:rPr>
                <w:rFonts w:cs="Arial"/>
                <w:sz w:val="15"/>
                <w:szCs w:val="15"/>
                <w:lang w:val="cs-CZ" w:eastAsia="cs-CZ"/>
              </w:rPr>
              <w:t xml:space="preserve"> </w:t>
            </w:r>
            <w:proofErr w:type="spellStart"/>
            <w:r w:rsidRPr="00C03238">
              <w:rPr>
                <w:rFonts w:cs="Arial"/>
                <w:sz w:val="15"/>
                <w:szCs w:val="15"/>
                <w:lang w:val="cs-CZ" w:eastAsia="cs-CZ"/>
              </w:rPr>
              <w:t>rokov</w:t>
            </w:r>
            <w:proofErr w:type="spellEnd"/>
          </w:p>
        </w:tc>
        <w:tc>
          <w:tcPr>
            <w:tcW w:w="794" w:type="pct"/>
            <w:tcBorders>
              <w:top w:val="nil"/>
              <w:left w:val="nil"/>
              <w:bottom w:val="single" w:sz="4" w:space="0" w:color="auto"/>
              <w:right w:val="nil"/>
            </w:tcBorders>
            <w:shd w:val="clear" w:color="auto" w:fill="auto"/>
            <w:vAlign w:val="bottom"/>
            <w:hideMark/>
          </w:tcPr>
          <w:p w14:paraId="27AA2704" w14:textId="17D3E532" w:rsidR="00C03238" w:rsidRPr="008011DF" w:rsidRDefault="000627A2" w:rsidP="000627A2">
            <w:pPr>
              <w:jc w:val="right"/>
              <w:rPr>
                <w:rFonts w:cs="Arial"/>
                <w:sz w:val="15"/>
                <w:szCs w:val="15"/>
                <w:lang w:val="cs-CZ" w:eastAsia="cs-CZ"/>
              </w:rPr>
            </w:pPr>
            <w:del w:id="6" w:author="Martinek Tomáš" w:date="2020-05-18T14:39:00Z">
              <w:r w:rsidDel="00655617">
                <w:rPr>
                  <w:rFonts w:cs="Arial"/>
                  <w:sz w:val="15"/>
                  <w:szCs w:val="15"/>
                  <w:lang w:val="cs-CZ" w:eastAsia="cs-CZ"/>
                </w:rPr>
                <w:delText>278 042</w:delText>
              </w:r>
            </w:del>
            <w:ins w:id="7" w:author="Martinek Tomáš" w:date="2020-05-18T14:39:00Z">
              <w:r w:rsidR="00655617">
                <w:rPr>
                  <w:rFonts w:cs="Arial"/>
                  <w:sz w:val="15"/>
                  <w:szCs w:val="15"/>
                  <w:lang w:val="cs-CZ" w:eastAsia="cs-CZ"/>
                </w:rPr>
                <w:t>73 951</w:t>
              </w:r>
            </w:ins>
            <w:r w:rsidR="00C03238" w:rsidRPr="008011DF">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45A78D22" w14:textId="2CBA6270" w:rsidR="00C03238" w:rsidRPr="00C03238" w:rsidRDefault="000627A2" w:rsidP="000627A2">
            <w:pPr>
              <w:jc w:val="right"/>
              <w:rPr>
                <w:rFonts w:cs="Arial"/>
                <w:sz w:val="15"/>
                <w:szCs w:val="15"/>
                <w:lang w:val="cs-CZ" w:eastAsia="cs-CZ"/>
              </w:rPr>
            </w:pPr>
            <w:del w:id="8" w:author="Martinek Tomáš" w:date="2020-05-18T14:38:00Z">
              <w:r w:rsidDel="00655617">
                <w:rPr>
                  <w:rFonts w:cs="Arial"/>
                  <w:sz w:val="15"/>
                  <w:szCs w:val="15"/>
                  <w:lang w:val="cs-CZ" w:eastAsia="cs-CZ"/>
                </w:rPr>
                <w:delText>474 287</w:delText>
              </w:r>
            </w:del>
            <w:ins w:id="9" w:author="Martinek Tomáš" w:date="2020-05-18T14:38:00Z">
              <w:r w:rsidR="00655617">
                <w:rPr>
                  <w:rFonts w:cs="Arial"/>
                  <w:sz w:val="15"/>
                  <w:szCs w:val="15"/>
                  <w:lang w:val="cs-CZ" w:eastAsia="cs-CZ"/>
                </w:rPr>
                <w:t>278 019</w:t>
              </w:r>
            </w:ins>
            <w:r w:rsidRPr="008011DF">
              <w:rPr>
                <w:rFonts w:cs="Arial"/>
                <w:sz w:val="15"/>
                <w:szCs w:val="15"/>
                <w:lang w:val="cs-CZ" w:eastAsia="cs-CZ"/>
              </w:rPr>
              <w:t xml:space="preserve"> </w:t>
            </w:r>
          </w:p>
        </w:tc>
      </w:tr>
      <w:tr w:rsidR="00C03238" w:rsidRPr="00C03238" w14:paraId="5048BADD" w14:textId="77777777" w:rsidTr="00C03238">
        <w:trPr>
          <w:trHeight w:val="255"/>
        </w:trPr>
        <w:tc>
          <w:tcPr>
            <w:tcW w:w="3423" w:type="pct"/>
            <w:tcBorders>
              <w:top w:val="nil"/>
              <w:left w:val="nil"/>
              <w:bottom w:val="nil"/>
              <w:right w:val="nil"/>
            </w:tcBorders>
            <w:shd w:val="clear" w:color="auto" w:fill="auto"/>
            <w:vAlign w:val="center"/>
            <w:hideMark/>
          </w:tcPr>
          <w:p w14:paraId="32457BCD" w14:textId="77777777" w:rsidR="00C03238" w:rsidRPr="00C03238" w:rsidRDefault="00C03238" w:rsidP="00C03238">
            <w:pPr>
              <w:rPr>
                <w:rFonts w:cs="Arial"/>
                <w:b/>
                <w:bCs/>
                <w:sz w:val="15"/>
                <w:szCs w:val="15"/>
                <w:lang w:val="cs-CZ" w:eastAsia="cs-CZ"/>
              </w:rPr>
            </w:pPr>
            <w:r w:rsidRPr="00C03238">
              <w:rPr>
                <w:rFonts w:cs="Arial"/>
                <w:b/>
                <w:bCs/>
                <w:sz w:val="15"/>
                <w:szCs w:val="15"/>
                <w:lang w:val="cs-CZ" w:eastAsia="cs-CZ"/>
              </w:rPr>
              <w:t xml:space="preserve">Spolu </w:t>
            </w:r>
            <w:proofErr w:type="spellStart"/>
            <w:r w:rsidRPr="00C03238">
              <w:rPr>
                <w:rFonts w:cs="Arial"/>
                <w:b/>
                <w:bCs/>
                <w:sz w:val="15"/>
                <w:szCs w:val="15"/>
                <w:lang w:val="cs-CZ" w:eastAsia="cs-CZ"/>
              </w:rPr>
              <w:t>dlhodobé</w:t>
            </w:r>
            <w:proofErr w:type="spellEnd"/>
            <w:r w:rsidRPr="00C03238">
              <w:rPr>
                <w:rFonts w:cs="Arial"/>
                <w:b/>
                <w:bCs/>
                <w:sz w:val="15"/>
                <w:szCs w:val="15"/>
                <w:lang w:val="cs-CZ" w:eastAsia="cs-CZ"/>
              </w:rPr>
              <w:t xml:space="preserve"> </w:t>
            </w:r>
            <w:proofErr w:type="spellStart"/>
            <w:r w:rsidRPr="00C03238">
              <w:rPr>
                <w:rFonts w:cs="Arial"/>
                <w:b/>
                <w:bCs/>
                <w:sz w:val="15"/>
                <w:szCs w:val="15"/>
                <w:lang w:val="cs-CZ" w:eastAsia="cs-CZ"/>
              </w:rPr>
              <w:t>záväzky</w:t>
            </w:r>
            <w:proofErr w:type="spellEnd"/>
          </w:p>
        </w:tc>
        <w:tc>
          <w:tcPr>
            <w:tcW w:w="794" w:type="pct"/>
            <w:tcBorders>
              <w:top w:val="nil"/>
              <w:left w:val="nil"/>
              <w:bottom w:val="nil"/>
              <w:right w:val="nil"/>
            </w:tcBorders>
            <w:shd w:val="clear" w:color="auto" w:fill="auto"/>
            <w:vAlign w:val="center"/>
            <w:hideMark/>
          </w:tcPr>
          <w:p w14:paraId="2EAB2CA2" w14:textId="4BEC2BC9" w:rsidR="00C03238" w:rsidRPr="00C03238" w:rsidRDefault="000627A2" w:rsidP="000627A2">
            <w:pPr>
              <w:jc w:val="right"/>
              <w:rPr>
                <w:rFonts w:cs="Arial"/>
                <w:b/>
                <w:bCs/>
                <w:sz w:val="15"/>
                <w:szCs w:val="15"/>
                <w:lang w:val="cs-CZ" w:eastAsia="cs-CZ"/>
              </w:rPr>
            </w:pPr>
            <w:del w:id="10" w:author="Martinek Tomáš" w:date="2020-05-18T14:43:00Z">
              <w:r w:rsidDel="00FC0D89">
                <w:rPr>
                  <w:rFonts w:cs="Arial"/>
                  <w:b/>
                  <w:bCs/>
                  <w:sz w:val="15"/>
                  <w:szCs w:val="15"/>
                  <w:lang w:val="cs-CZ" w:eastAsia="cs-CZ"/>
                </w:rPr>
                <w:delText>278 042</w:delText>
              </w:r>
              <w:r w:rsidR="00C03238" w:rsidRPr="00C03238" w:rsidDel="00FC0D89">
                <w:rPr>
                  <w:rFonts w:cs="Arial"/>
                  <w:b/>
                  <w:bCs/>
                  <w:sz w:val="15"/>
                  <w:szCs w:val="15"/>
                  <w:lang w:val="cs-CZ" w:eastAsia="cs-CZ"/>
                </w:rPr>
                <w:delText xml:space="preserve"> </w:delText>
              </w:r>
            </w:del>
            <w:ins w:id="11" w:author="Martinek Tomáš" w:date="2020-05-18T14:43:00Z">
              <w:r w:rsidR="00FC0D89">
                <w:rPr>
                  <w:rFonts w:cs="Arial"/>
                  <w:b/>
                  <w:bCs/>
                  <w:sz w:val="15"/>
                  <w:szCs w:val="15"/>
                  <w:lang w:val="cs-CZ" w:eastAsia="cs-CZ"/>
                </w:rPr>
                <w:t>73 951</w:t>
              </w:r>
            </w:ins>
          </w:p>
        </w:tc>
        <w:tc>
          <w:tcPr>
            <w:tcW w:w="783" w:type="pct"/>
            <w:tcBorders>
              <w:top w:val="nil"/>
              <w:left w:val="nil"/>
              <w:bottom w:val="nil"/>
              <w:right w:val="nil"/>
            </w:tcBorders>
            <w:shd w:val="clear" w:color="auto" w:fill="auto"/>
            <w:vAlign w:val="center"/>
            <w:hideMark/>
          </w:tcPr>
          <w:p w14:paraId="77DC0F6D" w14:textId="14386430" w:rsidR="00C03238" w:rsidRPr="00C03238" w:rsidRDefault="000627A2" w:rsidP="000627A2">
            <w:pPr>
              <w:jc w:val="right"/>
              <w:rPr>
                <w:rFonts w:cs="Arial"/>
                <w:b/>
                <w:bCs/>
                <w:sz w:val="15"/>
                <w:szCs w:val="15"/>
                <w:lang w:val="cs-CZ" w:eastAsia="cs-CZ"/>
              </w:rPr>
            </w:pPr>
            <w:del w:id="12" w:author="Martinek Tomáš" w:date="2020-05-18T14:44:00Z">
              <w:r w:rsidDel="00FC0D89">
                <w:rPr>
                  <w:rFonts w:cs="Arial"/>
                  <w:b/>
                  <w:bCs/>
                  <w:sz w:val="15"/>
                  <w:szCs w:val="15"/>
                  <w:lang w:val="cs-CZ" w:eastAsia="cs-CZ"/>
                </w:rPr>
                <w:delText>474 287</w:delText>
              </w:r>
            </w:del>
            <w:ins w:id="13" w:author="Martinek Tomáš" w:date="2020-05-18T14:44:00Z">
              <w:r w:rsidR="00FC0D89">
                <w:rPr>
                  <w:rFonts w:cs="Arial"/>
                  <w:b/>
                  <w:bCs/>
                  <w:sz w:val="15"/>
                  <w:szCs w:val="15"/>
                  <w:lang w:val="cs-CZ" w:eastAsia="cs-CZ"/>
                </w:rPr>
                <w:t>278 019</w:t>
              </w:r>
            </w:ins>
          </w:p>
        </w:tc>
      </w:tr>
      <w:tr w:rsidR="00C03238" w:rsidRPr="00C03238" w14:paraId="5F1A8EA1" w14:textId="77777777" w:rsidTr="00C03238">
        <w:trPr>
          <w:trHeight w:val="255"/>
        </w:trPr>
        <w:tc>
          <w:tcPr>
            <w:tcW w:w="3423" w:type="pct"/>
            <w:tcBorders>
              <w:top w:val="nil"/>
              <w:left w:val="nil"/>
              <w:bottom w:val="nil"/>
              <w:right w:val="nil"/>
            </w:tcBorders>
            <w:shd w:val="clear" w:color="auto" w:fill="auto"/>
            <w:vAlign w:val="center"/>
            <w:hideMark/>
          </w:tcPr>
          <w:p w14:paraId="11358A47" w14:textId="77777777" w:rsidR="00C03238" w:rsidRPr="00C03238" w:rsidRDefault="00C03238" w:rsidP="00C03238">
            <w:pPr>
              <w:jc w:val="right"/>
              <w:rPr>
                <w:rFonts w:cs="Arial"/>
                <w:b/>
                <w:bCs/>
                <w:sz w:val="15"/>
                <w:szCs w:val="15"/>
                <w:lang w:val="cs-CZ" w:eastAsia="cs-CZ"/>
              </w:rPr>
            </w:pPr>
          </w:p>
        </w:tc>
        <w:tc>
          <w:tcPr>
            <w:tcW w:w="794" w:type="pct"/>
            <w:tcBorders>
              <w:top w:val="nil"/>
              <w:left w:val="nil"/>
              <w:bottom w:val="nil"/>
              <w:right w:val="nil"/>
            </w:tcBorders>
            <w:shd w:val="clear" w:color="auto" w:fill="auto"/>
            <w:vAlign w:val="bottom"/>
            <w:hideMark/>
          </w:tcPr>
          <w:p w14:paraId="4E067F0A" w14:textId="77777777" w:rsidR="00C03238" w:rsidRPr="00C03238" w:rsidRDefault="00C03238" w:rsidP="00C03238">
            <w:pPr>
              <w:rPr>
                <w:rFonts w:ascii="Times New Roman" w:hAnsi="Times New Roman"/>
                <w:sz w:val="20"/>
                <w:lang w:val="cs-CZ" w:eastAsia="cs-CZ"/>
              </w:rPr>
            </w:pPr>
          </w:p>
        </w:tc>
        <w:tc>
          <w:tcPr>
            <w:tcW w:w="783" w:type="pct"/>
            <w:tcBorders>
              <w:top w:val="nil"/>
              <w:left w:val="nil"/>
              <w:bottom w:val="nil"/>
              <w:right w:val="nil"/>
            </w:tcBorders>
            <w:shd w:val="clear" w:color="auto" w:fill="auto"/>
            <w:vAlign w:val="bottom"/>
            <w:hideMark/>
          </w:tcPr>
          <w:p w14:paraId="6A4473C7" w14:textId="77777777" w:rsidR="00C03238" w:rsidRPr="00C03238" w:rsidRDefault="00C03238" w:rsidP="00C03238">
            <w:pPr>
              <w:jc w:val="right"/>
              <w:rPr>
                <w:rFonts w:ascii="Times New Roman" w:hAnsi="Times New Roman"/>
                <w:sz w:val="20"/>
                <w:lang w:val="cs-CZ" w:eastAsia="cs-CZ"/>
              </w:rPr>
            </w:pPr>
          </w:p>
        </w:tc>
      </w:tr>
      <w:tr w:rsidR="00C03238" w:rsidRPr="00C03238" w14:paraId="0F13BBE1" w14:textId="77777777" w:rsidTr="00C03238">
        <w:trPr>
          <w:trHeight w:val="255"/>
        </w:trPr>
        <w:tc>
          <w:tcPr>
            <w:tcW w:w="3423" w:type="pct"/>
            <w:tcBorders>
              <w:top w:val="nil"/>
              <w:left w:val="nil"/>
              <w:bottom w:val="nil"/>
              <w:right w:val="nil"/>
            </w:tcBorders>
            <w:shd w:val="clear" w:color="auto" w:fill="auto"/>
            <w:vAlign w:val="center"/>
            <w:hideMark/>
          </w:tcPr>
          <w:p w14:paraId="18DEA190" w14:textId="77777777" w:rsidR="00C03238" w:rsidRPr="00C03238" w:rsidRDefault="00C03238" w:rsidP="00C03238">
            <w:pPr>
              <w:rPr>
                <w:rFonts w:cs="Arial"/>
                <w:b/>
                <w:bCs/>
                <w:i/>
                <w:iCs/>
                <w:sz w:val="15"/>
                <w:szCs w:val="15"/>
                <w:lang w:val="cs-CZ" w:eastAsia="cs-CZ"/>
              </w:rPr>
            </w:pPr>
            <w:r w:rsidRPr="00C03238">
              <w:rPr>
                <w:rFonts w:cs="Arial"/>
                <w:b/>
                <w:bCs/>
                <w:i/>
                <w:iCs/>
                <w:sz w:val="15"/>
                <w:szCs w:val="15"/>
                <w:lang w:val="cs-CZ" w:eastAsia="cs-CZ"/>
              </w:rPr>
              <w:t xml:space="preserve">Krátkodobé </w:t>
            </w:r>
            <w:proofErr w:type="spellStart"/>
            <w:r w:rsidRPr="00C03238">
              <w:rPr>
                <w:rFonts w:cs="Arial"/>
                <w:b/>
                <w:bCs/>
                <w:i/>
                <w:iCs/>
                <w:sz w:val="15"/>
                <w:szCs w:val="15"/>
                <w:lang w:val="cs-CZ" w:eastAsia="cs-CZ"/>
              </w:rPr>
              <w:t>záväzky</w:t>
            </w:r>
            <w:proofErr w:type="spellEnd"/>
            <w:r w:rsidRPr="00C03238">
              <w:rPr>
                <w:rFonts w:cs="Arial"/>
                <w:b/>
                <w:bCs/>
                <w:i/>
                <w:iCs/>
                <w:sz w:val="15"/>
                <w:szCs w:val="15"/>
                <w:lang w:val="cs-CZ" w:eastAsia="cs-CZ"/>
              </w:rPr>
              <w:t>:</w:t>
            </w:r>
          </w:p>
        </w:tc>
        <w:tc>
          <w:tcPr>
            <w:tcW w:w="794" w:type="pct"/>
            <w:tcBorders>
              <w:top w:val="nil"/>
              <w:left w:val="nil"/>
              <w:bottom w:val="nil"/>
              <w:right w:val="nil"/>
            </w:tcBorders>
            <w:shd w:val="clear" w:color="auto" w:fill="auto"/>
            <w:vAlign w:val="bottom"/>
            <w:hideMark/>
          </w:tcPr>
          <w:p w14:paraId="2FE8DA72" w14:textId="77777777" w:rsidR="00C03238" w:rsidRPr="00C03238" w:rsidRDefault="00C03238" w:rsidP="00C03238">
            <w:pPr>
              <w:rPr>
                <w:rFonts w:cs="Arial"/>
                <w:b/>
                <w:bCs/>
                <w:i/>
                <w:iCs/>
                <w:sz w:val="15"/>
                <w:szCs w:val="15"/>
                <w:lang w:val="cs-CZ" w:eastAsia="cs-CZ"/>
              </w:rPr>
            </w:pPr>
          </w:p>
        </w:tc>
        <w:tc>
          <w:tcPr>
            <w:tcW w:w="783" w:type="pct"/>
            <w:tcBorders>
              <w:top w:val="nil"/>
              <w:left w:val="nil"/>
              <w:bottom w:val="nil"/>
              <w:right w:val="nil"/>
            </w:tcBorders>
            <w:shd w:val="clear" w:color="auto" w:fill="auto"/>
            <w:vAlign w:val="bottom"/>
            <w:hideMark/>
          </w:tcPr>
          <w:p w14:paraId="131105AF" w14:textId="77777777" w:rsidR="00C03238" w:rsidRPr="00C03238" w:rsidRDefault="00C03238" w:rsidP="00C03238">
            <w:pPr>
              <w:jc w:val="right"/>
              <w:rPr>
                <w:rFonts w:ascii="Times New Roman" w:hAnsi="Times New Roman"/>
                <w:sz w:val="20"/>
                <w:lang w:val="cs-CZ" w:eastAsia="cs-CZ"/>
              </w:rPr>
            </w:pPr>
          </w:p>
        </w:tc>
      </w:tr>
      <w:tr w:rsidR="00C03238" w:rsidRPr="00C03238" w14:paraId="20D1639E" w14:textId="77777777" w:rsidTr="00D51805">
        <w:trPr>
          <w:trHeight w:val="240"/>
        </w:trPr>
        <w:tc>
          <w:tcPr>
            <w:tcW w:w="3423" w:type="pct"/>
            <w:tcBorders>
              <w:top w:val="nil"/>
              <w:left w:val="nil"/>
              <w:bottom w:val="nil"/>
              <w:right w:val="nil"/>
            </w:tcBorders>
            <w:shd w:val="clear" w:color="auto" w:fill="auto"/>
            <w:vAlign w:val="center"/>
            <w:hideMark/>
          </w:tcPr>
          <w:p w14:paraId="031B6E26" w14:textId="77777777" w:rsidR="00C03238" w:rsidRPr="00C03238" w:rsidRDefault="00C03238" w:rsidP="00C03238">
            <w:pPr>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do </w:t>
            </w:r>
            <w:proofErr w:type="spellStart"/>
            <w:r w:rsidRPr="00C03238">
              <w:rPr>
                <w:rFonts w:cs="Arial"/>
                <w:sz w:val="15"/>
                <w:szCs w:val="15"/>
                <w:lang w:val="cs-CZ" w:eastAsia="cs-CZ"/>
              </w:rPr>
              <w:t>lehoty</w:t>
            </w:r>
            <w:proofErr w:type="spellEnd"/>
            <w:r w:rsidRPr="00C03238">
              <w:rPr>
                <w:rFonts w:cs="Arial"/>
                <w:sz w:val="15"/>
                <w:szCs w:val="15"/>
                <w:lang w:val="cs-CZ" w:eastAsia="cs-CZ"/>
              </w:rPr>
              <w:t xml:space="preserve"> splatnosti</w:t>
            </w:r>
          </w:p>
        </w:tc>
        <w:tc>
          <w:tcPr>
            <w:tcW w:w="794" w:type="pct"/>
            <w:tcBorders>
              <w:top w:val="nil"/>
              <w:left w:val="nil"/>
              <w:bottom w:val="nil"/>
              <w:right w:val="nil"/>
            </w:tcBorders>
            <w:shd w:val="clear" w:color="auto" w:fill="auto"/>
            <w:vAlign w:val="bottom"/>
            <w:hideMark/>
          </w:tcPr>
          <w:p w14:paraId="4E5D5F40" w14:textId="0685EDF1" w:rsidR="00C03238" w:rsidRPr="00E476FA" w:rsidRDefault="00E14607" w:rsidP="000627A2">
            <w:pPr>
              <w:jc w:val="right"/>
              <w:rPr>
                <w:rFonts w:cs="Arial"/>
                <w:sz w:val="15"/>
                <w:szCs w:val="15"/>
                <w:lang w:val="cs-CZ" w:eastAsia="cs-CZ"/>
              </w:rPr>
            </w:pPr>
            <w:del w:id="14" w:author="Martinek Tomáš" w:date="2020-05-18T14:40:00Z">
              <w:r w:rsidDel="00655617">
                <w:rPr>
                  <w:rFonts w:cs="Arial"/>
                  <w:bCs/>
                  <w:sz w:val="15"/>
                  <w:szCs w:val="15"/>
                  <w:lang w:val="cs-CZ" w:eastAsia="cs-CZ"/>
                </w:rPr>
                <w:delText>18 225</w:delText>
              </w:r>
            </w:del>
            <w:ins w:id="15" w:author="Martinek Tomáš" w:date="2020-05-18T14:40:00Z">
              <w:r w:rsidR="00655617">
                <w:rPr>
                  <w:rFonts w:cs="Arial"/>
                  <w:bCs/>
                  <w:sz w:val="15"/>
                  <w:szCs w:val="15"/>
                  <w:lang w:val="cs-CZ" w:eastAsia="cs-CZ"/>
                </w:rPr>
                <w:t>222 316</w:t>
              </w:r>
            </w:ins>
            <w:r w:rsidR="00C03238" w:rsidRPr="00E476FA">
              <w:rPr>
                <w:rFonts w:cs="Arial"/>
                <w:sz w:val="15"/>
                <w:szCs w:val="15"/>
                <w:lang w:val="cs-CZ" w:eastAsia="cs-CZ"/>
              </w:rPr>
              <w:t xml:space="preserve"> </w:t>
            </w:r>
          </w:p>
        </w:tc>
        <w:tc>
          <w:tcPr>
            <w:tcW w:w="783" w:type="pct"/>
            <w:tcBorders>
              <w:top w:val="nil"/>
              <w:left w:val="nil"/>
              <w:bottom w:val="nil"/>
              <w:right w:val="nil"/>
            </w:tcBorders>
            <w:shd w:val="clear" w:color="auto" w:fill="auto"/>
            <w:vAlign w:val="bottom"/>
          </w:tcPr>
          <w:p w14:paraId="6F1C03F9" w14:textId="0B2B452B" w:rsidR="00C03238" w:rsidRPr="00BB2544" w:rsidRDefault="000627A2" w:rsidP="000627A2">
            <w:pPr>
              <w:jc w:val="right"/>
              <w:rPr>
                <w:rFonts w:cs="Arial"/>
                <w:sz w:val="15"/>
                <w:szCs w:val="15"/>
                <w:lang w:val="cs-CZ" w:eastAsia="cs-CZ"/>
              </w:rPr>
            </w:pPr>
            <w:del w:id="16" w:author="Martinek Tomáš" w:date="2020-05-18T14:40:00Z">
              <w:r w:rsidDel="00655617">
                <w:rPr>
                  <w:rFonts w:cs="Arial"/>
                  <w:bCs/>
                  <w:sz w:val="15"/>
                  <w:szCs w:val="15"/>
                  <w:lang w:val="cs-CZ" w:eastAsia="cs-CZ"/>
                </w:rPr>
                <w:delText>25 170</w:delText>
              </w:r>
            </w:del>
            <w:ins w:id="17" w:author="Martinek Tomáš" w:date="2020-05-18T14:40:00Z">
              <w:r w:rsidR="00655617">
                <w:rPr>
                  <w:rFonts w:cs="Arial"/>
                  <w:bCs/>
                  <w:sz w:val="15"/>
                  <w:szCs w:val="15"/>
                  <w:lang w:val="cs-CZ" w:eastAsia="cs-CZ"/>
                </w:rPr>
                <w:t>221 438</w:t>
              </w:r>
            </w:ins>
          </w:p>
        </w:tc>
      </w:tr>
      <w:tr w:rsidR="00C03238" w:rsidRPr="00C03238" w14:paraId="6AFDD0F2" w14:textId="77777777" w:rsidTr="00C03238">
        <w:trPr>
          <w:trHeight w:val="255"/>
        </w:trPr>
        <w:tc>
          <w:tcPr>
            <w:tcW w:w="3423" w:type="pct"/>
            <w:tcBorders>
              <w:top w:val="nil"/>
              <w:left w:val="nil"/>
              <w:bottom w:val="nil"/>
              <w:right w:val="nil"/>
            </w:tcBorders>
            <w:shd w:val="clear" w:color="auto" w:fill="auto"/>
            <w:vAlign w:val="center"/>
            <w:hideMark/>
          </w:tcPr>
          <w:p w14:paraId="1BE75721" w14:textId="77777777" w:rsidR="00C03238" w:rsidRPr="00C03238" w:rsidRDefault="00C03238" w:rsidP="00C03238">
            <w:pPr>
              <w:jc w:val="left"/>
              <w:rPr>
                <w:rFonts w:cs="Arial"/>
                <w:sz w:val="15"/>
                <w:szCs w:val="15"/>
                <w:lang w:val="cs-CZ" w:eastAsia="cs-CZ"/>
              </w:rPr>
            </w:pPr>
            <w:proofErr w:type="spellStart"/>
            <w:r w:rsidRPr="00C03238">
              <w:rPr>
                <w:rFonts w:cs="Arial"/>
                <w:sz w:val="15"/>
                <w:szCs w:val="15"/>
                <w:lang w:val="cs-CZ" w:eastAsia="cs-CZ"/>
              </w:rPr>
              <w:t>Záväzky</w:t>
            </w:r>
            <w:proofErr w:type="spellEnd"/>
            <w:r w:rsidRPr="00C03238">
              <w:rPr>
                <w:rFonts w:cs="Arial"/>
                <w:sz w:val="15"/>
                <w:szCs w:val="15"/>
                <w:lang w:val="cs-CZ" w:eastAsia="cs-CZ"/>
              </w:rPr>
              <w:t xml:space="preserve"> po </w:t>
            </w:r>
            <w:proofErr w:type="spellStart"/>
            <w:r w:rsidRPr="00C03238">
              <w:rPr>
                <w:rFonts w:cs="Arial"/>
                <w:sz w:val="15"/>
                <w:szCs w:val="15"/>
                <w:lang w:val="cs-CZ" w:eastAsia="cs-CZ"/>
              </w:rPr>
              <w:t>lehote</w:t>
            </w:r>
            <w:proofErr w:type="spellEnd"/>
            <w:r w:rsidRPr="00C03238">
              <w:rPr>
                <w:rFonts w:cs="Arial"/>
                <w:sz w:val="15"/>
                <w:szCs w:val="15"/>
                <w:lang w:val="cs-CZ" w:eastAsia="cs-CZ"/>
              </w:rPr>
              <w:t xml:space="preserve"> splatnosti</w:t>
            </w:r>
          </w:p>
        </w:tc>
        <w:tc>
          <w:tcPr>
            <w:tcW w:w="794" w:type="pct"/>
            <w:tcBorders>
              <w:top w:val="nil"/>
              <w:left w:val="nil"/>
              <w:bottom w:val="single" w:sz="4" w:space="0" w:color="auto"/>
              <w:right w:val="nil"/>
            </w:tcBorders>
            <w:shd w:val="clear" w:color="auto" w:fill="auto"/>
            <w:vAlign w:val="bottom"/>
            <w:hideMark/>
          </w:tcPr>
          <w:p w14:paraId="15063F58" w14:textId="435E38FD" w:rsidR="00C03238" w:rsidRPr="008011DF" w:rsidRDefault="000627A2" w:rsidP="000627A2">
            <w:pPr>
              <w:jc w:val="right"/>
              <w:rPr>
                <w:rFonts w:cs="Arial"/>
                <w:sz w:val="15"/>
                <w:szCs w:val="15"/>
                <w:lang w:val="cs-CZ" w:eastAsia="cs-CZ"/>
              </w:rPr>
            </w:pPr>
            <w:r>
              <w:rPr>
                <w:rFonts w:cs="Arial"/>
                <w:sz w:val="15"/>
                <w:szCs w:val="15"/>
                <w:lang w:val="cs-CZ" w:eastAsia="cs-CZ"/>
              </w:rPr>
              <w:t>1 788</w:t>
            </w:r>
            <w:r w:rsidR="00C03238" w:rsidRPr="008011DF">
              <w:rPr>
                <w:rFonts w:cs="Arial"/>
                <w:sz w:val="15"/>
                <w:szCs w:val="15"/>
                <w:lang w:val="cs-CZ" w:eastAsia="cs-CZ"/>
              </w:rPr>
              <w:t xml:space="preserve"> </w:t>
            </w:r>
          </w:p>
        </w:tc>
        <w:tc>
          <w:tcPr>
            <w:tcW w:w="783" w:type="pct"/>
            <w:tcBorders>
              <w:top w:val="nil"/>
              <w:left w:val="nil"/>
              <w:bottom w:val="single" w:sz="4" w:space="0" w:color="auto"/>
              <w:right w:val="nil"/>
            </w:tcBorders>
            <w:shd w:val="clear" w:color="auto" w:fill="auto"/>
            <w:vAlign w:val="bottom"/>
            <w:hideMark/>
          </w:tcPr>
          <w:p w14:paraId="2BB8C8D8" w14:textId="6E8BA796" w:rsidR="00C03238" w:rsidRPr="008011DF" w:rsidRDefault="000627A2" w:rsidP="000627A2">
            <w:pPr>
              <w:jc w:val="right"/>
              <w:rPr>
                <w:rFonts w:cs="Arial"/>
                <w:sz w:val="15"/>
                <w:szCs w:val="15"/>
                <w:lang w:val="cs-CZ" w:eastAsia="cs-CZ"/>
              </w:rPr>
            </w:pPr>
            <w:r>
              <w:rPr>
                <w:rFonts w:cs="Arial"/>
                <w:sz w:val="15"/>
                <w:szCs w:val="15"/>
                <w:lang w:val="cs-CZ" w:eastAsia="cs-CZ"/>
              </w:rPr>
              <w:t>5 981</w:t>
            </w:r>
          </w:p>
        </w:tc>
      </w:tr>
      <w:tr w:rsidR="00C03238" w:rsidRPr="00C03238" w14:paraId="57B22B70" w14:textId="77777777" w:rsidTr="00D51805">
        <w:trPr>
          <w:trHeight w:val="270"/>
        </w:trPr>
        <w:tc>
          <w:tcPr>
            <w:tcW w:w="3423" w:type="pct"/>
            <w:tcBorders>
              <w:top w:val="nil"/>
              <w:left w:val="nil"/>
              <w:bottom w:val="single" w:sz="8" w:space="0" w:color="auto"/>
              <w:right w:val="nil"/>
            </w:tcBorders>
            <w:shd w:val="clear" w:color="auto" w:fill="auto"/>
            <w:vAlign w:val="center"/>
            <w:hideMark/>
          </w:tcPr>
          <w:p w14:paraId="2645C2E2" w14:textId="77777777" w:rsidR="00C03238" w:rsidRPr="00C03238" w:rsidRDefault="00C03238" w:rsidP="00C03238">
            <w:pPr>
              <w:rPr>
                <w:rFonts w:cs="Arial"/>
                <w:b/>
                <w:bCs/>
                <w:sz w:val="15"/>
                <w:szCs w:val="15"/>
                <w:lang w:val="cs-CZ" w:eastAsia="cs-CZ"/>
              </w:rPr>
            </w:pPr>
            <w:r w:rsidRPr="00C03238">
              <w:rPr>
                <w:rFonts w:cs="Arial"/>
                <w:b/>
                <w:bCs/>
                <w:sz w:val="15"/>
                <w:szCs w:val="15"/>
                <w:lang w:val="cs-CZ" w:eastAsia="cs-CZ"/>
              </w:rPr>
              <w:t xml:space="preserve">Spolu krátkodobé </w:t>
            </w:r>
            <w:proofErr w:type="spellStart"/>
            <w:r w:rsidRPr="00C03238">
              <w:rPr>
                <w:rFonts w:cs="Arial"/>
                <w:b/>
                <w:bCs/>
                <w:sz w:val="15"/>
                <w:szCs w:val="15"/>
                <w:lang w:val="cs-CZ" w:eastAsia="cs-CZ"/>
              </w:rPr>
              <w:t>záväzky</w:t>
            </w:r>
            <w:proofErr w:type="spellEnd"/>
          </w:p>
        </w:tc>
        <w:tc>
          <w:tcPr>
            <w:tcW w:w="794" w:type="pct"/>
            <w:tcBorders>
              <w:top w:val="nil"/>
              <w:left w:val="nil"/>
              <w:bottom w:val="single" w:sz="8" w:space="0" w:color="auto"/>
              <w:right w:val="nil"/>
            </w:tcBorders>
            <w:shd w:val="clear" w:color="auto" w:fill="auto"/>
            <w:vAlign w:val="center"/>
            <w:hideMark/>
          </w:tcPr>
          <w:p w14:paraId="5D523264" w14:textId="0BC5FCE4" w:rsidR="00C03238" w:rsidRPr="00C03238" w:rsidRDefault="000627A2" w:rsidP="000627A2">
            <w:pPr>
              <w:jc w:val="right"/>
              <w:rPr>
                <w:rFonts w:cs="Arial"/>
                <w:b/>
                <w:bCs/>
                <w:sz w:val="15"/>
                <w:szCs w:val="15"/>
                <w:lang w:val="cs-CZ" w:eastAsia="cs-CZ"/>
              </w:rPr>
            </w:pPr>
            <w:del w:id="18" w:author="Martinek Tomáš" w:date="2020-05-18T14:41:00Z">
              <w:r w:rsidDel="00655617">
                <w:rPr>
                  <w:rFonts w:cs="Arial"/>
                  <w:b/>
                  <w:bCs/>
                  <w:sz w:val="15"/>
                  <w:szCs w:val="15"/>
                  <w:lang w:val="cs-CZ" w:eastAsia="cs-CZ"/>
                </w:rPr>
                <w:delText>2</w:delText>
              </w:r>
              <w:r w:rsidR="00C33B2C" w:rsidDel="00655617">
                <w:rPr>
                  <w:rFonts w:cs="Arial"/>
                  <w:b/>
                  <w:bCs/>
                  <w:sz w:val="15"/>
                  <w:szCs w:val="15"/>
                  <w:lang w:val="cs-CZ" w:eastAsia="cs-CZ"/>
                </w:rPr>
                <w:delText>0</w:delText>
              </w:r>
              <w:r w:rsidDel="00655617">
                <w:rPr>
                  <w:rFonts w:cs="Arial"/>
                  <w:b/>
                  <w:bCs/>
                  <w:sz w:val="15"/>
                  <w:szCs w:val="15"/>
                  <w:lang w:val="cs-CZ" w:eastAsia="cs-CZ"/>
                </w:rPr>
                <w:delText xml:space="preserve"> </w:delText>
              </w:r>
              <w:r w:rsidR="00C33B2C" w:rsidDel="00655617">
                <w:rPr>
                  <w:rFonts w:cs="Arial"/>
                  <w:b/>
                  <w:bCs/>
                  <w:sz w:val="15"/>
                  <w:szCs w:val="15"/>
                  <w:lang w:val="cs-CZ" w:eastAsia="cs-CZ"/>
                </w:rPr>
                <w:delText>013</w:delText>
              </w:r>
            </w:del>
            <w:ins w:id="19" w:author="Martinek Tomáš" w:date="2020-05-18T14:41:00Z">
              <w:r w:rsidR="00655617">
                <w:rPr>
                  <w:rFonts w:cs="Arial"/>
                  <w:b/>
                  <w:bCs/>
                  <w:sz w:val="15"/>
                  <w:szCs w:val="15"/>
                  <w:lang w:val="cs-CZ" w:eastAsia="cs-CZ"/>
                </w:rPr>
                <w:t>224 104</w:t>
              </w:r>
            </w:ins>
          </w:p>
        </w:tc>
        <w:tc>
          <w:tcPr>
            <w:tcW w:w="783" w:type="pct"/>
            <w:tcBorders>
              <w:top w:val="nil"/>
              <w:left w:val="nil"/>
              <w:bottom w:val="single" w:sz="8" w:space="0" w:color="auto"/>
              <w:right w:val="nil"/>
            </w:tcBorders>
            <w:shd w:val="clear" w:color="auto" w:fill="auto"/>
            <w:vAlign w:val="center"/>
          </w:tcPr>
          <w:p w14:paraId="3563FB73" w14:textId="7C9ABCB9" w:rsidR="00C03238" w:rsidRPr="00C03238" w:rsidRDefault="000627A2" w:rsidP="000627A2">
            <w:pPr>
              <w:jc w:val="right"/>
              <w:rPr>
                <w:rFonts w:cs="Arial"/>
                <w:b/>
                <w:bCs/>
                <w:sz w:val="15"/>
                <w:szCs w:val="15"/>
                <w:lang w:val="cs-CZ" w:eastAsia="cs-CZ"/>
              </w:rPr>
            </w:pPr>
            <w:del w:id="20" w:author="Martinek Tomáš" w:date="2020-05-18T14:42:00Z">
              <w:r w:rsidDel="00655617">
                <w:rPr>
                  <w:rFonts w:cs="Arial"/>
                  <w:b/>
                  <w:bCs/>
                  <w:sz w:val="15"/>
                  <w:szCs w:val="15"/>
                  <w:lang w:val="cs-CZ" w:eastAsia="cs-CZ"/>
                </w:rPr>
                <w:delText>31 151</w:delText>
              </w:r>
            </w:del>
            <w:ins w:id="21" w:author="Martinek Tomáš" w:date="2020-05-18T14:42:00Z">
              <w:r w:rsidR="00655617">
                <w:rPr>
                  <w:rFonts w:cs="Arial"/>
                  <w:b/>
                  <w:bCs/>
                  <w:sz w:val="15"/>
                  <w:szCs w:val="15"/>
                  <w:lang w:val="cs-CZ" w:eastAsia="cs-CZ"/>
                </w:rPr>
                <w:t>227 419</w:t>
              </w:r>
            </w:ins>
          </w:p>
        </w:tc>
      </w:tr>
    </w:tbl>
    <w:p w14:paraId="068F28B4" w14:textId="0B29E2AF" w:rsidR="00E11848" w:rsidRPr="002101E6" w:rsidRDefault="00E11848" w:rsidP="008711DF"/>
    <w:bookmarkEnd w:id="4"/>
    <w:p w14:paraId="66D800E2" w14:textId="05CADECB" w:rsidR="002E70B5" w:rsidRDefault="002E70B5" w:rsidP="002E70B5">
      <w:pPr>
        <w:rPr>
          <w:i/>
        </w:rPr>
      </w:pPr>
      <w:r w:rsidRPr="00D51805">
        <w:rPr>
          <w:i/>
        </w:rPr>
        <w:t xml:space="preserve">Záväzky voči </w:t>
      </w:r>
      <w:proofErr w:type="spellStart"/>
      <w:r w:rsidRPr="00D51805">
        <w:rPr>
          <w:i/>
        </w:rPr>
        <w:t>zriadovateľovi</w:t>
      </w:r>
      <w:proofErr w:type="spellEnd"/>
      <w:r w:rsidRPr="00D51805">
        <w:rPr>
          <w:i/>
        </w:rPr>
        <w:t xml:space="preserve"> za rok 201</w:t>
      </w:r>
      <w:r w:rsidR="000627A2">
        <w:rPr>
          <w:i/>
        </w:rPr>
        <w:t>9</w:t>
      </w:r>
      <w:r w:rsidRPr="00D51805">
        <w:rPr>
          <w:i/>
        </w:rPr>
        <w:t xml:space="preserve"> </w:t>
      </w:r>
      <w:r w:rsidR="00223402" w:rsidRPr="00D51805">
        <w:rPr>
          <w:i/>
        </w:rPr>
        <w:t>bol</w:t>
      </w:r>
      <w:r w:rsidR="00223402">
        <w:rPr>
          <w:i/>
        </w:rPr>
        <w:t>i</w:t>
      </w:r>
      <w:r w:rsidR="00223402" w:rsidRPr="00D51805">
        <w:rPr>
          <w:i/>
        </w:rPr>
        <w:t xml:space="preserve"> </w:t>
      </w:r>
      <w:r w:rsidR="000627A2">
        <w:rPr>
          <w:i/>
        </w:rPr>
        <w:t>278 042</w:t>
      </w:r>
      <w:r w:rsidR="00E64825">
        <w:rPr>
          <w:i/>
        </w:rPr>
        <w:t xml:space="preserve"> EUR</w:t>
      </w:r>
      <w:r w:rsidR="003151E4">
        <w:rPr>
          <w:i/>
        </w:rPr>
        <w:t xml:space="preserve"> </w:t>
      </w:r>
      <w:r w:rsidRPr="00D51805">
        <w:rPr>
          <w:i/>
        </w:rPr>
        <w:t xml:space="preserve"> (</w:t>
      </w:r>
      <w:r w:rsidR="000627A2">
        <w:rPr>
          <w:i/>
        </w:rPr>
        <w:t>474 287</w:t>
      </w:r>
      <w:r w:rsidR="00E64825">
        <w:rPr>
          <w:i/>
        </w:rPr>
        <w:t xml:space="preserve"> EUR</w:t>
      </w:r>
      <w:r w:rsidR="003151E4">
        <w:rPr>
          <w:i/>
        </w:rPr>
        <w:t xml:space="preserve"> </w:t>
      </w:r>
      <w:r w:rsidRPr="00D51805">
        <w:rPr>
          <w:i/>
        </w:rPr>
        <w:t>za 201</w:t>
      </w:r>
      <w:r w:rsidR="000627A2">
        <w:rPr>
          <w:i/>
        </w:rPr>
        <w:t>8</w:t>
      </w:r>
      <w:r w:rsidRPr="00D51805">
        <w:rPr>
          <w:i/>
        </w:rPr>
        <w:t>).</w:t>
      </w:r>
    </w:p>
    <w:p w14:paraId="488F1C30" w14:textId="77777777" w:rsidR="00D51805" w:rsidRDefault="00D51805" w:rsidP="002E70B5">
      <w:pPr>
        <w:rPr>
          <w:i/>
        </w:rPr>
      </w:pPr>
    </w:p>
    <w:p w14:paraId="4D2EF0B0" w14:textId="77777777" w:rsidR="00D51805" w:rsidRDefault="00D51805" w:rsidP="002E70B5">
      <w:pPr>
        <w:rPr>
          <w:i/>
        </w:rPr>
      </w:pPr>
    </w:p>
    <w:p w14:paraId="1A32FCC1" w14:textId="77777777" w:rsidR="00D51805" w:rsidRPr="00EC39C1" w:rsidRDefault="00D51805" w:rsidP="00D51805">
      <w:pPr>
        <w:pStyle w:val="Heading1"/>
      </w:pPr>
      <w:r w:rsidRPr="00EC39C1">
        <w:t>DAŇ Z PRÍJMOV</w:t>
      </w:r>
    </w:p>
    <w:p w14:paraId="31173BDA" w14:textId="77777777" w:rsidR="00D51805" w:rsidRPr="00EC39C1" w:rsidRDefault="00D51805" w:rsidP="00D51805">
      <w:pPr>
        <w:rPr>
          <w:snapToGrid w:val="0"/>
          <w:sz w:val="18"/>
          <w:lang w:eastAsia="sk-SK"/>
        </w:rPr>
      </w:pPr>
    </w:p>
    <w:p w14:paraId="635FD576" w14:textId="342A379F" w:rsidR="00D51805" w:rsidRPr="00EC39C1" w:rsidRDefault="00D51805" w:rsidP="00D51805">
      <w:pPr>
        <w:rPr>
          <w:snapToGrid w:val="0"/>
          <w:lang w:eastAsia="sk-SK"/>
        </w:rPr>
      </w:pPr>
      <w:r w:rsidRPr="00EC39C1">
        <w:rPr>
          <w:snapToGrid w:val="0"/>
          <w:lang w:eastAsia="sk-SK"/>
        </w:rPr>
        <w:t>Sadzba dane z príjmov pre rok 201</w:t>
      </w:r>
      <w:r w:rsidR="000627A2">
        <w:rPr>
          <w:snapToGrid w:val="0"/>
          <w:lang w:eastAsia="sk-SK"/>
        </w:rPr>
        <w:t>9</w:t>
      </w:r>
      <w:r w:rsidRPr="00EC39C1">
        <w:rPr>
          <w:snapToGrid w:val="0"/>
          <w:lang w:eastAsia="sk-SK"/>
        </w:rPr>
        <w:t xml:space="preserve"> je 2</w:t>
      </w:r>
      <w:r w:rsidR="003151E4">
        <w:rPr>
          <w:snapToGrid w:val="0"/>
          <w:lang w:eastAsia="sk-SK"/>
        </w:rPr>
        <w:t>1</w:t>
      </w:r>
      <w:r w:rsidRPr="00EC39C1">
        <w:rPr>
          <w:snapToGrid w:val="0"/>
          <w:lang w:eastAsia="sk-SK"/>
        </w:rPr>
        <w:t xml:space="preserve"> %. Spoločnosť nemala žiadne úľavy z daní.</w:t>
      </w:r>
    </w:p>
    <w:p w14:paraId="1CD45E51" w14:textId="77777777" w:rsidR="00D51805" w:rsidRPr="00D51805" w:rsidRDefault="00D51805" w:rsidP="002E70B5">
      <w:pPr>
        <w:rPr>
          <w:i/>
        </w:rPr>
      </w:pPr>
    </w:p>
    <w:p w14:paraId="0B7B3569" w14:textId="541C9048" w:rsidR="008711DF" w:rsidRPr="002101E6" w:rsidRDefault="008711DF" w:rsidP="008711DF"/>
    <w:p w14:paraId="35D94E1A" w14:textId="77777777" w:rsidR="008A5001" w:rsidRDefault="008A5001" w:rsidP="008A5001">
      <w:pPr>
        <w:pStyle w:val="Heading1"/>
      </w:pPr>
      <w:r w:rsidRPr="001061AE">
        <w:t>Zam</w:t>
      </w:r>
      <w:r>
        <w:t>E</w:t>
      </w:r>
      <w:r w:rsidRPr="001061AE">
        <w:t>stnanci, veden</w:t>
      </w:r>
      <w:r>
        <w:t>IE</w:t>
      </w:r>
      <w:r w:rsidRPr="001061AE">
        <w:t xml:space="preserve"> spol</w:t>
      </w:r>
      <w:r>
        <w:t>O</w:t>
      </w:r>
      <w:r w:rsidRPr="001061AE">
        <w:t xml:space="preserve">čnosti a </w:t>
      </w:r>
      <w:r>
        <w:t>Š</w:t>
      </w:r>
      <w:r w:rsidRPr="001061AE">
        <w:t>tatutárn</w:t>
      </w:r>
      <w:r>
        <w:t>E</w:t>
      </w:r>
      <w:bookmarkStart w:id="22" w:name="_Toc40579658"/>
      <w:bookmarkStart w:id="23" w:name="_Toc53393388"/>
      <w:bookmarkStart w:id="24" w:name="_Toc79830250"/>
      <w:bookmarkStart w:id="25" w:name="_Toc85009476"/>
      <w:bookmarkStart w:id="26" w:name="_Toc467579184"/>
      <w:bookmarkStart w:id="27" w:name="_Toc478722646"/>
      <w:r w:rsidRPr="001061AE">
        <w:t xml:space="preserve"> orgány</w:t>
      </w:r>
      <w:bookmarkEnd w:id="22"/>
      <w:bookmarkEnd w:id="23"/>
      <w:bookmarkEnd w:id="24"/>
      <w:bookmarkEnd w:id="25"/>
      <w:bookmarkEnd w:id="26"/>
      <w:bookmarkEnd w:id="27"/>
    </w:p>
    <w:p w14:paraId="562A81FA" w14:textId="55A71896" w:rsidR="000B7F83" w:rsidRPr="00FE0784" w:rsidRDefault="008A5001" w:rsidP="008A5001">
      <w:pPr>
        <w:rPr>
          <w:szCs w:val="18"/>
        </w:rPr>
      </w:pPr>
      <w:r w:rsidRPr="00FE0784">
        <w:rPr>
          <w:szCs w:val="18"/>
        </w:rPr>
        <w:t>Spoločnosť nemá zamestnancov.</w:t>
      </w:r>
    </w:p>
    <w:p w14:paraId="6DCC52D3" w14:textId="77777777" w:rsidR="000B7F83" w:rsidRDefault="000B7F83" w:rsidP="00D51805">
      <w:pPr>
        <w:rPr>
          <w:i/>
          <w:color w:val="FF0000"/>
        </w:rPr>
      </w:pPr>
    </w:p>
    <w:p w14:paraId="6D1490BE" w14:textId="1FEEDFA7" w:rsidR="000B313E" w:rsidRDefault="008A5001" w:rsidP="00D51805">
      <w:pPr>
        <w:rPr>
          <w:szCs w:val="18"/>
        </w:rPr>
      </w:pPr>
      <w:bookmarkStart w:id="28" w:name="T_accrued_expense_deferred_income"/>
      <w:r w:rsidRPr="00B50225">
        <w:rPr>
          <w:szCs w:val="18"/>
        </w:rPr>
        <w:t>Členom štatutárne</w:t>
      </w:r>
      <w:r>
        <w:rPr>
          <w:szCs w:val="18"/>
        </w:rPr>
        <w:t>ho</w:t>
      </w:r>
      <w:r w:rsidRPr="00B50225">
        <w:rPr>
          <w:szCs w:val="18"/>
        </w:rPr>
        <w:t xml:space="preserve"> orgánu, ani členom dozorných orgánov neboli v roku </w:t>
      </w:r>
      <w:r>
        <w:rPr>
          <w:szCs w:val="18"/>
        </w:rPr>
        <w:t>201</w:t>
      </w:r>
      <w:r w:rsidR="000627A2">
        <w:rPr>
          <w:szCs w:val="18"/>
        </w:rPr>
        <w:t>9</w:t>
      </w:r>
      <w:r w:rsidRPr="00B50225">
        <w:rPr>
          <w:szCs w:val="18"/>
        </w:rPr>
        <w:t xml:space="preserve"> poskytnuté žiadne pôžičky, záruky alebo iné formy zabezpečenia, ani finančné prostriedky alebo iné plnenia na súkromné účely členov, ktoré sa vyúčtovávajú</w:t>
      </w:r>
      <w:r w:rsidR="00FE0784">
        <w:rPr>
          <w:szCs w:val="18"/>
        </w:rPr>
        <w:t>.</w:t>
      </w:r>
    </w:p>
    <w:p w14:paraId="497FD6D5" w14:textId="77777777" w:rsidR="004E52F3" w:rsidRDefault="004E52F3" w:rsidP="00D51805">
      <w:pPr>
        <w:rPr>
          <w:szCs w:val="18"/>
        </w:rPr>
      </w:pPr>
    </w:p>
    <w:p w14:paraId="2809DC76" w14:textId="77777777" w:rsidR="00D22F9D" w:rsidRDefault="00D22F9D" w:rsidP="00D51805">
      <w:pPr>
        <w:rPr>
          <w:szCs w:val="18"/>
        </w:rPr>
      </w:pPr>
    </w:p>
    <w:p w14:paraId="084D7303" w14:textId="77777777" w:rsidR="00D22F9D" w:rsidRPr="00EC39C1" w:rsidRDefault="00D22F9D" w:rsidP="00D22F9D">
      <w:pPr>
        <w:pStyle w:val="Heading1"/>
      </w:pPr>
      <w:r w:rsidRPr="00EC39C1">
        <w:t>SPRIAZNENÉ OSOBY</w:t>
      </w:r>
    </w:p>
    <w:p w14:paraId="1E41FF8D" w14:textId="77777777" w:rsidR="00D22F9D" w:rsidRPr="00EC39C1" w:rsidRDefault="00D22F9D" w:rsidP="00D22F9D"/>
    <w:p w14:paraId="64F5864F" w14:textId="77777777" w:rsidR="00D22F9D" w:rsidRPr="00EC39C1" w:rsidRDefault="00D22F9D" w:rsidP="00D22F9D">
      <w:pPr>
        <w:rPr>
          <w:snapToGrid w:val="0"/>
          <w:color w:val="000000"/>
          <w:lang w:eastAsia="sk-SK"/>
        </w:rPr>
      </w:pPr>
      <w:r w:rsidRPr="00EC39C1">
        <w:rPr>
          <w:snapToGrid w:val="0"/>
          <w:color w:val="000000"/>
          <w:lang w:eastAsia="sk-SK"/>
        </w:rPr>
        <w:t>Medzi spriaznené osoby patria akcionári, členovia predstavenstva, sesterské spoločnosti a spoločnosti, v ktorých podiel na základnom imaní presahuje 20 % (dcérske a pridružené spoločnosti a spoločné podniky).</w:t>
      </w:r>
    </w:p>
    <w:p w14:paraId="3A2E667B" w14:textId="77777777" w:rsidR="00D22F9D" w:rsidRPr="00EC39C1" w:rsidRDefault="00D22F9D" w:rsidP="00D22F9D">
      <w:pPr>
        <w:rPr>
          <w:b/>
          <w:snapToGrid w:val="0"/>
          <w:color w:val="000000"/>
          <w:lang w:eastAsia="sk-SK"/>
        </w:rPr>
      </w:pPr>
    </w:p>
    <w:p w14:paraId="46316E9D" w14:textId="076C2CFE" w:rsidR="000B7F83" w:rsidRDefault="00D22F9D">
      <w:pPr>
        <w:rPr>
          <w:i/>
          <w:snapToGrid w:val="0"/>
          <w:color w:val="FF0000"/>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bookmarkEnd w:id="28"/>
    </w:p>
    <w:p w14:paraId="6E8D03B4" w14:textId="5C06C465" w:rsidR="00D51805" w:rsidRDefault="00D51805">
      <w:pPr>
        <w:rPr>
          <w:i/>
          <w:snapToGrid w:val="0"/>
          <w:color w:val="FF0000"/>
        </w:rPr>
      </w:pPr>
    </w:p>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1F031BBF" w14:textId="77777777" w:rsidR="007B60C7" w:rsidRDefault="007B60C7" w:rsidP="007B60C7">
      <w:pPr>
        <w:rPr>
          <w:snapToGrid w:val="0"/>
          <w:lang w:eastAsia="sk-SK"/>
        </w:rPr>
      </w:pPr>
      <w:r w:rsidRPr="00822393">
        <w:rPr>
          <w:snapToGrid w:val="0"/>
          <w:lang w:eastAsia="sk-SK"/>
        </w:rPr>
        <w:t>Na konci roka 2019 sa prvýkrát objavili správy z Číny týkajúce sa ochorenia COVID-19 (</w:t>
      </w:r>
      <w:proofErr w:type="spellStart"/>
      <w:r w:rsidRPr="00822393">
        <w:rPr>
          <w:snapToGrid w:val="0"/>
          <w:lang w:eastAsia="sk-SK"/>
        </w:rPr>
        <w:t>koronavírus</w:t>
      </w:r>
      <w:proofErr w:type="spellEnd"/>
      <w:r w:rsidRPr="00822393">
        <w:rPr>
          <w:snapToGrid w:val="0"/>
          <w:lang w:eastAsia="sk-SK"/>
        </w:rPr>
        <w:t xml:space="preserve">), ktoré v prvých mesiacoch roka 2020 vyústili vo výnimočnú situáciu. Dňa 11. marca 2020 vyhlásila Svetová zdravotnícka organizácia šírenie nákazy nového vírusu, ktorý je prenosný vzduchom z človeka na človeka, za pandémiu. Dňa 15. marca 2020 vyhlásila slovenská vláda núdzový stav. Orgány štátnej správy zaviedli </w:t>
      </w:r>
      <w:r w:rsidRPr="00822393">
        <w:rPr>
          <w:snapToGrid w:val="0"/>
          <w:lang w:eastAsia="sk-SK"/>
        </w:rPr>
        <w:lastRenderedPageBreak/>
        <w:t>rôzne obmedzenia cezhraničného pohybu ľudí, voľného pohybu ľudí a zhromažďovania, nariadili uzavretie maloobchodov s výnimkou tých, ktoré slúžia základným potrebám. Okrem obmedzení nariadených orgánmi štátnej správy bude mať na hospodárstvo krajiny vplyv dobrovoľné dočasné uzatvorenie niektorých výrobných závodov (predovšetkým v automobilovom priemysle) alebo dobrovoľné obmedzenie podnikateľskej činnosti. Počas niekoľkých dní spôsobilo šírenie pandémie COVID-19 závažnú situáciu v celej spoločnosti a globálnej ekonomike.</w:t>
      </w:r>
    </w:p>
    <w:p w14:paraId="554C2336" w14:textId="77777777" w:rsidR="007B60C7" w:rsidRPr="00822393" w:rsidRDefault="007B60C7" w:rsidP="007B60C7">
      <w:pPr>
        <w:rPr>
          <w:snapToGrid w:val="0"/>
          <w:lang w:eastAsia="sk-SK"/>
        </w:rPr>
      </w:pPr>
    </w:p>
    <w:p w14:paraId="64EFAAA1" w14:textId="77777777" w:rsidR="007B60C7" w:rsidRDefault="007B60C7" w:rsidP="007B60C7">
      <w:pPr>
        <w:rPr>
          <w:snapToGrid w:val="0"/>
          <w:lang w:eastAsia="sk-SK"/>
        </w:rPr>
      </w:pPr>
      <w:r w:rsidRPr="00822393">
        <w:rPr>
          <w:snapToGrid w:val="0"/>
          <w:lang w:eastAsia="sk-SK"/>
        </w:rPr>
        <w:t>V súčasnej dobe Spoločnosť čaká na uvoľnenie reštriktívnych opatrení, situácia sa však vyvíja každým dňom a nie je jasné, kedy a ako rýchlo sa to stane. Ďalej nie je jasné, aké opatrenia budú vládou zavedené, aby pomohli ekonomike zotaviť sa po prísnych blokádach, reštriktívnych opatreniach a všeobecnom prerušení podnikania spôsobenom COVID-19. Spoločnosť vykonala identifikáciu rizík v súvislosti s COVID-19 a prijala relevantné opatrenia, aby znížila dopad na podnikanie Spoločnosti. Na základe dostupných informácií a aktuálneho vývoja Spoločnosť celú situáciu neustále analyzuje a vyhodnocuje jej dopady. Vedenie Spoločnosti zvážilo potenciálne dopady COVID-19 na svoje aktivity a podnikanie a dospelo k záveru, že nemajú významný vplyv na účtovnú závierku za rok 2019 ani na predpoklad nepretržitej existencie podniku v roku 2020.</w:t>
      </w:r>
    </w:p>
    <w:p w14:paraId="5971BE6D" w14:textId="77777777" w:rsidR="007B60C7" w:rsidRPr="00822393" w:rsidRDefault="007B60C7" w:rsidP="007B60C7">
      <w:pPr>
        <w:rPr>
          <w:snapToGrid w:val="0"/>
          <w:lang w:eastAsia="sk-SK"/>
        </w:rPr>
      </w:pPr>
    </w:p>
    <w:p w14:paraId="7BA33090" w14:textId="77777777" w:rsidR="007B60C7" w:rsidRDefault="007B60C7" w:rsidP="007B60C7">
      <w:pPr>
        <w:rPr>
          <w:snapToGrid w:val="0"/>
          <w:lang w:eastAsia="sk-SK"/>
        </w:rPr>
      </w:pPr>
      <w:r w:rsidRPr="00822393">
        <w:rPr>
          <w:snapToGrid w:val="0"/>
          <w:lang w:eastAsia="sk-SK"/>
        </w:rPr>
        <w:t>Okrem vyššie uvedenej skutočnosti nie sú vedeniu Spoločnosti známe žiadne ďalšie významné následné udalosti, ktoré by mali byť zverejnené v tejto účtovnej závierke.</w:t>
      </w:r>
    </w:p>
    <w:p w14:paraId="44C5A587"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AEF8DD2" w14:textId="77777777" w:rsidR="002100FC" w:rsidRDefault="002100FC">
      <w:r>
        <w:separator/>
      </w:r>
    </w:p>
  </w:endnote>
  <w:endnote w:type="continuationSeparator" w:id="0">
    <w:p w14:paraId="058B7FE0" w14:textId="77777777" w:rsidR="002100FC" w:rsidRDefault="002100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DCF58B5" w:rsidR="00C03238" w:rsidRDefault="00C03238" w:rsidP="002101E6">
        <w:pPr>
          <w:pStyle w:val="Footer"/>
          <w:pBdr>
            <w:top w:val="single" w:sz="4" w:space="1" w:color="auto"/>
          </w:pBdr>
          <w:jc w:val="right"/>
        </w:pPr>
        <w:r>
          <w:fldChar w:fldCharType="begin"/>
        </w:r>
        <w:r>
          <w:instrText xml:space="preserve"> PAGE   \* MERGEFORMAT </w:instrText>
        </w:r>
        <w:r>
          <w:fldChar w:fldCharType="separate"/>
        </w:r>
        <w:r w:rsidR="000627A2">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B7E52A" w14:textId="77777777" w:rsidR="002100FC" w:rsidRDefault="002100FC">
      <w:r>
        <w:separator/>
      </w:r>
    </w:p>
  </w:footnote>
  <w:footnote w:type="continuationSeparator" w:id="0">
    <w:p w14:paraId="6A18D635" w14:textId="77777777" w:rsidR="002100FC" w:rsidRDefault="002100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0064723A" w:rsidR="00C03238" w:rsidRDefault="00C03238"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83784">
      <w:rPr>
        <w:rFonts w:ascii="Arial CE" w:hAnsi="Arial CE" w:cs="Arial CE"/>
        <w:bCs/>
        <w:color w:val="000000"/>
        <w:sz w:val="20"/>
        <w:lang w:eastAsia="cs-CZ"/>
      </w:rPr>
      <w:t xml:space="preserve"> </w:t>
    </w:r>
    <w:r w:rsidRPr="0014065F">
      <w:t>45 441 171</w:t>
    </w:r>
    <w:r w:rsidRPr="008C0620">
      <w:rPr>
        <w:rFonts w:ascii="Arial CE" w:hAnsi="Arial CE" w:cs="Arial CE"/>
        <w:bCs/>
        <w:color w:val="000000"/>
        <w:sz w:val="20"/>
        <w:lang w:eastAsia="cs-CZ"/>
      </w:rPr>
      <w:t> </w:t>
    </w:r>
    <w:r>
      <w:tab/>
      <w:t>DIČ:2022985778</w:t>
    </w:r>
  </w:p>
  <w:p w14:paraId="50EA6457" w14:textId="7D086EED" w:rsidR="00C03238" w:rsidRDefault="00C03238" w:rsidP="00C81150">
    <w:pPr>
      <w:pStyle w:val="Header"/>
    </w:pPr>
    <w:bookmarkStart w:id="29" w:name="Business_name"/>
    <w:r>
      <w:t xml:space="preserve">ARISUN, s.r.o. </w:t>
    </w:r>
    <w:bookmarkEnd w:id="29"/>
  </w:p>
  <w:p w14:paraId="4B184B60" w14:textId="77777777" w:rsidR="00C03238" w:rsidRDefault="00C03238" w:rsidP="00C81150">
    <w:pPr>
      <w:pStyle w:val="Header"/>
    </w:pPr>
    <w:r>
      <w:t>Poznámky individuálnej účtovnej závierky</w:t>
    </w:r>
  </w:p>
  <w:p w14:paraId="7DF365F0" w14:textId="77777777" w:rsidR="001E5AA6" w:rsidRDefault="00C03238" w:rsidP="001E5AA6">
    <w:pPr>
      <w:pStyle w:val="Header"/>
    </w:pPr>
    <w:r>
      <w:t>Zostavenej k 31. decembru 201</w:t>
    </w:r>
    <w:r w:rsidR="001E5AA6">
      <w:t>9</w:t>
    </w:r>
  </w:p>
  <w:p w14:paraId="59FF464C" w14:textId="033AB30B" w:rsidR="00C03238" w:rsidRDefault="00C03238" w:rsidP="001E5AA6">
    <w:pPr>
      <w:pStyle w:val="Header"/>
    </w:pPr>
    <w:r>
      <w:t>(údaje v tabuľkách sú uvedené v celých eurách, ak nie je uvedené inak)</w:t>
    </w:r>
  </w:p>
  <w:p w14:paraId="3138B6D7" w14:textId="77777777" w:rsidR="00C03238" w:rsidRDefault="00C03238"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C33EC1D2"/>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0"/>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tinek Tomáš">
    <w15:presenceInfo w15:providerId="AD" w15:userId="S::Martinek@epholding.cz::6f9e6979-aac9-426e-b396-9295d41c6e6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0E6D"/>
    <w:rsid w:val="000413F6"/>
    <w:rsid w:val="000429A4"/>
    <w:rsid w:val="00042DF7"/>
    <w:rsid w:val="00042E14"/>
    <w:rsid w:val="00043F24"/>
    <w:rsid w:val="0004485A"/>
    <w:rsid w:val="000505CF"/>
    <w:rsid w:val="00056876"/>
    <w:rsid w:val="00061A44"/>
    <w:rsid w:val="000627A2"/>
    <w:rsid w:val="00066AED"/>
    <w:rsid w:val="000670A7"/>
    <w:rsid w:val="00072D4F"/>
    <w:rsid w:val="000758A3"/>
    <w:rsid w:val="00086A37"/>
    <w:rsid w:val="000923F2"/>
    <w:rsid w:val="000A28CC"/>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5468"/>
    <w:rsid w:val="001170F1"/>
    <w:rsid w:val="00120BC5"/>
    <w:rsid w:val="00121FD2"/>
    <w:rsid w:val="0012231A"/>
    <w:rsid w:val="001228E7"/>
    <w:rsid w:val="00123B6F"/>
    <w:rsid w:val="001240E4"/>
    <w:rsid w:val="0012668B"/>
    <w:rsid w:val="0013020B"/>
    <w:rsid w:val="001343A4"/>
    <w:rsid w:val="001354FB"/>
    <w:rsid w:val="0014065F"/>
    <w:rsid w:val="00140952"/>
    <w:rsid w:val="00142157"/>
    <w:rsid w:val="001440A4"/>
    <w:rsid w:val="00147CD5"/>
    <w:rsid w:val="00150CFF"/>
    <w:rsid w:val="00151488"/>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45CB"/>
    <w:rsid w:val="001B0DB0"/>
    <w:rsid w:val="001B30A4"/>
    <w:rsid w:val="001B5206"/>
    <w:rsid w:val="001D2B78"/>
    <w:rsid w:val="001D2C69"/>
    <w:rsid w:val="001D3064"/>
    <w:rsid w:val="001D4EAF"/>
    <w:rsid w:val="001D504C"/>
    <w:rsid w:val="001D673D"/>
    <w:rsid w:val="001E01F8"/>
    <w:rsid w:val="001E2635"/>
    <w:rsid w:val="001E3B2C"/>
    <w:rsid w:val="001E5AA6"/>
    <w:rsid w:val="001E7800"/>
    <w:rsid w:val="001F23FB"/>
    <w:rsid w:val="001F5DA0"/>
    <w:rsid w:val="001F6C2E"/>
    <w:rsid w:val="001F785A"/>
    <w:rsid w:val="001F7F37"/>
    <w:rsid w:val="00202BDE"/>
    <w:rsid w:val="00204C96"/>
    <w:rsid w:val="00204F9C"/>
    <w:rsid w:val="00207794"/>
    <w:rsid w:val="002100FC"/>
    <w:rsid w:val="002101E6"/>
    <w:rsid w:val="0021323C"/>
    <w:rsid w:val="0021379F"/>
    <w:rsid w:val="00214BAA"/>
    <w:rsid w:val="00214E12"/>
    <w:rsid w:val="0021575F"/>
    <w:rsid w:val="0021576C"/>
    <w:rsid w:val="002162B9"/>
    <w:rsid w:val="00223402"/>
    <w:rsid w:val="00223A9A"/>
    <w:rsid w:val="00224657"/>
    <w:rsid w:val="00234DAD"/>
    <w:rsid w:val="00234DD8"/>
    <w:rsid w:val="00243056"/>
    <w:rsid w:val="0024441D"/>
    <w:rsid w:val="00252434"/>
    <w:rsid w:val="002543B4"/>
    <w:rsid w:val="002551CB"/>
    <w:rsid w:val="00255CF2"/>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6EEA"/>
    <w:rsid w:val="002E107F"/>
    <w:rsid w:val="002E19BA"/>
    <w:rsid w:val="002E2DB5"/>
    <w:rsid w:val="002E3D80"/>
    <w:rsid w:val="002E5681"/>
    <w:rsid w:val="002E70B5"/>
    <w:rsid w:val="002E7573"/>
    <w:rsid w:val="002E7E87"/>
    <w:rsid w:val="002F055A"/>
    <w:rsid w:val="002F091C"/>
    <w:rsid w:val="002F34E7"/>
    <w:rsid w:val="002F583C"/>
    <w:rsid w:val="002F78A4"/>
    <w:rsid w:val="002F7F37"/>
    <w:rsid w:val="00306504"/>
    <w:rsid w:val="00310224"/>
    <w:rsid w:val="003104BB"/>
    <w:rsid w:val="0031154A"/>
    <w:rsid w:val="003151E4"/>
    <w:rsid w:val="0032199B"/>
    <w:rsid w:val="00321F75"/>
    <w:rsid w:val="00330565"/>
    <w:rsid w:val="00330AB2"/>
    <w:rsid w:val="00332B4B"/>
    <w:rsid w:val="003342AD"/>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032C"/>
    <w:rsid w:val="003C12E4"/>
    <w:rsid w:val="003C309E"/>
    <w:rsid w:val="003C5433"/>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3367"/>
    <w:rsid w:val="00405A94"/>
    <w:rsid w:val="00410D92"/>
    <w:rsid w:val="004121D1"/>
    <w:rsid w:val="0041301E"/>
    <w:rsid w:val="00414800"/>
    <w:rsid w:val="00414BEA"/>
    <w:rsid w:val="00416D85"/>
    <w:rsid w:val="00417846"/>
    <w:rsid w:val="004222FE"/>
    <w:rsid w:val="00424C87"/>
    <w:rsid w:val="00425DB7"/>
    <w:rsid w:val="00425F00"/>
    <w:rsid w:val="0043110A"/>
    <w:rsid w:val="00432F9A"/>
    <w:rsid w:val="00441A11"/>
    <w:rsid w:val="004431DF"/>
    <w:rsid w:val="00447B2C"/>
    <w:rsid w:val="0045267A"/>
    <w:rsid w:val="00453985"/>
    <w:rsid w:val="004570ED"/>
    <w:rsid w:val="004654CD"/>
    <w:rsid w:val="00465890"/>
    <w:rsid w:val="00465E18"/>
    <w:rsid w:val="00470A91"/>
    <w:rsid w:val="00473626"/>
    <w:rsid w:val="00473947"/>
    <w:rsid w:val="00477E08"/>
    <w:rsid w:val="004816DC"/>
    <w:rsid w:val="00482FA6"/>
    <w:rsid w:val="004852FA"/>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E52F3"/>
    <w:rsid w:val="004F4E7B"/>
    <w:rsid w:val="004F5290"/>
    <w:rsid w:val="004F64D0"/>
    <w:rsid w:val="005009EF"/>
    <w:rsid w:val="00502A51"/>
    <w:rsid w:val="00502D48"/>
    <w:rsid w:val="00502FB9"/>
    <w:rsid w:val="00507587"/>
    <w:rsid w:val="00511BA5"/>
    <w:rsid w:val="00511DA2"/>
    <w:rsid w:val="00514ACD"/>
    <w:rsid w:val="00516115"/>
    <w:rsid w:val="00516FB6"/>
    <w:rsid w:val="00517583"/>
    <w:rsid w:val="00517F4D"/>
    <w:rsid w:val="00520F36"/>
    <w:rsid w:val="00521BBF"/>
    <w:rsid w:val="00522DC3"/>
    <w:rsid w:val="005236FC"/>
    <w:rsid w:val="00530F08"/>
    <w:rsid w:val="0053243B"/>
    <w:rsid w:val="0054112A"/>
    <w:rsid w:val="00541E0A"/>
    <w:rsid w:val="00542472"/>
    <w:rsid w:val="00542B27"/>
    <w:rsid w:val="00547FC4"/>
    <w:rsid w:val="00550986"/>
    <w:rsid w:val="00550FD8"/>
    <w:rsid w:val="0055258C"/>
    <w:rsid w:val="005533C4"/>
    <w:rsid w:val="005601EC"/>
    <w:rsid w:val="00560ACC"/>
    <w:rsid w:val="00560FAA"/>
    <w:rsid w:val="00566707"/>
    <w:rsid w:val="005703C3"/>
    <w:rsid w:val="00572092"/>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4870"/>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149D"/>
    <w:rsid w:val="00642760"/>
    <w:rsid w:val="00642FAF"/>
    <w:rsid w:val="006439F2"/>
    <w:rsid w:val="0065127C"/>
    <w:rsid w:val="00651639"/>
    <w:rsid w:val="00653D5A"/>
    <w:rsid w:val="00655617"/>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5F10"/>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95E"/>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305"/>
    <w:rsid w:val="00751B5B"/>
    <w:rsid w:val="0075466C"/>
    <w:rsid w:val="00754810"/>
    <w:rsid w:val="007606BC"/>
    <w:rsid w:val="00760EE4"/>
    <w:rsid w:val="00762454"/>
    <w:rsid w:val="00765A18"/>
    <w:rsid w:val="00767A6E"/>
    <w:rsid w:val="00771B59"/>
    <w:rsid w:val="00772CCA"/>
    <w:rsid w:val="00774339"/>
    <w:rsid w:val="00774AE0"/>
    <w:rsid w:val="0077630B"/>
    <w:rsid w:val="007773C9"/>
    <w:rsid w:val="007804C2"/>
    <w:rsid w:val="007829D0"/>
    <w:rsid w:val="0078504A"/>
    <w:rsid w:val="00787F5D"/>
    <w:rsid w:val="00793B10"/>
    <w:rsid w:val="007978F7"/>
    <w:rsid w:val="007A1D05"/>
    <w:rsid w:val="007A1F27"/>
    <w:rsid w:val="007A225C"/>
    <w:rsid w:val="007A3FCA"/>
    <w:rsid w:val="007A4E31"/>
    <w:rsid w:val="007B0036"/>
    <w:rsid w:val="007B357C"/>
    <w:rsid w:val="007B561E"/>
    <w:rsid w:val="007B60C7"/>
    <w:rsid w:val="007C3562"/>
    <w:rsid w:val="007C439E"/>
    <w:rsid w:val="007C4C15"/>
    <w:rsid w:val="007C6D77"/>
    <w:rsid w:val="007D06E6"/>
    <w:rsid w:val="007D27F2"/>
    <w:rsid w:val="007D3F5B"/>
    <w:rsid w:val="007D506E"/>
    <w:rsid w:val="007D6303"/>
    <w:rsid w:val="007D6C8D"/>
    <w:rsid w:val="007D7530"/>
    <w:rsid w:val="007D77C0"/>
    <w:rsid w:val="007E1978"/>
    <w:rsid w:val="007E2CF3"/>
    <w:rsid w:val="007E3ACA"/>
    <w:rsid w:val="007E619C"/>
    <w:rsid w:val="007F1711"/>
    <w:rsid w:val="007F2B64"/>
    <w:rsid w:val="007F4CB2"/>
    <w:rsid w:val="007F6E27"/>
    <w:rsid w:val="007F7D0E"/>
    <w:rsid w:val="008000C6"/>
    <w:rsid w:val="008007EC"/>
    <w:rsid w:val="008011DF"/>
    <w:rsid w:val="00801D76"/>
    <w:rsid w:val="00802D05"/>
    <w:rsid w:val="0080344C"/>
    <w:rsid w:val="0081477F"/>
    <w:rsid w:val="008151CD"/>
    <w:rsid w:val="008177C9"/>
    <w:rsid w:val="00824C92"/>
    <w:rsid w:val="00826D27"/>
    <w:rsid w:val="00831E06"/>
    <w:rsid w:val="00833541"/>
    <w:rsid w:val="00837CD1"/>
    <w:rsid w:val="00837DAF"/>
    <w:rsid w:val="00842042"/>
    <w:rsid w:val="00845108"/>
    <w:rsid w:val="00853C59"/>
    <w:rsid w:val="00853D7D"/>
    <w:rsid w:val="008561C1"/>
    <w:rsid w:val="00857755"/>
    <w:rsid w:val="00861776"/>
    <w:rsid w:val="00862276"/>
    <w:rsid w:val="00862487"/>
    <w:rsid w:val="008634D1"/>
    <w:rsid w:val="00863EA2"/>
    <w:rsid w:val="00864105"/>
    <w:rsid w:val="00864AEB"/>
    <w:rsid w:val="00864B7A"/>
    <w:rsid w:val="008657C1"/>
    <w:rsid w:val="00866CFF"/>
    <w:rsid w:val="008711DF"/>
    <w:rsid w:val="00877449"/>
    <w:rsid w:val="008774FE"/>
    <w:rsid w:val="00886F6B"/>
    <w:rsid w:val="008902A0"/>
    <w:rsid w:val="008910E5"/>
    <w:rsid w:val="00892FA3"/>
    <w:rsid w:val="00893E2E"/>
    <w:rsid w:val="00894947"/>
    <w:rsid w:val="00894E0B"/>
    <w:rsid w:val="00897554"/>
    <w:rsid w:val="008979A0"/>
    <w:rsid w:val="008A5001"/>
    <w:rsid w:val="008A57B0"/>
    <w:rsid w:val="008A60C8"/>
    <w:rsid w:val="008A7CEF"/>
    <w:rsid w:val="008B2F92"/>
    <w:rsid w:val="008B33B1"/>
    <w:rsid w:val="008B6566"/>
    <w:rsid w:val="008B77F4"/>
    <w:rsid w:val="008C287B"/>
    <w:rsid w:val="008C4F2A"/>
    <w:rsid w:val="008C598A"/>
    <w:rsid w:val="008D2542"/>
    <w:rsid w:val="008D4CF5"/>
    <w:rsid w:val="008D4CF7"/>
    <w:rsid w:val="008D7514"/>
    <w:rsid w:val="008E3271"/>
    <w:rsid w:val="008E4966"/>
    <w:rsid w:val="008E4A7A"/>
    <w:rsid w:val="008F0152"/>
    <w:rsid w:val="008F103E"/>
    <w:rsid w:val="008F33A6"/>
    <w:rsid w:val="008F4A7C"/>
    <w:rsid w:val="0090028D"/>
    <w:rsid w:val="00900955"/>
    <w:rsid w:val="00902506"/>
    <w:rsid w:val="00904FDA"/>
    <w:rsid w:val="009051D3"/>
    <w:rsid w:val="00906C39"/>
    <w:rsid w:val="00914918"/>
    <w:rsid w:val="00916FF0"/>
    <w:rsid w:val="00920677"/>
    <w:rsid w:val="00923489"/>
    <w:rsid w:val="00931174"/>
    <w:rsid w:val="00932E9E"/>
    <w:rsid w:val="00933086"/>
    <w:rsid w:val="00936F55"/>
    <w:rsid w:val="009371FD"/>
    <w:rsid w:val="00941D7F"/>
    <w:rsid w:val="00943923"/>
    <w:rsid w:val="0094772F"/>
    <w:rsid w:val="00950360"/>
    <w:rsid w:val="00951D53"/>
    <w:rsid w:val="009579CD"/>
    <w:rsid w:val="00957CE4"/>
    <w:rsid w:val="00957DA3"/>
    <w:rsid w:val="00960012"/>
    <w:rsid w:val="0096189C"/>
    <w:rsid w:val="009627BD"/>
    <w:rsid w:val="009629A8"/>
    <w:rsid w:val="0096300B"/>
    <w:rsid w:val="00965C8E"/>
    <w:rsid w:val="00974390"/>
    <w:rsid w:val="00976E6D"/>
    <w:rsid w:val="00983784"/>
    <w:rsid w:val="0098481C"/>
    <w:rsid w:val="0098634D"/>
    <w:rsid w:val="00987921"/>
    <w:rsid w:val="00990976"/>
    <w:rsid w:val="009934F6"/>
    <w:rsid w:val="00996F4A"/>
    <w:rsid w:val="00997723"/>
    <w:rsid w:val="009B006E"/>
    <w:rsid w:val="009B2C12"/>
    <w:rsid w:val="009B5601"/>
    <w:rsid w:val="009C239A"/>
    <w:rsid w:val="009C2B61"/>
    <w:rsid w:val="009C4F06"/>
    <w:rsid w:val="009D18F8"/>
    <w:rsid w:val="009D5AA8"/>
    <w:rsid w:val="009D64A1"/>
    <w:rsid w:val="009D6B8B"/>
    <w:rsid w:val="009E051F"/>
    <w:rsid w:val="009E133C"/>
    <w:rsid w:val="009E172B"/>
    <w:rsid w:val="009E3F8A"/>
    <w:rsid w:val="009F4036"/>
    <w:rsid w:val="009F5D65"/>
    <w:rsid w:val="009F5F45"/>
    <w:rsid w:val="009F6044"/>
    <w:rsid w:val="009F7FD4"/>
    <w:rsid w:val="00A04E0D"/>
    <w:rsid w:val="00A0722C"/>
    <w:rsid w:val="00A109AB"/>
    <w:rsid w:val="00A10FFF"/>
    <w:rsid w:val="00A113C2"/>
    <w:rsid w:val="00A12788"/>
    <w:rsid w:val="00A128EE"/>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4089"/>
    <w:rsid w:val="00A7586B"/>
    <w:rsid w:val="00A823E6"/>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780"/>
    <w:rsid w:val="00AC485D"/>
    <w:rsid w:val="00AC4E26"/>
    <w:rsid w:val="00AC76D6"/>
    <w:rsid w:val="00AC79A3"/>
    <w:rsid w:val="00AD2025"/>
    <w:rsid w:val="00AD2CE4"/>
    <w:rsid w:val="00AD4EB2"/>
    <w:rsid w:val="00AD4EC6"/>
    <w:rsid w:val="00AD72EE"/>
    <w:rsid w:val="00AE0171"/>
    <w:rsid w:val="00AE1310"/>
    <w:rsid w:val="00AE4448"/>
    <w:rsid w:val="00AE66CD"/>
    <w:rsid w:val="00AE7683"/>
    <w:rsid w:val="00AF17E8"/>
    <w:rsid w:val="00AF3B29"/>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1C66"/>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3DD"/>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C3E"/>
    <w:rsid w:val="00BA2540"/>
    <w:rsid w:val="00BA4FAE"/>
    <w:rsid w:val="00BA7C82"/>
    <w:rsid w:val="00BA7CF0"/>
    <w:rsid w:val="00BB0F24"/>
    <w:rsid w:val="00BB2544"/>
    <w:rsid w:val="00BB6317"/>
    <w:rsid w:val="00BC235F"/>
    <w:rsid w:val="00BC279C"/>
    <w:rsid w:val="00BC4495"/>
    <w:rsid w:val="00BC49B3"/>
    <w:rsid w:val="00BC6197"/>
    <w:rsid w:val="00BD0DDB"/>
    <w:rsid w:val="00BD2A15"/>
    <w:rsid w:val="00BD550C"/>
    <w:rsid w:val="00BE08D8"/>
    <w:rsid w:val="00BE09FD"/>
    <w:rsid w:val="00BE6F6C"/>
    <w:rsid w:val="00BF0B0D"/>
    <w:rsid w:val="00BF1666"/>
    <w:rsid w:val="00BF1B45"/>
    <w:rsid w:val="00BF238A"/>
    <w:rsid w:val="00BF2474"/>
    <w:rsid w:val="00C003E1"/>
    <w:rsid w:val="00C03238"/>
    <w:rsid w:val="00C044A6"/>
    <w:rsid w:val="00C112FD"/>
    <w:rsid w:val="00C14DC2"/>
    <w:rsid w:val="00C17CDE"/>
    <w:rsid w:val="00C26A76"/>
    <w:rsid w:val="00C27954"/>
    <w:rsid w:val="00C30539"/>
    <w:rsid w:val="00C33B2C"/>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21BB"/>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2F9D"/>
    <w:rsid w:val="00D230B8"/>
    <w:rsid w:val="00D2560A"/>
    <w:rsid w:val="00D25ED3"/>
    <w:rsid w:val="00D26133"/>
    <w:rsid w:val="00D27DA5"/>
    <w:rsid w:val="00D301EA"/>
    <w:rsid w:val="00D31407"/>
    <w:rsid w:val="00D3184D"/>
    <w:rsid w:val="00D3502A"/>
    <w:rsid w:val="00D473B3"/>
    <w:rsid w:val="00D50748"/>
    <w:rsid w:val="00D51805"/>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058D"/>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870"/>
    <w:rsid w:val="00DE29FC"/>
    <w:rsid w:val="00DE40F6"/>
    <w:rsid w:val="00DE5E07"/>
    <w:rsid w:val="00DE7D69"/>
    <w:rsid w:val="00DF0A8B"/>
    <w:rsid w:val="00DF1B3E"/>
    <w:rsid w:val="00DF2172"/>
    <w:rsid w:val="00DF228E"/>
    <w:rsid w:val="00DF3A12"/>
    <w:rsid w:val="00E039FD"/>
    <w:rsid w:val="00E11848"/>
    <w:rsid w:val="00E127D2"/>
    <w:rsid w:val="00E14607"/>
    <w:rsid w:val="00E17966"/>
    <w:rsid w:val="00E20BD8"/>
    <w:rsid w:val="00E23991"/>
    <w:rsid w:val="00E239D6"/>
    <w:rsid w:val="00E26668"/>
    <w:rsid w:val="00E26A6C"/>
    <w:rsid w:val="00E301B7"/>
    <w:rsid w:val="00E3502B"/>
    <w:rsid w:val="00E40DFC"/>
    <w:rsid w:val="00E419B2"/>
    <w:rsid w:val="00E41CDD"/>
    <w:rsid w:val="00E428E0"/>
    <w:rsid w:val="00E4714A"/>
    <w:rsid w:val="00E476FA"/>
    <w:rsid w:val="00E51641"/>
    <w:rsid w:val="00E52727"/>
    <w:rsid w:val="00E60086"/>
    <w:rsid w:val="00E60EEA"/>
    <w:rsid w:val="00E64825"/>
    <w:rsid w:val="00E650B1"/>
    <w:rsid w:val="00E65E15"/>
    <w:rsid w:val="00E66EE9"/>
    <w:rsid w:val="00E7421C"/>
    <w:rsid w:val="00E80AD1"/>
    <w:rsid w:val="00E82A4D"/>
    <w:rsid w:val="00E843C6"/>
    <w:rsid w:val="00E86226"/>
    <w:rsid w:val="00E865D4"/>
    <w:rsid w:val="00E9254D"/>
    <w:rsid w:val="00E97E6E"/>
    <w:rsid w:val="00EA3E71"/>
    <w:rsid w:val="00EA4095"/>
    <w:rsid w:val="00EA4DF9"/>
    <w:rsid w:val="00EA6B52"/>
    <w:rsid w:val="00EB02F1"/>
    <w:rsid w:val="00EB14E5"/>
    <w:rsid w:val="00EB2CFC"/>
    <w:rsid w:val="00EB3114"/>
    <w:rsid w:val="00EC3950"/>
    <w:rsid w:val="00EC6CC4"/>
    <w:rsid w:val="00EC786F"/>
    <w:rsid w:val="00ED01A2"/>
    <w:rsid w:val="00ED312A"/>
    <w:rsid w:val="00ED48C7"/>
    <w:rsid w:val="00EE084E"/>
    <w:rsid w:val="00EE2FCA"/>
    <w:rsid w:val="00EE359A"/>
    <w:rsid w:val="00EE3813"/>
    <w:rsid w:val="00EE4764"/>
    <w:rsid w:val="00EE4A42"/>
    <w:rsid w:val="00EE4F99"/>
    <w:rsid w:val="00EF0581"/>
    <w:rsid w:val="00EF395A"/>
    <w:rsid w:val="00EF4646"/>
    <w:rsid w:val="00EF49B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1165"/>
    <w:rsid w:val="00F827BE"/>
    <w:rsid w:val="00F84B9C"/>
    <w:rsid w:val="00F85776"/>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D89"/>
    <w:rsid w:val="00FC59AC"/>
    <w:rsid w:val="00FC5BA7"/>
    <w:rsid w:val="00FD1CE3"/>
    <w:rsid w:val="00FD4DFC"/>
    <w:rsid w:val="00FD573A"/>
    <w:rsid w:val="00FD610B"/>
    <w:rsid w:val="00FE0265"/>
    <w:rsid w:val="00FE0784"/>
    <w:rsid w:val="00FE75F6"/>
    <w:rsid w:val="00FF054E"/>
    <w:rsid w:val="00FF24B1"/>
    <w:rsid w:val="00FF3591"/>
    <w:rsid w:val="00FF43E0"/>
    <w:rsid w:val="00FF6288"/>
    <w:rsid w:val="00FF6F33"/>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7513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7162365">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A1C3EC-AF18-4003-BBAD-EF994F8DD41D}">
  <ds:schemaRefs>
    <ds:schemaRef ds:uri="http://schemas.openxmlformats.org/officeDocument/2006/bibliography"/>
  </ds:schemaRefs>
</ds:datastoreItem>
</file>

<file path=customXml/itemProps2.xml><?xml version="1.0" encoding="utf-8"?>
<ds:datastoreItem xmlns:ds="http://schemas.openxmlformats.org/officeDocument/2006/customXml" ds:itemID="{BC8088A7-AD5C-49F7-9744-F32CD6D890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1845</Words>
  <Characters>10886</Characters>
  <Application>Microsoft Office Word</Application>
  <DocSecurity>0</DocSecurity>
  <Lines>90</Lines>
  <Paragraphs>25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Martinek Tomáš</cp:lastModifiedBy>
  <cp:revision>7</cp:revision>
  <cp:lastPrinted>2015-01-15T10:02:00Z</cp:lastPrinted>
  <dcterms:created xsi:type="dcterms:W3CDTF">2020-04-08T13:26:00Z</dcterms:created>
  <dcterms:modified xsi:type="dcterms:W3CDTF">2020-05-18T12:44:00Z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