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GoBack" w:displacedByCustomXml="next"/>
    <w:bookmarkEnd w:id="0" w:displacedByCustomXml="next"/>
    <w:sdt>
      <w:sdtPr>
        <w:id w:val="-1826503332"/>
        <w:docPartObj>
          <w:docPartGallery w:val="Cover Pages"/>
          <w:docPartUnique/>
        </w:docPartObj>
      </w:sdtPr>
      <w:sdtEndPr/>
      <w:sdtContent>
        <w:p w:rsidR="00F06B5A" w:rsidRDefault="007A5E0A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058D9550" wp14:editId="23A5DCA1">
                    <wp:simplePos x="0" y="0"/>
                    <wp:positionH relativeFrom="page">
                      <wp:posOffset>810768</wp:posOffset>
                    </wp:positionH>
                    <wp:positionV relativeFrom="margin">
                      <wp:posOffset>-70738</wp:posOffset>
                    </wp:positionV>
                    <wp:extent cx="6065520" cy="9314688"/>
                    <wp:effectExtent l="0" t="0" r="11430" b="1270"/>
                    <wp:wrapNone/>
                    <wp:docPr id="14" name="Blok textu 14" descr="Názov správy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065520" cy="9314688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sz w:val="56"/>
                                    <w:szCs w:val="56"/>
                                  </w:rPr>
                                  <w:alias w:val="Názov"/>
                                  <w:tag w:val=""/>
                                  <w:id w:val="-1645506373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8865C6" w:rsidRPr="005C20CB" w:rsidRDefault="008865C6" w:rsidP="007A5E0A">
                                    <w:pPr>
                                      <w:pStyle w:val="Nzov1"/>
                                      <w:jc w:val="center"/>
                                      <w:rPr>
                                        <w:sz w:val="56"/>
                                        <w:szCs w:val="56"/>
                                      </w:rPr>
                                    </w:pPr>
                                    <w:r>
                                      <w:rPr>
                                        <w:sz w:val="56"/>
                                        <w:szCs w:val="56"/>
                                      </w:rPr>
                                      <w:t>VÝROČNÁ SPRÁVA</w:t>
                                    </w:r>
                                  </w:p>
                                </w:sdtContent>
                              </w:sdt>
                              <w:p w:rsidR="008865C6" w:rsidRDefault="008865C6" w:rsidP="00513049">
                                <w:pPr>
                                  <w:pStyle w:val="Podtitul1"/>
                                  <w:tabs>
                                    <w:tab w:val="left" w:pos="7230"/>
                                  </w:tabs>
                                  <w:ind w:left="0" w:right="720"/>
                                  <w:jc w:val="center"/>
                                  <w:rPr>
                                    <w:color w:val="996633"/>
                                    <w:sz w:val="56"/>
                                    <w:szCs w:val="56"/>
                                  </w:rPr>
                                </w:pPr>
                                <w:r>
                                  <w:rPr>
                                    <w:color w:val="996633"/>
                                    <w:sz w:val="56"/>
                                    <w:szCs w:val="56"/>
                                  </w:rPr>
                                  <w:t xml:space="preserve">                                              2019</w:t>
                                </w:r>
                              </w:p>
                              <w:p w:rsidR="008865C6" w:rsidRDefault="008865C6" w:rsidP="00A3531E"/>
                              <w:p w:rsidR="008865C6" w:rsidRPr="00A3531E" w:rsidRDefault="008865C6" w:rsidP="00A3531E"/>
                              <w:p w:rsidR="008865C6" w:rsidRDefault="008865C6" w:rsidP="00ED17B5"/>
                              <w:p w:rsidR="008865C6" w:rsidRPr="00ED17B5" w:rsidRDefault="008865C6" w:rsidP="00ED17B5"/>
                              <w:p w:rsidR="008865C6" w:rsidRDefault="008865C6" w:rsidP="00BA1CD7"/>
                              <w:p w:rsidR="008865C6" w:rsidRDefault="008865C6" w:rsidP="00BA1CD7"/>
                              <w:p w:rsidR="008865C6" w:rsidRDefault="008865C6" w:rsidP="00BA1CD7"/>
                              <w:p w:rsidR="008865C6" w:rsidRPr="005C20CB" w:rsidRDefault="008C3F4F" w:rsidP="00A3531E">
                                <w:pPr>
                                  <w:pStyle w:val="Abstrakt"/>
                                  <w:spacing w:before="600" w:after="240"/>
                                  <w:rPr>
                                    <w:i w:val="0"/>
                                  </w:rPr>
                                </w:pPr>
                                <w:sdt>
                                  <w:sdtPr>
                                    <w:rPr>
                                      <w:i w:val="0"/>
                                      <w:color w:val="996633"/>
                                    </w:rPr>
                                    <w:alias w:val="Citát alebo abstrakt"/>
                                    <w:tag w:val="Citát alebo abstrakt"/>
                                    <w:id w:val="-106051800"/>
                                    <w:showingPlcHdr/>
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 w:rsidR="008865C6">
                                      <w:rPr>
                                        <w:i w:val="0"/>
                                        <w:color w:val="996633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</w:p>
                              <w:p w:rsidR="008865C6" w:rsidRDefault="008865C6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58D9550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63.85pt;margin-top:-5.55pt;width:477.6pt;height:733.45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" o:allowoverlap="f" filled="f" stroked="f" strokeweight=".5pt">
                    <v:textbox inset="0,0,0,0">
                      <w:txbxContent>
                        <w:sdt>
                          <w:sdtPr>
                            <w:rPr>
                              <w:sz w:val="56"/>
                              <w:szCs w:val="56"/>
                            </w:rPr>
                            <w:alias w:val="Názov"/>
                            <w:tag w:val=""/>
                            <w:id w:val="-1645506373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:rsidR="008865C6" w:rsidRPr="005C20CB" w:rsidRDefault="008865C6" w:rsidP="007A5E0A">
                              <w:pPr>
                                <w:pStyle w:val="Nzov1"/>
                                <w:jc w:val="center"/>
                                <w:rPr>
                                  <w:sz w:val="56"/>
                                  <w:szCs w:val="56"/>
                                </w:rPr>
                              </w:pPr>
                              <w:r>
                                <w:rPr>
                                  <w:sz w:val="56"/>
                                  <w:szCs w:val="56"/>
                                </w:rPr>
                                <w:t>VÝROČNÁ SPRÁVA</w:t>
                              </w:r>
                            </w:p>
                          </w:sdtContent>
                        </w:sdt>
                        <w:p w:rsidR="008865C6" w:rsidRDefault="008865C6" w:rsidP="00513049">
                          <w:pPr>
                            <w:pStyle w:val="Podtitul1"/>
                            <w:tabs>
                              <w:tab w:val="left" w:pos="7230"/>
                            </w:tabs>
                            <w:ind w:left="0" w:right="720"/>
                            <w:jc w:val="center"/>
                            <w:rPr>
                              <w:color w:val="996633"/>
                              <w:sz w:val="56"/>
                              <w:szCs w:val="56"/>
                            </w:rPr>
                          </w:pPr>
                          <w:r>
                            <w:rPr>
                              <w:color w:val="996633"/>
                              <w:sz w:val="56"/>
                              <w:szCs w:val="56"/>
                            </w:rPr>
                            <w:t xml:space="preserve">                                              2019</w:t>
                          </w:r>
                        </w:p>
                        <w:p w:rsidR="008865C6" w:rsidRDefault="008865C6" w:rsidP="00A3531E"/>
                        <w:p w:rsidR="008865C6" w:rsidRPr="00A3531E" w:rsidRDefault="008865C6" w:rsidP="00A3531E"/>
                        <w:p w:rsidR="008865C6" w:rsidRDefault="008865C6" w:rsidP="00ED17B5"/>
                        <w:p w:rsidR="008865C6" w:rsidRPr="00ED17B5" w:rsidRDefault="008865C6" w:rsidP="00ED17B5"/>
                        <w:p w:rsidR="008865C6" w:rsidRDefault="008865C6" w:rsidP="00BA1CD7"/>
                        <w:p w:rsidR="008865C6" w:rsidRDefault="008865C6" w:rsidP="00BA1CD7"/>
                        <w:p w:rsidR="008865C6" w:rsidRDefault="008865C6" w:rsidP="00BA1CD7"/>
                        <w:p w:rsidR="008865C6" w:rsidRPr="005C20CB" w:rsidRDefault="008865C6" w:rsidP="00A3531E">
                          <w:pPr>
                            <w:pStyle w:val="Abstrakt"/>
                            <w:spacing w:before="600" w:after="240"/>
                            <w:rPr>
                              <w:i w:val="0"/>
                            </w:rPr>
                          </w:pPr>
                          <w:sdt>
                            <w:sdtPr>
                              <w:rPr>
                                <w:i w:val="0"/>
                                <w:color w:val="996633"/>
                              </w:rPr>
                              <w:alias w:val="Citát alebo abstrakt"/>
                              <w:tag w:val="Citát alebo abstrakt"/>
                              <w:id w:val="-106051800"/>
                              <w:showingPlcHdr/>
                              <w:dataBinding w:prefixMappings="xmlns:ns0='http://schemas.microsoft.com/office/2006/coverPageProps'" w:xpath="/ns0:CoverPageProperties[1]/ns0:Abstract[1]" w:storeItemID="{55AF091B-3C7A-41E3-B477-F2FDAA23CFDA}"/>
                              <w:text/>
                            </w:sdtPr>
                            <w:sdtContent>
                              <w:r>
                                <w:rPr>
                                  <w:i w:val="0"/>
                                  <w:color w:val="996633"/>
                                </w:rPr>
                                <w:t xml:space="preserve">     </w:t>
                              </w:r>
                            </w:sdtContent>
                          </w:sdt>
                        </w:p>
                        <w:p w:rsidR="008865C6" w:rsidRDefault="008865C6"/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</w:p>
        <w:p w:rsidR="00F06B5A" w:rsidRDefault="00F06B5A"/>
        <w:p w:rsidR="00F06B5A" w:rsidRDefault="00F06B5A"/>
        <w:p w:rsidR="00F06B5A" w:rsidRDefault="00F06B5A"/>
        <w:p w:rsidR="00F06B5A" w:rsidRDefault="00F06B5A"/>
        <w:p w:rsidR="00F06B5A" w:rsidRDefault="00F06B5A"/>
        <w:p w:rsidR="00F06B5A" w:rsidRDefault="00F06B5A"/>
        <w:p w:rsidR="00F06B5A" w:rsidRDefault="00F06B5A"/>
        <w:p w:rsidR="000724A1" w:rsidRDefault="00513049">
          <w:r>
            <w:t xml:space="preserve">                                                    </w:t>
          </w:r>
          <w:r w:rsidR="00883F71">
            <w:rPr>
              <w:b/>
              <w:noProof/>
              <w:sz w:val="28"/>
              <w:szCs w:val="28"/>
            </w:rPr>
            <w:drawing>
              <wp:inline distT="0" distB="0" distL="0" distR="0" wp14:anchorId="1F3FFF48" wp14:editId="75313768">
                <wp:extent cx="2517648" cy="2156968"/>
                <wp:effectExtent l="0" t="0" r="0" b="0"/>
                <wp:docPr id="1" name="Obrázok 1" descr="C:\Users\DANKA\Desktop\Danka\Nadácia\Logo Nadácia\logo_Habura_nadacia_DK_0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DANKA\Desktop\Danka\Nadácia\Logo Nadácia\logo_Habura_nadacia_DK_02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17648" cy="21569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724A1" w:rsidRDefault="000724A1"/>
        <w:p w:rsidR="00F06B5A" w:rsidRDefault="00F06B5A">
          <w:pPr>
            <w:rPr>
              <w:noProof/>
            </w:rPr>
          </w:pPr>
        </w:p>
        <w:p w:rsidR="00BA1CD7" w:rsidRDefault="00BA1CD7">
          <w:pPr>
            <w:rPr>
              <w:noProof/>
            </w:rPr>
          </w:pPr>
        </w:p>
        <w:p w:rsidR="00513049" w:rsidRDefault="00513049">
          <w:pPr>
            <w:rPr>
              <w:noProof/>
            </w:rPr>
          </w:pPr>
        </w:p>
        <w:p w:rsidR="00F06B5A" w:rsidRDefault="00F06B5A">
          <w:pPr>
            <w:rPr>
              <w:noProof/>
            </w:rPr>
          </w:pPr>
        </w:p>
        <w:p w:rsidR="00A3531E" w:rsidRDefault="00A3531E">
          <w:pPr>
            <w:rPr>
              <w:noProof/>
            </w:rPr>
          </w:pPr>
        </w:p>
        <w:p w:rsidR="00F06B5A" w:rsidRDefault="00F06B5A">
          <w:pPr>
            <w:rPr>
              <w:noProof/>
            </w:rPr>
          </w:pPr>
        </w:p>
        <w:p w:rsidR="0051741A" w:rsidRDefault="0051741A">
          <w:pPr>
            <w:rPr>
              <w:b/>
              <w:bCs/>
            </w:rPr>
          </w:pPr>
        </w:p>
        <w:p w:rsidR="0051741A" w:rsidRDefault="0051741A">
          <w:pPr>
            <w:rPr>
              <w:b/>
              <w:bCs/>
            </w:rPr>
          </w:pPr>
        </w:p>
        <w:p w:rsidR="00F06B5A" w:rsidRDefault="000724A1" w:rsidP="00F06B5A">
          <w:pPr>
            <w:rPr>
              <w:b/>
              <w:bCs/>
            </w:rPr>
          </w:pPr>
          <w:r>
            <w:rPr>
              <w:b/>
              <w:bCs/>
            </w:rPr>
            <w:br w:type="page"/>
          </w:r>
        </w:p>
        <w:p w:rsidR="00F06B5A" w:rsidRDefault="008C3F4F" w:rsidP="00F06B5A"/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EndPr>
        <w:rPr>
          <w:color w:val="000000" w:themeColor="text1"/>
          <w:sz w:val="24"/>
          <w:szCs w:val="24"/>
        </w:rPr>
      </w:sdtEndPr>
      <w:sdtContent>
        <w:p w:rsidR="00A54CDA" w:rsidRPr="00700778" w:rsidRDefault="00A54CDA" w:rsidP="0028358A">
          <w:pPr>
            <w:pStyle w:val="Hlavikaobsahu"/>
            <w:spacing w:before="0" w:after="360"/>
            <w:rPr>
              <w:color w:val="000000" w:themeColor="text1"/>
            </w:rPr>
          </w:pPr>
          <w:r w:rsidRPr="00700778">
            <w:rPr>
              <w:color w:val="000000" w:themeColor="text1"/>
              <w:kern w:val="20"/>
              <w:sz w:val="44"/>
              <w:szCs w:val="44"/>
            </w:rPr>
            <w:t>Obsah</w:t>
          </w:r>
        </w:p>
        <w:p w:rsidR="0044431B" w:rsidRDefault="00A54CDA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 w:rsidRPr="00976EE4">
            <w:rPr>
              <w:color w:val="000000" w:themeColor="text1"/>
              <w:sz w:val="24"/>
              <w:szCs w:val="24"/>
            </w:rPr>
            <w:fldChar w:fldCharType="begin"/>
          </w:r>
          <w:r w:rsidRPr="00976EE4">
            <w:rPr>
              <w:color w:val="000000" w:themeColor="text1"/>
              <w:sz w:val="24"/>
              <w:szCs w:val="24"/>
            </w:rPr>
            <w:instrText xml:space="preserve"> TOC \o "1-1" \h \z \u </w:instrText>
          </w:r>
          <w:r w:rsidRPr="00976EE4">
            <w:rPr>
              <w:color w:val="000000" w:themeColor="text1"/>
              <w:sz w:val="24"/>
              <w:szCs w:val="24"/>
            </w:rPr>
            <w:fldChar w:fldCharType="separate"/>
          </w:r>
          <w:hyperlink w:anchor="_Toc41586752" w:history="1">
            <w:r w:rsidR="0044431B" w:rsidRPr="0080008F">
              <w:rPr>
                <w:rStyle w:val="Hypertextovprepojenie"/>
                <w:noProof/>
              </w:rPr>
              <w:t>Príhovor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_Toc41586752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1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left" w:pos="440"/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3" w:history="1">
            <w:r w:rsidR="0044431B" w:rsidRPr="0080008F">
              <w:rPr>
                <w:rStyle w:val="Hypertextovprepojenie"/>
                <w:noProof/>
              </w:rPr>
              <w:t>1.</w:t>
            </w:r>
            <w:r w:rsidR="0044431B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44431B" w:rsidRPr="0080008F">
              <w:rPr>
                <w:rStyle w:val="Hypertextovprepojenie"/>
                <w:noProof/>
              </w:rPr>
              <w:t>Profil Nadácie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_Toc41586753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2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left" w:pos="440"/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4" w:history="1">
            <w:r w:rsidR="0044431B" w:rsidRPr="0080008F">
              <w:rPr>
                <w:rStyle w:val="Hypertextovprepojenie"/>
                <w:noProof/>
              </w:rPr>
              <w:t>2.</w:t>
            </w:r>
            <w:r w:rsidR="0044431B">
              <w:rPr>
                <w:rFonts w:eastAsiaTheme="minorEastAsia"/>
                <w:noProof/>
                <w:color w:val="auto"/>
                <w:sz w:val="22"/>
                <w:szCs w:val="22"/>
              </w:rPr>
              <w:tab/>
            </w:r>
            <w:r w:rsidR="0044431B" w:rsidRPr="0080008F">
              <w:rPr>
                <w:rStyle w:val="Hypertextovprepojenie"/>
                <w:noProof/>
              </w:rPr>
              <w:t>Zakladatelia nadácie a hodnota    majetkového vkladu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_Toc41586754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3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5" w:history="1">
            <w:r w:rsidR="0044431B" w:rsidRPr="0080008F">
              <w:rPr>
                <w:rStyle w:val="Hypertextovprepojenie"/>
                <w:noProof/>
              </w:rPr>
              <w:t>3. Orgány nadácie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_Toc41586755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4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6" w:history="1">
            <w:r w:rsidR="0044431B" w:rsidRPr="0080008F">
              <w:rPr>
                <w:rStyle w:val="Hypertextovprepojenie"/>
                <w:noProof/>
              </w:rPr>
              <w:t>4. Aktivity a projekty Nadácie v roku 2019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_Toc41586756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5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7" w:history="1">
            <w:r w:rsidR="0044431B" w:rsidRPr="0080008F">
              <w:rPr>
                <w:rStyle w:val="Hypertextovprepojenie"/>
                <w:noProof/>
              </w:rPr>
              <w:t>5. Finančné údaje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_Toc41586757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7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8" w:history="1">
            <w:r w:rsidR="0044431B" w:rsidRPr="0080008F">
              <w:rPr>
                <w:rStyle w:val="Hypertextovprepojenie"/>
                <w:noProof/>
              </w:rPr>
              <w:t>6. Vybrané údaje zo súvahy a z výkazu   ziskov a strát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_Toc41586758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11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59" w:history="1">
            <w:r w:rsidR="0044431B" w:rsidRPr="0080008F">
              <w:rPr>
                <w:rStyle w:val="Hypertextovprepojenie"/>
                <w:noProof/>
              </w:rPr>
              <w:t>7.  Záverečné ustanovenia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_Toc41586759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13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44431B" w:rsidRDefault="008C3F4F">
          <w:pPr>
            <w:pStyle w:val="Obsah10"/>
            <w:tabs>
              <w:tab w:val="right" w:leader="underscore" w:pos="9063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41586760" w:history="1">
            <w:r w:rsidR="0044431B" w:rsidRPr="0080008F">
              <w:rPr>
                <w:rStyle w:val="Hypertextovprepojenie"/>
                <w:noProof/>
              </w:rPr>
              <w:t>Kontaktné údaje</w:t>
            </w:r>
            <w:r w:rsidR="0044431B">
              <w:rPr>
                <w:noProof/>
                <w:webHidden/>
              </w:rPr>
              <w:tab/>
            </w:r>
            <w:r w:rsidR="0044431B">
              <w:rPr>
                <w:noProof/>
                <w:webHidden/>
              </w:rPr>
              <w:fldChar w:fldCharType="begin"/>
            </w:r>
            <w:r w:rsidR="0044431B">
              <w:rPr>
                <w:noProof/>
                <w:webHidden/>
              </w:rPr>
              <w:instrText xml:space="preserve"> PAGEREF _Toc41586760 \h </w:instrText>
            </w:r>
            <w:r w:rsidR="0044431B">
              <w:rPr>
                <w:noProof/>
                <w:webHidden/>
              </w:rPr>
            </w:r>
            <w:r w:rsidR="0044431B">
              <w:rPr>
                <w:noProof/>
                <w:webHidden/>
              </w:rPr>
              <w:fldChar w:fldCharType="separate"/>
            </w:r>
            <w:r w:rsidR="0044431B">
              <w:rPr>
                <w:noProof/>
                <w:webHidden/>
              </w:rPr>
              <w:t>14</w:t>
            </w:r>
            <w:r w:rsidR="0044431B">
              <w:rPr>
                <w:noProof/>
                <w:webHidden/>
              </w:rPr>
              <w:fldChar w:fldCharType="end"/>
            </w:r>
          </w:hyperlink>
        </w:p>
        <w:p w:rsidR="00A54CDA" w:rsidRPr="00976EE4" w:rsidRDefault="00A54CDA">
          <w:pPr>
            <w:rPr>
              <w:color w:val="000000" w:themeColor="text1"/>
              <w:sz w:val="24"/>
              <w:szCs w:val="24"/>
            </w:rPr>
          </w:pPr>
          <w:r w:rsidRPr="00976EE4">
            <w:rPr>
              <w:color w:val="000000" w:themeColor="text1"/>
              <w:sz w:val="24"/>
              <w:szCs w:val="24"/>
            </w:rPr>
            <w:fldChar w:fldCharType="end"/>
          </w:r>
        </w:p>
      </w:sdtContent>
    </w:sdt>
    <w:p w:rsidR="00D80DD8" w:rsidRPr="00B46F65" w:rsidRDefault="00D80DD8">
      <w:pPr>
        <w:rPr>
          <w:color w:val="000000" w:themeColor="text1"/>
          <w:sz w:val="24"/>
          <w:szCs w:val="24"/>
        </w:rPr>
        <w:sectPr w:rsidR="00D80DD8" w:rsidRPr="00B46F65" w:rsidSect="007A5E0A">
          <w:headerReference w:type="default" r:id="rId11"/>
          <w:pgSz w:w="11907" w:h="16839" w:code="9"/>
          <w:pgMar w:top="1417" w:right="1417" w:bottom="1417" w:left="1417" w:header="1148" w:footer="709" w:gutter="0"/>
          <w:pgNumType w:fmt="lowerRoman" w:start="0"/>
          <w:cols w:space="720"/>
          <w:titlePg/>
          <w:docGrid w:linePitch="360"/>
        </w:sectPr>
      </w:pPr>
    </w:p>
    <w:bookmarkStart w:id="1" w:name="_Toc321140622"/>
    <w:bookmarkStart w:id="2" w:name="_Toc41586752"/>
    <w:p w:rsidR="00D80DD8" w:rsidRPr="00A3531E" w:rsidRDefault="003B624C">
      <w:pPr>
        <w:pStyle w:val="hlavika1"/>
        <w:rPr>
          <w:color w:val="A6A6A6" w:themeColor="background1" w:themeShade="A6"/>
        </w:rPr>
      </w:pPr>
      <w:r w:rsidRPr="00A3531E">
        <w:rPr>
          <w:noProof/>
          <w:color w:val="A6A6A6" w:themeColor="background1" w:themeShade="A6"/>
        </w:rPr>
        <w:lastRenderedPageBreak/>
        <mc:AlternateContent>
          <mc:Choice Requires="wps">
            <w:drawing>
              <wp:anchor distT="0" distB="2743200" distL="182880" distR="182880" simplePos="0" relativeHeight="251659264" behindDoc="0" locked="0" layoutInCell="1" allowOverlap="1" wp14:anchorId="6A0A891B" wp14:editId="313AB5AA">
                <wp:simplePos x="0" y="0"/>
                <mc:AlternateContent>
                  <mc:Choice Requires="wp14">
                    <wp:positionH relativeFrom="page">
                      <wp14:pctPosHOffset>5900</wp14:pctPosHOffset>
                    </wp:positionH>
                  </mc:Choice>
                  <mc:Fallback>
                    <wp:positionH relativeFrom="page">
                      <wp:posOffset>445770</wp:posOffset>
                    </wp:positionH>
                  </mc:Fallback>
                </mc:AlternateContent>
                <wp:positionV relativeFrom="margin">
                  <wp:align>top</wp:align>
                </wp:positionV>
                <wp:extent cx="1247775" cy="2304288"/>
                <wp:effectExtent l="0" t="0" r="0" b="0"/>
                <wp:wrapSquare wrapText="largest"/>
                <wp:docPr id="5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4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865C6" w:rsidRPr="00A50484" w:rsidRDefault="008865C6" w:rsidP="00A50484">
                            <w:pPr>
                              <w:spacing w:before="240" w:after="120"/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731C38F" wp14:editId="6B28133F">
                                  <wp:extent cx="1320367" cy="1091184"/>
                                  <wp:effectExtent l="0" t="0" r="0" b="0"/>
                                  <wp:docPr id="2" name="Obrázok 2" descr="C:\Users\DANKA\Desktop\Danka\Nadácia\Logo Nadácia\logo_Habura_nadacia_DK_01.p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C:\Users\DANKA\Desktop\Danka\Nadácia\Logo Nadácia\logo_Habura_nadacia_DK_01.p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19935" cy="10908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865C6" w:rsidRPr="00F35C07" w:rsidRDefault="008865C6" w:rsidP="00B20CAE">
                            <w:pPr>
                              <w:spacing w:after="480"/>
                            </w:pPr>
                          </w:p>
                          <w:p w:rsidR="008865C6" w:rsidRPr="00F35C07" w:rsidRDefault="008865C6" w:rsidP="00F35C07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09ED390B" id="Blok textu 5" o:spid="_x0000_s1027" type="#_x0000_t202" alt="Bočný panel" style="position:absolute;margin-left:0;margin-top:0;width:98.25pt;height:181.45pt;z-index:251659264;visibility:visible;mso-wrap-style:square;mso-width-percent:250;mso-height-percent:950;mso-left-percent:59;mso-wrap-distance-left:14.4pt;mso-wrap-distance-top:0;mso-wrap-distance-right:14.4pt;mso-wrap-distance-bottom:3in;mso-position-horizontal-relative:page;mso-position-vertical:top;mso-position-vertical-relative:margin;mso-width-percent:250;mso-height-percent:950;mso-left-percent:59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" filled="f" stroked="f" strokeweight=".5pt">
                <v:textbox inset="3.6pt,0,3.6pt,0">
                  <w:txbxContent>
                    <w:p w:rsidR="008865C6" w:rsidRPr="00A50484" w:rsidRDefault="008865C6" w:rsidP="00A50484">
                      <w:pPr>
                        <w:spacing w:before="240" w:after="120"/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320367" cy="1091184"/>
                            <wp:effectExtent l="0" t="0" r="0" b="0"/>
                            <wp:docPr id="2" name="Obrázok 2" descr="C:\Users\DANKA\Desktop\Danka\Nadácia\Logo Nadácia\logo_Habura_nadacia_DK_01.p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C:\Users\DANKA\Desktop\Danka\Nadácia\Logo Nadácia\logo_Habura_nadacia_DK_01.p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19935" cy="109082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865C6" w:rsidRPr="00F35C07" w:rsidRDefault="008865C6" w:rsidP="00B20CAE">
                      <w:pPr>
                        <w:spacing w:after="480"/>
                      </w:pPr>
                    </w:p>
                    <w:p w:rsidR="008865C6" w:rsidRPr="00F35C07" w:rsidRDefault="008865C6" w:rsidP="00F35C07">
                      <w:pPr>
                        <w:spacing w:line="240" w:lineRule="auto"/>
                      </w:pP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bookmarkEnd w:id="1"/>
      <w:r w:rsidR="00A3531E" w:rsidRPr="00A3531E">
        <w:rPr>
          <w:color w:val="A6A6A6" w:themeColor="background1" w:themeShade="A6"/>
        </w:rPr>
        <w:t>Príhovor</w:t>
      </w:r>
      <w:bookmarkEnd w:id="2"/>
    </w:p>
    <w:p w:rsidR="002974F4" w:rsidRDefault="002974F4" w:rsidP="006B1364">
      <w:pPr>
        <w:jc w:val="both"/>
        <w:rPr>
          <w:color w:val="000000" w:themeColor="text1"/>
          <w:sz w:val="22"/>
          <w:szCs w:val="22"/>
        </w:rPr>
      </w:pPr>
    </w:p>
    <w:p w:rsidR="00883F71" w:rsidRPr="00F65684" w:rsidRDefault="002974F4" w:rsidP="00883F71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Keď</w:t>
      </w:r>
      <w:r w:rsidR="00883F71">
        <w:rPr>
          <w:color w:val="000000" w:themeColor="text1"/>
          <w:sz w:val="22"/>
          <w:szCs w:val="22"/>
        </w:rPr>
        <w:t xml:space="preserve"> sme </w:t>
      </w:r>
      <w:r w:rsidR="00964FB4">
        <w:rPr>
          <w:color w:val="000000" w:themeColor="text1"/>
          <w:sz w:val="22"/>
          <w:szCs w:val="22"/>
        </w:rPr>
        <w:t xml:space="preserve">v roku 2009 </w:t>
      </w:r>
      <w:r w:rsidR="00883F71">
        <w:rPr>
          <w:color w:val="000000" w:themeColor="text1"/>
          <w:sz w:val="22"/>
          <w:szCs w:val="22"/>
        </w:rPr>
        <w:t>založili Nadáciu Drevený kostolík Habura (ďalej ako „Nadácia“</w:t>
      </w:r>
      <w:r w:rsidR="00964FB4">
        <w:rPr>
          <w:color w:val="000000" w:themeColor="text1"/>
          <w:sz w:val="22"/>
          <w:szCs w:val="22"/>
        </w:rPr>
        <w:t>) vedel</w:t>
      </w:r>
      <w:r w:rsidR="00F65684">
        <w:rPr>
          <w:color w:val="000000" w:themeColor="text1"/>
          <w:sz w:val="22"/>
          <w:szCs w:val="22"/>
        </w:rPr>
        <w:t>i</w:t>
      </w:r>
      <w:r w:rsidR="00964FB4">
        <w:rPr>
          <w:color w:val="000000" w:themeColor="text1"/>
          <w:sz w:val="22"/>
          <w:szCs w:val="22"/>
        </w:rPr>
        <w:t xml:space="preserve"> sme, že vybudovať efektí</w:t>
      </w:r>
      <w:r w:rsidR="00883F71">
        <w:rPr>
          <w:color w:val="000000" w:themeColor="text1"/>
          <w:sz w:val="22"/>
          <w:szCs w:val="22"/>
        </w:rPr>
        <w:t xml:space="preserve">vnu Nadáciu bude trvať nejaký čas.  </w:t>
      </w:r>
      <w:r w:rsidR="00883F71" w:rsidRPr="00883F71">
        <w:rPr>
          <w:color w:val="000000" w:themeColor="text1"/>
          <w:sz w:val="22"/>
          <w:szCs w:val="22"/>
        </w:rPr>
        <w:t xml:space="preserve">Počas desiatich rokov  sme sa  snažili vyvíjať svoju činnosť tam, kde to malo zmysel.  Okrem iných aktivít, medzi ktoré patria aj nezabudnuteľné </w:t>
      </w:r>
      <w:r w:rsidR="00883F71" w:rsidRPr="00F65684">
        <w:rPr>
          <w:color w:val="000000" w:themeColor="text1"/>
          <w:sz w:val="22"/>
          <w:szCs w:val="22"/>
        </w:rPr>
        <w:t xml:space="preserve">Dní Habury, sme vybudovali </w:t>
      </w:r>
      <w:proofErr w:type="spellStart"/>
      <w:r w:rsidR="00883F71" w:rsidRPr="00F65684">
        <w:rPr>
          <w:color w:val="000000" w:themeColor="text1"/>
          <w:sz w:val="22"/>
          <w:szCs w:val="22"/>
        </w:rPr>
        <w:t>ekomúzeum</w:t>
      </w:r>
      <w:proofErr w:type="spellEnd"/>
      <w:r w:rsidR="00883F71" w:rsidRPr="00F65684">
        <w:rPr>
          <w:color w:val="000000" w:themeColor="text1"/>
          <w:sz w:val="22"/>
          <w:szCs w:val="22"/>
        </w:rPr>
        <w:t xml:space="preserve"> pod názvom Údolie kniežaťa Laborca, v ktorom sa nachádzajú dva významné monumenty rusínskej kultúry:  Drevený kostolík sv. Mikuláša </w:t>
      </w:r>
      <w:proofErr w:type="spellStart"/>
      <w:r w:rsidR="00883F71" w:rsidRPr="00F65684">
        <w:rPr>
          <w:color w:val="000000" w:themeColor="text1"/>
          <w:sz w:val="22"/>
          <w:szCs w:val="22"/>
        </w:rPr>
        <w:t>Čudotvorca</w:t>
      </w:r>
      <w:proofErr w:type="spellEnd"/>
      <w:r w:rsidR="00883F71" w:rsidRPr="00F65684">
        <w:rPr>
          <w:color w:val="000000" w:themeColor="text1"/>
          <w:sz w:val="22"/>
          <w:szCs w:val="22"/>
        </w:rPr>
        <w:t xml:space="preserve"> a socha kniežaťa Laborca.  Od roku 2018 sme začali s organizáciou</w:t>
      </w:r>
      <w:r w:rsidR="0088389C" w:rsidRPr="00F65684">
        <w:rPr>
          <w:color w:val="000000" w:themeColor="text1"/>
          <w:sz w:val="22"/>
          <w:szCs w:val="22"/>
        </w:rPr>
        <w:t xml:space="preserve"> projektu sochárskeho sympózia </w:t>
      </w:r>
      <w:r w:rsidR="00883F71" w:rsidRPr="00F65684">
        <w:rPr>
          <w:color w:val="000000" w:themeColor="text1"/>
          <w:sz w:val="22"/>
          <w:szCs w:val="22"/>
        </w:rPr>
        <w:t>pod názvom Sochárske sympó</w:t>
      </w:r>
      <w:r w:rsidR="0088389C" w:rsidRPr="00F65684">
        <w:rPr>
          <w:color w:val="000000" w:themeColor="text1"/>
          <w:sz w:val="22"/>
          <w:szCs w:val="22"/>
        </w:rPr>
        <w:t xml:space="preserve">zium </w:t>
      </w:r>
      <w:proofErr w:type="spellStart"/>
      <w:r w:rsidR="0088389C" w:rsidRPr="00F65684">
        <w:rPr>
          <w:color w:val="000000" w:themeColor="text1"/>
          <w:sz w:val="22"/>
          <w:szCs w:val="22"/>
        </w:rPr>
        <w:t>Oleny</w:t>
      </w:r>
      <w:proofErr w:type="spellEnd"/>
      <w:r w:rsidR="0088389C" w:rsidRPr="00F65684">
        <w:rPr>
          <w:color w:val="000000" w:themeColor="text1"/>
          <w:sz w:val="22"/>
          <w:szCs w:val="22"/>
        </w:rPr>
        <w:t xml:space="preserve"> </w:t>
      </w:r>
      <w:proofErr w:type="spellStart"/>
      <w:r w:rsidR="0088389C" w:rsidRPr="00F65684">
        <w:rPr>
          <w:color w:val="000000" w:themeColor="text1"/>
          <w:sz w:val="22"/>
          <w:szCs w:val="22"/>
        </w:rPr>
        <w:t>Mandičovej</w:t>
      </w:r>
      <w:proofErr w:type="spellEnd"/>
      <w:r w:rsidR="0088389C" w:rsidRPr="00F65684">
        <w:rPr>
          <w:color w:val="000000" w:themeColor="text1"/>
          <w:sz w:val="22"/>
          <w:szCs w:val="22"/>
        </w:rPr>
        <w:t xml:space="preserve"> – </w:t>
      </w:r>
      <w:proofErr w:type="spellStart"/>
      <w:r w:rsidR="0088389C" w:rsidRPr="00F65684">
        <w:rPr>
          <w:color w:val="000000" w:themeColor="text1"/>
          <w:sz w:val="22"/>
          <w:szCs w:val="22"/>
        </w:rPr>
        <w:t>Šinály</w:t>
      </w:r>
      <w:proofErr w:type="spellEnd"/>
      <w:r w:rsidR="00964FB4" w:rsidRPr="00F65684">
        <w:rPr>
          <w:color w:val="000000" w:themeColor="text1"/>
          <w:sz w:val="22"/>
          <w:szCs w:val="22"/>
        </w:rPr>
        <w:t xml:space="preserve">, ktoré si získalo srdcia ľudí a stalo sa vyhľadávaným dátumom v kalendári  nielen pre domácich, ale aj zahraničných umelcov. </w:t>
      </w:r>
    </w:p>
    <w:p w:rsidR="0088389C" w:rsidRDefault="00883F71" w:rsidP="00883F71">
      <w:pPr>
        <w:jc w:val="both"/>
        <w:rPr>
          <w:color w:val="000000" w:themeColor="text1"/>
          <w:sz w:val="22"/>
          <w:szCs w:val="22"/>
        </w:rPr>
      </w:pPr>
      <w:r w:rsidRPr="00F65684">
        <w:rPr>
          <w:color w:val="000000" w:themeColor="text1"/>
          <w:sz w:val="22"/>
          <w:szCs w:val="22"/>
        </w:rPr>
        <w:t>Veríme,  že  aj  nasledujúce roky v  živote Nadácie  budú  úspešnými  a  vďaka  svojim  podporovateľom a priaznivcom budeme môcť pokračovať v tvorbe na</w:t>
      </w:r>
      <w:r w:rsidR="0088389C" w:rsidRPr="00F65684">
        <w:rPr>
          <w:color w:val="000000" w:themeColor="text1"/>
          <w:sz w:val="22"/>
          <w:szCs w:val="22"/>
        </w:rPr>
        <w:t xml:space="preserve">šich ďalších plánov a zámerov. </w:t>
      </w:r>
      <w:r w:rsidR="00D81E99" w:rsidRPr="00F65684">
        <w:rPr>
          <w:color w:val="000000" w:themeColor="text1"/>
          <w:sz w:val="22"/>
          <w:szCs w:val="22"/>
        </w:rPr>
        <w:t>Nadácia je podporovaná len zo strany ľudí – súkromných a právnických osôb, a preto každú formu podpory si veľmi vážime</w:t>
      </w:r>
      <w:r w:rsidR="00D81E99">
        <w:rPr>
          <w:color w:val="000000" w:themeColor="text1"/>
          <w:sz w:val="22"/>
          <w:szCs w:val="22"/>
        </w:rPr>
        <w:t xml:space="preserve">. Neexistuje dar, ktorý by bol pre Nadáciu </w:t>
      </w:r>
      <w:r w:rsidR="00D81E99" w:rsidRPr="00D81E99">
        <w:rPr>
          <w:color w:val="000000" w:themeColor="text1"/>
          <w:sz w:val="22"/>
          <w:szCs w:val="22"/>
        </w:rPr>
        <w:t>malý, zanedbateľný alebo nevyužiteľný.</w:t>
      </w:r>
      <w:r w:rsidR="00D81E99" w:rsidRPr="00D81E99">
        <w:t xml:space="preserve"> </w:t>
      </w:r>
      <w:r w:rsidR="00D81E99" w:rsidRPr="00D81E99">
        <w:rPr>
          <w:color w:val="000000" w:themeColor="text1"/>
          <w:sz w:val="22"/>
          <w:szCs w:val="22"/>
        </w:rPr>
        <w:t xml:space="preserve">Ďakujeme, že pomáhate spolu s nami rozvíjať a ochraňovať duchovné a kultúrne hodnoty obce Habura a rusínskej národnostnej menšiny!  </w:t>
      </w:r>
    </w:p>
    <w:p w:rsidR="00883F71" w:rsidRPr="00883F71" w:rsidRDefault="00883F71" w:rsidP="00883F71">
      <w:pPr>
        <w:jc w:val="both"/>
        <w:rPr>
          <w:color w:val="000000" w:themeColor="text1"/>
          <w:sz w:val="22"/>
          <w:szCs w:val="22"/>
        </w:rPr>
      </w:pPr>
      <w:r w:rsidRPr="00883F71">
        <w:rPr>
          <w:color w:val="000000" w:themeColor="text1"/>
          <w:sz w:val="22"/>
          <w:szCs w:val="22"/>
        </w:rPr>
        <w:t>Všetkým návštevníkom prajeme príjemný pobyt a nezabudnuteľný zážitok v obci Habura a v Údolí kniežaťa Laborca!</w:t>
      </w:r>
    </w:p>
    <w:p w:rsidR="00883F71" w:rsidRPr="00883F71" w:rsidRDefault="00883F71" w:rsidP="00883F71">
      <w:pPr>
        <w:jc w:val="both"/>
        <w:rPr>
          <w:color w:val="000000" w:themeColor="text1"/>
          <w:sz w:val="22"/>
          <w:szCs w:val="22"/>
        </w:rPr>
      </w:pPr>
      <w:proofErr w:type="spellStart"/>
      <w:r w:rsidRPr="00883F71">
        <w:rPr>
          <w:color w:val="000000" w:themeColor="text1"/>
          <w:sz w:val="22"/>
          <w:szCs w:val="22"/>
        </w:rPr>
        <w:t>Вшыткым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навщівникам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жычіме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приємне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перебываня</w:t>
      </w:r>
      <w:proofErr w:type="spellEnd"/>
      <w:r w:rsidRPr="00883F71">
        <w:rPr>
          <w:color w:val="000000" w:themeColor="text1"/>
          <w:sz w:val="22"/>
          <w:szCs w:val="22"/>
        </w:rPr>
        <w:t xml:space="preserve"> і </w:t>
      </w:r>
      <w:proofErr w:type="spellStart"/>
      <w:r w:rsidRPr="00883F71">
        <w:rPr>
          <w:color w:val="000000" w:themeColor="text1"/>
          <w:sz w:val="22"/>
          <w:szCs w:val="22"/>
        </w:rPr>
        <w:t>незабытный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зажыток</w:t>
      </w:r>
      <w:proofErr w:type="spellEnd"/>
      <w:r w:rsidRPr="00883F71">
        <w:rPr>
          <w:color w:val="000000" w:themeColor="text1"/>
          <w:sz w:val="22"/>
          <w:szCs w:val="22"/>
        </w:rPr>
        <w:t xml:space="preserve"> в </w:t>
      </w:r>
      <w:proofErr w:type="spellStart"/>
      <w:r w:rsidRPr="00883F71">
        <w:rPr>
          <w:color w:val="000000" w:themeColor="text1"/>
          <w:sz w:val="22"/>
          <w:szCs w:val="22"/>
        </w:rPr>
        <w:t>селі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Габура</w:t>
      </w:r>
      <w:proofErr w:type="spellEnd"/>
      <w:r w:rsidRPr="00883F71">
        <w:rPr>
          <w:color w:val="000000" w:themeColor="text1"/>
          <w:sz w:val="22"/>
          <w:szCs w:val="22"/>
        </w:rPr>
        <w:t xml:space="preserve"> і в </w:t>
      </w:r>
      <w:proofErr w:type="spellStart"/>
      <w:r w:rsidRPr="00883F71">
        <w:rPr>
          <w:color w:val="000000" w:themeColor="text1"/>
          <w:sz w:val="22"/>
          <w:szCs w:val="22"/>
        </w:rPr>
        <w:t>долині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князя</w:t>
      </w:r>
      <w:proofErr w:type="spellEnd"/>
      <w:r w:rsidRPr="00883F71">
        <w:rPr>
          <w:color w:val="000000" w:themeColor="text1"/>
          <w:sz w:val="22"/>
          <w:szCs w:val="22"/>
        </w:rPr>
        <w:t xml:space="preserve"> </w:t>
      </w:r>
      <w:proofErr w:type="spellStart"/>
      <w:r w:rsidRPr="00883F71">
        <w:rPr>
          <w:color w:val="000000" w:themeColor="text1"/>
          <w:sz w:val="22"/>
          <w:szCs w:val="22"/>
        </w:rPr>
        <w:t>Лаборця</w:t>
      </w:r>
      <w:proofErr w:type="spellEnd"/>
      <w:r w:rsidRPr="00883F71">
        <w:rPr>
          <w:color w:val="000000" w:themeColor="text1"/>
          <w:sz w:val="22"/>
          <w:szCs w:val="22"/>
        </w:rPr>
        <w:t>!</w:t>
      </w:r>
    </w:p>
    <w:p w:rsidR="00DF39C1" w:rsidRPr="00B46F65" w:rsidRDefault="00DF39C1" w:rsidP="006B1364">
      <w:pPr>
        <w:jc w:val="both"/>
        <w:rPr>
          <w:color w:val="000000" w:themeColor="text1"/>
          <w:sz w:val="22"/>
          <w:szCs w:val="22"/>
        </w:rPr>
      </w:pPr>
    </w:p>
    <w:p w:rsidR="00DF39C1" w:rsidRPr="00B46F65" w:rsidRDefault="00DF39C1" w:rsidP="00DF39C1">
      <w:pPr>
        <w:spacing w:after="0"/>
        <w:rPr>
          <w:color w:val="000000" w:themeColor="text1"/>
          <w:sz w:val="22"/>
          <w:szCs w:val="22"/>
        </w:rPr>
      </w:pPr>
    </w:p>
    <w:p w:rsidR="00DF39C1" w:rsidRPr="00976EE4" w:rsidRDefault="00DF39C1" w:rsidP="00976EE4">
      <w:pPr>
        <w:spacing w:after="0" w:line="240" w:lineRule="auto"/>
        <w:ind w:firstLine="709"/>
        <w:rPr>
          <w:rFonts w:ascii="Arabic Typesetting" w:hAnsi="Arabic Typesetting" w:cs="Arabic Typesetting"/>
          <w:color w:val="000000" w:themeColor="text1"/>
          <w:sz w:val="28"/>
          <w:szCs w:val="28"/>
        </w:rPr>
      </w:pPr>
      <w:r w:rsidRPr="00B46F65">
        <w:rPr>
          <w:color w:val="000000" w:themeColor="text1"/>
          <w:sz w:val="22"/>
          <w:szCs w:val="22"/>
        </w:rPr>
        <w:t xml:space="preserve"> </w:t>
      </w:r>
      <w:r w:rsidR="00976EE4">
        <w:rPr>
          <w:color w:val="000000" w:themeColor="text1"/>
          <w:sz w:val="22"/>
          <w:szCs w:val="22"/>
        </w:rPr>
        <w:tab/>
      </w:r>
      <w:r w:rsidR="00976EE4">
        <w:rPr>
          <w:color w:val="000000" w:themeColor="text1"/>
          <w:sz w:val="22"/>
          <w:szCs w:val="22"/>
        </w:rPr>
        <w:tab/>
      </w:r>
      <w:r w:rsidR="00976EE4">
        <w:rPr>
          <w:color w:val="000000" w:themeColor="text1"/>
          <w:sz w:val="22"/>
          <w:szCs w:val="22"/>
        </w:rPr>
        <w:tab/>
      </w:r>
      <w:r w:rsidR="00976EE4">
        <w:rPr>
          <w:color w:val="000000" w:themeColor="text1"/>
          <w:sz w:val="22"/>
          <w:szCs w:val="22"/>
        </w:rPr>
        <w:tab/>
      </w:r>
      <w:r w:rsidR="00976EE4">
        <w:rPr>
          <w:color w:val="000000" w:themeColor="text1"/>
          <w:sz w:val="22"/>
          <w:szCs w:val="22"/>
        </w:rPr>
        <w:tab/>
      </w:r>
      <w:r w:rsidRPr="00976EE4">
        <w:rPr>
          <w:rFonts w:ascii="Arabic Typesetting" w:hAnsi="Arabic Typesetting" w:cs="Arabic Typesetting"/>
          <w:color w:val="000000" w:themeColor="text1"/>
          <w:sz w:val="28"/>
          <w:szCs w:val="28"/>
        </w:rPr>
        <w:t xml:space="preserve">Daniela </w:t>
      </w:r>
      <w:proofErr w:type="spellStart"/>
      <w:r w:rsidRPr="00976EE4">
        <w:rPr>
          <w:rFonts w:ascii="Arabic Typesetting" w:hAnsi="Arabic Typesetting" w:cs="Arabic Typesetting"/>
          <w:color w:val="000000" w:themeColor="text1"/>
          <w:sz w:val="28"/>
          <w:szCs w:val="28"/>
        </w:rPr>
        <w:t>Palaščáková</w:t>
      </w:r>
      <w:proofErr w:type="spellEnd"/>
    </w:p>
    <w:p w:rsidR="00D80DD8" w:rsidRPr="00976EE4" w:rsidRDefault="00976EE4" w:rsidP="00976EE4">
      <w:pPr>
        <w:spacing w:after="0" w:line="240" w:lineRule="auto"/>
        <w:rPr>
          <w:rFonts w:ascii="Arabic Typesetting" w:hAnsi="Arabic Typesetting" w:cs="Arabic Typesetting"/>
        </w:rPr>
      </w:pP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 xml:space="preserve">         </w:t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  <w:t xml:space="preserve">        </w:t>
      </w:r>
      <w:r w:rsidR="00DF39C1" w:rsidRPr="00976EE4">
        <w:rPr>
          <w:rFonts w:ascii="Arabic Typesetting" w:hAnsi="Arabic Typesetting" w:cs="Arabic Typesetting"/>
          <w:color w:val="000000" w:themeColor="text1"/>
          <w:sz w:val="28"/>
          <w:szCs w:val="28"/>
        </w:rPr>
        <w:t xml:space="preserve"> správkyň</w:t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>a N</w:t>
      </w:r>
      <w:r w:rsidR="00DF39C1" w:rsidRPr="00976EE4">
        <w:rPr>
          <w:rFonts w:ascii="Arabic Typesetting" w:hAnsi="Arabic Typesetting" w:cs="Arabic Typesetting"/>
          <w:color w:val="000000" w:themeColor="text1"/>
          <w:sz w:val="28"/>
          <w:szCs w:val="28"/>
        </w:rPr>
        <w:t>adácie</w:t>
      </w:r>
      <w:r>
        <w:rPr>
          <w:rFonts w:ascii="Arabic Typesetting" w:hAnsi="Arabic Typesetting" w:cs="Arabic Typesetting"/>
          <w:color w:val="000000" w:themeColor="text1"/>
          <w:sz w:val="28"/>
          <w:szCs w:val="28"/>
        </w:rPr>
        <w:t xml:space="preserve"> Drevený kostolík Habura</w:t>
      </w:r>
      <w:r w:rsidR="0051741A" w:rsidRPr="00976EE4">
        <w:rPr>
          <w:rFonts w:ascii="Arabic Typesetting" w:hAnsi="Arabic Typesetting" w:cs="Arabic Typesetting"/>
          <w:color w:val="000000" w:themeColor="text1"/>
          <w:sz w:val="28"/>
          <w:szCs w:val="28"/>
        </w:rPr>
        <w:tab/>
      </w:r>
      <w:r w:rsidR="0051741A" w:rsidRPr="00976EE4">
        <w:rPr>
          <w:rFonts w:ascii="Arabic Typesetting" w:hAnsi="Arabic Typesetting" w:cs="Arabic Typesetting"/>
        </w:rPr>
        <w:tab/>
      </w:r>
      <w:r w:rsidR="0051741A" w:rsidRPr="00976EE4">
        <w:rPr>
          <w:rFonts w:ascii="Arabic Typesetting" w:hAnsi="Arabic Typesetting" w:cs="Arabic Typesetting"/>
        </w:rPr>
        <w:tab/>
      </w:r>
      <w:r w:rsidR="0051741A" w:rsidRPr="00976EE4">
        <w:rPr>
          <w:rFonts w:ascii="Arabic Typesetting" w:hAnsi="Arabic Typesetting" w:cs="Arabic Typesetting"/>
        </w:rPr>
        <w:tab/>
      </w:r>
      <w:r w:rsidR="0051741A" w:rsidRPr="00976EE4">
        <w:rPr>
          <w:rFonts w:ascii="Arabic Typesetting" w:hAnsi="Arabic Typesetting" w:cs="Arabic Typesetting"/>
        </w:rPr>
        <w:tab/>
      </w:r>
    </w:p>
    <w:p w:rsidR="00D80DD8" w:rsidRPr="001078A5" w:rsidRDefault="00E44598" w:rsidP="001078A5">
      <w:pPr>
        <w:pStyle w:val="hlavika1"/>
        <w:numPr>
          <w:ilvl w:val="0"/>
          <w:numId w:val="16"/>
        </w:numPr>
        <w:pBdr>
          <w:bottom w:val="single" w:sz="8" w:space="2" w:color="auto"/>
        </w:pBdr>
        <w:shd w:val="clear" w:color="auto" w:fill="FBD9D2" w:themeFill="accent1" w:themeFillTint="33"/>
        <w:tabs>
          <w:tab w:val="right" w:pos="8196"/>
        </w:tabs>
        <w:ind w:left="-567" w:hanging="567"/>
      </w:pPr>
      <w:bookmarkStart w:id="3" w:name="_Toc41586753"/>
      <w:r w:rsidRPr="001078A5">
        <w:lastRenderedPageBreak/>
        <w:t>Profil Nadácie</w:t>
      </w:r>
      <w:bookmarkEnd w:id="3"/>
      <w:r w:rsidRPr="001078A5">
        <w:t xml:space="preserve"> </w:t>
      </w:r>
    </w:p>
    <w:p w:rsidR="00D80DD8" w:rsidRDefault="00D75F2C" w:rsidP="00C44A31">
      <w:pPr>
        <w:spacing w:before="240" w:after="12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Nadácia Drevený kostolík Habura </w:t>
      </w:r>
      <w:r w:rsidR="00AF3FB1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(ďalej ako „Nadácia“) </w:t>
      </w:r>
      <w:r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>bola zaregistrovaná Ministerstvom vnútra Slovenskej republiky</w:t>
      </w:r>
      <w:r w:rsidR="00D13692"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(ďalej ako „MV SR“)</w:t>
      </w:r>
      <w:r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 dátumu 13.03.2009. Vznikla v súlade so Zákonom o nadáciách č. 34/2002 Zb., ktorý tiež upravuje jej právne postav</w:t>
      </w:r>
      <w:r w:rsidR="00AF3FB1">
        <w:rPr>
          <w:rFonts w:asciiTheme="majorHAnsi" w:hAnsiTheme="majorHAnsi" w:cstheme="majorHAnsi"/>
          <w:color w:val="000000" w:themeColor="text1"/>
          <w:sz w:val="24"/>
          <w:szCs w:val="24"/>
        </w:rPr>
        <w:t>enie. Činnosť N</w:t>
      </w:r>
      <w:r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>adácie sa riadi Nadačnou listinou, ktorá k uvedenému dátumu bola zareg</w:t>
      </w:r>
      <w:r w:rsidR="00D13692"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>istrovaná na MV</w:t>
      </w:r>
      <w:r w:rsidRPr="00B46F6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SR.</w:t>
      </w:r>
    </w:p>
    <w:p w:rsid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Identifikačné údaje:</w:t>
      </w:r>
    </w:p>
    <w:p w:rsidR="00A50484" w:rsidRP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>Názov: N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adácia Drevený kostolík Habura</w:t>
      </w:r>
    </w:p>
    <w:p w:rsidR="00A50484" w:rsidRP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Sídlo:   Habura 270, 067 52  Habura</w:t>
      </w:r>
    </w:p>
    <w:p w:rsidR="00A50484" w:rsidRP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IČO: </w:t>
      </w:r>
      <w:r w:rsidR="009F1588">
        <w:rPr>
          <w:rFonts w:asciiTheme="majorHAnsi" w:hAnsiTheme="majorHAnsi" w:cstheme="majorHAnsi"/>
          <w:color w:val="000000" w:themeColor="text1"/>
          <w:sz w:val="24"/>
          <w:szCs w:val="24"/>
        </w:rPr>
        <w:t>42086949</w:t>
      </w:r>
    </w:p>
    <w:p w:rsidR="00A50484" w:rsidRP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DIČ: </w:t>
      </w:r>
      <w:r w:rsidR="009F1588">
        <w:rPr>
          <w:rFonts w:asciiTheme="majorHAnsi" w:hAnsiTheme="majorHAnsi" w:cstheme="majorHAnsi"/>
          <w:color w:val="000000" w:themeColor="text1"/>
          <w:sz w:val="24"/>
          <w:szCs w:val="24"/>
        </w:rPr>
        <w:t>2023022078</w:t>
      </w:r>
    </w:p>
    <w:p w:rsidR="00A50484" w:rsidRPr="00A50484" w:rsidRDefault="00A50484" w:rsidP="00A50484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>Právna forma: nadácia</w:t>
      </w:r>
    </w:p>
    <w:p w:rsidR="00771515" w:rsidRDefault="00A50484" w:rsidP="00771515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>Nadačné imanie:</w:t>
      </w:r>
      <w:r w:rsidR="009F158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</w:t>
      </w:r>
      <w:r w:rsidR="009F1588" w:rsidRPr="009F1588">
        <w:rPr>
          <w:rFonts w:asciiTheme="majorHAnsi" w:hAnsiTheme="majorHAnsi" w:cstheme="majorHAnsi"/>
          <w:color w:val="000000" w:themeColor="text1"/>
          <w:sz w:val="24"/>
          <w:szCs w:val="24"/>
        </w:rPr>
        <w:t>9.628,00</w:t>
      </w:r>
      <w:r w:rsidRPr="00A5048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eur</w:t>
      </w:r>
    </w:p>
    <w:p w:rsidR="00771515" w:rsidRDefault="00771515" w:rsidP="00771515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Význam a prínos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Nadácie spočíva predovšetkým v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dlhodobom podporovaní a udržiavaní Dreveného kostolíka Habura a v podpore kultúrnych aktivít v oblasti nehmotného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kultúrneho dedičstva a kultúrno-osvetovej činnosti prezentujúcich kňaza Laborca a s ním spoj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ené významné kultúrnohistorické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udalosti.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P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od patronátom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Nadácie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boli postavené d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va významné monumenty rusínskej kultúry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: </w:t>
      </w:r>
    </w:p>
    <w:p w:rsidR="00771515" w:rsidRDefault="00771515" w:rsidP="00771515">
      <w:pPr>
        <w:pStyle w:val="Odsekzoznamu"/>
        <w:numPr>
          <w:ilvl w:val="0"/>
          <w:numId w:val="19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Drevený kostolík sv. Mikuláša </w:t>
      </w:r>
      <w:proofErr w:type="spellStart"/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Čudotvorca</w:t>
      </w:r>
      <w:proofErr w:type="spellEnd"/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(slávnostné posvä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tenie a odhalenie - 9.6.2011);</w:t>
      </w:r>
    </w:p>
    <w:p w:rsidR="00771515" w:rsidRDefault="00771515" w:rsidP="00771515">
      <w:pPr>
        <w:pStyle w:val="Odsekzoznamu"/>
        <w:numPr>
          <w:ilvl w:val="0"/>
          <w:numId w:val="19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B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ronzová socha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kniežaťa Laborca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(dielo akademického sochára Jána Ťapáka, výška 5,20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m, slávnostné odhalenie - 5.7.2014). V podstavci pod sochou sa nachádza schránka so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zeminou z 94. rusínskych obcí.</w:t>
      </w:r>
    </w:p>
    <w:p w:rsidR="00771515" w:rsidRDefault="00771515" w:rsidP="00771515">
      <w:pPr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Dolina pod sochou nesie meno </w:t>
      </w:r>
      <w:r w:rsidRPr="00771515">
        <w:rPr>
          <w:rFonts w:asciiTheme="majorHAnsi" w:hAnsiTheme="majorHAnsi" w:cstheme="majorHAnsi"/>
          <w:i/>
          <w:color w:val="000000" w:themeColor="text1"/>
          <w:sz w:val="24"/>
          <w:szCs w:val="24"/>
        </w:rPr>
        <w:t>Údolie kniežaťa Laborca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V súvislosti s odhalením sochy kniežaťa Laborca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Nadácia každoročne realizuje rôzne aktivity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v oblasti vzdelávania, kultúry, turizmu a pod. Repliku sochy, k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torá je vyrobená z patinovaného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epoxidu – bronz (výška 2,5 m)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Nadácia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venovala SNM, Múzeu rusínskej kultúry v Prešove. Od roku 2015 NDKH ka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ždoročne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oceňuje zmenšeninou kópie sochy kniežaťa Laborca (výška 55 cm) významné osobností a i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nštitúcie, ktoré sa zaslúžili o </w:t>
      </w:r>
      <w:r w:rsidRPr="00771515">
        <w:rPr>
          <w:rFonts w:asciiTheme="majorHAnsi" w:hAnsiTheme="majorHAnsi" w:cstheme="majorHAnsi"/>
          <w:color w:val="000000" w:themeColor="text1"/>
          <w:sz w:val="24"/>
          <w:szCs w:val="24"/>
        </w:rPr>
        <w:t>propagáciu a rozvoj rusínskej národnosti doma a v zahraničí.</w:t>
      </w:r>
    </w:p>
    <w:p w:rsidR="00D80DD8" w:rsidRDefault="005E270A" w:rsidP="001078A5">
      <w:pPr>
        <w:pStyle w:val="hlavika1"/>
        <w:numPr>
          <w:ilvl w:val="0"/>
          <w:numId w:val="16"/>
        </w:numPr>
        <w:shd w:val="clear" w:color="auto" w:fill="FBD9D2" w:themeFill="accent1" w:themeFillTint="33"/>
        <w:spacing w:before="120"/>
        <w:ind w:left="-567" w:hanging="567"/>
      </w:pPr>
      <w:bookmarkStart w:id="4" w:name="_Toc41586754"/>
      <w:r w:rsidRPr="005E270A">
        <w:lastRenderedPageBreak/>
        <w:t xml:space="preserve">Zakladatelia nadácie a hodnota </w:t>
      </w:r>
      <w:r w:rsidR="00253BB8">
        <w:t xml:space="preserve">   </w:t>
      </w:r>
      <w:r w:rsidRPr="005E270A">
        <w:t>majetkového vkladu</w:t>
      </w:r>
      <w:bookmarkEnd w:id="4"/>
    </w:p>
    <w:p w:rsidR="00514C4E" w:rsidRDefault="00514C4E" w:rsidP="002F5833">
      <w:pPr>
        <w:tabs>
          <w:tab w:val="left" w:pos="993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44431B" w:rsidRDefault="00C44A31" w:rsidP="0044431B">
      <w:pPr>
        <w:tabs>
          <w:tab w:val="left" w:pos="993"/>
        </w:tabs>
        <w:spacing w:after="24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I</w:t>
      </w:r>
      <w:r w:rsidR="00DA0F32" w:rsidRPr="00B46F65">
        <w:rPr>
          <w:rFonts w:ascii="Arial" w:hAnsi="Arial" w:cs="Arial"/>
          <w:color w:val="000000" w:themeColor="text1"/>
          <w:sz w:val="24"/>
          <w:szCs w:val="24"/>
        </w:rPr>
        <w:t>nformácie o</w:t>
      </w:r>
      <w:r w:rsidR="00E44598" w:rsidRPr="00B46F65">
        <w:rPr>
          <w:rFonts w:ascii="Arial" w:hAnsi="Arial" w:cs="Arial"/>
          <w:color w:val="000000" w:themeColor="text1"/>
          <w:sz w:val="24"/>
          <w:szCs w:val="24"/>
        </w:rPr>
        <w:t> zakladateľoch</w:t>
      </w:r>
      <w:r w:rsidR="002B46AE">
        <w:rPr>
          <w:rFonts w:ascii="Arial" w:hAnsi="Arial" w:cs="Arial"/>
          <w:color w:val="000000" w:themeColor="text1"/>
          <w:sz w:val="24"/>
          <w:szCs w:val="24"/>
        </w:rPr>
        <w:t xml:space="preserve"> N</w:t>
      </w:r>
      <w:r w:rsidR="00E44598" w:rsidRPr="00B46F65">
        <w:rPr>
          <w:rFonts w:ascii="Arial" w:hAnsi="Arial" w:cs="Arial"/>
          <w:color w:val="000000" w:themeColor="text1"/>
          <w:sz w:val="24"/>
          <w:szCs w:val="24"/>
        </w:rPr>
        <w:t xml:space="preserve">adácie, </w:t>
      </w:r>
      <w:r w:rsidR="00001C31" w:rsidRPr="00B46F65">
        <w:rPr>
          <w:rFonts w:ascii="Arial" w:hAnsi="Arial" w:cs="Arial"/>
          <w:color w:val="000000" w:themeColor="text1"/>
          <w:sz w:val="24"/>
          <w:szCs w:val="24"/>
        </w:rPr>
        <w:t>členoch správnej rady a štatutárnych orgánov</w:t>
      </w:r>
      <w:r w:rsidR="00DA0F32" w:rsidRPr="00B46F65">
        <w:rPr>
          <w:rFonts w:ascii="Arial" w:hAnsi="Arial" w:cs="Arial"/>
          <w:color w:val="000000" w:themeColor="text1"/>
          <w:sz w:val="24"/>
          <w:szCs w:val="24"/>
        </w:rPr>
        <w:t xml:space="preserve">, ako </w:t>
      </w:r>
      <w:r w:rsidR="005E270A" w:rsidRPr="00B46F65">
        <w:rPr>
          <w:rFonts w:ascii="Arial" w:hAnsi="Arial" w:cs="Arial"/>
          <w:color w:val="000000" w:themeColor="text1"/>
          <w:sz w:val="24"/>
          <w:szCs w:val="24"/>
        </w:rPr>
        <w:t>a</w:t>
      </w:r>
      <w:r w:rsidR="00DA0F32" w:rsidRPr="00B46F65">
        <w:rPr>
          <w:rFonts w:ascii="Arial" w:hAnsi="Arial" w:cs="Arial"/>
          <w:color w:val="000000" w:themeColor="text1"/>
          <w:sz w:val="24"/>
          <w:szCs w:val="24"/>
        </w:rPr>
        <w:t>j</w:t>
      </w:r>
      <w:r w:rsidR="005E270A" w:rsidRPr="00B46F65">
        <w:rPr>
          <w:rFonts w:ascii="Arial" w:hAnsi="Arial" w:cs="Arial"/>
          <w:color w:val="000000" w:themeColor="text1"/>
          <w:sz w:val="24"/>
          <w:szCs w:val="24"/>
        </w:rPr>
        <w:t xml:space="preserve"> hodnota majetkovéh</w:t>
      </w:r>
      <w:r w:rsidR="00001C31" w:rsidRPr="00B46F65">
        <w:rPr>
          <w:rFonts w:ascii="Arial" w:hAnsi="Arial" w:cs="Arial"/>
          <w:color w:val="000000" w:themeColor="text1"/>
          <w:sz w:val="24"/>
          <w:szCs w:val="24"/>
        </w:rPr>
        <w:t>o vkladu, ktorý každý zakladajúci člen</w:t>
      </w:r>
      <w:r w:rsidR="005E270A" w:rsidRPr="00B46F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A0F32" w:rsidRPr="00B46F65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5E270A" w:rsidRPr="00B46F65">
        <w:rPr>
          <w:rFonts w:ascii="Arial" w:hAnsi="Arial" w:cs="Arial"/>
          <w:color w:val="000000" w:themeColor="text1"/>
          <w:sz w:val="24"/>
          <w:szCs w:val="24"/>
        </w:rPr>
        <w:t xml:space="preserve">vložil do nadačného </w:t>
      </w:r>
      <w:r w:rsidR="00D13692" w:rsidRPr="00B46F65">
        <w:rPr>
          <w:rFonts w:ascii="Arial" w:hAnsi="Arial" w:cs="Arial"/>
          <w:color w:val="000000" w:themeColor="text1"/>
          <w:sz w:val="24"/>
          <w:szCs w:val="24"/>
        </w:rPr>
        <w:t>imania pri jej založení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sú premietnuté v </w:t>
      </w:r>
      <w:r w:rsidRPr="00C44A31">
        <w:rPr>
          <w:rFonts w:ascii="Arial" w:hAnsi="Arial" w:cs="Arial"/>
          <w:color w:val="000000" w:themeColor="text1"/>
          <w:sz w:val="24"/>
          <w:szCs w:val="24"/>
        </w:rPr>
        <w:t xml:space="preserve"> Tab. 1</w:t>
      </w:r>
      <w:r w:rsidR="005E270A" w:rsidRPr="00B46F65">
        <w:rPr>
          <w:rFonts w:ascii="Arial" w:hAnsi="Arial" w:cs="Arial"/>
          <w:color w:val="000000" w:themeColor="text1"/>
          <w:sz w:val="24"/>
          <w:szCs w:val="24"/>
        </w:rPr>
        <w:t>.</w:t>
      </w:r>
      <w:r w:rsidR="006522B4" w:rsidRPr="00B46F65">
        <w:rPr>
          <w:color w:val="000000" w:themeColor="text1"/>
        </w:rPr>
        <w:t xml:space="preserve"> </w:t>
      </w:r>
      <w:r w:rsidR="005F6A53">
        <w:rPr>
          <w:rFonts w:ascii="Arial" w:hAnsi="Arial" w:cs="Arial"/>
          <w:color w:val="000000" w:themeColor="text1"/>
          <w:sz w:val="24"/>
          <w:szCs w:val="24"/>
        </w:rPr>
        <w:t>Hodnota nadačného imania činí</w:t>
      </w:r>
      <w:r w:rsidR="006522B4" w:rsidRPr="00B46F65">
        <w:rPr>
          <w:rFonts w:ascii="Arial" w:hAnsi="Arial" w:cs="Arial"/>
          <w:color w:val="000000" w:themeColor="text1"/>
          <w:sz w:val="24"/>
          <w:szCs w:val="24"/>
        </w:rPr>
        <w:t xml:space="preserve"> 9.628,00 € (slovom: deväťtisícšesťstodvadsaťosem €).</w:t>
      </w:r>
    </w:p>
    <w:p w:rsidR="006522B4" w:rsidRPr="0044431B" w:rsidRDefault="0044431B" w:rsidP="0044431B">
      <w:pPr>
        <w:tabs>
          <w:tab w:val="left" w:pos="993"/>
        </w:tabs>
        <w:spacing w:after="24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 w:rsidR="006522B4" w:rsidRPr="006522B4">
        <w:rPr>
          <w:rFonts w:ascii="Arial" w:hAnsi="Arial" w:cs="Arial"/>
          <w:b/>
          <w:sz w:val="24"/>
          <w:szCs w:val="24"/>
        </w:rPr>
        <w:t xml:space="preserve">Tab. 1 </w:t>
      </w:r>
      <w:r w:rsidR="006522B4">
        <w:rPr>
          <w:rFonts w:ascii="Arial" w:hAnsi="Arial" w:cs="Arial"/>
          <w:b/>
          <w:sz w:val="24"/>
          <w:szCs w:val="24"/>
        </w:rPr>
        <w:t xml:space="preserve"> </w:t>
      </w:r>
      <w:r w:rsidR="005F6A53">
        <w:rPr>
          <w:rFonts w:ascii="Arial" w:hAnsi="Arial" w:cs="Arial"/>
          <w:b/>
          <w:sz w:val="24"/>
          <w:szCs w:val="24"/>
        </w:rPr>
        <w:t xml:space="preserve">Zakladatelia </w:t>
      </w:r>
      <w:r w:rsidR="00AC4657">
        <w:rPr>
          <w:rFonts w:ascii="Arial" w:hAnsi="Arial" w:cs="Arial"/>
          <w:b/>
          <w:sz w:val="24"/>
          <w:szCs w:val="24"/>
        </w:rPr>
        <w:t>N</w:t>
      </w:r>
      <w:r w:rsidR="006522B4" w:rsidRPr="006522B4">
        <w:rPr>
          <w:rFonts w:ascii="Arial" w:hAnsi="Arial" w:cs="Arial"/>
          <w:b/>
          <w:sz w:val="24"/>
          <w:szCs w:val="24"/>
        </w:rPr>
        <w:t xml:space="preserve">adácie a hodnota </w:t>
      </w:r>
      <w:r w:rsidR="00432CA6">
        <w:rPr>
          <w:rFonts w:ascii="Arial" w:hAnsi="Arial" w:cs="Arial"/>
          <w:b/>
          <w:sz w:val="24"/>
          <w:szCs w:val="24"/>
        </w:rPr>
        <w:t xml:space="preserve">ich </w:t>
      </w:r>
      <w:r w:rsidR="006522B4" w:rsidRPr="006522B4">
        <w:rPr>
          <w:rFonts w:ascii="Arial" w:hAnsi="Arial" w:cs="Arial"/>
          <w:b/>
          <w:sz w:val="24"/>
          <w:szCs w:val="24"/>
        </w:rPr>
        <w:t>majetkového vkladu</w:t>
      </w:r>
    </w:p>
    <w:tbl>
      <w:tblPr>
        <w:tblStyle w:val="Finanntabuka"/>
        <w:tblW w:w="5536" w:type="pct"/>
        <w:tblInd w:w="-861" w:type="dxa"/>
        <w:tblLook w:val="04A0" w:firstRow="1" w:lastRow="0" w:firstColumn="1" w:lastColumn="0" w:noHBand="0" w:noVBand="1"/>
      </w:tblPr>
      <w:tblGrid>
        <w:gridCol w:w="3967"/>
        <w:gridCol w:w="2473"/>
        <w:gridCol w:w="2336"/>
      </w:tblGrid>
      <w:tr w:rsidR="00DA0F32" w:rsidTr="006B13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  <w:shd w:val="clear" w:color="auto" w:fill="BFBFBF" w:themeFill="background1" w:themeFillShade="BF"/>
          </w:tcPr>
          <w:p w:rsidR="002F5833" w:rsidRDefault="00DA0F32" w:rsidP="002F5833">
            <w:pPr>
              <w:spacing w:before="120" w:after="0" w:line="276" w:lineRule="auto"/>
              <w:jc w:val="center"/>
              <w:rPr>
                <w:szCs w:val="22"/>
              </w:rPr>
            </w:pPr>
            <w:r w:rsidRPr="006522B4">
              <w:rPr>
                <w:szCs w:val="22"/>
              </w:rPr>
              <w:t xml:space="preserve">Meno a priezvisko </w:t>
            </w:r>
          </w:p>
          <w:p w:rsidR="00DA0F32" w:rsidRPr="006522B4" w:rsidRDefault="00DA0F32" w:rsidP="002F5833">
            <w:pPr>
              <w:spacing w:before="0" w:after="0" w:line="276" w:lineRule="auto"/>
              <w:jc w:val="center"/>
              <w:rPr>
                <w:szCs w:val="22"/>
              </w:rPr>
            </w:pPr>
            <w:r w:rsidRPr="006522B4">
              <w:rPr>
                <w:szCs w:val="22"/>
              </w:rPr>
              <w:t>zakladateľov nadácie</w:t>
            </w:r>
          </w:p>
        </w:tc>
        <w:tc>
          <w:tcPr>
            <w:tcW w:w="1409" w:type="pct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:rsidR="00DA0F32" w:rsidRPr="006522B4" w:rsidRDefault="00DA0F32" w:rsidP="005D445D">
            <w:pPr>
              <w:spacing w:before="240"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2"/>
              </w:rPr>
            </w:pPr>
            <w:r>
              <w:rPr>
                <w:szCs w:val="22"/>
              </w:rPr>
              <w:t>Názov orgánu</w:t>
            </w:r>
          </w:p>
        </w:tc>
        <w:tc>
          <w:tcPr>
            <w:tcW w:w="1331" w:type="pct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:rsidR="00001C31" w:rsidRDefault="00DA0F32" w:rsidP="005D445D">
            <w:pPr>
              <w:spacing w:before="120"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Cs w:val="22"/>
              </w:rPr>
            </w:pPr>
            <w:r w:rsidRPr="006522B4">
              <w:rPr>
                <w:szCs w:val="22"/>
              </w:rPr>
              <w:t>Hodnota vkladu</w:t>
            </w:r>
            <w:r>
              <w:rPr>
                <w:szCs w:val="22"/>
              </w:rPr>
              <w:t xml:space="preserve"> </w:t>
            </w:r>
          </w:p>
          <w:p w:rsidR="00DA0F32" w:rsidRPr="006522B4" w:rsidRDefault="00DA0F32" w:rsidP="002F5833">
            <w:pPr>
              <w:spacing w:before="0" w:after="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Cs w:val="22"/>
              </w:rPr>
            </w:pPr>
            <w:r>
              <w:rPr>
                <w:szCs w:val="22"/>
              </w:rPr>
              <w:t xml:space="preserve">(v </w:t>
            </w:r>
            <w:r>
              <w:rPr>
                <w:rFonts w:cstheme="majorHAnsi"/>
                <w:szCs w:val="22"/>
              </w:rPr>
              <w:t>€</w:t>
            </w:r>
            <w:r>
              <w:rPr>
                <w:szCs w:val="22"/>
              </w:rPr>
              <w:t>)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Mikuláš JUŠČÍK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664,00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PhDr. Ľubomír FOCKO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Dušan ZAVACKÝ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Ing. Michal GOROĽ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 xml:space="preserve">Ing. </w:t>
            </w:r>
            <w:proofErr w:type="spellStart"/>
            <w:r w:rsidRPr="00DA0F32">
              <w:rPr>
                <w:b w:val="0"/>
                <w:sz w:val="22"/>
                <w:szCs w:val="22"/>
              </w:rPr>
              <w:t>Jindřich</w:t>
            </w:r>
            <w:proofErr w:type="spellEnd"/>
            <w:r w:rsidRPr="00DA0F32">
              <w:rPr>
                <w:b w:val="0"/>
                <w:sz w:val="22"/>
                <w:szCs w:val="22"/>
              </w:rPr>
              <w:t xml:space="preserve"> GROSSER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MUDr. Peter ČERMÁK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JUDr. Radomír BŽÁN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Prof. RNDr. László MIKLÓS, DrSc.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JUDr. Alexander ZÁPOTOCKÝ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001C31" w:rsidRPr="00DA0F32" w:rsidRDefault="00D660CB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DA0F32" w:rsidTr="006B136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</w:tcPr>
          <w:p w:rsidR="00DA0F32" w:rsidRPr="00DA0F32" w:rsidRDefault="00DA0F32" w:rsidP="005D445D">
            <w:pPr>
              <w:spacing w:before="120" w:after="120"/>
              <w:rPr>
                <w:b w:val="0"/>
                <w:sz w:val="22"/>
                <w:szCs w:val="22"/>
              </w:rPr>
            </w:pPr>
            <w:r w:rsidRPr="00DA0F32">
              <w:rPr>
                <w:b w:val="0"/>
                <w:sz w:val="22"/>
                <w:szCs w:val="22"/>
              </w:rPr>
              <w:t>Ing. Sergej ZÁPOTOCKÝ</w:t>
            </w:r>
          </w:p>
        </w:tc>
        <w:tc>
          <w:tcPr>
            <w:tcW w:w="1409" w:type="pct"/>
            <w:tcBorders>
              <w:right w:val="single" w:sz="4" w:space="0" w:color="auto"/>
            </w:tcBorders>
          </w:tcPr>
          <w:p w:rsidR="00C806AF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zakladajúci člen</w:t>
            </w:r>
          </w:p>
        </w:tc>
        <w:tc>
          <w:tcPr>
            <w:tcW w:w="1331" w:type="pct"/>
            <w:tcBorders>
              <w:left w:val="single" w:sz="4" w:space="0" w:color="auto"/>
            </w:tcBorders>
          </w:tcPr>
          <w:p w:rsidR="00DA0F32" w:rsidRPr="00DA0F32" w:rsidRDefault="00DA0F32" w:rsidP="005D445D">
            <w:pPr>
              <w:pStyle w:val="TypDecimaltextutabuky"/>
              <w:spacing w:before="120" w:after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DA0F32">
              <w:rPr>
                <w:sz w:val="22"/>
                <w:szCs w:val="22"/>
              </w:rPr>
              <w:t>996,00</w:t>
            </w:r>
          </w:p>
        </w:tc>
      </w:tr>
      <w:tr w:rsidR="00A37139" w:rsidTr="00A3713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0" w:type="pct"/>
            <w:shd w:val="clear" w:color="auto" w:fill="F8B4A6" w:themeFill="accent1" w:themeFillTint="66"/>
          </w:tcPr>
          <w:p w:rsidR="00A37139" w:rsidRPr="006522B4" w:rsidRDefault="00A37139" w:rsidP="002F5833">
            <w:pPr>
              <w:spacing w:before="120" w:after="120" w:line="276" w:lineRule="auto"/>
              <w:rPr>
                <w:sz w:val="22"/>
                <w:szCs w:val="22"/>
              </w:rPr>
            </w:pPr>
            <w:r w:rsidRPr="006522B4">
              <w:rPr>
                <w:sz w:val="22"/>
                <w:szCs w:val="22"/>
              </w:rPr>
              <w:t>Hodnota nadačného imania SPOLU:</w:t>
            </w:r>
          </w:p>
        </w:tc>
        <w:tc>
          <w:tcPr>
            <w:tcW w:w="2740" w:type="pct"/>
            <w:gridSpan w:val="2"/>
            <w:shd w:val="clear" w:color="auto" w:fill="F8B4A6" w:themeFill="accent1" w:themeFillTint="66"/>
          </w:tcPr>
          <w:p w:rsidR="00A37139" w:rsidRPr="006522B4" w:rsidRDefault="00A37139" w:rsidP="002F5833">
            <w:pPr>
              <w:pStyle w:val="TypDecimaltextutabuky"/>
              <w:spacing w:before="120" w:after="12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</w:t>
            </w:r>
            <w:r w:rsidRPr="006522B4">
              <w:rPr>
                <w:b/>
                <w:sz w:val="22"/>
                <w:szCs w:val="22"/>
              </w:rPr>
              <w:t>9.628,00</w:t>
            </w:r>
          </w:p>
        </w:tc>
      </w:tr>
    </w:tbl>
    <w:p w:rsidR="00AC4657" w:rsidRDefault="00AC4657" w:rsidP="00514C4E">
      <w:pPr>
        <w:ind w:left="-1134"/>
        <w:rPr>
          <w:rFonts w:ascii="Arial" w:hAnsi="Arial" w:cs="Arial"/>
          <w:color w:val="000000" w:themeColor="text1"/>
          <w:sz w:val="24"/>
          <w:szCs w:val="24"/>
        </w:rPr>
      </w:pPr>
    </w:p>
    <w:p w:rsidR="00AC4657" w:rsidRDefault="00AC4657" w:rsidP="00514C4E">
      <w:pPr>
        <w:ind w:left="-1134"/>
        <w:rPr>
          <w:rFonts w:ascii="Arial" w:hAnsi="Arial" w:cs="Arial"/>
          <w:color w:val="000000" w:themeColor="text1"/>
          <w:sz w:val="24"/>
          <w:szCs w:val="24"/>
        </w:rPr>
      </w:pPr>
    </w:p>
    <w:p w:rsidR="005D445D" w:rsidRDefault="005D445D" w:rsidP="00514C4E">
      <w:pPr>
        <w:ind w:left="-1134"/>
        <w:rPr>
          <w:rFonts w:ascii="Arial" w:hAnsi="Arial" w:cs="Arial"/>
          <w:color w:val="000000" w:themeColor="text1"/>
          <w:sz w:val="24"/>
          <w:szCs w:val="24"/>
        </w:rPr>
      </w:pPr>
    </w:p>
    <w:p w:rsidR="00CF320B" w:rsidRDefault="00CF320B" w:rsidP="00BD18C8"/>
    <w:p w:rsidR="001078A5" w:rsidRPr="00964FB4" w:rsidRDefault="00253BB8" w:rsidP="00964FB4">
      <w:pPr>
        <w:pStyle w:val="hlavika1"/>
        <w:shd w:val="clear" w:color="auto" w:fill="FBD9D2" w:themeFill="accent1" w:themeFillTint="33"/>
        <w:spacing w:before="120"/>
        <w:ind w:left="-1134"/>
      </w:pPr>
      <w:bookmarkStart w:id="5" w:name="_Toc41586755"/>
      <w:r>
        <w:lastRenderedPageBreak/>
        <w:t>3.</w:t>
      </w:r>
      <w:r w:rsidR="00976EE4">
        <w:t xml:space="preserve"> </w:t>
      </w:r>
      <w:r w:rsidR="00263DB9">
        <w:t>Orgány nadácie</w:t>
      </w:r>
      <w:bookmarkEnd w:id="5"/>
    </w:p>
    <w:p w:rsidR="00263DB9" w:rsidRPr="00B46F65" w:rsidRDefault="00263DB9" w:rsidP="00DC258B">
      <w:pPr>
        <w:widowControl w:val="0"/>
        <w:autoSpaceDE w:val="0"/>
        <w:autoSpaceDN w:val="0"/>
        <w:adjustRightInd w:val="0"/>
        <w:spacing w:before="240" w:after="0" w:line="276" w:lineRule="auto"/>
        <w:ind w:left="142" w:hanging="1276"/>
        <w:rPr>
          <w:rFonts w:ascii="Arial" w:hAnsi="Arial" w:cs="Arial"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color w:val="000000" w:themeColor="text1"/>
          <w:sz w:val="24"/>
          <w:szCs w:val="24"/>
        </w:rPr>
        <w:t>Orgánmi nadácie sú:</w:t>
      </w:r>
    </w:p>
    <w:p w:rsidR="00263DB9" w:rsidRPr="00B46F65" w:rsidRDefault="00263DB9" w:rsidP="002F5833">
      <w:pPr>
        <w:widowControl w:val="0"/>
        <w:numPr>
          <w:ilvl w:val="0"/>
          <w:numId w:val="8"/>
        </w:numPr>
        <w:tabs>
          <w:tab w:val="num" w:pos="860"/>
        </w:tabs>
        <w:overflowPunct w:val="0"/>
        <w:autoSpaceDE w:val="0"/>
        <w:autoSpaceDN w:val="0"/>
        <w:adjustRightInd w:val="0"/>
        <w:spacing w:after="0" w:line="276" w:lineRule="auto"/>
        <w:ind w:left="426" w:hanging="42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color w:val="000000" w:themeColor="text1"/>
          <w:sz w:val="24"/>
          <w:szCs w:val="24"/>
        </w:rPr>
        <w:t xml:space="preserve">Správna rada; </w:t>
      </w:r>
    </w:p>
    <w:p w:rsidR="00263DB9" w:rsidRPr="00B46F65" w:rsidRDefault="00263DB9" w:rsidP="002F5833">
      <w:pPr>
        <w:widowControl w:val="0"/>
        <w:numPr>
          <w:ilvl w:val="0"/>
          <w:numId w:val="8"/>
        </w:numPr>
        <w:tabs>
          <w:tab w:val="num" w:pos="860"/>
        </w:tabs>
        <w:overflowPunct w:val="0"/>
        <w:autoSpaceDE w:val="0"/>
        <w:autoSpaceDN w:val="0"/>
        <w:adjustRightInd w:val="0"/>
        <w:spacing w:after="0" w:line="276" w:lineRule="auto"/>
        <w:ind w:left="426" w:hanging="42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color w:val="000000" w:themeColor="text1"/>
          <w:sz w:val="24"/>
          <w:szCs w:val="24"/>
        </w:rPr>
        <w:t>Správca;</w:t>
      </w:r>
    </w:p>
    <w:p w:rsidR="009E36F2" w:rsidRDefault="00263DB9" w:rsidP="008518B3">
      <w:pPr>
        <w:widowControl w:val="0"/>
        <w:numPr>
          <w:ilvl w:val="0"/>
          <w:numId w:val="8"/>
        </w:numPr>
        <w:tabs>
          <w:tab w:val="num" w:pos="860"/>
        </w:tabs>
        <w:overflowPunct w:val="0"/>
        <w:autoSpaceDE w:val="0"/>
        <w:autoSpaceDN w:val="0"/>
        <w:adjustRightInd w:val="0"/>
        <w:spacing w:after="0" w:line="276" w:lineRule="auto"/>
        <w:ind w:left="426" w:hanging="42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color w:val="000000" w:themeColor="text1"/>
          <w:sz w:val="24"/>
          <w:szCs w:val="24"/>
        </w:rPr>
        <w:t>Revízor.</w:t>
      </w:r>
    </w:p>
    <w:p w:rsidR="008518B3" w:rsidRPr="008518B3" w:rsidRDefault="008518B3" w:rsidP="001078A5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426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9E36F2" w:rsidRPr="00874403" w:rsidRDefault="009A3E0A" w:rsidP="009E36F2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874403">
        <w:rPr>
          <w:rFonts w:asciiTheme="majorHAnsi" w:hAnsiTheme="majorHAnsi" w:cstheme="majorHAnsi"/>
          <w:color w:val="000000" w:themeColor="text1"/>
          <w:sz w:val="24"/>
          <w:szCs w:val="24"/>
        </w:rPr>
        <w:t>V roku 2019 nenastali žiadne z</w:t>
      </w:r>
      <w:r w:rsidR="00F65684">
        <w:rPr>
          <w:rFonts w:asciiTheme="majorHAnsi" w:hAnsiTheme="majorHAnsi" w:cstheme="majorHAnsi"/>
          <w:color w:val="000000" w:themeColor="text1"/>
          <w:sz w:val="24"/>
          <w:szCs w:val="24"/>
        </w:rPr>
        <w:t>meny v orgánoch N</w:t>
      </w:r>
      <w:r w:rsidRPr="00874403">
        <w:rPr>
          <w:rFonts w:asciiTheme="majorHAnsi" w:hAnsiTheme="majorHAnsi" w:cstheme="majorHAnsi"/>
          <w:color w:val="000000" w:themeColor="text1"/>
          <w:sz w:val="24"/>
          <w:szCs w:val="24"/>
        </w:rPr>
        <w:t>adácie.</w:t>
      </w:r>
    </w:p>
    <w:p w:rsidR="00BB3F00" w:rsidRDefault="00B46E14" w:rsidP="00055BA0">
      <w:pPr>
        <w:widowControl w:val="0"/>
        <w:overflowPunct w:val="0"/>
        <w:autoSpaceDE w:val="0"/>
        <w:autoSpaceDN w:val="0"/>
        <w:adjustRightInd w:val="0"/>
        <w:spacing w:before="360" w:after="0" w:line="276" w:lineRule="auto"/>
        <w:ind w:left="-113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b/>
          <w:color w:val="000000" w:themeColor="text1"/>
          <w:sz w:val="24"/>
          <w:szCs w:val="24"/>
        </w:rPr>
        <w:t xml:space="preserve">Kontrola </w:t>
      </w:r>
    </w:p>
    <w:p w:rsidR="00B46E14" w:rsidRPr="00BB3F00" w:rsidRDefault="00B46E14" w:rsidP="002B46AE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color w:val="000000" w:themeColor="text1"/>
          <w:sz w:val="24"/>
          <w:szCs w:val="24"/>
        </w:rPr>
        <w:t>Revízor v priebehu roka vykonal dve kontroly</w:t>
      </w:r>
      <w:r w:rsidR="00ED5858">
        <w:rPr>
          <w:rFonts w:ascii="Arial" w:hAnsi="Arial" w:cs="Arial"/>
          <w:color w:val="000000" w:themeColor="text1"/>
          <w:sz w:val="24"/>
          <w:szCs w:val="24"/>
        </w:rPr>
        <w:t xml:space="preserve"> (30.06.2019 a 30</w:t>
      </w:r>
      <w:r w:rsidR="002F5833">
        <w:rPr>
          <w:rFonts w:ascii="Arial" w:hAnsi="Arial" w:cs="Arial"/>
          <w:color w:val="000000" w:themeColor="text1"/>
          <w:sz w:val="24"/>
          <w:szCs w:val="24"/>
        </w:rPr>
        <w:t>.12.201</w:t>
      </w:r>
      <w:r w:rsidR="00ED5858">
        <w:rPr>
          <w:rFonts w:ascii="Arial" w:hAnsi="Arial" w:cs="Arial"/>
          <w:color w:val="000000" w:themeColor="text1"/>
          <w:sz w:val="24"/>
          <w:szCs w:val="24"/>
        </w:rPr>
        <w:t>9</w:t>
      </w:r>
      <w:r w:rsidR="002F5833">
        <w:rPr>
          <w:rFonts w:ascii="Arial" w:hAnsi="Arial" w:cs="Arial"/>
          <w:color w:val="000000" w:themeColor="text1"/>
          <w:sz w:val="24"/>
          <w:szCs w:val="24"/>
        </w:rPr>
        <w:t>)</w:t>
      </w:r>
      <w:r w:rsidRPr="00B46F65">
        <w:rPr>
          <w:rFonts w:ascii="Arial" w:hAnsi="Arial" w:cs="Arial"/>
          <w:color w:val="000000" w:themeColor="text1"/>
          <w:sz w:val="24"/>
          <w:szCs w:val="24"/>
        </w:rPr>
        <w:t>, v ktorých išlo o kontrolu stavu hospodárenia s finančnými prostriedkami a účelu ich použitia. Kontroly boli vykonané fyzickou inventúrou účtovných dokladov. Pri výkone kontrol neboli zistené žiadne nedostatky.</w:t>
      </w:r>
    </w:p>
    <w:p w:rsidR="00B46E14" w:rsidRPr="00B46F65" w:rsidRDefault="00B46E14" w:rsidP="002F5833">
      <w:pPr>
        <w:widowControl w:val="0"/>
        <w:autoSpaceDE w:val="0"/>
        <w:autoSpaceDN w:val="0"/>
        <w:adjustRightInd w:val="0"/>
        <w:spacing w:after="0" w:line="276" w:lineRule="auto"/>
        <w:ind w:left="-851"/>
        <w:rPr>
          <w:rFonts w:ascii="Arial" w:hAnsi="Arial" w:cs="Arial"/>
          <w:color w:val="000000" w:themeColor="text1"/>
          <w:sz w:val="24"/>
          <w:szCs w:val="24"/>
        </w:rPr>
      </w:pPr>
    </w:p>
    <w:p w:rsidR="00BB3F00" w:rsidRDefault="00B46E14" w:rsidP="002F5833">
      <w:pPr>
        <w:widowControl w:val="0"/>
        <w:autoSpaceDE w:val="0"/>
        <w:autoSpaceDN w:val="0"/>
        <w:adjustRightInd w:val="0"/>
        <w:spacing w:after="0" w:line="276" w:lineRule="auto"/>
        <w:ind w:left="-1134"/>
        <w:rPr>
          <w:rFonts w:ascii="Arial" w:hAnsi="Arial" w:cs="Arial"/>
          <w:b/>
          <w:color w:val="000000" w:themeColor="text1"/>
          <w:sz w:val="24"/>
          <w:szCs w:val="24"/>
        </w:rPr>
      </w:pPr>
      <w:r w:rsidRPr="00B46F65">
        <w:rPr>
          <w:rFonts w:ascii="Arial" w:hAnsi="Arial" w:cs="Arial"/>
          <w:b/>
          <w:color w:val="000000" w:themeColor="text1"/>
          <w:sz w:val="24"/>
          <w:szCs w:val="24"/>
        </w:rPr>
        <w:t xml:space="preserve">Zamestnanci </w:t>
      </w:r>
    </w:p>
    <w:p w:rsidR="002B46AE" w:rsidRDefault="00A641AA" w:rsidP="002B46AE">
      <w:pPr>
        <w:widowControl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V </w:t>
      </w:r>
      <w:r w:rsidR="00055BA0">
        <w:rPr>
          <w:rFonts w:ascii="Arial" w:hAnsi="Arial" w:cs="Arial"/>
          <w:color w:val="000000" w:themeColor="text1"/>
          <w:sz w:val="24"/>
          <w:szCs w:val="24"/>
        </w:rPr>
        <w:t>N</w:t>
      </w:r>
      <w:r>
        <w:rPr>
          <w:rFonts w:ascii="Arial" w:hAnsi="Arial" w:cs="Arial"/>
          <w:color w:val="000000" w:themeColor="text1"/>
          <w:sz w:val="24"/>
          <w:szCs w:val="24"/>
        </w:rPr>
        <w:t>adácii</w:t>
      </w:r>
      <w:r w:rsidR="00B46E14" w:rsidRPr="00B46F65">
        <w:rPr>
          <w:rFonts w:ascii="Arial" w:hAnsi="Arial" w:cs="Arial"/>
          <w:color w:val="000000" w:themeColor="text1"/>
          <w:sz w:val="24"/>
          <w:szCs w:val="24"/>
        </w:rPr>
        <w:t xml:space="preserve"> doposiaľ nevznikla potreba zamestnávania. Všetky činnosti sú organizované a vykonávané na základe dobrovoľnosti bez nároku na akúkoľvek odmenu.</w:t>
      </w:r>
    </w:p>
    <w:p w:rsidR="001078A5" w:rsidRDefault="001078A5" w:rsidP="002B46AE">
      <w:pPr>
        <w:widowControl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1078A5" w:rsidRDefault="001078A5" w:rsidP="002B46AE">
      <w:pPr>
        <w:widowControl w:val="0"/>
        <w:autoSpaceDE w:val="0"/>
        <w:autoSpaceDN w:val="0"/>
        <w:adjustRightInd w:val="0"/>
        <w:spacing w:before="120" w:after="0" w:line="276" w:lineRule="auto"/>
        <w:ind w:left="-113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BB70C8" w:rsidRDefault="00253BB8" w:rsidP="001078A5">
      <w:pPr>
        <w:pStyle w:val="hlavika1"/>
        <w:shd w:val="clear" w:color="auto" w:fill="FBD9D2" w:themeFill="accent1" w:themeFillTint="33"/>
        <w:spacing w:before="0" w:line="276" w:lineRule="auto"/>
        <w:ind w:hanging="1134"/>
      </w:pPr>
      <w:bookmarkStart w:id="6" w:name="_Toc41586756"/>
      <w:bookmarkStart w:id="7" w:name="_Toc321140626"/>
      <w:r>
        <w:lastRenderedPageBreak/>
        <w:t>4.</w:t>
      </w:r>
      <w:r w:rsidR="00976EE4">
        <w:t xml:space="preserve"> </w:t>
      </w:r>
      <w:r w:rsidR="00BB70C8">
        <w:t>Aktivit</w:t>
      </w:r>
      <w:r w:rsidR="00ED5858">
        <w:t>y a projekty Nadácie v roku 2019</w:t>
      </w:r>
      <w:bookmarkEnd w:id="6"/>
    </w:p>
    <w:p w:rsidR="00413224" w:rsidRDefault="00413224" w:rsidP="00413224">
      <w:pPr>
        <w:spacing w:before="120" w:after="120" w:line="276" w:lineRule="auto"/>
        <w:ind w:left="-1134"/>
        <w:jc w:val="both"/>
      </w:pPr>
    </w:p>
    <w:p w:rsidR="00A7359D" w:rsidRDefault="000D7005" w:rsidP="00A7359D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 roku 2019 h</w:t>
      </w:r>
      <w:r w:rsidR="005D445D" w:rsidRPr="005D445D">
        <w:rPr>
          <w:rFonts w:asciiTheme="majorHAnsi" w:hAnsiTheme="majorHAnsi" w:cstheme="majorHAnsi"/>
          <w:color w:val="000000" w:themeColor="text1"/>
          <w:sz w:val="24"/>
          <w:szCs w:val="24"/>
        </w:rPr>
        <w:t>l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avná činnosť Nadácie </w:t>
      </w:r>
      <w:r w:rsidR="005D445D" w:rsidRPr="005D445D">
        <w:rPr>
          <w:rFonts w:asciiTheme="majorHAnsi" w:hAnsiTheme="majorHAnsi" w:cstheme="majorHAnsi"/>
          <w:color w:val="000000" w:themeColor="text1"/>
          <w:sz w:val="24"/>
          <w:szCs w:val="24"/>
        </w:rPr>
        <w:t>bola vykonávaná v súlade s verejnoprospešným účelom ustanoveným v čl. III  Nadačnej listiny. Predovšetkým boli realizované a  financované náklady spojené s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 údržbou interiéru a exteriéru</w:t>
      </w:r>
      <w:r w:rsidR="005D445D" w:rsidRPr="005D445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Dreveného kostolíka </w:t>
      </w:r>
      <w:r w:rsidR="005D445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Habura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a s 1</w:t>
      </w:r>
      <w:r w:rsidR="005D445D" w:rsidRPr="005D445D">
        <w:rPr>
          <w:rFonts w:asciiTheme="majorHAnsi" w:hAnsiTheme="majorHAnsi" w:cstheme="majorHAnsi"/>
          <w:color w:val="000000" w:themeColor="text1"/>
          <w:sz w:val="24"/>
          <w:szCs w:val="24"/>
        </w:rPr>
        <w:t>. ročníkom Sochárskeho sympózia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Mandičovej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>–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Šinály</w:t>
      </w:r>
      <w:proofErr w:type="spellEnd"/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(24. – 31.08.2019)</w:t>
      </w:r>
      <w:r w:rsidR="005D445D" w:rsidRPr="005D445D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5B2150" w:rsidRPr="005B2150">
        <w:t xml:space="preserve">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Cieľom 1. roční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ka bolo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oživiť meno </w:t>
      </w:r>
      <w:proofErr w:type="spellStart"/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Mandičovej-Šinalyovej</w:t>
      </w:r>
      <w:proofErr w:type="spellEnd"/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ktorá bola prvou ženou výtvarníčkou na Slovensku, Podkarpatskej Rusi a možno aj v celom Československu, ktorá sa začala venovať monumentálnej plastike. Umelecký stvárnila  T. G. Masaryka a významné osobnosti rusínskeho národa. 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Prvý ročník sympózia tak nadviazal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0. </w:t>
      </w:r>
      <w:r w:rsidR="00487F30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R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očník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(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>6. – 16.09.2018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>)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bude mať svoju pravidelnú periodicitu. 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konci sympózia sa uskutočnila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vernisáž 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Obecnom parku Habura,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počas ktorej návštevníci 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mohli 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vzhliadnuť diela zúčastnených umelcov. </w:t>
      </w:r>
      <w:r w:rsidR="00B36CBD">
        <w:rPr>
          <w:rFonts w:asciiTheme="majorHAnsi" w:hAnsiTheme="majorHAnsi" w:cstheme="majorHAnsi"/>
          <w:color w:val="000000" w:themeColor="text1"/>
          <w:sz w:val="24"/>
          <w:szCs w:val="24"/>
        </w:rPr>
        <w:t>Z 0. ročníka sympózia bol vydaný katalóg</w:t>
      </w:r>
      <w:r w:rsidR="00B36CBD" w:rsidRPr="00B36CBD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B36CBD">
        <w:t xml:space="preserve">  </w:t>
      </w:r>
      <w:r w:rsidR="0034174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Sprievodnými akciami 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sochárskeho sympózia 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za účasti popredných slovenských a českých umelcov:  </w:t>
      </w:r>
      <w:proofErr w:type="spellStart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Bachorík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proofErr w:type="spellEnd"/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Otta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 </w:t>
      </w:r>
      <w:proofErr w:type="spellStart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Bachorík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proofErr w:type="spellEnd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Jakub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proofErr w:type="spellStart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Čutek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proofErr w:type="spellEnd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Juraj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, Kelemen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Ján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</w:t>
      </w:r>
      <w:proofErr w:type="spellStart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Mundier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proofErr w:type="spellEnd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Jozef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a, </w:t>
      </w:r>
      <w:proofErr w:type="spellStart"/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Gaňu</w:t>
      </w:r>
      <w:proofErr w:type="spellEnd"/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Jaroslav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Ondrej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Zimka</w:t>
      </w:r>
      <w:proofErr w:type="spellEnd"/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proofErr w:type="spellStart"/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Jirku</w:t>
      </w:r>
      <w:proofErr w:type="spellEnd"/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Boris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B36CBD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(ČR) a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Nižňanského</w:t>
      </w:r>
      <w:proofErr w:type="spellEnd"/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Petra (ČR) boli:</w:t>
      </w:r>
      <w:r w:rsidR="004D1154"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</w:p>
    <w:p w:rsidR="00613F7B" w:rsidRDefault="00613F7B" w:rsidP="00613F7B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613F7B">
        <w:rPr>
          <w:rFonts w:asciiTheme="majorHAnsi" w:hAnsiTheme="majorHAnsi" w:cstheme="majorHAnsi"/>
          <w:color w:val="000000" w:themeColor="text1"/>
          <w:sz w:val="24"/>
          <w:szCs w:val="24"/>
        </w:rPr>
        <w:t>Slávnostné otvorenie sympózia na Obecnom úrade Habura;</w:t>
      </w:r>
    </w:p>
    <w:p w:rsidR="00487F30" w:rsidRDefault="00487F30" w:rsidP="00613F7B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Premiéra filmu Pašovaný tovar od autora Iva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Repčíka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>;</w:t>
      </w:r>
    </w:p>
    <w:p w:rsidR="00487F30" w:rsidRDefault="00487F30" w:rsidP="00613F7B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Predpremiéra dokumentárneho filmu Podkarpatská rusínska maliarska škola, umelecký fenomén prvej po</w:t>
      </w:r>
      <w:r w:rsidR="008865C6">
        <w:rPr>
          <w:rFonts w:asciiTheme="majorHAnsi" w:hAnsiTheme="majorHAnsi" w:cstheme="majorHAnsi"/>
          <w:color w:val="000000" w:themeColor="text1"/>
          <w:sz w:val="24"/>
          <w:szCs w:val="24"/>
        </w:rPr>
        <w:t>l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ovice 20. storočia v réžii Igora Siváka;</w:t>
      </w:r>
    </w:p>
    <w:p w:rsidR="00487F30" w:rsidRDefault="00487F30" w:rsidP="00613F7B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Pobožnosť k sv. Archanjelovi Michalovi (Chrám sv. Archanjela Michala Habura);</w:t>
      </w:r>
    </w:p>
    <w:p w:rsidR="00A7359D" w:rsidRPr="00A7359D" w:rsidRDefault="00A7359D" w:rsidP="00A7359D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</w:t>
      </w:r>
      <w:r w:rsidRPr="00A7359D">
        <w:rPr>
          <w:rFonts w:asciiTheme="majorHAnsi" w:hAnsiTheme="majorHAnsi" w:cstheme="majorHAnsi"/>
          <w:color w:val="000000" w:themeColor="text1"/>
          <w:sz w:val="24"/>
          <w:szCs w:val="24"/>
        </w:rPr>
        <w:t>ernisáž v Obecnom parku Habura za účasti zúčastnených umelcov, širokej verejnosti, pozvaných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865C6">
        <w:rPr>
          <w:rFonts w:asciiTheme="majorHAnsi" w:hAnsiTheme="majorHAnsi" w:cstheme="majorHAnsi"/>
          <w:color w:val="000000" w:themeColor="text1"/>
          <w:sz w:val="24"/>
          <w:szCs w:val="24"/>
        </w:rPr>
        <w:t>hostí a médií;</w:t>
      </w:r>
    </w:p>
    <w:p w:rsidR="00A7359D" w:rsidRDefault="00EB3DE9" w:rsidP="00A7359D">
      <w:pPr>
        <w:pStyle w:val="Odsekzoznamu"/>
        <w:numPr>
          <w:ilvl w:val="0"/>
          <w:numId w:val="15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Súťaž vo varení gulášu a k</w:t>
      </w:r>
      <w:r w:rsidR="004D1154" w:rsidRPr="00341747">
        <w:rPr>
          <w:rFonts w:asciiTheme="majorHAnsi" w:hAnsiTheme="majorHAnsi" w:cstheme="majorHAnsi"/>
          <w:color w:val="000000" w:themeColor="text1"/>
          <w:sz w:val="24"/>
          <w:szCs w:val="24"/>
        </w:rPr>
        <w:t>ultúrny program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k ukončeniu sochárskeho sympózia</w:t>
      </w:r>
      <w:r w:rsidR="004D1154" w:rsidRPr="0034174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v ktorom sa predstavili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FS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Haburčanka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 Stanislav a Sandra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Capcarovci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</w:t>
      </w:r>
      <w:r w:rsidR="00A7359D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proofErr w:type="spellStart"/>
      <w:r w:rsidR="00A7359D">
        <w:rPr>
          <w:rFonts w:asciiTheme="majorHAnsi" w:hAnsiTheme="majorHAnsi" w:cstheme="majorHAnsi"/>
          <w:color w:val="000000" w:themeColor="text1"/>
          <w:sz w:val="24"/>
          <w:szCs w:val="24"/>
        </w:rPr>
        <w:t>Rožkoviec</w:t>
      </w:r>
      <w:proofErr w:type="spellEnd"/>
      <w:r w:rsidR="00A7359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</w:p>
    <w:p w:rsidR="000D50FF" w:rsidRDefault="004D1154" w:rsidP="00A7359D">
      <w:pPr>
        <w:spacing w:before="12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D115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Zvukové a obrazové záznamy </w:t>
      </w:r>
      <w:r w:rsidR="00EB3DE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zo sympózia </w:t>
      </w:r>
      <w:r w:rsidRPr="004D115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budú využité pri tvorbe dokumentárnych filmov o obci Habura. </w:t>
      </w:r>
      <w:r w:rsidR="00A7359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Zo </w:t>
      </w:r>
      <w:r w:rsidR="00A7359D" w:rsidRPr="00A7359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sympózia bude vydaný katalóg v </w:t>
      </w:r>
      <w:r w:rsidR="00A7359D">
        <w:rPr>
          <w:rFonts w:asciiTheme="majorHAnsi" w:hAnsiTheme="majorHAnsi" w:cstheme="majorHAnsi"/>
          <w:color w:val="000000" w:themeColor="text1"/>
          <w:sz w:val="24"/>
          <w:szCs w:val="24"/>
        </w:rPr>
        <w:t>slovenskom a rusínskom jazyku.</w:t>
      </w:r>
    </w:p>
    <w:p w:rsidR="000D50FF" w:rsidRDefault="000D50FF" w:rsidP="000D50FF">
      <w:pPr>
        <w:spacing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:rsidR="00487F30" w:rsidRDefault="00487F30" w:rsidP="000D50FF">
      <w:pPr>
        <w:spacing w:line="276" w:lineRule="auto"/>
        <w:ind w:left="-1134"/>
        <w:jc w:val="both"/>
        <w:rPr>
          <w:rFonts w:asciiTheme="majorHAnsi" w:hAnsiTheme="majorHAnsi" w:cstheme="majorHAnsi"/>
          <w:b/>
          <w:color w:val="000000" w:themeColor="text1"/>
          <w:sz w:val="28"/>
          <w:szCs w:val="28"/>
        </w:rPr>
      </w:pPr>
    </w:p>
    <w:p w:rsidR="00487F30" w:rsidRDefault="00487F30" w:rsidP="000D50FF">
      <w:pPr>
        <w:spacing w:line="276" w:lineRule="auto"/>
        <w:ind w:left="-1134"/>
        <w:jc w:val="both"/>
        <w:rPr>
          <w:rFonts w:asciiTheme="majorHAnsi" w:hAnsiTheme="majorHAnsi" w:cstheme="majorHAnsi"/>
          <w:b/>
          <w:color w:val="000000" w:themeColor="text1"/>
          <w:sz w:val="28"/>
          <w:szCs w:val="28"/>
        </w:rPr>
      </w:pPr>
    </w:p>
    <w:p w:rsidR="00896F00" w:rsidRPr="001078A5" w:rsidRDefault="002F6AB5" w:rsidP="000D50FF">
      <w:pPr>
        <w:spacing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color w:val="000000" w:themeColor="text1"/>
          <w:sz w:val="28"/>
          <w:szCs w:val="28"/>
        </w:rPr>
        <w:lastRenderedPageBreak/>
        <w:t>Plánované aktivity</w:t>
      </w:r>
      <w:r w:rsidR="00900802">
        <w:rPr>
          <w:rFonts w:asciiTheme="majorHAnsi" w:hAnsiTheme="majorHAnsi" w:cstheme="majorHAnsi"/>
          <w:b/>
          <w:color w:val="000000" w:themeColor="text1"/>
          <w:sz w:val="28"/>
          <w:szCs w:val="28"/>
        </w:rPr>
        <w:t xml:space="preserve"> na rok 2020</w:t>
      </w:r>
    </w:p>
    <w:p w:rsidR="00900802" w:rsidRDefault="00900802" w:rsidP="00613F7B">
      <w:pPr>
        <w:spacing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 roku 2020</w:t>
      </w:r>
      <w:r w:rsidR="00A50257" w:rsidRPr="00A5025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5025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Nadácia plánuje pokračovať v tradícií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slávností Dní Habury a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 v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S</w:t>
      </w:r>
      <w:r w:rsidR="00A50257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chárskom sympóziu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Mandičovej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– </w:t>
      </w:r>
      <w:proofErr w:type="spellStart"/>
      <w:r>
        <w:rPr>
          <w:rFonts w:asciiTheme="majorHAnsi" w:hAnsiTheme="majorHAnsi" w:cstheme="majorHAnsi"/>
          <w:color w:val="000000" w:themeColor="text1"/>
          <w:sz w:val="24"/>
          <w:szCs w:val="24"/>
        </w:rPr>
        <w:t>Šinály</w:t>
      </w:r>
      <w:proofErr w:type="spellEnd"/>
      <w:r>
        <w:rPr>
          <w:rFonts w:asciiTheme="majorHAnsi" w:hAnsiTheme="majorHAnsi" w:cstheme="majorHAnsi"/>
          <w:color w:val="000000" w:themeColor="text1"/>
          <w:sz w:val="24"/>
          <w:szCs w:val="24"/>
        </w:rPr>
        <w:t>:</w:t>
      </w:r>
      <w:r w:rsidR="00A5025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</w:p>
    <w:p w:rsidR="00900802" w:rsidRDefault="00900802" w:rsidP="00613F7B">
      <w:pPr>
        <w:pStyle w:val="Odsekzoznamu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04.07.2020 plánuje zrealizovať XV. ročník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slávností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Dní Habury;</w:t>
      </w:r>
    </w:p>
    <w:p w:rsidR="00900802" w:rsidRPr="000D50FF" w:rsidRDefault="00900802" w:rsidP="00613F7B">
      <w:pPr>
        <w:pStyle w:val="Odsekzoznamu"/>
        <w:numPr>
          <w:ilvl w:val="0"/>
          <w:numId w:val="18"/>
        </w:numPr>
        <w:spacing w:after="0" w:line="276" w:lineRule="auto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20.08. – 30.08.2020  plánuje zrealizovať 2. r</w:t>
      </w:r>
      <w:r w:rsidR="00A50257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očník Sochárskeho sympózia </w:t>
      </w:r>
      <w:proofErr w:type="spellStart"/>
      <w:r w:rsidR="00A50257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 w:rsidR="00A50257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A50257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Mandičovej</w:t>
      </w:r>
      <w:proofErr w:type="spellEnd"/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– </w:t>
      </w:r>
      <w:proofErr w:type="spellStart"/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Šinály</w:t>
      </w:r>
      <w:proofErr w:type="spellEnd"/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tomto 2. ročníku 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N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>adácia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plánuje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 spolupráci s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>o zúčastnenými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umelcami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vytvoriť osobité,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unikátne umelecké dielo, ktoré bude umiestnené na hrobe </w:t>
      </w:r>
      <w:proofErr w:type="spellStart"/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>Mandičovej-Šinalyovej</w:t>
      </w:r>
      <w:proofErr w:type="spellEnd"/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 Košiciach. 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>Ta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>k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>,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ako aj po minulé roky, 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konci sympózia sa uskutoční 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>vernisáž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>,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počas ktorej návštevníci budú môcť vzhliadnuť diela</w:t>
      </w:r>
      <w:r w:rsidR="000D50F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0D50FF" w:rsidRPr="000D50FF">
        <w:rPr>
          <w:rFonts w:asciiTheme="majorHAnsi" w:hAnsiTheme="majorHAnsi" w:cstheme="majorHAnsi"/>
          <w:color w:val="000000" w:themeColor="text1"/>
          <w:sz w:val="24"/>
          <w:szCs w:val="24"/>
        </w:rPr>
        <w:t>zúčastnených umelcov. Vernisáž bude sprevádzaná kultúrnym programom. Po skončení sympózia bude vydaný katalóg.</w:t>
      </w:r>
    </w:p>
    <w:p w:rsidR="00413224" w:rsidRPr="00900802" w:rsidRDefault="00413224" w:rsidP="00613F7B">
      <w:pPr>
        <w:spacing w:before="120" w:line="276" w:lineRule="auto"/>
        <w:ind w:left="-149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Prioritou Nadácie </w:t>
      </w:r>
      <w:r w:rsidR="002F6AB5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však 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naďalej</w:t>
      </w:r>
      <w:r w:rsidR="002F6AB5"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ostáva </w:t>
      </w:r>
      <w:r w:rsidR="00613F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údržba, </w:t>
      </w:r>
      <w:r w:rsidRPr="00900802">
        <w:rPr>
          <w:rFonts w:asciiTheme="majorHAnsi" w:hAnsiTheme="majorHAnsi" w:cstheme="majorHAnsi"/>
          <w:color w:val="000000" w:themeColor="text1"/>
          <w:sz w:val="24"/>
          <w:szCs w:val="24"/>
        </w:rPr>
        <w:t>výstavba a dokončenie ikonostasu dreveného kostolíka v obci Habura.</w:t>
      </w:r>
    </w:p>
    <w:p w:rsidR="00D80DD8" w:rsidRDefault="00253BB8" w:rsidP="001078A5">
      <w:pPr>
        <w:pStyle w:val="hlavika1"/>
        <w:shd w:val="clear" w:color="auto" w:fill="FBD9D2" w:themeFill="accent1" w:themeFillTint="33"/>
        <w:spacing w:before="0" w:line="276" w:lineRule="auto"/>
        <w:ind w:hanging="1134"/>
      </w:pPr>
      <w:bookmarkStart w:id="8" w:name="_Toc41586757"/>
      <w:bookmarkEnd w:id="7"/>
      <w:r>
        <w:lastRenderedPageBreak/>
        <w:t>5.</w:t>
      </w:r>
      <w:r w:rsidR="00976EE4">
        <w:t xml:space="preserve"> </w:t>
      </w:r>
      <w:r w:rsidR="005D445D">
        <w:t>Finančné údaje</w:t>
      </w:r>
      <w:bookmarkEnd w:id="8"/>
    </w:p>
    <w:p w:rsidR="002F5833" w:rsidRDefault="002F5833" w:rsidP="002F5833">
      <w:pPr>
        <w:widowControl w:val="0"/>
        <w:autoSpaceDE w:val="0"/>
        <w:autoSpaceDN w:val="0"/>
        <w:adjustRightInd w:val="0"/>
        <w:spacing w:after="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A164EE" w:rsidRPr="009671A3" w:rsidRDefault="0021692A" w:rsidP="005E176A">
      <w:pPr>
        <w:widowControl w:val="0"/>
        <w:autoSpaceDE w:val="0"/>
        <w:autoSpaceDN w:val="0"/>
        <w:adjustRightInd w:val="0"/>
        <w:spacing w:after="0" w:line="276" w:lineRule="auto"/>
        <w:ind w:left="-1134"/>
        <w:jc w:val="both"/>
        <w:rPr>
          <w:rFonts w:ascii="Arial" w:hAnsi="Arial" w:cs="Arial"/>
          <w:color w:val="000000" w:themeColor="text1"/>
          <w:sz w:val="24"/>
          <w:szCs w:val="24"/>
          <w:u w:val="single"/>
        </w:rPr>
      </w:pPr>
      <w:r w:rsidRPr="009671A3">
        <w:rPr>
          <w:rFonts w:ascii="Arial" w:hAnsi="Arial" w:cs="Arial"/>
          <w:color w:val="000000" w:themeColor="text1"/>
          <w:sz w:val="24"/>
          <w:szCs w:val="24"/>
        </w:rPr>
        <w:t>P</w:t>
      </w:r>
      <w:r w:rsidR="00A164EE" w:rsidRPr="009671A3">
        <w:rPr>
          <w:rFonts w:ascii="Arial" w:hAnsi="Arial" w:cs="Arial"/>
          <w:color w:val="000000" w:themeColor="text1"/>
          <w:sz w:val="24"/>
          <w:szCs w:val="24"/>
        </w:rPr>
        <w:t>odľa základnej právnej normy zákona č. 431/2002 Zb. z. o účtovníctve v platnom znení a podľa opatrenia MF SR č. MF/24342/2007-7</w:t>
      </w:r>
      <w:r w:rsidRPr="009671A3">
        <w:rPr>
          <w:rFonts w:ascii="Arial" w:hAnsi="Arial" w:cs="Arial"/>
          <w:color w:val="000000" w:themeColor="text1"/>
          <w:sz w:val="24"/>
          <w:szCs w:val="24"/>
        </w:rPr>
        <w:t xml:space="preserve">4 </w:t>
      </w:r>
      <w:r w:rsidR="00170A66" w:rsidRPr="009671A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671A3">
        <w:rPr>
          <w:rFonts w:ascii="Arial" w:hAnsi="Arial" w:cs="Arial"/>
          <w:color w:val="000000" w:themeColor="text1"/>
          <w:sz w:val="24"/>
          <w:szCs w:val="24"/>
        </w:rPr>
        <w:t>bola vykonaná ročná účtovná závierka za  ú</w:t>
      </w:r>
      <w:r w:rsidR="00207554">
        <w:rPr>
          <w:rFonts w:ascii="Arial" w:hAnsi="Arial" w:cs="Arial"/>
          <w:color w:val="000000" w:themeColor="text1"/>
          <w:sz w:val="24"/>
          <w:szCs w:val="24"/>
        </w:rPr>
        <w:t>čtovné obdobie od 01.01.2019  do 31.12.2019</w:t>
      </w:r>
      <w:r w:rsidR="00A164EE" w:rsidRPr="009671A3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17763D" w:rsidRPr="005E176A" w:rsidRDefault="0017763D" w:rsidP="00D35B29">
      <w:pPr>
        <w:widowControl w:val="0"/>
        <w:overflowPunct w:val="0"/>
        <w:autoSpaceDE w:val="0"/>
        <w:autoSpaceDN w:val="0"/>
        <w:adjustRightInd w:val="0"/>
        <w:spacing w:before="360" w:after="240" w:line="360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bookmarkStart w:id="9" w:name="_Toc321140627"/>
      <w:r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P</w:t>
      </w:r>
      <w:r w:rsidR="001C2410"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re</w:t>
      </w:r>
      <w:r w:rsidR="004E343C"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hľad  o poskytnutých dotáciách a</w:t>
      </w:r>
      <w:r w:rsidR="00570192"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 prijatých</w:t>
      </w:r>
      <w:r w:rsidR="00FD7A9B"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 xml:space="preserve"> </w:t>
      </w:r>
      <w:r w:rsidR="004E343C" w:rsidRPr="005E176A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príspevkoch</w:t>
      </w:r>
    </w:p>
    <w:p w:rsidR="00674D44" w:rsidRPr="000067D7" w:rsidRDefault="00E04BC6" w:rsidP="000067D7">
      <w:pPr>
        <w:widowControl w:val="0"/>
        <w:autoSpaceDE w:val="0"/>
        <w:autoSpaceDN w:val="0"/>
        <w:adjustRightInd w:val="0"/>
        <w:spacing w:after="0" w:line="276" w:lineRule="auto"/>
        <w:ind w:left="-1134"/>
        <w:jc w:val="both"/>
        <w:rPr>
          <w:sz w:val="24"/>
          <w:szCs w:val="24"/>
        </w:rPr>
      </w:pPr>
      <w:r w:rsidRPr="0096341C">
        <w:rPr>
          <w:rFonts w:ascii="Arial" w:hAnsi="Arial" w:cs="Arial"/>
          <w:color w:val="000000" w:themeColor="text1"/>
          <w:sz w:val="24"/>
          <w:szCs w:val="24"/>
        </w:rPr>
        <w:t>V</w:t>
      </w:r>
      <w:r w:rsidR="00207554" w:rsidRPr="0096341C">
        <w:rPr>
          <w:rFonts w:ascii="Arial" w:hAnsi="Arial" w:cs="Arial"/>
          <w:color w:val="000000" w:themeColor="text1"/>
          <w:sz w:val="24"/>
          <w:szCs w:val="24"/>
        </w:rPr>
        <w:t> roku 2019</w:t>
      </w:r>
      <w:r w:rsidR="00284272" w:rsidRPr="0096341C">
        <w:rPr>
          <w:rFonts w:ascii="Arial" w:hAnsi="Arial" w:cs="Arial"/>
          <w:color w:val="000000" w:themeColor="text1"/>
          <w:sz w:val="24"/>
          <w:szCs w:val="24"/>
        </w:rPr>
        <w:t xml:space="preserve"> N</w:t>
      </w:r>
      <w:r w:rsidR="00CB7D32" w:rsidRPr="0096341C">
        <w:rPr>
          <w:rFonts w:ascii="Arial" w:hAnsi="Arial" w:cs="Arial"/>
          <w:color w:val="000000" w:themeColor="text1"/>
          <w:sz w:val="24"/>
          <w:szCs w:val="24"/>
        </w:rPr>
        <w:t xml:space="preserve">adácia </w:t>
      </w:r>
      <w:r w:rsidR="00207554" w:rsidRPr="0096341C">
        <w:rPr>
          <w:rFonts w:ascii="Arial" w:hAnsi="Arial" w:cs="Arial"/>
          <w:color w:val="000000" w:themeColor="text1"/>
          <w:sz w:val="24"/>
          <w:szCs w:val="24"/>
        </w:rPr>
        <w:t>ne</w:t>
      </w:r>
      <w:r w:rsidR="006A2CCD" w:rsidRPr="0096341C">
        <w:rPr>
          <w:rFonts w:ascii="Arial" w:hAnsi="Arial" w:cs="Arial"/>
          <w:color w:val="000000" w:themeColor="text1"/>
          <w:sz w:val="24"/>
          <w:szCs w:val="24"/>
        </w:rPr>
        <w:t xml:space="preserve">získala </w:t>
      </w:r>
      <w:r w:rsidR="00207554" w:rsidRPr="0096341C">
        <w:rPr>
          <w:rFonts w:ascii="Arial" w:hAnsi="Arial" w:cs="Arial"/>
          <w:color w:val="000000" w:themeColor="text1"/>
          <w:sz w:val="24"/>
          <w:szCs w:val="24"/>
        </w:rPr>
        <w:t xml:space="preserve">žiadnu </w:t>
      </w:r>
      <w:r w:rsidRPr="0096341C">
        <w:rPr>
          <w:rFonts w:ascii="Arial" w:hAnsi="Arial" w:cs="Arial"/>
          <w:color w:val="000000" w:themeColor="text1"/>
          <w:sz w:val="24"/>
          <w:szCs w:val="24"/>
        </w:rPr>
        <w:t>dotáciu</w:t>
      </w:r>
      <w:r w:rsidR="00207554" w:rsidRPr="0096341C">
        <w:rPr>
          <w:rFonts w:ascii="Arial" w:hAnsi="Arial" w:cs="Arial"/>
          <w:color w:val="000000" w:themeColor="text1"/>
          <w:sz w:val="24"/>
          <w:szCs w:val="24"/>
        </w:rPr>
        <w:t>.</w:t>
      </w:r>
      <w:r w:rsidR="00284272" w:rsidRPr="0096341C">
        <w:rPr>
          <w:color w:val="000000" w:themeColor="text1"/>
          <w:sz w:val="24"/>
          <w:szCs w:val="24"/>
        </w:rPr>
        <w:t xml:space="preserve"> </w:t>
      </w:r>
      <w:r w:rsidR="000067D7" w:rsidRPr="0096341C">
        <w:rPr>
          <w:color w:val="000000" w:themeColor="text1"/>
          <w:sz w:val="24"/>
          <w:szCs w:val="24"/>
        </w:rPr>
        <w:t>Rovnako nezískala finančnú podporu z podielu zaplatenej dane. Plánované aktivity boli</w:t>
      </w:r>
      <w:r w:rsidR="00207554" w:rsidRPr="0096341C">
        <w:rPr>
          <w:color w:val="000000" w:themeColor="text1"/>
          <w:sz w:val="24"/>
          <w:szCs w:val="24"/>
        </w:rPr>
        <w:t xml:space="preserve"> zabezpečované predovšetkým vďaka darcovstvu a sponzoringu. </w:t>
      </w:r>
      <w:r w:rsidR="0096341C">
        <w:rPr>
          <w:color w:val="000000" w:themeColor="text1"/>
          <w:sz w:val="24"/>
          <w:szCs w:val="24"/>
        </w:rPr>
        <w:t xml:space="preserve">Získané </w:t>
      </w:r>
      <w:r w:rsid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f</w:t>
      </w:r>
      <w:r w:rsidR="00FF5DCE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inančné prostriedky boli použité  </w:t>
      </w:r>
      <w:r w:rsidR="002D0CA0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v súvislosti </w:t>
      </w:r>
      <w:r w:rsidR="00207554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s účelom, na ktorý boli poskytnuté </w:t>
      </w:r>
      <w:r w:rsid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– </w:t>
      </w:r>
      <w:r w:rsidR="00207554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Sochárske sympózium</w:t>
      </w:r>
      <w:r w:rsidR="00674D44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, ktoré prebiehalo v obc</w:t>
      </w:r>
      <w:r w:rsidR="00207554" w:rsidRPr="0096341C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i Habura v dňoch </w:t>
      </w:r>
      <w:r w:rsidR="00AD47A9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24</w:t>
      </w:r>
      <w:r w:rsidR="007D106E" w:rsidRPr="007D106E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.</w:t>
      </w:r>
      <w:r w:rsidR="007D106E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0</w:t>
      </w:r>
      <w:r w:rsidR="007D106E" w:rsidRPr="007D106E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 xml:space="preserve">8. – </w:t>
      </w:r>
      <w:r w:rsidR="00487F30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31</w:t>
      </w:r>
      <w:r w:rsidR="007D106E" w:rsidRPr="007D106E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.</w:t>
      </w:r>
      <w:r w:rsidR="00487F30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08</w:t>
      </w:r>
      <w:r w:rsidR="007D106E">
        <w:rPr>
          <w:rFonts w:asciiTheme="majorHAnsi" w:hAnsiTheme="majorHAnsi" w:cstheme="majorHAnsi"/>
          <w:noProof/>
          <w:color w:val="000000" w:themeColor="text1"/>
          <w:sz w:val="24"/>
          <w:szCs w:val="24"/>
        </w:rPr>
        <w:t>.2019.</w:t>
      </w:r>
    </w:p>
    <w:p w:rsidR="005B2150" w:rsidRDefault="005B2150" w:rsidP="005B2150">
      <w:pPr>
        <w:widowControl w:val="0"/>
        <w:autoSpaceDE w:val="0"/>
        <w:autoSpaceDN w:val="0"/>
        <w:adjustRightInd w:val="0"/>
        <w:spacing w:after="0" w:line="240" w:lineRule="auto"/>
        <w:ind w:left="-1134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</w:pPr>
    </w:p>
    <w:p w:rsidR="006A2CCD" w:rsidRPr="006A599A" w:rsidRDefault="00625A5B" w:rsidP="005B2150">
      <w:pPr>
        <w:widowControl w:val="0"/>
        <w:autoSpaceDE w:val="0"/>
        <w:autoSpaceDN w:val="0"/>
        <w:adjustRightInd w:val="0"/>
        <w:spacing w:after="0" w:line="240" w:lineRule="auto"/>
        <w:ind w:left="-1134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 xml:space="preserve">Prehľad </w:t>
      </w:r>
      <w:r w:rsidR="0007566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>príspevkov a darcov</w:t>
      </w:r>
    </w:p>
    <w:p w:rsidR="00BB1FD2" w:rsidRDefault="00F81410" w:rsidP="00207554">
      <w:pPr>
        <w:widowControl w:val="0"/>
        <w:autoSpaceDE w:val="0"/>
        <w:autoSpaceDN w:val="0"/>
        <w:adjustRightInd w:val="0"/>
        <w:spacing w:before="240" w:after="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 Tab. 2</w:t>
      </w:r>
      <w:r w:rsidR="006A2CCD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je uvedený prehľad </w:t>
      </w:r>
      <w:r w:rsidR="0007566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príspevkov a </w:t>
      </w:r>
      <w:r w:rsidR="006A2CCD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>darcov (</w:t>
      </w:r>
      <w:r w:rsidR="00075662" w:rsidRPr="00075662">
        <w:rPr>
          <w:rFonts w:asciiTheme="majorHAnsi" w:hAnsiTheme="majorHAnsi" w:cstheme="majorHAnsi"/>
          <w:color w:val="000000" w:themeColor="text1"/>
          <w:sz w:val="24"/>
          <w:szCs w:val="24"/>
        </w:rPr>
        <w:t>PO – právnických osôb</w:t>
      </w:r>
      <w:r w:rsidR="0047551C">
        <w:rPr>
          <w:rFonts w:asciiTheme="majorHAnsi" w:hAnsiTheme="majorHAnsi" w:cstheme="majorHAnsi"/>
          <w:color w:val="000000" w:themeColor="text1"/>
          <w:sz w:val="24"/>
          <w:szCs w:val="24"/>
        </w:rPr>
        <w:t>).</w:t>
      </w:r>
    </w:p>
    <w:p w:rsidR="00075662" w:rsidRPr="00075662" w:rsidRDefault="00075662" w:rsidP="0044431B">
      <w:pPr>
        <w:widowControl w:val="0"/>
        <w:autoSpaceDE w:val="0"/>
        <w:autoSpaceDN w:val="0"/>
        <w:adjustRightInd w:val="0"/>
        <w:spacing w:before="240" w:after="120" w:line="276" w:lineRule="auto"/>
        <w:ind w:left="-1134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07566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Tab. </w:t>
      </w:r>
      <w:r w:rsidR="00F81410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2 </w:t>
      </w:r>
      <w:r w:rsidRPr="00075662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Prehľad príjmov (výnosov) podľa zdroja a ich pôvodu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5058"/>
        <w:gridCol w:w="455"/>
        <w:gridCol w:w="1412"/>
        <w:gridCol w:w="367"/>
        <w:gridCol w:w="1680"/>
      </w:tblGrid>
      <w:tr w:rsidR="009D0154" w:rsidRPr="009D0154" w:rsidTr="009D015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gridSpan w:val="2"/>
          </w:tcPr>
          <w:p w:rsidR="00625A5B" w:rsidRPr="009D0154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9D0154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Zdroj príjmu</w:t>
            </w:r>
          </w:p>
        </w:tc>
        <w:tc>
          <w:tcPr>
            <w:tcW w:w="1811" w:type="dxa"/>
            <w:gridSpan w:val="2"/>
          </w:tcPr>
          <w:p w:rsidR="00625A5B" w:rsidRPr="009D0154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9D0154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Pôvod príjmu</w:t>
            </w:r>
          </w:p>
        </w:tc>
        <w:tc>
          <w:tcPr>
            <w:tcW w:w="1712" w:type="dxa"/>
          </w:tcPr>
          <w:p w:rsidR="00625A5B" w:rsidRPr="009D0154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9D0154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Suma (v €)</w:t>
            </w:r>
          </w:p>
        </w:tc>
      </w:tr>
      <w:tr w:rsidR="00625A5B" w:rsidTr="009D01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92" w:type="dxa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Príspevky od </w:t>
            </w:r>
            <w:r w:rsidRPr="00075662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darcov, kde hodnota daru nepresahuje 331,00 €</w:t>
            </w:r>
          </w:p>
        </w:tc>
        <w:tc>
          <w:tcPr>
            <w:tcW w:w="1908" w:type="dxa"/>
            <w:gridSpan w:val="2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SR</w:t>
            </w:r>
          </w:p>
        </w:tc>
        <w:tc>
          <w:tcPr>
            <w:tcW w:w="2088" w:type="dxa"/>
            <w:gridSpan w:val="2"/>
          </w:tcPr>
          <w:p w:rsidR="00625A5B" w:rsidRDefault="0085581C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0</w:t>
            </w:r>
          </w:p>
        </w:tc>
      </w:tr>
      <w:tr w:rsidR="00AD47A9" w:rsidRPr="00AD47A9" w:rsidTr="009D015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92" w:type="dxa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Príspevky od </w:t>
            </w:r>
            <w:r w:rsidRPr="00075662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darcov, kde hodnota daru presahuje 331,00 €</w:t>
            </w:r>
            <w:r w:rsidR="002F6AB5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(PO)</w:t>
            </w:r>
          </w:p>
        </w:tc>
        <w:tc>
          <w:tcPr>
            <w:tcW w:w="1908" w:type="dxa"/>
            <w:gridSpan w:val="2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SR</w:t>
            </w:r>
          </w:p>
        </w:tc>
        <w:tc>
          <w:tcPr>
            <w:tcW w:w="2088" w:type="dxa"/>
            <w:gridSpan w:val="2"/>
          </w:tcPr>
          <w:p w:rsidR="00625A5B" w:rsidRPr="00AD47A9" w:rsidRDefault="0063072A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C00000"/>
                <w:sz w:val="24"/>
                <w:szCs w:val="24"/>
              </w:rPr>
            </w:pPr>
            <w:r w:rsidRPr="0070764C">
              <w:rPr>
                <w:rFonts w:asciiTheme="majorHAnsi" w:hAnsiTheme="majorHAnsi" w:cstheme="majorHAnsi"/>
                <w:color w:val="auto"/>
                <w:sz w:val="24"/>
                <w:szCs w:val="24"/>
              </w:rPr>
              <w:t xml:space="preserve">8 </w:t>
            </w:r>
            <w:r w:rsidR="00AA0204" w:rsidRPr="0070764C">
              <w:rPr>
                <w:rFonts w:asciiTheme="majorHAnsi" w:hAnsiTheme="majorHAnsi" w:cstheme="majorHAnsi"/>
                <w:color w:val="auto"/>
                <w:sz w:val="24"/>
                <w:szCs w:val="24"/>
              </w:rPr>
              <w:t>8</w:t>
            </w:r>
            <w:r w:rsidR="0085581C" w:rsidRPr="0070764C">
              <w:rPr>
                <w:rFonts w:asciiTheme="majorHAnsi" w:hAnsiTheme="majorHAnsi" w:cstheme="majorHAnsi"/>
                <w:color w:val="auto"/>
                <w:sz w:val="24"/>
                <w:szCs w:val="24"/>
              </w:rPr>
              <w:t>00,00</w:t>
            </w:r>
          </w:p>
        </w:tc>
      </w:tr>
      <w:tr w:rsidR="0085581C" w:rsidRPr="0085581C" w:rsidTr="009D015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92" w:type="dxa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Príspevky</w:t>
            </w:r>
            <w:r w:rsidR="00207554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z podielu zaplatenej dane (2018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908" w:type="dxa"/>
            <w:gridSpan w:val="2"/>
          </w:tcPr>
          <w:p w:rsidR="00625A5B" w:rsidRDefault="00075662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SR</w:t>
            </w:r>
          </w:p>
        </w:tc>
        <w:tc>
          <w:tcPr>
            <w:tcW w:w="2088" w:type="dxa"/>
            <w:gridSpan w:val="2"/>
          </w:tcPr>
          <w:p w:rsidR="00625A5B" w:rsidRPr="0085581C" w:rsidRDefault="00207554" w:rsidP="009D0154">
            <w:pPr>
              <w:widowControl w:val="0"/>
              <w:autoSpaceDE w:val="0"/>
              <w:autoSpaceDN w:val="0"/>
              <w:adjustRightInd w:val="0"/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08658C" w:rsidRDefault="0008658C" w:rsidP="00C17BC1">
      <w:pPr>
        <w:widowControl w:val="0"/>
        <w:autoSpaceDE w:val="0"/>
        <w:autoSpaceDN w:val="0"/>
        <w:adjustRightInd w:val="0"/>
        <w:spacing w:before="240" w:after="0" w:line="360" w:lineRule="auto"/>
        <w:jc w:val="both"/>
        <w:rPr>
          <w:rFonts w:asciiTheme="majorHAnsi" w:hAnsiTheme="majorHAnsi" w:cstheme="majorHAnsi"/>
          <w:sz w:val="24"/>
          <w:szCs w:val="24"/>
        </w:rPr>
      </w:pPr>
    </w:p>
    <w:p w:rsidR="00894703" w:rsidRPr="00BB1FD2" w:rsidRDefault="00894703" w:rsidP="00256E9C">
      <w:pPr>
        <w:widowControl w:val="0"/>
        <w:autoSpaceDE w:val="0"/>
        <w:autoSpaceDN w:val="0"/>
        <w:adjustRightInd w:val="0"/>
        <w:spacing w:after="0" w:line="360" w:lineRule="auto"/>
        <w:ind w:left="-1134"/>
        <w:jc w:val="both"/>
        <w:rPr>
          <w:rFonts w:asciiTheme="majorHAnsi" w:hAnsiTheme="majorHAnsi" w:cstheme="majorHAnsi"/>
          <w:b/>
          <w:color w:val="000000" w:themeColor="text1"/>
          <w:sz w:val="28"/>
          <w:szCs w:val="28"/>
          <w:u w:val="single"/>
        </w:rPr>
      </w:pPr>
      <w:r w:rsidRPr="00BB1FD2">
        <w:rPr>
          <w:rFonts w:asciiTheme="majorHAnsi" w:hAnsiTheme="majorHAnsi" w:cstheme="majorHAnsi"/>
          <w:b/>
          <w:color w:val="000000" w:themeColor="text1"/>
          <w:sz w:val="28"/>
          <w:szCs w:val="28"/>
          <w:u w:val="single"/>
        </w:rPr>
        <w:t>Prehľad</w:t>
      </w:r>
      <w:r w:rsidR="00580C23" w:rsidRPr="00BB1FD2">
        <w:rPr>
          <w:rFonts w:asciiTheme="majorHAnsi" w:hAnsiTheme="majorHAnsi" w:cstheme="majorHAnsi"/>
          <w:b/>
          <w:color w:val="000000" w:themeColor="text1"/>
          <w:sz w:val="28"/>
          <w:szCs w:val="28"/>
          <w:u w:val="single"/>
        </w:rPr>
        <w:t xml:space="preserve"> predmetu finančnej podpory </w:t>
      </w:r>
      <w:r w:rsidRPr="00BB1FD2">
        <w:rPr>
          <w:rFonts w:asciiTheme="majorHAnsi" w:hAnsiTheme="majorHAnsi" w:cstheme="majorHAnsi"/>
          <w:b/>
          <w:color w:val="000000" w:themeColor="text1"/>
          <w:sz w:val="28"/>
          <w:szCs w:val="28"/>
          <w:u w:val="single"/>
        </w:rPr>
        <w:t>z prijatých darov</w:t>
      </w:r>
    </w:p>
    <w:p w:rsidR="002D0CA0" w:rsidRPr="00F97BF3" w:rsidRDefault="000067D7" w:rsidP="00487F30">
      <w:pPr>
        <w:widowControl w:val="0"/>
        <w:overflowPunct w:val="0"/>
        <w:autoSpaceDE w:val="0"/>
        <w:autoSpaceDN w:val="0"/>
        <w:adjustRightInd w:val="0"/>
        <w:spacing w:before="240" w:after="0" w:line="276" w:lineRule="auto"/>
        <w:ind w:left="-1134" w:right="32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Nadácia v roku 2019</w:t>
      </w:r>
      <w:r w:rsidR="00DB4B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nezaevidovala </w:t>
      </w:r>
      <w:r w:rsidR="00894703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žiadosť o finančnú výpomoc.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Naopak </w:t>
      </w:r>
      <w:r w:rsidR="002239D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Nadácia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požiadala o finančnú </w:t>
      </w:r>
      <w:r w:rsidR="00DB4B2D">
        <w:rPr>
          <w:rFonts w:asciiTheme="majorHAnsi" w:hAnsiTheme="majorHAnsi" w:cstheme="majorHAnsi"/>
          <w:color w:val="000000" w:themeColor="text1"/>
          <w:sz w:val="24"/>
          <w:szCs w:val="24"/>
        </w:rPr>
        <w:t>vý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pomoc </w:t>
      </w:r>
      <w:r w:rsidR="00AD47A9" w:rsidRP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Združenie inteligencie </w:t>
      </w:r>
      <w:proofErr w:type="spellStart"/>
      <w:r w:rsidR="00AD47A9" w:rsidRPr="00AD47A9">
        <w:rPr>
          <w:rFonts w:asciiTheme="majorHAnsi" w:hAnsiTheme="majorHAnsi" w:cstheme="majorHAnsi"/>
          <w:color w:val="000000" w:themeColor="text1"/>
          <w:sz w:val="24"/>
          <w:szCs w:val="24"/>
        </w:rPr>
        <w:t>Rusínov</w:t>
      </w:r>
      <w:proofErr w:type="spellEnd"/>
      <w:r w:rsidR="00AD47A9" w:rsidRP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Slovenska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3B407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(ďalej len „ZIRS“)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1. ročník Sochárskeho sympózia </w:t>
      </w:r>
      <w:proofErr w:type="spellStart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Oleny</w:t>
      </w:r>
      <w:proofErr w:type="spellEnd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Mandičovej</w:t>
      </w:r>
      <w:proofErr w:type="spellEnd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- </w:t>
      </w:r>
      <w:proofErr w:type="spellStart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Šinály</w:t>
      </w:r>
      <w:proofErr w:type="spellEnd"/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AD47A9" w:rsidRP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94703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>Peňažné prostriedky z prijatých darov boli</w:t>
      </w:r>
      <w:r w:rsidR="001D1DCD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>,</w:t>
      </w:r>
      <w:r w:rsidR="00894703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1D1DCD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základe schválenia Správnej rady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Nadácie</w:t>
      </w:r>
      <w:r w:rsidR="001D1DCD" w:rsidRPr="0043447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="00894703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použité </w:t>
      </w:r>
      <w:r w:rsidR="00763CFC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 súvislosti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 verejnoprospešným účelom N</w:t>
      </w:r>
      <w:r w:rsidR="00894703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adácie v zmysle </w:t>
      </w:r>
      <w:r w:rsidR="00FD0688" w:rsidRPr="00FE0AC5">
        <w:rPr>
          <w:rFonts w:asciiTheme="majorHAnsi" w:hAnsiTheme="majorHAnsi" w:cstheme="majorHAnsi"/>
          <w:color w:val="000000" w:themeColor="text1"/>
          <w:sz w:val="24"/>
          <w:szCs w:val="24"/>
        </w:rPr>
        <w:t>Č</w:t>
      </w:r>
      <w:r w:rsidR="00FD0688">
        <w:rPr>
          <w:rFonts w:asciiTheme="majorHAnsi" w:hAnsiTheme="majorHAnsi" w:cstheme="majorHAnsi"/>
          <w:color w:val="000000" w:themeColor="text1"/>
          <w:sz w:val="24"/>
          <w:szCs w:val="24"/>
        </w:rPr>
        <w:t>l. III</w:t>
      </w:r>
      <w:r w:rsidR="00FD0688" w:rsidRPr="00FD0688">
        <w:t xml:space="preserve"> </w:t>
      </w:r>
      <w:r w:rsidR="00FD0688" w:rsidRPr="00FD0688">
        <w:rPr>
          <w:rFonts w:asciiTheme="majorHAnsi" w:hAnsiTheme="majorHAnsi" w:cstheme="majorHAnsi"/>
          <w:color w:val="000000" w:themeColor="text1"/>
          <w:sz w:val="24"/>
          <w:szCs w:val="24"/>
        </w:rPr>
        <w:t>Nadačnej listiny</w:t>
      </w:r>
      <w:r w:rsidR="00C17BC1">
        <w:rPr>
          <w:rFonts w:asciiTheme="majorHAnsi" w:hAnsiTheme="majorHAnsi" w:cstheme="majorHAnsi"/>
          <w:color w:val="000000" w:themeColor="text1"/>
          <w:sz w:val="24"/>
          <w:szCs w:val="24"/>
        </w:rPr>
        <w:t>, predovšetkým</w:t>
      </w:r>
      <w:r w:rsidR="00F97BF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správu nadácie a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údržbu dreveného kostolíka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, ako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j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 </w:t>
      </w:r>
      <w:r w:rsidR="00AD47A9">
        <w:rPr>
          <w:rFonts w:asciiTheme="majorHAnsi" w:hAnsiTheme="majorHAnsi" w:cstheme="majorHAnsi"/>
          <w:color w:val="000000" w:themeColor="text1"/>
          <w:sz w:val="24"/>
          <w:szCs w:val="24"/>
        </w:rPr>
        <w:t>sochárske sympózium.</w:t>
      </w:r>
      <w:r w:rsidR="00DB4B2D" w:rsidRPr="00DB4B2D">
        <w:t xml:space="preserve"> </w:t>
      </w:r>
      <w:r w:rsidR="008F005E" w:rsidRPr="008F005E">
        <w:rPr>
          <w:rFonts w:asciiTheme="majorHAnsi" w:hAnsiTheme="majorHAnsi" w:cstheme="majorHAnsi"/>
          <w:color w:val="000000" w:themeColor="text1"/>
          <w:sz w:val="24"/>
          <w:szCs w:val="24"/>
        </w:rPr>
        <w:t>Rovnako N</w:t>
      </w:r>
      <w:r w:rsidR="00DB4B2D" w:rsidRPr="008F005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adácia </w:t>
      </w:r>
      <w:r w:rsidR="00DB4B2D" w:rsidRPr="00DB4B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podporila výrobu 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dokumentárneho </w:t>
      </w:r>
      <w:r w:rsidR="00DB4B2D" w:rsidRPr="00DB4B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filmu </w:t>
      </w:r>
      <w:r w:rsidR="00487F30" w:rsidRPr="00487F30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>Podkarpatská rusínska maliarska škola, umelecký fenomén prvej po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>l</w:t>
      </w:r>
      <w:r w:rsidR="00487F30" w:rsidRP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ovice 20. 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>s</w:t>
      </w:r>
      <w:r w:rsidR="00487F30" w:rsidRPr="00487F30">
        <w:rPr>
          <w:rFonts w:asciiTheme="majorHAnsi" w:hAnsiTheme="majorHAnsi" w:cstheme="majorHAnsi"/>
          <w:color w:val="000000" w:themeColor="text1"/>
          <w:sz w:val="24"/>
          <w:szCs w:val="24"/>
        </w:rPr>
        <w:t>toročia</w:t>
      </w:r>
      <w:r w:rsidR="00487F3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="00DB4B2D" w:rsidRPr="00DB4B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vo </w:t>
      </w:r>
      <w:r w:rsidR="008F005E">
        <w:rPr>
          <w:rFonts w:asciiTheme="majorHAnsi" w:hAnsiTheme="majorHAnsi" w:cstheme="majorHAnsi"/>
          <w:color w:val="000000" w:themeColor="text1"/>
          <w:sz w:val="24"/>
          <w:szCs w:val="24"/>
        </w:rPr>
        <w:t>výške  1.000,00 €, ktorý bol vyrobený v gescii ZIRS</w:t>
      </w:r>
      <w:r w:rsidR="00DB4B2D" w:rsidRPr="00DB4B2D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:rsidR="002239D0" w:rsidRDefault="000067D7" w:rsidP="008F005E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320"/>
        <w:jc w:val="both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>Výdaje v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>roku 2019</w:t>
      </w:r>
      <w:r w:rsidR="00DA68FF"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boli financované z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DA68FF"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>vl</w:t>
      </w:r>
      <w:r w:rsidR="008F005E">
        <w:rPr>
          <w:rFonts w:asciiTheme="majorHAnsi" w:hAnsiTheme="majorHAnsi" w:cstheme="majorHAnsi"/>
          <w:color w:val="000000" w:themeColor="text1"/>
          <w:sz w:val="24"/>
          <w:szCs w:val="24"/>
        </w:rPr>
        <w:t>astných zdrojov naakumulovaných</w:t>
      </w:r>
      <w:r w:rsidR="00DA68FF"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DA68FF" w:rsidRPr="00F8141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prijatých darov od  </w:t>
      </w:r>
      <w:r w:rsidR="008F005E">
        <w:rPr>
          <w:rFonts w:asciiTheme="majorHAnsi" w:hAnsiTheme="majorHAnsi" w:cstheme="majorHAnsi"/>
          <w:color w:val="000000" w:themeColor="text1"/>
          <w:sz w:val="24"/>
          <w:szCs w:val="24"/>
        </w:rPr>
        <w:t>PO.</w:t>
      </w:r>
      <w:r w:rsidR="008F005E">
        <w:rPr>
          <w:rFonts w:asciiTheme="majorHAnsi" w:hAnsiTheme="majorHAnsi" w:cstheme="majorHAnsi"/>
          <w:color w:val="C00000"/>
          <w:sz w:val="24"/>
          <w:szCs w:val="24"/>
        </w:rPr>
        <w:t xml:space="preserve"> </w:t>
      </w:r>
      <w:r w:rsidR="002239D0" w:rsidRPr="0070764C">
        <w:rPr>
          <w:rFonts w:asciiTheme="majorHAnsi" w:hAnsiTheme="majorHAnsi" w:cstheme="majorHAnsi"/>
          <w:color w:val="auto"/>
          <w:sz w:val="24"/>
          <w:szCs w:val="24"/>
        </w:rPr>
        <w:t>V</w:t>
      </w:r>
      <w:r w:rsidR="00710FA8" w:rsidRPr="0070764C">
        <w:rPr>
          <w:rFonts w:asciiTheme="majorHAnsi" w:hAnsiTheme="majorHAnsi" w:cstheme="majorHAnsi"/>
          <w:color w:val="auto"/>
          <w:sz w:val="24"/>
          <w:szCs w:val="24"/>
        </w:rPr>
        <w:t> </w:t>
      </w:r>
      <w:r w:rsidR="002239D0" w:rsidRPr="0070764C">
        <w:rPr>
          <w:rFonts w:asciiTheme="majorHAnsi" w:hAnsiTheme="majorHAnsi" w:cstheme="majorHAnsi"/>
          <w:color w:val="auto"/>
          <w:sz w:val="24"/>
          <w:szCs w:val="24"/>
        </w:rPr>
        <w:t>Tab. 3 je uvedený prehľad výdavkov v</w:t>
      </w:r>
      <w:r w:rsidR="00710FA8" w:rsidRPr="0070764C">
        <w:rPr>
          <w:rFonts w:asciiTheme="majorHAnsi" w:hAnsiTheme="majorHAnsi" w:cstheme="majorHAnsi"/>
          <w:color w:val="auto"/>
          <w:sz w:val="24"/>
          <w:szCs w:val="24"/>
        </w:rPr>
        <w:t> </w:t>
      </w:r>
      <w:r w:rsidR="002239D0" w:rsidRPr="0070764C">
        <w:rPr>
          <w:rFonts w:asciiTheme="majorHAnsi" w:hAnsiTheme="majorHAnsi" w:cstheme="majorHAnsi"/>
          <w:color w:val="auto"/>
          <w:sz w:val="24"/>
          <w:szCs w:val="24"/>
        </w:rPr>
        <w:t>roku 2019, ktoré boli financované z</w:t>
      </w:r>
      <w:r w:rsidR="00710FA8" w:rsidRPr="0070764C">
        <w:rPr>
          <w:rFonts w:asciiTheme="majorHAnsi" w:hAnsiTheme="majorHAnsi" w:cstheme="majorHAnsi"/>
          <w:color w:val="auto"/>
          <w:sz w:val="24"/>
          <w:szCs w:val="24"/>
        </w:rPr>
        <w:t> </w:t>
      </w:r>
      <w:r w:rsidR="002239D0" w:rsidRPr="0070764C">
        <w:rPr>
          <w:rFonts w:asciiTheme="majorHAnsi" w:hAnsiTheme="majorHAnsi" w:cstheme="majorHAnsi"/>
          <w:color w:val="auto"/>
          <w:sz w:val="24"/>
          <w:szCs w:val="24"/>
        </w:rPr>
        <w:t>finančného príspevku poskytnutého od</w:t>
      </w:r>
      <w:r w:rsidR="003B407B" w:rsidRPr="0070764C">
        <w:rPr>
          <w:rFonts w:asciiTheme="majorHAnsi" w:hAnsiTheme="majorHAnsi" w:cstheme="majorHAnsi"/>
          <w:color w:val="auto"/>
          <w:sz w:val="24"/>
          <w:szCs w:val="24"/>
        </w:rPr>
        <w:t xml:space="preserve"> ZIRS</w:t>
      </w:r>
      <w:r w:rsidR="0002465D" w:rsidRPr="0070764C">
        <w:rPr>
          <w:rFonts w:asciiTheme="majorHAnsi" w:hAnsiTheme="majorHAnsi" w:cstheme="majorHAnsi"/>
          <w:color w:val="auto"/>
          <w:sz w:val="24"/>
          <w:szCs w:val="24"/>
        </w:rPr>
        <w:t>.</w:t>
      </w:r>
      <w:r w:rsidR="0002465D" w:rsidRPr="00314A70">
        <w:rPr>
          <w:rFonts w:asciiTheme="majorHAnsi" w:hAnsiTheme="majorHAnsi" w:cstheme="majorHAnsi"/>
          <w:color w:val="C00000"/>
          <w:sz w:val="24"/>
          <w:szCs w:val="24"/>
        </w:rPr>
        <w:t xml:space="preserve"> </w:t>
      </w:r>
      <w:r w:rsidR="002239D0" w:rsidRPr="002239D0">
        <w:rPr>
          <w:rFonts w:asciiTheme="majorHAnsi" w:eastAsia="Times New Roman" w:hAnsiTheme="majorHAnsi" w:cstheme="majorHAnsi"/>
          <w:color w:val="auto"/>
          <w:sz w:val="24"/>
          <w:szCs w:val="24"/>
        </w:rPr>
        <w:t>Poskytnuté finančné prostriedky boli použité v</w:t>
      </w:r>
      <w:r w:rsidR="00710FA8">
        <w:rPr>
          <w:rFonts w:asciiTheme="majorHAnsi" w:eastAsia="Times New Roman" w:hAnsiTheme="majorHAnsi" w:cstheme="majorHAnsi"/>
          <w:color w:val="auto"/>
          <w:sz w:val="24"/>
          <w:szCs w:val="24"/>
        </w:rPr>
        <w:t> </w:t>
      </w:r>
      <w:r w:rsidR="002239D0" w:rsidRPr="002239D0">
        <w:rPr>
          <w:rFonts w:asciiTheme="majorHAnsi" w:eastAsia="Times New Roman" w:hAnsiTheme="majorHAnsi" w:cstheme="majorHAnsi"/>
          <w:color w:val="auto"/>
          <w:sz w:val="24"/>
          <w:szCs w:val="24"/>
        </w:rPr>
        <w:t>priamej súvislosti s</w:t>
      </w:r>
      <w:r w:rsidR="00710FA8">
        <w:rPr>
          <w:rFonts w:asciiTheme="majorHAnsi" w:eastAsia="Times New Roman" w:hAnsiTheme="majorHAnsi" w:cstheme="majorHAnsi"/>
          <w:color w:val="auto"/>
          <w:sz w:val="24"/>
          <w:szCs w:val="24"/>
        </w:rPr>
        <w:t> </w:t>
      </w:r>
      <w:r w:rsidR="002239D0" w:rsidRPr="002239D0">
        <w:rPr>
          <w:rFonts w:asciiTheme="majorHAnsi" w:eastAsia="Times New Roman" w:hAnsiTheme="majorHAnsi" w:cstheme="majorHAnsi"/>
          <w:color w:val="auto"/>
          <w:sz w:val="24"/>
          <w:szCs w:val="24"/>
        </w:rPr>
        <w:t>cieľmi a</w:t>
      </w:r>
      <w:r w:rsidR="00710FA8">
        <w:rPr>
          <w:rFonts w:asciiTheme="majorHAnsi" w:eastAsia="Times New Roman" w:hAnsiTheme="majorHAnsi" w:cstheme="majorHAnsi"/>
          <w:color w:val="auto"/>
          <w:sz w:val="24"/>
          <w:szCs w:val="24"/>
        </w:rPr>
        <w:t> </w:t>
      </w:r>
      <w:r w:rsidR="002239D0" w:rsidRPr="002239D0">
        <w:rPr>
          <w:rFonts w:asciiTheme="majorHAnsi" w:eastAsia="Times New Roman" w:hAnsiTheme="majorHAnsi" w:cstheme="majorHAnsi"/>
          <w:color w:val="auto"/>
          <w:sz w:val="24"/>
          <w:szCs w:val="24"/>
        </w:rPr>
        <w:t>aktivitami</w:t>
      </w:r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1. </w:t>
      </w:r>
      <w:r w:rsidR="008F005E">
        <w:rPr>
          <w:rFonts w:asciiTheme="majorHAnsi" w:eastAsia="Times New Roman" w:hAnsiTheme="majorHAnsi" w:cstheme="majorHAnsi"/>
          <w:color w:val="auto"/>
          <w:sz w:val="24"/>
          <w:szCs w:val="24"/>
        </w:rPr>
        <w:t>r</w:t>
      </w:r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očníka Sochárskeho sympózia </w:t>
      </w:r>
      <w:proofErr w:type="spellStart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>Oleny</w:t>
      </w:r>
      <w:proofErr w:type="spellEnd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proofErr w:type="spellStart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>Mandičovej</w:t>
      </w:r>
      <w:proofErr w:type="spellEnd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r w:rsidR="00710FA8">
        <w:rPr>
          <w:rFonts w:asciiTheme="majorHAnsi" w:eastAsia="Times New Roman" w:hAnsiTheme="majorHAnsi" w:cstheme="majorHAnsi"/>
          <w:color w:val="auto"/>
          <w:sz w:val="24"/>
          <w:szCs w:val="24"/>
        </w:rPr>
        <w:t>–</w:t>
      </w:r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proofErr w:type="spellStart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>Šinály</w:t>
      </w:r>
      <w:proofErr w:type="spellEnd"/>
      <w:r w:rsidR="0002465D" w:rsidRPr="00314A7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. </w:t>
      </w:r>
      <w:r w:rsidR="002239D0" w:rsidRPr="002239D0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</w:p>
    <w:p w:rsidR="002239D0" w:rsidRPr="002239D0" w:rsidRDefault="00B55DE0" w:rsidP="0044431B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ind w:left="-1134" w:right="320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B55DE0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Tab. 3  Prehľad výdavkov z prijatých darov od ZIRS</w:t>
      </w:r>
    </w:p>
    <w:tbl>
      <w:tblPr>
        <w:tblW w:w="0" w:type="auto"/>
        <w:tblInd w:w="-9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1"/>
        <w:gridCol w:w="1701"/>
        <w:gridCol w:w="1559"/>
      </w:tblGrid>
      <w:tr w:rsidR="002239D0" w:rsidRPr="002239D0" w:rsidTr="0044431B">
        <w:tc>
          <w:tcPr>
            <w:tcW w:w="5762" w:type="dxa"/>
            <w:gridSpan w:val="2"/>
            <w:shd w:val="pct20" w:color="auto" w:fill="FFFFFF"/>
            <w:vAlign w:val="center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  <w:t>Položka</w:t>
            </w:r>
          </w:p>
        </w:tc>
        <w:tc>
          <w:tcPr>
            <w:tcW w:w="1559" w:type="dxa"/>
            <w:shd w:val="pct20" w:color="auto" w:fill="FFFFFF"/>
            <w:vAlign w:val="center"/>
          </w:tcPr>
          <w:p w:rsidR="002239D0" w:rsidRPr="002239D0" w:rsidRDefault="002239D0" w:rsidP="002239D0">
            <w:pPr>
              <w:spacing w:after="0" w:line="240" w:lineRule="auto"/>
              <w:ind w:left="283"/>
              <w:jc w:val="center"/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  <w:t xml:space="preserve">ZIRS  </w:t>
            </w: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(v €)</w:t>
            </w:r>
          </w:p>
        </w:tc>
      </w:tr>
      <w:tr w:rsidR="002239D0" w:rsidRPr="002239D0" w:rsidTr="0044431B">
        <w:tc>
          <w:tcPr>
            <w:tcW w:w="4061" w:type="dxa"/>
            <w:shd w:val="clear" w:color="auto" w:fill="FFFFFF"/>
            <w:vAlign w:val="center"/>
          </w:tcPr>
          <w:p w:rsidR="002239D0" w:rsidRPr="002239D0" w:rsidRDefault="002239D0" w:rsidP="003B407B">
            <w:pPr>
              <w:spacing w:after="0" w:line="240" w:lineRule="auto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proofErr w:type="spellStart"/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Bachorík</w:t>
            </w:r>
            <w:proofErr w:type="spellEnd"/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 xml:space="preserve"> </w:t>
            </w:r>
            <w:r w:rsidR="009B1286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 xml:space="preserve"> Oto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2239D0" w:rsidRPr="002239D0" w:rsidRDefault="002239D0" w:rsidP="002239D0">
            <w:pPr>
              <w:spacing w:after="0" w:line="240" w:lineRule="auto"/>
              <w:ind w:left="283"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  <w:vAlign w:val="center"/>
          </w:tcPr>
          <w:p w:rsidR="002239D0" w:rsidRPr="002239D0" w:rsidRDefault="002239D0" w:rsidP="003B407B">
            <w:pPr>
              <w:spacing w:after="0" w:line="240" w:lineRule="auto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proofErr w:type="spellStart"/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Barta</w:t>
            </w:r>
            <w:proofErr w:type="spellEnd"/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 xml:space="preserve"> Peter</w:t>
            </w:r>
          </w:p>
        </w:tc>
        <w:tc>
          <w:tcPr>
            <w:tcW w:w="1701" w:type="dxa"/>
            <w:vAlign w:val="center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</w:tcPr>
          <w:p w:rsidR="002239D0" w:rsidRPr="002239D0" w:rsidRDefault="002239D0" w:rsidP="003B407B">
            <w:pPr>
              <w:spacing w:after="0" w:line="240" w:lineRule="auto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proofErr w:type="spellStart"/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Jirku</w:t>
            </w:r>
            <w:proofErr w:type="spellEnd"/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 xml:space="preserve"> Boris</w:t>
            </w:r>
          </w:p>
        </w:tc>
        <w:tc>
          <w:tcPr>
            <w:tcW w:w="1701" w:type="dxa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</w:tcPr>
          <w:p w:rsidR="002239D0" w:rsidRPr="002239D0" w:rsidRDefault="003B407B" w:rsidP="003B407B">
            <w:pPr>
              <w:spacing w:after="0" w:line="240" w:lineRule="auto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Kelemen Ján</w:t>
            </w:r>
            <w:r w:rsidR="002239D0"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</w:tcPr>
          <w:p w:rsidR="002239D0" w:rsidRPr="002239D0" w:rsidRDefault="002239D0" w:rsidP="003B407B">
            <w:pPr>
              <w:spacing w:after="0" w:line="240" w:lineRule="auto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proofErr w:type="spellStart"/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Nižňanský</w:t>
            </w:r>
            <w:proofErr w:type="spellEnd"/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 xml:space="preserve"> Peter</w:t>
            </w:r>
          </w:p>
        </w:tc>
        <w:tc>
          <w:tcPr>
            <w:tcW w:w="1701" w:type="dxa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</w:tcPr>
          <w:p w:rsidR="002239D0" w:rsidRPr="002239D0" w:rsidRDefault="002239D0" w:rsidP="003B407B">
            <w:pPr>
              <w:spacing w:after="0" w:line="240" w:lineRule="auto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Ščepka Martin</w:t>
            </w:r>
          </w:p>
        </w:tc>
        <w:tc>
          <w:tcPr>
            <w:tcW w:w="1701" w:type="dxa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honorár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  <w:vAlign w:val="center"/>
          </w:tcPr>
          <w:p w:rsidR="002239D0" w:rsidRPr="002239D0" w:rsidRDefault="002239D0" w:rsidP="002239D0">
            <w:pPr>
              <w:spacing w:after="0" w:line="240" w:lineRule="auto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HABRO, s.r.o., Habura 166, 067 52  Habura</w:t>
            </w:r>
          </w:p>
        </w:tc>
        <w:tc>
          <w:tcPr>
            <w:tcW w:w="1701" w:type="dxa"/>
            <w:vAlign w:val="center"/>
          </w:tcPr>
          <w:p w:rsidR="002239D0" w:rsidRPr="002239D0" w:rsidRDefault="002239D0" w:rsidP="002239D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color w:val="auto"/>
                <w:sz w:val="22"/>
                <w:szCs w:val="22"/>
              </w:rPr>
              <w:t>drevo na sochy</w:t>
            </w:r>
          </w:p>
        </w:tc>
        <w:tc>
          <w:tcPr>
            <w:tcW w:w="1559" w:type="dxa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color w:val="auto"/>
                <w:sz w:val="22"/>
                <w:szCs w:val="22"/>
              </w:rPr>
              <w:t>1.000,00</w:t>
            </w:r>
          </w:p>
        </w:tc>
      </w:tr>
      <w:tr w:rsidR="002239D0" w:rsidRPr="002239D0" w:rsidTr="0044431B">
        <w:tc>
          <w:tcPr>
            <w:tcW w:w="4061" w:type="dxa"/>
            <w:shd w:val="clear" w:color="auto" w:fill="A6A6A6"/>
            <w:vAlign w:val="center"/>
          </w:tcPr>
          <w:p w:rsidR="002239D0" w:rsidRPr="002239D0" w:rsidRDefault="002239D0" w:rsidP="002239D0">
            <w:pPr>
              <w:spacing w:after="0" w:line="240" w:lineRule="auto"/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  <w:t>SPOLU:</w:t>
            </w:r>
          </w:p>
        </w:tc>
        <w:tc>
          <w:tcPr>
            <w:tcW w:w="1701" w:type="dxa"/>
            <w:shd w:val="clear" w:color="auto" w:fill="A6A6A6"/>
            <w:vAlign w:val="center"/>
          </w:tcPr>
          <w:p w:rsidR="002239D0" w:rsidRPr="002239D0" w:rsidRDefault="002239D0" w:rsidP="002239D0">
            <w:pPr>
              <w:spacing w:after="0" w:line="240" w:lineRule="auto"/>
              <w:rPr>
                <w:rFonts w:ascii="Calibri" w:eastAsia="Times New Roman" w:hAnsi="Calibr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6A6A6"/>
          </w:tcPr>
          <w:p w:rsidR="002239D0" w:rsidRPr="002239D0" w:rsidRDefault="002239D0" w:rsidP="002239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auto"/>
                <w:sz w:val="22"/>
                <w:szCs w:val="22"/>
              </w:rPr>
            </w:pPr>
            <w:r w:rsidRPr="002239D0">
              <w:rPr>
                <w:rFonts w:ascii="Calibri" w:eastAsia="Times New Roman" w:hAnsi="Calibri" w:cs="Times New Roman"/>
                <w:b/>
                <w:color w:val="auto"/>
                <w:sz w:val="22"/>
                <w:szCs w:val="22"/>
              </w:rPr>
              <w:t>7.000,00</w:t>
            </w:r>
          </w:p>
        </w:tc>
      </w:tr>
    </w:tbl>
    <w:p w:rsidR="002239D0" w:rsidRDefault="002239D0" w:rsidP="00B213E5">
      <w:pPr>
        <w:widowControl w:val="0"/>
        <w:overflowPunct w:val="0"/>
        <w:autoSpaceDE w:val="0"/>
        <w:autoSpaceDN w:val="0"/>
        <w:adjustRightInd w:val="0"/>
        <w:spacing w:after="120" w:line="276" w:lineRule="auto"/>
        <w:ind w:right="320"/>
        <w:jc w:val="both"/>
        <w:rPr>
          <w:rFonts w:asciiTheme="majorHAnsi" w:hAnsiTheme="majorHAnsi" w:cstheme="majorHAnsi"/>
          <w:color w:val="C00000"/>
          <w:sz w:val="24"/>
          <w:szCs w:val="24"/>
        </w:rPr>
      </w:pPr>
    </w:p>
    <w:p w:rsidR="00B55DE0" w:rsidRPr="00CD4B61" w:rsidRDefault="00F81410" w:rsidP="008A415B">
      <w:pPr>
        <w:widowControl w:val="0"/>
        <w:overflowPunct w:val="0"/>
        <w:autoSpaceDE w:val="0"/>
        <w:autoSpaceDN w:val="0"/>
        <w:adjustRightInd w:val="0"/>
        <w:spacing w:after="120" w:line="276" w:lineRule="auto"/>
        <w:ind w:left="-1134" w:right="32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V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Tab. </w:t>
      </w:r>
      <w:r w:rsidR="008865C6">
        <w:rPr>
          <w:rFonts w:asciiTheme="majorHAnsi" w:hAnsiTheme="majorHAnsi" w:cstheme="majorHAnsi"/>
          <w:color w:val="000000" w:themeColor="text1"/>
          <w:sz w:val="24"/>
          <w:szCs w:val="24"/>
        </w:rPr>
        <w:t>4</w:t>
      </w:r>
      <w:r w:rsidR="0046052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je uved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ený prehľad výdavkov</w:t>
      </w:r>
      <w:r w:rsidR="001957A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 roku 2019</w:t>
      </w:r>
      <w:r w:rsidR="0046052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, ktoré boli finan</w:t>
      </w:r>
      <w:r w:rsidR="000067D7">
        <w:rPr>
          <w:rFonts w:asciiTheme="majorHAnsi" w:hAnsiTheme="majorHAnsi" w:cstheme="majorHAnsi"/>
          <w:color w:val="000000" w:themeColor="text1"/>
          <w:sz w:val="24"/>
          <w:szCs w:val="24"/>
        </w:rPr>
        <w:t>cované z</w:t>
      </w:r>
      <w:r w:rsidR="00710FA8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0067D7">
        <w:rPr>
          <w:rFonts w:asciiTheme="majorHAnsi" w:hAnsiTheme="majorHAnsi" w:cstheme="majorHAnsi"/>
          <w:color w:val="000000" w:themeColor="text1"/>
          <w:sz w:val="24"/>
          <w:szCs w:val="24"/>
        </w:rPr>
        <w:t>prijatých darov od  PO.</w:t>
      </w:r>
    </w:p>
    <w:p w:rsidR="0046052D" w:rsidRPr="0046052D" w:rsidRDefault="00562E72" w:rsidP="0044431B">
      <w:pPr>
        <w:widowControl w:val="0"/>
        <w:overflowPunct w:val="0"/>
        <w:autoSpaceDE w:val="0"/>
        <w:autoSpaceDN w:val="0"/>
        <w:adjustRightInd w:val="0"/>
        <w:spacing w:after="120" w:line="240" w:lineRule="auto"/>
        <w:ind w:left="-1134" w:right="60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Tab. </w:t>
      </w:r>
      <w:r w:rsidR="008865C6">
        <w:rPr>
          <w:rFonts w:ascii="Arial" w:hAnsi="Arial" w:cs="Arial"/>
          <w:b/>
          <w:color w:val="000000" w:themeColor="text1"/>
          <w:sz w:val="24"/>
          <w:szCs w:val="24"/>
        </w:rPr>
        <w:t>4</w:t>
      </w:r>
      <w:r w:rsidR="0046052D" w:rsidRPr="0046052D">
        <w:rPr>
          <w:rFonts w:ascii="Arial" w:hAnsi="Arial" w:cs="Arial"/>
          <w:b/>
          <w:color w:val="000000" w:themeColor="text1"/>
          <w:sz w:val="24"/>
          <w:szCs w:val="24"/>
        </w:rPr>
        <w:t xml:space="preserve">  Prehľad výdavkov z</w:t>
      </w:r>
      <w:r w:rsidR="00710FA8"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="0046052D" w:rsidRPr="0046052D">
        <w:rPr>
          <w:rFonts w:ascii="Arial" w:hAnsi="Arial" w:cs="Arial"/>
          <w:b/>
          <w:color w:val="000000" w:themeColor="text1"/>
          <w:sz w:val="24"/>
          <w:szCs w:val="24"/>
        </w:rPr>
        <w:t>prijatých darov od PO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7209"/>
        <w:gridCol w:w="1763"/>
      </w:tblGrid>
      <w:tr w:rsidR="00562E72" w:rsidRPr="00562E72" w:rsidTr="00F814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46052D" w:rsidRPr="00562E72" w:rsidRDefault="0046052D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562E72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Predmet – účel použitia</w:t>
            </w:r>
          </w:p>
        </w:tc>
        <w:tc>
          <w:tcPr>
            <w:tcW w:w="1775" w:type="dxa"/>
          </w:tcPr>
          <w:p w:rsidR="0046052D" w:rsidRPr="00562E72" w:rsidRDefault="0046052D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562E72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Suma (v €)</w:t>
            </w:r>
          </w:p>
        </w:tc>
      </w:tr>
      <w:tr w:rsidR="0046052D" w:rsidRPr="00896F00" w:rsidTr="00F81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46052D" w:rsidRPr="00710FA8" w:rsidRDefault="008A415B" w:rsidP="008A415B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Duo Stanislav a </w:t>
            </w:r>
            <w:proofErr w:type="spellStart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Sanda</w:t>
            </w:r>
            <w:proofErr w:type="spellEnd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Capcaroví</w:t>
            </w:r>
            <w:proofErr w:type="spellEnd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, vystúpenie na </w:t>
            </w:r>
            <w:r w:rsid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1. </w:t>
            </w:r>
            <w:r w:rsidR="00BB1FD2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ročník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u</w:t>
            </w:r>
            <w:r w:rsidR="00BB1FD2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Sochárskeho sympózia</w:t>
            </w:r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Oleny</w:t>
            </w:r>
            <w:proofErr w:type="spellEnd"/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Mandičovej</w:t>
            </w:r>
            <w:proofErr w:type="spellEnd"/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="00710FA8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–</w:t>
            </w:r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F81410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Šinály</w:t>
            </w:r>
            <w:proofErr w:type="spellEnd"/>
            <w:r w:rsidR="001957A9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75" w:type="dxa"/>
          </w:tcPr>
          <w:p w:rsidR="0046052D" w:rsidRPr="00BB1FD2" w:rsidRDefault="001957A9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200,00</w:t>
            </w:r>
          </w:p>
        </w:tc>
      </w:tr>
      <w:tr w:rsidR="00B213E5" w:rsidRPr="00896F00" w:rsidTr="00F814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B213E5" w:rsidRPr="00710FA8" w:rsidRDefault="008A415B" w:rsidP="00710FA8">
            <w:pP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Katalóg z O. ročníka S</w:t>
            </w:r>
            <w:r w:rsidR="00710FA8"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ochárskeho sympózia </w:t>
            </w:r>
          </w:p>
        </w:tc>
        <w:tc>
          <w:tcPr>
            <w:tcW w:w="1775" w:type="dxa"/>
          </w:tcPr>
          <w:p w:rsidR="00B213E5" w:rsidRPr="001957A9" w:rsidRDefault="00710FA8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957A9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1.003,20</w:t>
            </w:r>
          </w:p>
        </w:tc>
      </w:tr>
      <w:tr w:rsidR="008A415B" w:rsidRPr="00896F00" w:rsidTr="00F81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8A415B" w:rsidRDefault="008A415B" w:rsidP="00710FA8">
            <w:pP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Podpora výroby filmu HRAD Habura</w:t>
            </w:r>
          </w:p>
        </w:tc>
        <w:tc>
          <w:tcPr>
            <w:tcW w:w="1775" w:type="dxa"/>
          </w:tcPr>
          <w:p w:rsidR="008A415B" w:rsidRPr="001957A9" w:rsidRDefault="008A415B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400,00</w:t>
            </w:r>
          </w:p>
        </w:tc>
      </w:tr>
      <w:tr w:rsidR="00710FA8" w:rsidRPr="00896F00" w:rsidTr="00F814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710FA8" w:rsidRPr="00710FA8" w:rsidRDefault="00710FA8" w:rsidP="00710FA8">
            <w:pP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Poplatok </w:t>
            </w:r>
            <w:r w:rsidR="00DB4B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za doménu </w:t>
            </w:r>
            <w:r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a </w:t>
            </w:r>
            <w:proofErr w:type="spellStart"/>
            <w:r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hosting</w:t>
            </w:r>
            <w:proofErr w:type="spellEnd"/>
            <w:r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pre doménu ndkh.sk</w:t>
            </w:r>
          </w:p>
        </w:tc>
        <w:tc>
          <w:tcPr>
            <w:tcW w:w="1775" w:type="dxa"/>
          </w:tcPr>
          <w:p w:rsidR="00710FA8" w:rsidRPr="001957A9" w:rsidRDefault="00710FA8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957A9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84,00</w:t>
            </w:r>
          </w:p>
        </w:tc>
      </w:tr>
      <w:tr w:rsidR="00710FA8" w:rsidRPr="00896F00" w:rsidTr="00F81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13" w:type="dxa"/>
          </w:tcPr>
          <w:p w:rsidR="00710FA8" w:rsidRPr="00710FA8" w:rsidRDefault="00710FA8" w:rsidP="008A415B">
            <w:pP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10FA8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Preklad textu </w:t>
            </w:r>
            <w:r w:rsidR="008A415B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zo SJ do Rusínskeho jazyka – Anna </w:t>
            </w:r>
            <w:proofErr w:type="spellStart"/>
            <w:r w:rsidR="008A415B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Kuzmiaková</w:t>
            </w:r>
            <w:proofErr w:type="spellEnd"/>
          </w:p>
        </w:tc>
        <w:tc>
          <w:tcPr>
            <w:tcW w:w="1775" w:type="dxa"/>
          </w:tcPr>
          <w:p w:rsidR="00710FA8" w:rsidRPr="001957A9" w:rsidRDefault="00710FA8" w:rsidP="00CD4B61">
            <w:pPr>
              <w:widowControl w:val="0"/>
              <w:overflowPunct w:val="0"/>
              <w:autoSpaceDE w:val="0"/>
              <w:autoSpaceDN w:val="0"/>
              <w:adjustRightInd w:val="0"/>
              <w:ind w:right="3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957A9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45,00</w:t>
            </w:r>
          </w:p>
        </w:tc>
      </w:tr>
    </w:tbl>
    <w:p w:rsidR="00B55DE0" w:rsidRDefault="00B55DE0" w:rsidP="008A415B">
      <w:pPr>
        <w:widowControl w:val="0"/>
        <w:overflowPunct w:val="0"/>
        <w:autoSpaceDE w:val="0"/>
        <w:autoSpaceDN w:val="0"/>
        <w:adjustRightInd w:val="0"/>
        <w:spacing w:after="240" w:line="240" w:lineRule="auto"/>
        <w:ind w:right="60"/>
        <w:jc w:val="both"/>
        <w:rPr>
          <w:rFonts w:ascii="Arial" w:hAnsi="Arial" w:cs="Arial"/>
          <w:b/>
          <w:color w:val="C00000"/>
          <w:sz w:val="24"/>
          <w:szCs w:val="24"/>
        </w:rPr>
      </w:pPr>
    </w:p>
    <w:p w:rsidR="00A658FC" w:rsidRPr="00BB1FD2" w:rsidRDefault="00E712A4" w:rsidP="00507508">
      <w:pPr>
        <w:widowControl w:val="0"/>
        <w:overflowPunct w:val="0"/>
        <w:autoSpaceDE w:val="0"/>
        <w:autoSpaceDN w:val="0"/>
        <w:adjustRightInd w:val="0"/>
        <w:spacing w:after="240" w:line="240" w:lineRule="auto"/>
        <w:ind w:right="60" w:hanging="1134"/>
        <w:jc w:val="both"/>
        <w:rPr>
          <w:rFonts w:ascii="Arial" w:hAnsi="Arial" w:cs="Arial"/>
          <w:b/>
          <w:color w:val="000000" w:themeColor="text1"/>
          <w:sz w:val="28"/>
          <w:szCs w:val="28"/>
          <w:u w:val="single"/>
        </w:rPr>
      </w:pPr>
      <w:r w:rsidRPr="00BB1FD2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>Plánovaný rozpočet schválený pre</w:t>
      </w:r>
      <w:r w:rsidR="00F81410">
        <w:rPr>
          <w:rFonts w:ascii="Arial" w:hAnsi="Arial" w:cs="Arial"/>
          <w:b/>
          <w:color w:val="000000" w:themeColor="text1"/>
          <w:sz w:val="28"/>
          <w:szCs w:val="28"/>
          <w:u w:val="single"/>
        </w:rPr>
        <w:t xml:space="preserve"> rok 2019</w:t>
      </w:r>
    </w:p>
    <w:p w:rsidR="0044431B" w:rsidRDefault="00CA0E4E" w:rsidP="0044431B">
      <w:pPr>
        <w:widowControl w:val="0"/>
        <w:autoSpaceDE w:val="0"/>
        <w:autoSpaceDN w:val="0"/>
        <w:adjustRightInd w:val="0"/>
        <w:spacing w:after="24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>Správna rada na</w:t>
      </w:r>
      <w:r w:rsidR="00562E72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svojom riadnom zasadnutí dňa 12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>.01</w:t>
      </w:r>
      <w:r w:rsidR="00562E72">
        <w:rPr>
          <w:rFonts w:asciiTheme="majorHAnsi" w:hAnsiTheme="majorHAnsi" w:cstheme="majorHAnsi"/>
          <w:color w:val="000000" w:themeColor="text1"/>
          <w:sz w:val="24"/>
          <w:szCs w:val="24"/>
        </w:rPr>
        <w:t>.2019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schválila náklady na správu podľa jednotlivých druhov činnost</w:t>
      </w:r>
      <w:r w:rsidR="00562E72">
        <w:rPr>
          <w:rFonts w:asciiTheme="majorHAnsi" w:hAnsiTheme="majorHAnsi" w:cstheme="majorHAnsi"/>
          <w:color w:val="000000" w:themeColor="text1"/>
          <w:sz w:val="24"/>
          <w:szCs w:val="24"/>
        </w:rPr>
        <w:t>i nadácie v roku 2019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vo výške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853,0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>0 €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Pr="009671A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Výdavky na správu nadácie podľa jednotlivých druhov činnosti sú uvedené </w:t>
      </w:r>
      <w:r w:rsidR="00944C6B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 Tab. </w:t>
      </w:r>
      <w:r w:rsidR="008865C6">
        <w:rPr>
          <w:rFonts w:asciiTheme="majorHAnsi" w:hAnsiTheme="majorHAnsi" w:cstheme="majorHAnsi"/>
          <w:color w:val="000000" w:themeColor="text1"/>
          <w:sz w:val="24"/>
          <w:szCs w:val="24"/>
        </w:rPr>
        <w:t>5</w:t>
      </w:r>
      <w:r w:rsidR="00944C6B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:rsidR="00CA0E4E" w:rsidRPr="0044431B" w:rsidRDefault="00CA0E4E" w:rsidP="0044431B">
      <w:pPr>
        <w:widowControl w:val="0"/>
        <w:autoSpaceDE w:val="0"/>
        <w:autoSpaceDN w:val="0"/>
        <w:adjustRightInd w:val="0"/>
        <w:spacing w:after="240" w:line="276" w:lineRule="auto"/>
        <w:ind w:left="-1134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A61C57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 xml:space="preserve">Tab. </w:t>
      </w:r>
      <w:r w:rsidR="008865C6">
        <w:rPr>
          <w:rFonts w:ascii="Arial" w:hAnsi="Arial" w:cs="Arial"/>
          <w:b/>
          <w:color w:val="000000" w:themeColor="text1"/>
          <w:sz w:val="24"/>
          <w:szCs w:val="24"/>
        </w:rPr>
        <w:t>5</w:t>
      </w:r>
      <w:r w:rsidRPr="00A61C57">
        <w:rPr>
          <w:rFonts w:ascii="Arial" w:hAnsi="Arial" w:cs="Arial"/>
          <w:b/>
          <w:color w:val="000000" w:themeColor="text1"/>
          <w:sz w:val="24"/>
          <w:szCs w:val="24"/>
        </w:rPr>
        <w:t xml:space="preserve">  Výdavky na  správu nadácie  podľa jednotlivých druhov činnosti v roku </w:t>
      </w:r>
      <w:r w:rsidR="00F81410">
        <w:rPr>
          <w:rFonts w:ascii="Arial" w:hAnsi="Arial" w:cs="Arial"/>
          <w:b/>
          <w:color w:val="000000" w:themeColor="text1"/>
          <w:sz w:val="24"/>
          <w:szCs w:val="24"/>
        </w:rPr>
        <w:t>2019</w:t>
      </w:r>
    </w:p>
    <w:tbl>
      <w:tblPr>
        <w:tblStyle w:val="Svetlpodfarbenie"/>
        <w:tblW w:w="0" w:type="auto"/>
        <w:tblInd w:w="-1026" w:type="dxa"/>
        <w:tblLook w:val="04A0" w:firstRow="1" w:lastRow="0" w:firstColumn="1" w:lastColumn="0" w:noHBand="0" w:noVBand="1"/>
      </w:tblPr>
      <w:tblGrid>
        <w:gridCol w:w="5115"/>
        <w:gridCol w:w="380"/>
        <w:gridCol w:w="1879"/>
        <w:gridCol w:w="1598"/>
      </w:tblGrid>
      <w:tr w:rsidR="00F02C17" w:rsidRPr="00F02C17" w:rsidTr="00944C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CA0E4E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>Výdavky na správu nadácie</w:t>
            </w:r>
          </w:p>
        </w:tc>
        <w:tc>
          <w:tcPr>
            <w:tcW w:w="2317" w:type="dxa"/>
            <w:gridSpan w:val="2"/>
          </w:tcPr>
          <w:p w:rsidR="00CA0E4E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>Plán (v</w:t>
            </w:r>
            <w:r w:rsidR="00D11B47"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€</w:t>
            </w: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598" w:type="dxa"/>
          </w:tcPr>
          <w:p w:rsidR="00CA0E4E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>Skutočnosť  (v</w:t>
            </w:r>
            <w:r w:rsidR="00D11B47"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€</w:t>
            </w: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)</w:t>
            </w:r>
          </w:p>
        </w:tc>
      </w:tr>
      <w:tr w:rsidR="00F02C17" w:rsidTr="00CD4B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0" w:type="dxa"/>
            <w:gridSpan w:val="2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Náklady na vedenie účtu nadácie (bankové poplatky)</w:t>
            </w:r>
          </w:p>
        </w:tc>
        <w:tc>
          <w:tcPr>
            <w:tcW w:w="1920" w:type="dxa"/>
          </w:tcPr>
          <w:p w:rsidR="00F02C17" w:rsidRPr="00562E72" w:rsidRDefault="00562E72" w:rsidP="00F81410">
            <w:pPr>
              <w:tabs>
                <w:tab w:val="left" w:pos="1894"/>
              </w:tabs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               150</w:t>
            </w:r>
            <w:r w:rsidR="00F02C17" w:rsidRPr="00562E72">
              <w:rPr>
                <w:color w:val="000000" w:themeColor="text1"/>
                <w:sz w:val="24"/>
                <w:szCs w:val="24"/>
              </w:rPr>
              <w:t>,00</w:t>
            </w:r>
            <w:r w:rsidR="00AA0204">
              <w:rPr>
                <w:color w:val="000000" w:themeColor="text1"/>
                <w:sz w:val="24"/>
                <w:szCs w:val="24"/>
              </w:rPr>
              <w:t xml:space="preserve">                         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130,98</w:t>
            </w:r>
          </w:p>
        </w:tc>
      </w:tr>
      <w:tr w:rsidR="00F02C17" w:rsidTr="00944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Daň z úrokov na účte v banke</w:t>
            </w:r>
          </w:p>
        </w:tc>
        <w:tc>
          <w:tcPr>
            <w:tcW w:w="2317" w:type="dxa"/>
            <w:gridSpan w:val="2"/>
          </w:tcPr>
          <w:p w:rsidR="00F02C17" w:rsidRPr="00562E72" w:rsidRDefault="00F02C17" w:rsidP="00F8141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562E72">
              <w:rPr>
                <w:color w:val="000000" w:themeColor="text1"/>
                <w:sz w:val="24"/>
                <w:szCs w:val="24"/>
              </w:rPr>
              <w:t>1,00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 0</w:t>
            </w:r>
          </w:p>
        </w:tc>
      </w:tr>
      <w:tr w:rsidR="00F02C17" w:rsidTr="00944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Poplatok za zverejnenie špecifikácie použitia príspevku 2% z dane v obchodnom vestníku</w:t>
            </w:r>
          </w:p>
        </w:tc>
        <w:tc>
          <w:tcPr>
            <w:tcW w:w="2317" w:type="dxa"/>
            <w:gridSpan w:val="2"/>
          </w:tcPr>
          <w:p w:rsidR="00F02C17" w:rsidRPr="00562E72" w:rsidRDefault="00F02C17" w:rsidP="00F8141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562E72">
              <w:rPr>
                <w:color w:val="000000" w:themeColor="text1"/>
                <w:sz w:val="24"/>
                <w:szCs w:val="24"/>
              </w:rPr>
              <w:t>7,00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 0</w:t>
            </w:r>
          </w:p>
        </w:tc>
      </w:tr>
      <w:tr w:rsidR="00F02C17" w:rsidTr="00944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 xml:space="preserve">Poplatky za osvedčenie vyhlásenia o splnení podmienok pre zápis do registra určených právnických osôb (2% z dane)   </w:t>
            </w:r>
          </w:p>
        </w:tc>
        <w:tc>
          <w:tcPr>
            <w:tcW w:w="2317" w:type="dxa"/>
            <w:gridSpan w:val="2"/>
          </w:tcPr>
          <w:p w:rsidR="00F02C17" w:rsidRPr="00562E72" w:rsidRDefault="00F02C17" w:rsidP="00F8141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562E72">
              <w:rPr>
                <w:color w:val="000000" w:themeColor="text1"/>
                <w:sz w:val="24"/>
                <w:szCs w:val="24"/>
              </w:rPr>
              <w:t>60,00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67,80</w:t>
            </w:r>
          </w:p>
        </w:tc>
      </w:tr>
      <w:tr w:rsidR="00944C6B" w:rsidTr="00944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944C6B" w:rsidRPr="00562E72" w:rsidRDefault="00944C6B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944C6B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Poplatky za výpisy z registra trestov právnickej osoby</w:t>
            </w:r>
          </w:p>
        </w:tc>
        <w:tc>
          <w:tcPr>
            <w:tcW w:w="2317" w:type="dxa"/>
            <w:gridSpan w:val="2"/>
          </w:tcPr>
          <w:p w:rsidR="00944C6B" w:rsidRPr="00562E72" w:rsidRDefault="00944C6B" w:rsidP="00F8141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20,00</w:t>
            </w:r>
          </w:p>
        </w:tc>
        <w:tc>
          <w:tcPr>
            <w:tcW w:w="1598" w:type="dxa"/>
          </w:tcPr>
          <w:p w:rsidR="00944C6B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20,00</w:t>
            </w:r>
          </w:p>
        </w:tc>
      </w:tr>
      <w:tr w:rsidR="00F02C17" w:rsidTr="00944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Náklady na spracovanie účtovníctva a vyhotovenie výročnej správy</w:t>
            </w:r>
          </w:p>
        </w:tc>
        <w:tc>
          <w:tcPr>
            <w:tcW w:w="2317" w:type="dxa"/>
            <w:gridSpan w:val="2"/>
          </w:tcPr>
          <w:p w:rsidR="00F02C17" w:rsidRPr="00562E72" w:rsidRDefault="00CD4B61" w:rsidP="00F8141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4</w:t>
            </w:r>
            <w:r w:rsidR="00F02C17" w:rsidRPr="00562E72">
              <w:rPr>
                <w:color w:val="000000" w:themeColor="text1"/>
                <w:sz w:val="24"/>
                <w:szCs w:val="24"/>
              </w:rPr>
              <w:t>00,00</w:t>
            </w:r>
          </w:p>
        </w:tc>
        <w:tc>
          <w:tcPr>
            <w:tcW w:w="1598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F02C17" w:rsidTr="00944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Poštovné poplatky</w:t>
            </w:r>
          </w:p>
        </w:tc>
        <w:tc>
          <w:tcPr>
            <w:tcW w:w="2317" w:type="dxa"/>
            <w:gridSpan w:val="2"/>
          </w:tcPr>
          <w:p w:rsidR="00F02C17" w:rsidRPr="00562E72" w:rsidRDefault="00F02C17" w:rsidP="00F8141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562E72">
              <w:rPr>
                <w:color w:val="000000" w:themeColor="text1"/>
                <w:sz w:val="24"/>
                <w:szCs w:val="24"/>
              </w:rPr>
              <w:t>100,00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  30,95</w:t>
            </w:r>
          </w:p>
        </w:tc>
      </w:tr>
      <w:tr w:rsidR="00F02C17" w:rsidTr="00944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  <w:t>Ceniny, overovanie listín</w:t>
            </w:r>
          </w:p>
        </w:tc>
        <w:tc>
          <w:tcPr>
            <w:tcW w:w="2317" w:type="dxa"/>
            <w:gridSpan w:val="2"/>
          </w:tcPr>
          <w:p w:rsidR="00F02C17" w:rsidRPr="00562E72" w:rsidRDefault="00F02C17" w:rsidP="00F8141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  <w:r w:rsidRPr="00562E72">
              <w:rPr>
                <w:color w:val="000000" w:themeColor="text1"/>
                <w:sz w:val="24"/>
                <w:szCs w:val="24"/>
              </w:rPr>
              <w:t>50,00</w:t>
            </w:r>
          </w:p>
        </w:tc>
        <w:tc>
          <w:tcPr>
            <w:tcW w:w="1598" w:type="dxa"/>
          </w:tcPr>
          <w:p w:rsidR="00F02C17" w:rsidRPr="00562E72" w:rsidRDefault="005B3B71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    9,79 </w:t>
            </w:r>
          </w:p>
        </w:tc>
      </w:tr>
      <w:tr w:rsidR="00562E72" w:rsidTr="00944C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562E72" w:rsidRPr="00562E72" w:rsidRDefault="00562E72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b w:val="0"/>
                <w:color w:val="000000" w:themeColor="text1"/>
                <w:sz w:val="24"/>
                <w:szCs w:val="24"/>
              </w:rPr>
            </w:pPr>
          </w:p>
        </w:tc>
        <w:tc>
          <w:tcPr>
            <w:tcW w:w="2317" w:type="dxa"/>
            <w:gridSpan w:val="2"/>
          </w:tcPr>
          <w:p w:rsidR="00562E72" w:rsidRPr="00562E72" w:rsidRDefault="00562E72" w:rsidP="00F8141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98" w:type="dxa"/>
          </w:tcPr>
          <w:p w:rsidR="00562E72" w:rsidRPr="00562E72" w:rsidRDefault="00562E72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F02C17" w:rsidTr="00944C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73" w:type="dxa"/>
          </w:tcPr>
          <w:p w:rsidR="00F02C17" w:rsidRPr="00562E72" w:rsidRDefault="00F02C17" w:rsidP="00F81410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62E72">
              <w:rPr>
                <w:rFonts w:ascii="Arial" w:hAnsi="Arial" w:cs="Arial"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2317" w:type="dxa"/>
            <w:gridSpan w:val="2"/>
          </w:tcPr>
          <w:p w:rsidR="00F02C17" w:rsidRPr="00562E72" w:rsidRDefault="00CD4B61" w:rsidP="00F8141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788</w:t>
            </w:r>
            <w:r w:rsidR="00F02C17" w:rsidRPr="00562E72">
              <w:rPr>
                <w:b/>
                <w:color w:val="000000" w:themeColor="text1"/>
                <w:sz w:val="24"/>
                <w:szCs w:val="24"/>
              </w:rPr>
              <w:t>,00</w:t>
            </w:r>
          </w:p>
        </w:tc>
        <w:tc>
          <w:tcPr>
            <w:tcW w:w="1598" w:type="dxa"/>
          </w:tcPr>
          <w:p w:rsidR="00F02C17" w:rsidRPr="00562E72" w:rsidRDefault="0063072A" w:rsidP="008865C6">
            <w:pPr>
              <w:widowControl w:val="0"/>
              <w:overflowPunct w:val="0"/>
              <w:autoSpaceDE w:val="0"/>
              <w:autoSpaceDN w:val="0"/>
              <w:adjustRightInd w:val="0"/>
              <w:spacing w:line="276" w:lineRule="auto"/>
              <w:ind w:right="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      259</w:t>
            </w:r>
            <w:r w:rsidR="008865C6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,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52</w:t>
            </w:r>
          </w:p>
        </w:tc>
      </w:tr>
    </w:tbl>
    <w:p w:rsidR="00D93706" w:rsidRPr="0044431B" w:rsidRDefault="00E12564" w:rsidP="00D93706">
      <w:pPr>
        <w:widowControl w:val="0"/>
        <w:overflowPunct w:val="0"/>
        <w:autoSpaceDE w:val="0"/>
        <w:autoSpaceDN w:val="0"/>
        <w:adjustRightInd w:val="0"/>
        <w:spacing w:before="240" w:after="0" w:line="276" w:lineRule="auto"/>
        <w:ind w:left="-1134" w:right="40"/>
        <w:jc w:val="both"/>
        <w:rPr>
          <w:rFonts w:asciiTheme="majorHAnsi" w:hAnsiTheme="majorHAnsi" w:cstheme="majorHAnsi"/>
          <w:color w:val="auto"/>
          <w:sz w:val="24"/>
          <w:szCs w:val="24"/>
        </w:rPr>
      </w:pPr>
      <w:r w:rsidRPr="0044431B">
        <w:rPr>
          <w:rFonts w:asciiTheme="majorHAnsi" w:hAnsiTheme="majorHAnsi" w:cstheme="majorHAnsi"/>
          <w:color w:val="auto"/>
          <w:sz w:val="24"/>
          <w:szCs w:val="24"/>
        </w:rPr>
        <w:t xml:space="preserve">Ako vyplýva z Tab. </w:t>
      </w:r>
      <w:r w:rsidR="008865C6" w:rsidRPr="0044431B">
        <w:rPr>
          <w:rFonts w:asciiTheme="majorHAnsi" w:hAnsiTheme="majorHAnsi" w:cstheme="majorHAnsi"/>
          <w:color w:val="auto"/>
          <w:sz w:val="24"/>
          <w:szCs w:val="24"/>
        </w:rPr>
        <w:t>5,</w:t>
      </w:r>
      <w:r w:rsidR="00CA0E4E" w:rsidRPr="0044431B">
        <w:rPr>
          <w:rFonts w:asciiTheme="majorHAnsi" w:hAnsiTheme="majorHAnsi" w:cstheme="majorHAnsi"/>
          <w:color w:val="auto"/>
          <w:sz w:val="24"/>
          <w:szCs w:val="24"/>
        </w:rPr>
        <w:t xml:space="preserve">  rozpočet nákladov na správu Nadácie nebol prekročený. Oproti plánu bolo zaznamenané šetrenie vo výške  </w:t>
      </w:r>
      <w:r w:rsidR="0063072A" w:rsidRPr="0044431B">
        <w:rPr>
          <w:rFonts w:asciiTheme="majorHAnsi" w:hAnsiTheme="majorHAnsi" w:cstheme="majorHAnsi"/>
          <w:color w:val="auto"/>
          <w:sz w:val="24"/>
          <w:szCs w:val="24"/>
        </w:rPr>
        <w:t>528,48</w:t>
      </w:r>
      <w:r w:rsidR="00CA0E4E" w:rsidRPr="0044431B">
        <w:rPr>
          <w:rFonts w:asciiTheme="majorHAnsi" w:hAnsiTheme="majorHAnsi" w:cstheme="majorHAnsi"/>
          <w:color w:val="auto"/>
          <w:sz w:val="24"/>
          <w:szCs w:val="24"/>
        </w:rPr>
        <w:t>.  Šetrenie bolo zaznam</w:t>
      </w:r>
      <w:r w:rsidR="00E82526" w:rsidRPr="0044431B">
        <w:rPr>
          <w:rFonts w:asciiTheme="majorHAnsi" w:hAnsiTheme="majorHAnsi" w:cstheme="majorHAnsi"/>
          <w:color w:val="auto"/>
          <w:sz w:val="24"/>
          <w:szCs w:val="24"/>
        </w:rPr>
        <w:t>enané predovšetkým v položke Náklady na spracovanie účtovníctva a vyhotovenie výročnej správy</w:t>
      </w:r>
      <w:r w:rsidR="00D81E99" w:rsidRPr="0044431B">
        <w:rPr>
          <w:rFonts w:asciiTheme="majorHAnsi" w:hAnsiTheme="majorHAnsi" w:cstheme="majorHAnsi"/>
          <w:color w:val="auto"/>
          <w:sz w:val="24"/>
          <w:szCs w:val="24"/>
        </w:rPr>
        <w:t xml:space="preserve">. Tieto služby boli poskytované bez nároku na akúkoľvek peňažnú či vecnú odmenu. Nadácia je podporovaná len zo strany ľudí – súkromných a právnických osôb, a preto každú formu podpory si veľmi váži. </w:t>
      </w:r>
    </w:p>
    <w:p w:rsidR="00E712A4" w:rsidRPr="00D93706" w:rsidRDefault="00E712A4" w:rsidP="00D93706">
      <w:pPr>
        <w:widowControl w:val="0"/>
        <w:overflowPunct w:val="0"/>
        <w:autoSpaceDE w:val="0"/>
        <w:autoSpaceDN w:val="0"/>
        <w:adjustRightInd w:val="0"/>
        <w:spacing w:before="240" w:after="0" w:line="276" w:lineRule="auto"/>
        <w:ind w:left="-1134" w:right="40"/>
        <w:jc w:val="both"/>
        <w:rPr>
          <w:rFonts w:asciiTheme="majorHAnsi" w:hAnsiTheme="majorHAnsi" w:cstheme="majorHAnsi"/>
          <w:color w:val="C00000"/>
          <w:sz w:val="24"/>
          <w:szCs w:val="24"/>
        </w:rPr>
      </w:pPr>
      <w:r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Odmeny za výkon funkcie</w:t>
      </w:r>
    </w:p>
    <w:p w:rsidR="00E712A4" w:rsidRPr="0046052D" w:rsidRDefault="00E712A4" w:rsidP="00E712A4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Správca nadá</w:t>
      </w:r>
      <w:r w:rsidR="0046052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cie a revízor nadácie vykonávali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svoju činnosť dobrovoľne, bez nároku na akúkoľvek odmenu.</w:t>
      </w:r>
    </w:p>
    <w:p w:rsidR="00A658FC" w:rsidRDefault="00A658FC" w:rsidP="003A0069">
      <w:pPr>
        <w:widowControl w:val="0"/>
        <w:overflowPunct w:val="0"/>
        <w:autoSpaceDE w:val="0"/>
        <w:autoSpaceDN w:val="0"/>
        <w:adjustRightInd w:val="0"/>
        <w:spacing w:after="0" w:line="276" w:lineRule="auto"/>
        <w:ind w:right="40"/>
        <w:jc w:val="both"/>
      </w:pPr>
    </w:p>
    <w:p w:rsidR="00A658FC" w:rsidRPr="00BB1FD2" w:rsidRDefault="00E712A4" w:rsidP="00E712A4">
      <w:pPr>
        <w:widowControl w:val="0"/>
        <w:overflowPunct w:val="0"/>
        <w:autoSpaceDE w:val="0"/>
        <w:autoSpaceDN w:val="0"/>
        <w:adjustRightInd w:val="0"/>
        <w:spacing w:after="0" w:line="276" w:lineRule="auto"/>
        <w:ind w:right="40" w:hanging="1134"/>
        <w:jc w:val="both"/>
        <w:rPr>
          <w:b/>
          <w:color w:val="000000" w:themeColor="text1"/>
          <w:sz w:val="28"/>
          <w:szCs w:val="28"/>
          <w:u w:val="single"/>
        </w:rPr>
      </w:pPr>
      <w:r w:rsidRPr="00BB1FD2">
        <w:rPr>
          <w:b/>
          <w:color w:val="000000" w:themeColor="text1"/>
          <w:sz w:val="28"/>
          <w:szCs w:val="28"/>
          <w:u w:val="single"/>
        </w:rPr>
        <w:t>Návrh rozpočt</w:t>
      </w:r>
      <w:r w:rsidR="000067D7">
        <w:rPr>
          <w:b/>
          <w:color w:val="000000" w:themeColor="text1"/>
          <w:sz w:val="28"/>
          <w:szCs w:val="28"/>
          <w:u w:val="single"/>
        </w:rPr>
        <w:t>u na správu Nadácie pre rok 2020</w:t>
      </w:r>
    </w:p>
    <w:p w:rsidR="00E712A4" w:rsidRDefault="00E712A4" w:rsidP="005E7C37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:rsidR="0044431B" w:rsidRDefault="005E2E8F" w:rsidP="0044431B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Správna rada na sv</w:t>
      </w:r>
      <w:r w:rsidR="00F65684">
        <w:rPr>
          <w:rFonts w:asciiTheme="majorHAnsi" w:hAnsiTheme="majorHAnsi" w:cstheme="majorHAnsi"/>
          <w:color w:val="000000" w:themeColor="text1"/>
          <w:sz w:val="24"/>
          <w:szCs w:val="24"/>
        </w:rPr>
        <w:t>ojom riadnom zasadnutí dňa 11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.01</w:t>
      </w:r>
      <w:r w:rsidR="00F65684">
        <w:rPr>
          <w:rFonts w:asciiTheme="majorHAnsi" w:hAnsiTheme="majorHAnsi" w:cstheme="majorHAnsi"/>
          <w:color w:val="000000" w:themeColor="text1"/>
          <w:sz w:val="24"/>
          <w:szCs w:val="24"/>
        </w:rPr>
        <w:t>.2020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schválila náklady na spr</w:t>
      </w:r>
      <w:r w:rsidR="00294F6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ávu činnosti nadácie v roku </w:t>
      </w:r>
      <w:r w:rsidR="00F65684">
        <w:rPr>
          <w:rFonts w:asciiTheme="majorHAnsi" w:hAnsiTheme="majorHAnsi" w:cstheme="majorHAnsi"/>
          <w:color w:val="000000" w:themeColor="text1"/>
          <w:sz w:val="24"/>
          <w:szCs w:val="24"/>
        </w:rPr>
        <w:t>2020</w:t>
      </w:r>
      <w:r w:rsidR="00294F6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92A8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vo výške  </w:t>
      </w:r>
      <w:r w:rsidR="002B1F9C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8</w:t>
      </w:r>
      <w:r w:rsidR="00EC23C8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53</w:t>
      </w:r>
      <w:r w:rsidR="0030596B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,00</w:t>
      </w: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€ </w:t>
      </w:r>
      <w:r w:rsidR="00294F6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v nasled</w:t>
      </w:r>
      <w:r w:rsidR="006A2CCD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ujúcom členení (Tab.</w:t>
      </w:r>
      <w:r w:rsidR="00F65684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8865C6">
        <w:rPr>
          <w:rFonts w:asciiTheme="majorHAnsi" w:hAnsiTheme="majorHAnsi" w:cstheme="majorHAnsi"/>
          <w:color w:val="000000" w:themeColor="text1"/>
          <w:sz w:val="24"/>
          <w:szCs w:val="24"/>
        </w:rPr>
        <w:t>6</w:t>
      </w:r>
      <w:r w:rsidR="00204162"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).</w:t>
      </w:r>
    </w:p>
    <w:p w:rsidR="005E2E8F" w:rsidRPr="0044431B" w:rsidRDefault="002239D0" w:rsidP="0044431B">
      <w:pPr>
        <w:widowControl w:val="0"/>
        <w:overflowPunct w:val="0"/>
        <w:autoSpaceDE w:val="0"/>
        <w:autoSpaceDN w:val="0"/>
        <w:adjustRightInd w:val="0"/>
        <w:spacing w:after="0" w:line="276" w:lineRule="auto"/>
        <w:ind w:left="-1134" w:right="40"/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b/>
          <w:color w:val="000000" w:themeColor="text1"/>
          <w:sz w:val="24"/>
          <w:szCs w:val="24"/>
        </w:rPr>
        <w:lastRenderedPageBreak/>
        <w:t xml:space="preserve">Tab. </w:t>
      </w:r>
      <w:r w:rsidR="008865C6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6</w:t>
      </w:r>
      <w:r w:rsidR="005E2E8F"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 xml:space="preserve">   Návrh rozpočt</w:t>
      </w:r>
      <w:r w:rsidR="00C36A28"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u na správu N</w:t>
      </w:r>
      <w:r w:rsidR="00B55DE0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adácie pre rok 2020</w:t>
      </w:r>
    </w:p>
    <w:tbl>
      <w:tblPr>
        <w:tblStyle w:val="Svetlpodfarbeniezvraznenie6"/>
        <w:tblW w:w="0" w:type="auto"/>
        <w:tblInd w:w="-1026" w:type="dxa"/>
        <w:tblLook w:val="04A0" w:firstRow="1" w:lastRow="0" w:firstColumn="1" w:lastColumn="0" w:noHBand="0" w:noVBand="1"/>
      </w:tblPr>
      <w:tblGrid>
        <w:gridCol w:w="7594"/>
        <w:gridCol w:w="1378"/>
      </w:tblGrid>
      <w:tr w:rsidR="002239D0" w:rsidRPr="002239D0" w:rsidTr="002239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2239D0" w:rsidRDefault="005E2E8F" w:rsidP="002239D0">
            <w:pPr>
              <w:widowControl w:val="0"/>
              <w:autoSpaceDE w:val="0"/>
              <w:autoSpaceDN w:val="0"/>
              <w:adjustRightInd w:val="0"/>
              <w:spacing w:line="202" w:lineRule="exact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2239D0">
              <w:rPr>
                <w:rFonts w:cstheme="minorHAnsi"/>
                <w:color w:val="000000" w:themeColor="text1"/>
                <w:sz w:val="24"/>
                <w:szCs w:val="24"/>
              </w:rPr>
              <w:t>Náklady na správu nadácie</w:t>
            </w:r>
          </w:p>
        </w:tc>
        <w:tc>
          <w:tcPr>
            <w:tcW w:w="1393" w:type="dxa"/>
          </w:tcPr>
          <w:p w:rsidR="002239D0" w:rsidRDefault="005E2E8F" w:rsidP="002239D0">
            <w:pPr>
              <w:widowControl w:val="0"/>
              <w:autoSpaceDE w:val="0"/>
              <w:autoSpaceDN w:val="0"/>
              <w:adjustRightInd w:val="0"/>
              <w:spacing w:line="202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2239D0">
              <w:rPr>
                <w:rFonts w:cstheme="minorHAnsi"/>
                <w:color w:val="000000" w:themeColor="text1"/>
                <w:sz w:val="24"/>
                <w:szCs w:val="24"/>
              </w:rPr>
              <w:t xml:space="preserve">Suma </w:t>
            </w:r>
          </w:p>
          <w:p w:rsidR="005E2E8F" w:rsidRPr="002239D0" w:rsidRDefault="005E2E8F" w:rsidP="002239D0">
            <w:pPr>
              <w:widowControl w:val="0"/>
              <w:autoSpaceDE w:val="0"/>
              <w:autoSpaceDN w:val="0"/>
              <w:adjustRightInd w:val="0"/>
              <w:spacing w:line="202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2239D0">
              <w:rPr>
                <w:rFonts w:cstheme="minorHAnsi"/>
                <w:color w:val="000000" w:themeColor="text1"/>
                <w:sz w:val="24"/>
                <w:szCs w:val="24"/>
              </w:rPr>
              <w:t>(v €)</w:t>
            </w:r>
          </w:p>
        </w:tc>
      </w:tr>
      <w:tr w:rsidR="005E2E8F" w:rsidRPr="00507508" w:rsidTr="002239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Náklady na vedenie účtu nadácie (bankové poplatky)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93" w:type="dxa"/>
          </w:tcPr>
          <w:p w:rsidR="005E2E8F" w:rsidRPr="00507508" w:rsidRDefault="00A658FC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1</w:t>
            </w:r>
            <w:r w:rsidR="00EC23C8" w:rsidRPr="00507508">
              <w:rPr>
                <w:rFonts w:cstheme="minorHAnsi"/>
                <w:color w:val="000000" w:themeColor="text1"/>
                <w:sz w:val="24"/>
                <w:szCs w:val="24"/>
              </w:rPr>
              <w:t>5</w:t>
            </w: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0</w:t>
            </w:r>
            <w:r w:rsidR="0030596B" w:rsidRPr="00507508">
              <w:rPr>
                <w:rFonts w:cstheme="minorHAnsi"/>
                <w:color w:val="000000" w:themeColor="text1"/>
                <w:sz w:val="24"/>
                <w:szCs w:val="24"/>
              </w:rPr>
              <w:t>,00</w:t>
            </w:r>
          </w:p>
        </w:tc>
      </w:tr>
      <w:tr w:rsidR="005E2E8F" w:rsidRPr="00507508" w:rsidTr="002239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E30846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Daň z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úrokov na účte v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banke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93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1,00</w:t>
            </w:r>
          </w:p>
        </w:tc>
      </w:tr>
      <w:tr w:rsidR="005E2E8F" w:rsidRPr="00507508" w:rsidTr="002239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E30846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Poplatok za zverejnenie špecifikácie použitia príspevku 2% z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dane v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obchodnom vestníku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93" w:type="dxa"/>
          </w:tcPr>
          <w:p w:rsidR="005E2E8F" w:rsidRPr="00507508" w:rsidRDefault="00CF7631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7,00</w:t>
            </w:r>
          </w:p>
        </w:tc>
      </w:tr>
      <w:tr w:rsidR="005E2E8F" w:rsidRPr="00507508" w:rsidTr="002239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892A8D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Poplatky za osvedčenie vyhlásenia o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splnení podmienok pre zápis do registra určených právnických osôb (2% z</w:t>
            </w:r>
            <w:r w:rsidR="00A658FC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 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dane)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1393" w:type="dxa"/>
          </w:tcPr>
          <w:p w:rsidR="005E2E8F" w:rsidRPr="00507508" w:rsidRDefault="002E6A98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6</w:t>
            </w:r>
            <w:r w:rsidR="005E2E8F" w:rsidRPr="00507508">
              <w:rPr>
                <w:rFonts w:cstheme="minorHAnsi"/>
                <w:color w:val="000000" w:themeColor="text1"/>
                <w:sz w:val="24"/>
                <w:szCs w:val="24"/>
              </w:rPr>
              <w:t>0,00</w:t>
            </w:r>
          </w:p>
        </w:tc>
      </w:tr>
      <w:tr w:rsidR="00A658FC" w:rsidRPr="00507508" w:rsidTr="002239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A658FC" w:rsidRPr="00507508" w:rsidRDefault="00A658FC" w:rsidP="00892A8D">
            <w:pPr>
              <w:widowControl w:val="0"/>
              <w:autoSpaceDE w:val="0"/>
              <w:autoSpaceDN w:val="0"/>
              <w:adjustRightInd w:val="0"/>
              <w:jc w:val="both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 xml:space="preserve">Poplatky za výpisy z registra </w:t>
            </w:r>
            <w:r w:rsidR="009E5119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trestov právnickej osoby</w:t>
            </w:r>
          </w:p>
        </w:tc>
        <w:tc>
          <w:tcPr>
            <w:tcW w:w="1393" w:type="dxa"/>
          </w:tcPr>
          <w:p w:rsidR="00A658FC" w:rsidRPr="00507508" w:rsidRDefault="009E5119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20,00</w:t>
            </w:r>
          </w:p>
        </w:tc>
      </w:tr>
      <w:tr w:rsidR="005E2E8F" w:rsidRPr="00507508" w:rsidTr="002239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892A8D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Náklady na spracovanie účtovníctv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a a vyhotovenie výročnej správy.</w:t>
            </w:r>
          </w:p>
        </w:tc>
        <w:tc>
          <w:tcPr>
            <w:tcW w:w="1393" w:type="dxa"/>
          </w:tcPr>
          <w:p w:rsidR="005E2E8F" w:rsidRPr="00507508" w:rsidRDefault="00A658FC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4</w:t>
            </w:r>
            <w:r w:rsidR="00EC23C8" w:rsidRPr="00507508">
              <w:rPr>
                <w:rFonts w:cstheme="minorHAnsi"/>
                <w:color w:val="000000" w:themeColor="text1"/>
                <w:sz w:val="24"/>
                <w:szCs w:val="24"/>
              </w:rPr>
              <w:t>00,00</w:t>
            </w:r>
          </w:p>
        </w:tc>
      </w:tr>
      <w:tr w:rsidR="005E2E8F" w:rsidRPr="00507508" w:rsidTr="002239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Poštovné poplatky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93" w:type="dxa"/>
          </w:tcPr>
          <w:p w:rsidR="005E2E8F" w:rsidRPr="00507508" w:rsidRDefault="005E2E8F" w:rsidP="004E0775">
            <w:pPr>
              <w:widowControl w:val="0"/>
              <w:autoSpaceDE w:val="0"/>
              <w:autoSpaceDN w:val="0"/>
              <w:adjustRightInd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1</w:t>
            </w:r>
            <w:r w:rsidR="004E0775">
              <w:rPr>
                <w:rFonts w:cstheme="minorHAnsi"/>
                <w:color w:val="000000" w:themeColor="text1"/>
                <w:sz w:val="24"/>
                <w:szCs w:val="24"/>
              </w:rPr>
              <w:t>65</w:t>
            </w: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,00</w:t>
            </w:r>
          </w:p>
        </w:tc>
      </w:tr>
      <w:tr w:rsidR="005E2E8F" w:rsidRPr="00507508" w:rsidTr="002239D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rPr>
                <w:rFonts w:cstheme="minorHAnsi"/>
                <w:b w:val="0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Ceniny, overovanie listín</w:t>
            </w:r>
            <w:r w:rsidR="00892A8D" w:rsidRPr="00507508">
              <w:rPr>
                <w:rFonts w:cstheme="minorHAnsi"/>
                <w:b w:val="0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393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50,00</w:t>
            </w:r>
          </w:p>
        </w:tc>
      </w:tr>
      <w:tr w:rsidR="005E2E8F" w:rsidRPr="00507508" w:rsidTr="002239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5" w:type="dxa"/>
          </w:tcPr>
          <w:p w:rsidR="005E2E8F" w:rsidRPr="00507508" w:rsidRDefault="005E2E8F" w:rsidP="00487F55">
            <w:pPr>
              <w:widowControl w:val="0"/>
              <w:autoSpaceDE w:val="0"/>
              <w:autoSpaceDN w:val="0"/>
              <w:adjustRightInd w:val="0"/>
              <w:spacing w:before="120" w:after="120"/>
              <w:rPr>
                <w:rFonts w:cstheme="minorHAnsi"/>
                <w:color w:val="000000" w:themeColor="text1"/>
                <w:sz w:val="24"/>
                <w:szCs w:val="24"/>
              </w:rPr>
            </w:pPr>
            <w:r w:rsidRPr="00507508">
              <w:rPr>
                <w:rFonts w:cstheme="minorHAnsi"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1393" w:type="dxa"/>
          </w:tcPr>
          <w:p w:rsidR="005E2E8F" w:rsidRPr="00507508" w:rsidRDefault="009F63A7" w:rsidP="00487F55">
            <w:pPr>
              <w:widowControl w:val="0"/>
              <w:autoSpaceDE w:val="0"/>
              <w:autoSpaceDN w:val="0"/>
              <w:adjustRightInd w:val="0"/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  <w:r>
              <w:rPr>
                <w:rFonts w:cstheme="minorHAnsi"/>
                <w:b/>
                <w:color w:val="000000" w:themeColor="text1"/>
                <w:sz w:val="24"/>
                <w:szCs w:val="24"/>
              </w:rPr>
              <w:t>853</w:t>
            </w:r>
            <w:r w:rsidR="00F65684">
              <w:rPr>
                <w:rFonts w:cstheme="minorHAnsi"/>
                <w:b/>
                <w:color w:val="000000" w:themeColor="text1"/>
                <w:sz w:val="24"/>
                <w:szCs w:val="24"/>
              </w:rPr>
              <w:t>,00</w:t>
            </w:r>
          </w:p>
        </w:tc>
      </w:tr>
    </w:tbl>
    <w:p w:rsidR="00CD4B61" w:rsidRDefault="00CD4B61" w:rsidP="002239D0">
      <w:pPr>
        <w:widowControl w:val="0"/>
        <w:overflowPunct w:val="0"/>
        <w:autoSpaceDE w:val="0"/>
        <w:autoSpaceDN w:val="0"/>
        <w:adjustRightInd w:val="0"/>
        <w:spacing w:after="0" w:line="360" w:lineRule="auto"/>
        <w:ind w:right="40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</w:p>
    <w:p w:rsidR="005E2E8F" w:rsidRPr="0046052D" w:rsidRDefault="005E2E8F" w:rsidP="00507508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-1560" w:right="40" w:firstLine="426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Odmeny za výkon funkcie</w:t>
      </w:r>
    </w:p>
    <w:p w:rsidR="00507508" w:rsidRDefault="00507508" w:rsidP="00507508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40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50750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Správca nadácie a revízor nadácie </w:t>
      </w:r>
      <w:r w:rsidR="0046052D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budú vykonávať </w:t>
      </w:r>
      <w:r w:rsidRPr="00507508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svoju činnosť dobrovoľne, bez nároku na akúkoľvek odmenu.</w:t>
      </w:r>
    </w:p>
    <w:p w:rsidR="0046052D" w:rsidRDefault="0046052D" w:rsidP="00507508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134" w:right="40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:rsidR="0046052D" w:rsidRPr="0046052D" w:rsidRDefault="0046052D" w:rsidP="0046052D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560" w:right="40" w:firstLine="426"/>
        <w:rPr>
          <w:rFonts w:asciiTheme="majorHAnsi" w:hAnsiTheme="majorHAnsi" w:cstheme="majorHAnsi"/>
          <w:b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b/>
          <w:color w:val="000000" w:themeColor="text1"/>
          <w:sz w:val="24"/>
          <w:szCs w:val="24"/>
        </w:rPr>
        <w:t>Prehľad o činnosti nadačných fondov</w:t>
      </w:r>
    </w:p>
    <w:p w:rsidR="005E2E8F" w:rsidRPr="00AA5052" w:rsidRDefault="0046052D" w:rsidP="002239D0">
      <w:pPr>
        <w:widowControl w:val="0"/>
        <w:overflowPunct w:val="0"/>
        <w:autoSpaceDE w:val="0"/>
        <w:autoSpaceDN w:val="0"/>
        <w:adjustRightInd w:val="0"/>
        <w:spacing w:before="120" w:after="0" w:line="276" w:lineRule="auto"/>
        <w:ind w:left="-1560" w:right="40" w:firstLine="426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46052D">
        <w:rPr>
          <w:rFonts w:asciiTheme="majorHAnsi" w:hAnsiTheme="majorHAnsi" w:cstheme="majorHAnsi"/>
          <w:color w:val="000000" w:themeColor="text1"/>
          <w:sz w:val="24"/>
          <w:szCs w:val="24"/>
        </w:rPr>
        <w:t>Nadácia nemá nadačné fondy.</w:t>
      </w:r>
    </w:p>
    <w:p w:rsidR="0024596B" w:rsidRDefault="00976EE4" w:rsidP="0046052D">
      <w:pPr>
        <w:pStyle w:val="hlavika1"/>
        <w:shd w:val="clear" w:color="auto" w:fill="FBD9D2" w:themeFill="accent1" w:themeFillTint="33"/>
        <w:spacing w:before="120"/>
        <w:ind w:left="-142" w:hanging="567"/>
      </w:pPr>
      <w:bookmarkStart w:id="10" w:name="_Toc41586758"/>
      <w:r>
        <w:lastRenderedPageBreak/>
        <w:t xml:space="preserve">6. </w:t>
      </w:r>
      <w:r w:rsidR="0024596B">
        <w:t xml:space="preserve">Vybrané údaje zo súvahy a z výkazu </w:t>
      </w:r>
      <w:r>
        <w:t xml:space="preserve">  </w:t>
      </w:r>
      <w:r w:rsidR="0024596B">
        <w:t>ziskov a</w:t>
      </w:r>
      <w:r w:rsidR="004852D8">
        <w:t> </w:t>
      </w:r>
      <w:r w:rsidR="0024596B">
        <w:t>strát</w:t>
      </w:r>
      <w:bookmarkEnd w:id="10"/>
    </w:p>
    <w:p w:rsidR="004852D8" w:rsidRPr="0044431B" w:rsidRDefault="002239D0" w:rsidP="0044431B">
      <w:pPr>
        <w:spacing w:after="0"/>
        <w:ind w:hanging="1134"/>
        <w:rPr>
          <w:b/>
          <w:color w:val="auto"/>
          <w:sz w:val="24"/>
          <w:szCs w:val="24"/>
        </w:rPr>
      </w:pPr>
      <w:r w:rsidRPr="0044431B">
        <w:rPr>
          <w:b/>
          <w:color w:val="auto"/>
          <w:sz w:val="24"/>
          <w:szCs w:val="24"/>
        </w:rPr>
        <w:t xml:space="preserve">Tab. </w:t>
      </w:r>
      <w:r w:rsidR="00F94175" w:rsidRPr="0044431B">
        <w:rPr>
          <w:b/>
          <w:color w:val="auto"/>
          <w:sz w:val="24"/>
          <w:szCs w:val="24"/>
        </w:rPr>
        <w:t>7</w:t>
      </w:r>
      <w:r w:rsidR="0046052D" w:rsidRPr="0044431B">
        <w:rPr>
          <w:b/>
          <w:color w:val="auto"/>
          <w:sz w:val="24"/>
          <w:szCs w:val="24"/>
        </w:rPr>
        <w:t xml:space="preserve">  </w:t>
      </w:r>
      <w:r w:rsidR="00E43EA5" w:rsidRPr="0044431B">
        <w:rPr>
          <w:b/>
          <w:color w:val="auto"/>
          <w:sz w:val="24"/>
          <w:szCs w:val="24"/>
        </w:rPr>
        <w:t>Súvaha</w:t>
      </w:r>
    </w:p>
    <w:tbl>
      <w:tblPr>
        <w:tblStyle w:val="Svetlzoznamzvraznenie3"/>
        <w:tblW w:w="0" w:type="auto"/>
        <w:tblInd w:w="-1452" w:type="dxa"/>
        <w:tblLook w:val="04A0" w:firstRow="1" w:lastRow="0" w:firstColumn="1" w:lastColumn="0" w:noHBand="0" w:noVBand="1"/>
      </w:tblPr>
      <w:tblGrid>
        <w:gridCol w:w="5636"/>
        <w:gridCol w:w="1816"/>
        <w:gridCol w:w="1926"/>
      </w:tblGrid>
      <w:tr w:rsidR="0044431B" w:rsidRPr="0044431B" w:rsidTr="004852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774E83">
            <w:pPr>
              <w:spacing w:before="120"/>
              <w:rPr>
                <w:color w:val="auto"/>
              </w:rPr>
            </w:pPr>
            <w:r w:rsidRPr="0044431B">
              <w:rPr>
                <w:color w:val="auto"/>
              </w:rPr>
              <w:t>Aktíva</w:t>
            </w:r>
          </w:p>
        </w:tc>
        <w:tc>
          <w:tcPr>
            <w:tcW w:w="1843" w:type="dxa"/>
          </w:tcPr>
          <w:p w:rsidR="004852D8" w:rsidRPr="0044431B" w:rsidRDefault="00CE27F6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31.12.201</w:t>
            </w:r>
            <w:r w:rsidR="005B3B71" w:rsidRPr="0044431B">
              <w:rPr>
                <w:color w:val="auto"/>
              </w:rPr>
              <w:t>9</w:t>
            </w:r>
          </w:p>
          <w:p w:rsidR="004A233B" w:rsidRPr="0044431B" w:rsidRDefault="00774E83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(suma </w:t>
            </w:r>
            <w:r w:rsidR="004A233B" w:rsidRPr="0044431B">
              <w:rPr>
                <w:color w:val="auto"/>
              </w:rPr>
              <w:t xml:space="preserve">v </w:t>
            </w:r>
            <w:r w:rsidR="004A233B" w:rsidRPr="0044431B">
              <w:rPr>
                <w:rFonts w:cstheme="minorHAnsi"/>
                <w:color w:val="auto"/>
              </w:rPr>
              <w:t>€</w:t>
            </w:r>
            <w:r w:rsidR="004A233B" w:rsidRPr="0044431B">
              <w:rPr>
                <w:color w:val="auto"/>
              </w:rPr>
              <w:t>)</w:t>
            </w:r>
          </w:p>
        </w:tc>
        <w:tc>
          <w:tcPr>
            <w:tcW w:w="1958" w:type="dxa"/>
          </w:tcPr>
          <w:p w:rsidR="00CE27F6" w:rsidRPr="0044431B" w:rsidRDefault="00CE27F6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31.12.201</w:t>
            </w:r>
            <w:r w:rsidR="005B3B71" w:rsidRPr="0044431B">
              <w:rPr>
                <w:color w:val="auto"/>
              </w:rPr>
              <w:t>8</w:t>
            </w:r>
          </w:p>
          <w:p w:rsidR="004A233B" w:rsidRPr="0044431B" w:rsidRDefault="00774E83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(suma </w:t>
            </w:r>
            <w:r w:rsidR="004A233B" w:rsidRPr="0044431B">
              <w:rPr>
                <w:color w:val="auto"/>
              </w:rPr>
              <w:t>v €)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NEOBEŽNÝ MAJETOK SPOLU </w:t>
            </w:r>
          </w:p>
        </w:tc>
        <w:tc>
          <w:tcPr>
            <w:tcW w:w="1843" w:type="dxa"/>
          </w:tcPr>
          <w:p w:rsidR="004852D8" w:rsidRPr="0044431B" w:rsidRDefault="004852D8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69</w:t>
            </w:r>
            <w:r w:rsidR="005B3B71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8</w:t>
            </w:r>
            <w:r w:rsidRPr="0044431B">
              <w:rPr>
                <w:rFonts w:asciiTheme="majorHAnsi" w:hAnsiTheme="majorHAnsi" w:cstheme="majorHAnsi"/>
                <w:color w:val="auto"/>
              </w:rPr>
              <w:t>4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8</w:t>
            </w:r>
          </w:p>
        </w:tc>
        <w:tc>
          <w:tcPr>
            <w:tcW w:w="1958" w:type="dxa"/>
          </w:tcPr>
          <w:p w:rsidR="004852D8" w:rsidRPr="0044431B" w:rsidRDefault="004852D8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9 848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Dlhodobý hmotný majetok </w:t>
            </w:r>
          </w:p>
        </w:tc>
        <w:tc>
          <w:tcPr>
            <w:tcW w:w="1843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9 848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9 848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Pozemky (031)</w:t>
            </w:r>
          </w:p>
        </w:tc>
        <w:tc>
          <w:tcPr>
            <w:tcW w:w="1843" w:type="dxa"/>
          </w:tcPr>
          <w:p w:rsidR="004852D8" w:rsidRPr="0044431B" w:rsidRDefault="004852D8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5 000 </w:t>
            </w:r>
          </w:p>
        </w:tc>
        <w:tc>
          <w:tcPr>
            <w:tcW w:w="1958" w:type="dxa"/>
          </w:tcPr>
          <w:p w:rsidR="004852D8" w:rsidRPr="0044431B" w:rsidRDefault="004852D8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5 000 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Umelecké diela a zbierky (032)</w:t>
            </w:r>
          </w:p>
        </w:tc>
        <w:tc>
          <w:tcPr>
            <w:tcW w:w="1843" w:type="dxa"/>
          </w:tcPr>
          <w:p w:rsidR="004852D8" w:rsidRPr="0044431B" w:rsidRDefault="00541E8F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64 847</w:t>
            </w:r>
            <w:r w:rsidR="004852D8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852D8" w:rsidRPr="0044431B" w:rsidRDefault="0063072A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64 847</w:t>
            </w:r>
            <w:r w:rsidR="004852D8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B52048" w:rsidRPr="0044431B" w:rsidRDefault="00CA5BAA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 xml:space="preserve">Stavby 021  </w:t>
            </w:r>
            <w:r w:rsidR="00B52048" w:rsidRPr="0044431B">
              <w:rPr>
                <w:rFonts w:asciiTheme="majorHAnsi" w:hAnsiTheme="majorHAnsi" w:cstheme="majorHAnsi"/>
                <w:b w:val="0"/>
                <w:color w:val="auto"/>
              </w:rPr>
              <w:t>(081+092 AÚ)</w:t>
            </w:r>
          </w:p>
        </w:tc>
        <w:tc>
          <w:tcPr>
            <w:tcW w:w="1843" w:type="dxa"/>
          </w:tcPr>
          <w:p w:rsidR="00B52048" w:rsidRPr="0044431B" w:rsidRDefault="00B52048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</w:p>
        </w:tc>
        <w:tc>
          <w:tcPr>
            <w:tcW w:w="1958" w:type="dxa"/>
          </w:tcPr>
          <w:p w:rsidR="00B52048" w:rsidRPr="0044431B" w:rsidRDefault="005B3B71" w:rsidP="004852D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OBEŽNÝ MAJETOK SPOLU </w:t>
            </w:r>
          </w:p>
        </w:tc>
        <w:tc>
          <w:tcPr>
            <w:tcW w:w="1843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0 587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0 339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B52048" w:rsidRPr="0044431B" w:rsidRDefault="00B5204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Zásoby </w:t>
            </w:r>
          </w:p>
        </w:tc>
        <w:tc>
          <w:tcPr>
            <w:tcW w:w="1843" w:type="dxa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 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Materiál (112+119)-191</w:t>
            </w:r>
          </w:p>
        </w:tc>
        <w:tc>
          <w:tcPr>
            <w:tcW w:w="1843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852D8" w:rsidRPr="0044431B" w:rsidRDefault="004852D8" w:rsidP="004852D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4852D8" w:rsidRPr="0044431B" w:rsidRDefault="004852D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Finančné účty </w:t>
            </w:r>
          </w:p>
        </w:tc>
        <w:tc>
          <w:tcPr>
            <w:tcW w:w="1843" w:type="dxa"/>
          </w:tcPr>
          <w:p w:rsidR="004852D8" w:rsidRPr="0044431B" w:rsidRDefault="00A564F9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10 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587</w:t>
            </w:r>
          </w:p>
        </w:tc>
        <w:tc>
          <w:tcPr>
            <w:tcW w:w="1958" w:type="dxa"/>
          </w:tcPr>
          <w:p w:rsidR="004852D8" w:rsidRPr="0044431B" w:rsidRDefault="00A564F9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10 </w:t>
            </w:r>
            <w:r w:rsidR="005B3B71" w:rsidRPr="0044431B">
              <w:rPr>
                <w:rFonts w:asciiTheme="majorHAnsi" w:hAnsiTheme="majorHAnsi" w:cstheme="majorHAnsi"/>
                <w:color w:val="auto"/>
              </w:rPr>
              <w:t>339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A564F9" w:rsidRPr="0044431B" w:rsidRDefault="00A564F9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Pokladnica</w:t>
            </w:r>
            <w:r w:rsidR="00B52048" w:rsidRPr="0044431B">
              <w:rPr>
                <w:rFonts w:asciiTheme="majorHAnsi" w:hAnsiTheme="majorHAnsi" w:cstheme="majorHAnsi"/>
                <w:b w:val="0"/>
                <w:color w:val="auto"/>
              </w:rPr>
              <w:t xml:space="preserve"> (211+213)</w:t>
            </w:r>
          </w:p>
        </w:tc>
        <w:tc>
          <w:tcPr>
            <w:tcW w:w="1843" w:type="dxa"/>
          </w:tcPr>
          <w:p w:rsidR="00A564F9" w:rsidRPr="0044431B" w:rsidRDefault="00541E8F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274</w:t>
            </w:r>
            <w:r w:rsidR="00A564F9"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A564F9" w:rsidRPr="0044431B" w:rsidRDefault="005B3B71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440</w:t>
            </w:r>
          </w:p>
        </w:tc>
      </w:tr>
      <w:tr w:rsidR="0044431B" w:rsidRPr="0044431B" w:rsidTr="004852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A564F9" w:rsidRPr="0044431B" w:rsidRDefault="00A564F9" w:rsidP="008B3304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Bankové účty</w:t>
            </w:r>
            <w:r w:rsidR="00B52048" w:rsidRPr="0044431B">
              <w:rPr>
                <w:rFonts w:asciiTheme="majorHAnsi" w:hAnsiTheme="majorHAnsi" w:cstheme="majorHAnsi"/>
                <w:b w:val="0"/>
                <w:color w:val="auto"/>
              </w:rPr>
              <w:t xml:space="preserve"> (221 AÚ+261)</w:t>
            </w:r>
          </w:p>
        </w:tc>
        <w:tc>
          <w:tcPr>
            <w:tcW w:w="1843" w:type="dxa"/>
          </w:tcPr>
          <w:p w:rsidR="00A564F9" w:rsidRPr="0044431B" w:rsidRDefault="00541E8F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10 313</w:t>
            </w:r>
            <w:r w:rsidR="00A564F9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A564F9" w:rsidRPr="0044431B" w:rsidRDefault="00A564F9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9 </w:t>
            </w:r>
            <w:r w:rsidR="005B3B71" w:rsidRPr="0044431B">
              <w:rPr>
                <w:rFonts w:asciiTheme="majorHAnsi" w:hAnsiTheme="majorHAnsi" w:cstheme="majorHAnsi"/>
                <w:color w:val="auto"/>
              </w:rPr>
              <w:t>899</w:t>
            </w:r>
          </w:p>
        </w:tc>
      </w:tr>
      <w:tr w:rsidR="0044431B" w:rsidRPr="0044431B" w:rsidTr="004852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</w:tcPr>
          <w:p w:rsidR="00A564F9" w:rsidRPr="0044431B" w:rsidRDefault="00A564F9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MAJETOK SPOLU </w:t>
            </w:r>
          </w:p>
        </w:tc>
        <w:tc>
          <w:tcPr>
            <w:tcW w:w="1843" w:type="dxa"/>
          </w:tcPr>
          <w:p w:rsidR="00A564F9" w:rsidRPr="0044431B" w:rsidRDefault="00A564F9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80 </w:t>
            </w:r>
            <w:r w:rsidR="00541E8F" w:rsidRPr="0044431B">
              <w:rPr>
                <w:rFonts w:asciiTheme="majorHAnsi" w:hAnsiTheme="majorHAnsi" w:cstheme="majorHAnsi"/>
                <w:color w:val="auto"/>
              </w:rPr>
              <w:t>435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A564F9" w:rsidRPr="0044431B" w:rsidRDefault="005B3B71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80 187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808080" w:themeFill="background1" w:themeFillShade="80"/>
          </w:tcPr>
          <w:p w:rsidR="00A564F9" w:rsidRPr="0044431B" w:rsidRDefault="00A564F9" w:rsidP="008B3304">
            <w:pPr>
              <w:spacing w:before="120" w:after="12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Pasíva</w:t>
            </w:r>
          </w:p>
        </w:tc>
        <w:tc>
          <w:tcPr>
            <w:tcW w:w="1843" w:type="dxa"/>
            <w:shd w:val="clear" w:color="auto" w:fill="808080" w:themeFill="background1" w:themeFillShade="80"/>
          </w:tcPr>
          <w:p w:rsidR="00A564F9" w:rsidRPr="0044431B" w:rsidRDefault="00A564F9" w:rsidP="004A233B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</w:p>
        </w:tc>
        <w:tc>
          <w:tcPr>
            <w:tcW w:w="1958" w:type="dxa"/>
            <w:shd w:val="clear" w:color="auto" w:fill="808080" w:themeFill="background1" w:themeFillShade="80"/>
          </w:tcPr>
          <w:p w:rsidR="00A564F9" w:rsidRPr="0044431B" w:rsidRDefault="00A564F9" w:rsidP="004A233B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</w:p>
        </w:tc>
      </w:tr>
      <w:tr w:rsidR="0044431B" w:rsidRPr="0044431B" w:rsidTr="00A564F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A564F9" w:rsidRPr="0044431B" w:rsidRDefault="00A564F9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VLASTNÉ ZDROJE KRYTIA MAJETKU SPOLU</w:t>
            </w:r>
            <w:r w:rsidRPr="0044431B">
              <w:rPr>
                <w:color w:val="auto"/>
              </w:rPr>
              <w:t xml:space="preserve"> </w:t>
            </w:r>
          </w:p>
        </w:tc>
        <w:tc>
          <w:tcPr>
            <w:tcW w:w="1843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77</w:t>
            </w:r>
            <w:r w:rsidR="00541E8F" w:rsidRPr="0044431B">
              <w:rPr>
                <w:color w:val="auto"/>
              </w:rPr>
              <w:t xml:space="preserve"> 326</w:t>
            </w:r>
            <w:r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74 </w:t>
            </w:r>
            <w:r w:rsidR="005B3B71" w:rsidRPr="0044431B">
              <w:rPr>
                <w:color w:val="auto"/>
              </w:rPr>
              <w:t>887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A564F9" w:rsidRPr="0044431B" w:rsidRDefault="00A564F9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Imanie a peňažné fondy </w:t>
            </w:r>
          </w:p>
        </w:tc>
        <w:tc>
          <w:tcPr>
            <w:tcW w:w="1843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9 628 </w:t>
            </w:r>
          </w:p>
        </w:tc>
        <w:tc>
          <w:tcPr>
            <w:tcW w:w="1958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9 628</w:t>
            </w:r>
          </w:p>
        </w:tc>
      </w:tr>
      <w:tr w:rsidR="0044431B" w:rsidRPr="0044431B" w:rsidTr="00A564F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A564F9" w:rsidRPr="0044431B" w:rsidRDefault="00A564F9" w:rsidP="004852D8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Základné imanie (411)</w:t>
            </w:r>
          </w:p>
        </w:tc>
        <w:tc>
          <w:tcPr>
            <w:tcW w:w="1843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9 628 </w:t>
            </w:r>
          </w:p>
        </w:tc>
        <w:tc>
          <w:tcPr>
            <w:tcW w:w="1958" w:type="dxa"/>
            <w:shd w:val="clear" w:color="auto" w:fill="FFFFFF" w:themeFill="background1"/>
          </w:tcPr>
          <w:p w:rsidR="00A564F9" w:rsidRPr="0044431B" w:rsidRDefault="00A564F9" w:rsidP="00A564F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9 628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4852D8">
            <w:pPr>
              <w:rPr>
                <w:rFonts w:asciiTheme="majorHAnsi" w:hAnsiTheme="majorHAnsi" w:cstheme="majorHAnsi"/>
                <w:color w:val="auto"/>
              </w:rPr>
            </w:pPr>
            <w:proofErr w:type="spellStart"/>
            <w:r w:rsidRPr="0044431B">
              <w:rPr>
                <w:rFonts w:asciiTheme="majorHAnsi" w:hAnsiTheme="majorHAnsi" w:cstheme="majorHAnsi"/>
                <w:color w:val="auto"/>
              </w:rPr>
              <w:t>Nevysporiadaný</w:t>
            </w:r>
            <w:proofErr w:type="spellEnd"/>
            <w:r w:rsidRPr="0044431B">
              <w:rPr>
                <w:rFonts w:asciiTheme="majorHAnsi" w:hAnsiTheme="majorHAnsi" w:cstheme="majorHAnsi"/>
                <w:color w:val="auto"/>
              </w:rPr>
              <w:t xml:space="preserve"> výsledok</w:t>
            </w:r>
            <w:r w:rsidR="00CE27F6" w:rsidRPr="0044431B">
              <w:rPr>
                <w:rFonts w:asciiTheme="majorHAnsi" w:hAnsiTheme="majorHAnsi" w:cstheme="majorHAnsi"/>
                <w:color w:val="auto"/>
              </w:rPr>
              <w:t xml:space="preserve"> hospodárenia minulých rokov </w:t>
            </w:r>
            <w:r w:rsidRPr="0044431B">
              <w:rPr>
                <w:rFonts w:asciiTheme="majorHAnsi" w:hAnsiTheme="majorHAnsi" w:cstheme="majorHAnsi"/>
                <w:color w:val="auto"/>
              </w:rPr>
              <w:t>(+;-428)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6</w:t>
            </w:r>
            <w:r w:rsidR="00541E8F" w:rsidRPr="0044431B">
              <w:rPr>
                <w:color w:val="auto"/>
              </w:rPr>
              <w:t>5 259</w:t>
            </w:r>
            <w:r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6</w:t>
            </w:r>
            <w:r w:rsidR="005B3B71" w:rsidRPr="0044431B">
              <w:rPr>
                <w:color w:val="auto"/>
              </w:rPr>
              <w:t>4 578</w:t>
            </w:r>
          </w:p>
        </w:tc>
      </w:tr>
      <w:tr w:rsidR="0044431B" w:rsidRPr="0044431B" w:rsidTr="00A564F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Výsledok hospodárenia za účtovné obdobie r.060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541E8F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2 439</w:t>
            </w:r>
            <w:r w:rsidR="00B52048"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5B3B71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681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CUDZIE ZDROJE SPOLU 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541E8F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3 109</w:t>
            </w:r>
            <w:r w:rsidR="00B52048"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5 </w:t>
            </w:r>
            <w:r w:rsidR="005B3B71" w:rsidRPr="0044431B">
              <w:rPr>
                <w:color w:val="auto"/>
              </w:rPr>
              <w:t>3</w:t>
            </w:r>
            <w:r w:rsidRPr="0044431B">
              <w:rPr>
                <w:color w:val="auto"/>
              </w:rPr>
              <w:t>00</w:t>
            </w:r>
          </w:p>
        </w:tc>
      </w:tr>
      <w:tr w:rsidR="0044431B" w:rsidRPr="0044431B" w:rsidTr="00A564F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44431B" w:rsidRPr="0044431B" w:rsidRDefault="0044431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Krátkodobé záväzky r. 088 až r. 096</w:t>
            </w:r>
          </w:p>
        </w:tc>
        <w:tc>
          <w:tcPr>
            <w:tcW w:w="1843" w:type="dxa"/>
            <w:shd w:val="clear" w:color="auto" w:fill="FFFFFF" w:themeFill="background1"/>
          </w:tcPr>
          <w:p w:rsidR="0044431B" w:rsidRPr="0044431B" w:rsidRDefault="0044431B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109</w:t>
            </w:r>
          </w:p>
        </w:tc>
        <w:tc>
          <w:tcPr>
            <w:tcW w:w="1958" w:type="dxa"/>
            <w:shd w:val="clear" w:color="auto" w:fill="FFFFFF" w:themeFill="background1"/>
          </w:tcPr>
          <w:p w:rsidR="0044431B" w:rsidRPr="0044431B" w:rsidRDefault="0044431B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0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Bankové výpomoci a pôžičky r.098 až r.100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</w:t>
            </w:r>
            <w:r w:rsidR="00541E8F" w:rsidRPr="0044431B">
              <w:rPr>
                <w:color w:val="auto"/>
              </w:rPr>
              <w:t xml:space="preserve"> 0</w:t>
            </w:r>
            <w:r w:rsidRPr="0044431B">
              <w:rPr>
                <w:color w:val="auto"/>
              </w:rPr>
              <w:t xml:space="preserve">00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5 </w:t>
            </w:r>
            <w:r w:rsidR="005B3B71" w:rsidRPr="0044431B">
              <w:rPr>
                <w:color w:val="auto"/>
              </w:rPr>
              <w:t>3</w:t>
            </w:r>
            <w:r w:rsidRPr="0044431B">
              <w:rPr>
                <w:color w:val="auto"/>
              </w:rPr>
              <w:t>00</w:t>
            </w:r>
          </w:p>
        </w:tc>
      </w:tr>
      <w:tr w:rsidR="0044431B" w:rsidRPr="0044431B" w:rsidTr="00A564F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B52048">
            <w:pPr>
              <w:rPr>
                <w:rFonts w:asciiTheme="majorHAnsi" w:hAnsiTheme="majorHAnsi" w:cstheme="majorHAnsi"/>
                <w:b w:val="0"/>
                <w:color w:val="auto"/>
              </w:rPr>
            </w:pPr>
            <w:r w:rsidRPr="0044431B">
              <w:rPr>
                <w:rFonts w:asciiTheme="majorHAnsi" w:hAnsiTheme="majorHAnsi" w:cstheme="majorHAnsi"/>
                <w:b w:val="0"/>
                <w:color w:val="auto"/>
              </w:rPr>
              <w:t>Prijaté krátkodobé finančné výpomoci (241+249)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</w:t>
            </w:r>
            <w:r w:rsidR="00541E8F" w:rsidRPr="0044431B">
              <w:rPr>
                <w:color w:val="auto"/>
              </w:rPr>
              <w:t xml:space="preserve"> 0</w:t>
            </w:r>
            <w:r w:rsidRPr="0044431B">
              <w:rPr>
                <w:color w:val="auto"/>
              </w:rPr>
              <w:t xml:space="preserve">00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5 </w:t>
            </w:r>
            <w:r w:rsidR="005B3B71" w:rsidRPr="0044431B">
              <w:rPr>
                <w:color w:val="auto"/>
              </w:rPr>
              <w:t>3</w:t>
            </w:r>
            <w:r w:rsidRPr="0044431B">
              <w:rPr>
                <w:color w:val="auto"/>
              </w:rPr>
              <w:t>00</w:t>
            </w:r>
          </w:p>
        </w:tc>
      </w:tr>
      <w:tr w:rsidR="0044431B" w:rsidRPr="0044431B" w:rsidTr="00A564F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13" w:type="dxa"/>
            <w:shd w:val="clear" w:color="auto" w:fill="FFFFFF" w:themeFill="background1"/>
          </w:tcPr>
          <w:p w:rsidR="00B52048" w:rsidRPr="0044431B" w:rsidRDefault="00B52048" w:rsidP="00CA5BAA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VLASTNÉ ZDROJE A CUDZIE ZDROJE SPOLU </w:t>
            </w:r>
          </w:p>
        </w:tc>
        <w:tc>
          <w:tcPr>
            <w:tcW w:w="1843" w:type="dxa"/>
            <w:shd w:val="clear" w:color="auto" w:fill="FFFFFF" w:themeFill="background1"/>
          </w:tcPr>
          <w:p w:rsidR="00B52048" w:rsidRPr="0044431B" w:rsidRDefault="00B52048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80 </w:t>
            </w:r>
            <w:r w:rsidR="00541E8F" w:rsidRPr="0044431B">
              <w:rPr>
                <w:color w:val="auto"/>
              </w:rPr>
              <w:t>435</w:t>
            </w:r>
            <w:r w:rsidRPr="0044431B">
              <w:rPr>
                <w:color w:val="auto"/>
              </w:rPr>
              <w:t xml:space="preserve"> </w:t>
            </w:r>
          </w:p>
        </w:tc>
        <w:tc>
          <w:tcPr>
            <w:tcW w:w="1958" w:type="dxa"/>
            <w:shd w:val="clear" w:color="auto" w:fill="FFFFFF" w:themeFill="background1"/>
          </w:tcPr>
          <w:p w:rsidR="00B52048" w:rsidRPr="0044431B" w:rsidRDefault="005B3B71" w:rsidP="00B5204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80 187</w:t>
            </w:r>
          </w:p>
        </w:tc>
      </w:tr>
    </w:tbl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431B" w:rsidRDefault="0044431B" w:rsidP="0044431B">
      <w:pPr>
        <w:ind w:hanging="1134"/>
        <w:rPr>
          <w:rFonts w:asciiTheme="majorHAnsi" w:hAnsiTheme="majorHAnsi" w:cstheme="majorHAnsi"/>
          <w:b/>
          <w:color w:val="C00000"/>
          <w:sz w:val="24"/>
          <w:szCs w:val="24"/>
        </w:rPr>
      </w:pPr>
    </w:p>
    <w:p w:rsidR="0044096F" w:rsidRPr="0044431B" w:rsidRDefault="002239D0" w:rsidP="0044431B">
      <w:pPr>
        <w:ind w:hanging="1134"/>
        <w:rPr>
          <w:rFonts w:cstheme="minorHAnsi"/>
          <w:b/>
          <w:color w:val="auto"/>
          <w:sz w:val="24"/>
          <w:szCs w:val="24"/>
        </w:rPr>
      </w:pPr>
      <w:r w:rsidRPr="0044431B">
        <w:rPr>
          <w:rFonts w:cstheme="minorHAnsi"/>
          <w:b/>
          <w:color w:val="auto"/>
          <w:sz w:val="24"/>
          <w:szCs w:val="24"/>
        </w:rPr>
        <w:lastRenderedPageBreak/>
        <w:t xml:space="preserve">Tab. </w:t>
      </w:r>
      <w:r w:rsidR="00F94175" w:rsidRPr="0044431B">
        <w:rPr>
          <w:rFonts w:cstheme="minorHAnsi"/>
          <w:b/>
          <w:color w:val="auto"/>
          <w:sz w:val="24"/>
          <w:szCs w:val="24"/>
        </w:rPr>
        <w:t>8</w:t>
      </w:r>
      <w:r w:rsidR="0046052D" w:rsidRPr="0044431B">
        <w:rPr>
          <w:rFonts w:cstheme="minorHAnsi"/>
          <w:b/>
          <w:color w:val="auto"/>
          <w:sz w:val="24"/>
          <w:szCs w:val="24"/>
        </w:rPr>
        <w:t xml:space="preserve">  </w:t>
      </w:r>
      <w:r w:rsidR="0044096F" w:rsidRPr="0044431B">
        <w:rPr>
          <w:rFonts w:cstheme="minorHAnsi"/>
          <w:b/>
          <w:color w:val="auto"/>
          <w:sz w:val="24"/>
          <w:szCs w:val="24"/>
        </w:rPr>
        <w:t>Výkaz ziskov a strát</w:t>
      </w:r>
    </w:p>
    <w:tbl>
      <w:tblPr>
        <w:tblStyle w:val="Svetlzoznamzvraznenie2"/>
        <w:tblW w:w="0" w:type="auto"/>
        <w:tblInd w:w="-1452" w:type="dxa"/>
        <w:tblLook w:val="04A0" w:firstRow="1" w:lastRow="0" w:firstColumn="1" w:lastColumn="0" w:noHBand="0" w:noVBand="1"/>
      </w:tblPr>
      <w:tblGrid>
        <w:gridCol w:w="1245"/>
        <w:gridCol w:w="4257"/>
        <w:gridCol w:w="1951"/>
        <w:gridCol w:w="1925"/>
      </w:tblGrid>
      <w:tr w:rsidR="0044431B" w:rsidRPr="0044431B" w:rsidTr="004409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  <w:shd w:val="clear" w:color="auto" w:fill="808080" w:themeFill="background1" w:themeFillShade="80"/>
          </w:tcPr>
          <w:p w:rsidR="0044096F" w:rsidRPr="0044431B" w:rsidRDefault="0044096F" w:rsidP="00774E83">
            <w:pPr>
              <w:spacing w:before="120"/>
              <w:jc w:val="center"/>
              <w:rPr>
                <w:color w:val="auto"/>
              </w:rPr>
            </w:pPr>
            <w:r w:rsidRPr="0044431B">
              <w:rPr>
                <w:color w:val="auto"/>
              </w:rPr>
              <w:t>Číslo účtu</w:t>
            </w:r>
          </w:p>
        </w:tc>
        <w:tc>
          <w:tcPr>
            <w:tcW w:w="4401" w:type="dxa"/>
            <w:shd w:val="clear" w:color="auto" w:fill="808080" w:themeFill="background1" w:themeFillShade="80"/>
          </w:tcPr>
          <w:p w:rsidR="0044096F" w:rsidRPr="0044431B" w:rsidRDefault="0044096F" w:rsidP="00774E83">
            <w:pPr>
              <w:spacing w:before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Náklady</w:t>
            </w:r>
          </w:p>
        </w:tc>
        <w:tc>
          <w:tcPr>
            <w:tcW w:w="1985" w:type="dxa"/>
            <w:shd w:val="clear" w:color="auto" w:fill="808080" w:themeFill="background1" w:themeFillShade="80"/>
          </w:tcPr>
          <w:p w:rsidR="00CE27F6" w:rsidRPr="0044431B" w:rsidRDefault="00CE27F6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31.12.201</w:t>
            </w:r>
            <w:r w:rsidR="0063072A" w:rsidRPr="0044431B">
              <w:rPr>
                <w:color w:val="auto"/>
              </w:rPr>
              <w:t>9</w:t>
            </w:r>
          </w:p>
          <w:p w:rsidR="008B3304" w:rsidRPr="0044431B" w:rsidRDefault="00774E83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(suma </w:t>
            </w:r>
            <w:r w:rsidR="008B3304" w:rsidRPr="0044431B">
              <w:rPr>
                <w:color w:val="auto"/>
              </w:rPr>
              <w:t xml:space="preserve">v </w:t>
            </w:r>
            <w:r w:rsidR="008B3304" w:rsidRPr="0044431B">
              <w:rPr>
                <w:rFonts w:cstheme="minorHAnsi"/>
                <w:color w:val="auto"/>
              </w:rPr>
              <w:t>€</w:t>
            </w:r>
            <w:r w:rsidR="008B3304" w:rsidRPr="0044431B">
              <w:rPr>
                <w:color w:val="auto"/>
              </w:rPr>
              <w:t>)</w:t>
            </w:r>
          </w:p>
        </w:tc>
        <w:tc>
          <w:tcPr>
            <w:tcW w:w="1958" w:type="dxa"/>
            <w:shd w:val="clear" w:color="auto" w:fill="808080" w:themeFill="background1" w:themeFillShade="80"/>
          </w:tcPr>
          <w:p w:rsidR="00CE27F6" w:rsidRPr="0044431B" w:rsidRDefault="00CE27F6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>31.12.201</w:t>
            </w:r>
            <w:r w:rsidR="0063072A" w:rsidRPr="0044431B">
              <w:rPr>
                <w:color w:val="auto"/>
              </w:rPr>
              <w:t>8</w:t>
            </w:r>
          </w:p>
          <w:p w:rsidR="008B3304" w:rsidRPr="0044431B" w:rsidRDefault="00774E83" w:rsidP="00774E83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</w:rPr>
            </w:pPr>
            <w:r w:rsidRPr="0044431B">
              <w:rPr>
                <w:color w:val="auto"/>
              </w:rPr>
              <w:t xml:space="preserve">(suma </w:t>
            </w:r>
            <w:r w:rsidR="008B3304" w:rsidRPr="0044431B">
              <w:rPr>
                <w:color w:val="auto"/>
              </w:rPr>
              <w:t>v €)</w:t>
            </w:r>
          </w:p>
        </w:tc>
      </w:tr>
      <w:tr w:rsidR="0044431B" w:rsidRPr="0044431B" w:rsidTr="00440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4096F" w:rsidRPr="0044431B" w:rsidRDefault="0044096F" w:rsidP="004A233B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501</w:t>
            </w:r>
          </w:p>
        </w:tc>
        <w:tc>
          <w:tcPr>
            <w:tcW w:w="4401" w:type="dxa"/>
          </w:tcPr>
          <w:p w:rsidR="0044096F" w:rsidRPr="0044431B" w:rsidRDefault="0044096F" w:rsidP="0044096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Spotreba materiálu</w:t>
            </w:r>
          </w:p>
        </w:tc>
        <w:tc>
          <w:tcPr>
            <w:tcW w:w="1985" w:type="dxa"/>
          </w:tcPr>
          <w:p w:rsidR="0044096F" w:rsidRPr="0044431B" w:rsidRDefault="0044096F" w:rsidP="0044096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1 2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65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4096F" w:rsidRPr="0044431B" w:rsidRDefault="0044096F" w:rsidP="0044096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1 2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47</w:t>
            </w:r>
          </w:p>
        </w:tc>
      </w:tr>
      <w:tr w:rsidR="0044431B" w:rsidRPr="0044431B" w:rsidTr="004409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518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Ostatné služby</w:t>
            </w:r>
          </w:p>
        </w:tc>
        <w:tc>
          <w:tcPr>
            <w:tcW w:w="1985" w:type="dxa"/>
          </w:tcPr>
          <w:p w:rsidR="004A233B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9 788</w:t>
            </w:r>
            <w:r w:rsidR="004A233B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A233B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8 298</w:t>
            </w:r>
          </w:p>
        </w:tc>
      </w:tr>
      <w:tr w:rsidR="0044431B" w:rsidRPr="0044431B" w:rsidTr="00440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549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Iné ostatné náklady</w:t>
            </w:r>
          </w:p>
        </w:tc>
        <w:tc>
          <w:tcPr>
            <w:tcW w:w="1985" w:type="dxa"/>
          </w:tcPr>
          <w:p w:rsidR="004A233B" w:rsidRPr="0044431B" w:rsidRDefault="004A233B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31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A233B" w:rsidRPr="0044431B" w:rsidRDefault="004A233B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16</w:t>
            </w:r>
          </w:p>
        </w:tc>
      </w:tr>
      <w:tr w:rsidR="0044431B" w:rsidRPr="0044431B" w:rsidTr="00CA5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:rsidR="00CA5BAA" w:rsidRPr="0044431B" w:rsidRDefault="00CA5BAA" w:rsidP="00CA5BAA">
            <w:pPr>
              <w:jc w:val="both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Účtová trieda 5 spolu </w:t>
            </w:r>
          </w:p>
        </w:tc>
        <w:tc>
          <w:tcPr>
            <w:tcW w:w="1985" w:type="dxa"/>
          </w:tcPr>
          <w:p w:rsidR="00CA5BAA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11 184</w:t>
            </w:r>
            <w:r w:rsidR="00CA5BAA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CA5BAA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9 661</w:t>
            </w:r>
          </w:p>
        </w:tc>
      </w:tr>
      <w:tr w:rsidR="0044431B" w:rsidRPr="0044431B" w:rsidTr="00CA5B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  <w:shd w:val="clear" w:color="auto" w:fill="808080" w:themeFill="background1" w:themeFillShade="80"/>
          </w:tcPr>
          <w:p w:rsidR="00CA5BAA" w:rsidRPr="0044431B" w:rsidRDefault="00CA5BAA" w:rsidP="00CA5BAA">
            <w:pPr>
              <w:spacing w:before="120" w:after="120"/>
              <w:jc w:val="both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Číslo účtu     Výnosy</w:t>
            </w:r>
          </w:p>
        </w:tc>
        <w:tc>
          <w:tcPr>
            <w:tcW w:w="1985" w:type="dxa"/>
            <w:shd w:val="clear" w:color="auto" w:fill="808080" w:themeFill="background1" w:themeFillShade="80"/>
          </w:tcPr>
          <w:p w:rsidR="00CA5BAA" w:rsidRPr="0044431B" w:rsidRDefault="00CA5BAA" w:rsidP="00CA5BAA">
            <w:pPr>
              <w:spacing w:before="120" w:after="12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</w:p>
        </w:tc>
        <w:tc>
          <w:tcPr>
            <w:tcW w:w="1958" w:type="dxa"/>
            <w:shd w:val="clear" w:color="auto" w:fill="808080" w:themeFill="background1" w:themeFillShade="80"/>
          </w:tcPr>
          <w:p w:rsidR="00CA5BAA" w:rsidRPr="0044431B" w:rsidRDefault="00CA5BAA" w:rsidP="0063072A">
            <w:pPr>
              <w:spacing w:before="12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</w:p>
        </w:tc>
      </w:tr>
      <w:tr w:rsidR="0044431B" w:rsidRPr="0044431B" w:rsidTr="004409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602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Tržby z predaja služieb</w:t>
            </w:r>
          </w:p>
        </w:tc>
        <w:tc>
          <w:tcPr>
            <w:tcW w:w="1985" w:type="dxa"/>
          </w:tcPr>
          <w:p w:rsidR="004A233B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5 000</w:t>
            </w:r>
          </w:p>
        </w:tc>
        <w:tc>
          <w:tcPr>
            <w:tcW w:w="1958" w:type="dxa"/>
          </w:tcPr>
          <w:p w:rsidR="004A233B" w:rsidRPr="0044431B" w:rsidRDefault="004A233B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</w:p>
        </w:tc>
      </w:tr>
      <w:tr w:rsidR="0044431B" w:rsidRPr="0044431B" w:rsidTr="00440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646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Prijaté dary</w:t>
            </w:r>
          </w:p>
        </w:tc>
        <w:tc>
          <w:tcPr>
            <w:tcW w:w="1985" w:type="dxa"/>
          </w:tcPr>
          <w:p w:rsidR="004A233B" w:rsidRPr="0044431B" w:rsidRDefault="0063072A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1 800</w:t>
            </w:r>
          </w:p>
        </w:tc>
        <w:tc>
          <w:tcPr>
            <w:tcW w:w="1958" w:type="dxa"/>
          </w:tcPr>
          <w:p w:rsidR="004A233B" w:rsidRPr="0044431B" w:rsidRDefault="0063072A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500</w:t>
            </w:r>
          </w:p>
        </w:tc>
      </w:tr>
      <w:tr w:rsidR="0044431B" w:rsidRPr="0044431B" w:rsidTr="004409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665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Príspevky z podielu zaplatenej dane</w:t>
            </w:r>
          </w:p>
        </w:tc>
        <w:tc>
          <w:tcPr>
            <w:tcW w:w="1985" w:type="dxa"/>
          </w:tcPr>
          <w:p w:rsidR="004A233B" w:rsidRPr="0044431B" w:rsidRDefault="004A233B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4A233B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8 342</w:t>
            </w:r>
          </w:p>
        </w:tc>
      </w:tr>
      <w:tr w:rsidR="0044431B" w:rsidRPr="0044431B" w:rsidTr="0044096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0" w:type="dxa"/>
          </w:tcPr>
          <w:p w:rsidR="004A233B" w:rsidRPr="0044431B" w:rsidRDefault="004A233B" w:rsidP="004852D8">
            <w:pPr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691</w:t>
            </w:r>
          </w:p>
        </w:tc>
        <w:tc>
          <w:tcPr>
            <w:tcW w:w="4401" w:type="dxa"/>
          </w:tcPr>
          <w:p w:rsidR="004A233B" w:rsidRPr="0044431B" w:rsidRDefault="004A233B" w:rsidP="0044096F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Dotácie</w:t>
            </w:r>
          </w:p>
        </w:tc>
        <w:tc>
          <w:tcPr>
            <w:tcW w:w="1985" w:type="dxa"/>
          </w:tcPr>
          <w:p w:rsidR="004A233B" w:rsidRPr="0044431B" w:rsidRDefault="0063072A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7 000</w:t>
            </w:r>
          </w:p>
        </w:tc>
        <w:tc>
          <w:tcPr>
            <w:tcW w:w="1958" w:type="dxa"/>
          </w:tcPr>
          <w:p w:rsidR="004A233B" w:rsidRPr="0044431B" w:rsidRDefault="0063072A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4A233B" w:rsidRPr="0044431B">
              <w:rPr>
                <w:rFonts w:asciiTheme="majorHAnsi" w:hAnsiTheme="majorHAnsi" w:cstheme="majorHAnsi"/>
                <w:color w:val="auto"/>
              </w:rPr>
              <w:t xml:space="preserve"> 500</w:t>
            </w:r>
          </w:p>
        </w:tc>
      </w:tr>
      <w:tr w:rsidR="0044431B" w:rsidRPr="0044431B" w:rsidTr="00CA5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:rsidR="00CA5BAA" w:rsidRPr="0044431B" w:rsidRDefault="00CA5BAA" w:rsidP="00CA5BAA">
            <w:pPr>
              <w:jc w:val="both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Účtová trieda 6 spolu </w:t>
            </w:r>
          </w:p>
        </w:tc>
        <w:tc>
          <w:tcPr>
            <w:tcW w:w="1985" w:type="dxa"/>
          </w:tcPr>
          <w:p w:rsidR="00CA5BAA" w:rsidRPr="0044431B" w:rsidRDefault="00CA5BA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63072A" w:rsidRPr="0044431B">
              <w:rPr>
                <w:rFonts w:asciiTheme="majorHAnsi" w:hAnsiTheme="majorHAnsi" w:cstheme="majorHAnsi"/>
                <w:color w:val="auto"/>
              </w:rPr>
              <w:t>3 800</w:t>
            </w:r>
            <w:r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CA5BAA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1</w:t>
            </w:r>
            <w:r w:rsidR="00CA5BAA" w:rsidRPr="0044431B">
              <w:rPr>
                <w:rFonts w:asciiTheme="majorHAnsi" w:hAnsiTheme="majorHAnsi" w:cstheme="majorHAnsi"/>
                <w:color w:val="auto"/>
              </w:rPr>
              <w:t xml:space="preserve">0 </w:t>
            </w:r>
            <w:r w:rsidRPr="0044431B">
              <w:rPr>
                <w:rFonts w:asciiTheme="majorHAnsi" w:hAnsiTheme="majorHAnsi" w:cstheme="majorHAnsi"/>
                <w:color w:val="auto"/>
              </w:rPr>
              <w:t>342</w:t>
            </w:r>
          </w:p>
        </w:tc>
      </w:tr>
      <w:tr w:rsidR="0044431B" w:rsidRPr="0044431B" w:rsidTr="00CA5B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:rsidR="00CA5BAA" w:rsidRPr="0044431B" w:rsidRDefault="00CA5BAA" w:rsidP="00CA5BAA">
            <w:pPr>
              <w:jc w:val="both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Výsledok hospodárenia pred zdanením </w:t>
            </w:r>
          </w:p>
        </w:tc>
        <w:tc>
          <w:tcPr>
            <w:tcW w:w="1985" w:type="dxa"/>
          </w:tcPr>
          <w:p w:rsidR="00CA5BAA" w:rsidRPr="0044431B" w:rsidRDefault="00C92FDF" w:rsidP="00C92FD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2 616</w:t>
            </w:r>
          </w:p>
        </w:tc>
        <w:tc>
          <w:tcPr>
            <w:tcW w:w="1958" w:type="dxa"/>
          </w:tcPr>
          <w:p w:rsidR="00CA5BAA" w:rsidRPr="0044431B" w:rsidRDefault="0063072A" w:rsidP="004A233B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681</w:t>
            </w:r>
          </w:p>
        </w:tc>
      </w:tr>
      <w:tr w:rsidR="0044431B" w:rsidRPr="0044431B" w:rsidTr="00CA5B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1" w:type="dxa"/>
            <w:gridSpan w:val="2"/>
          </w:tcPr>
          <w:p w:rsidR="00CA5BAA" w:rsidRPr="0044431B" w:rsidRDefault="00CA5BAA" w:rsidP="00CA5BAA">
            <w:pPr>
              <w:jc w:val="both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 xml:space="preserve">Výsledok hospodárenia po zdanení </w:t>
            </w:r>
          </w:p>
        </w:tc>
        <w:tc>
          <w:tcPr>
            <w:tcW w:w="1985" w:type="dxa"/>
          </w:tcPr>
          <w:p w:rsidR="00CA5BAA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2 439</w:t>
            </w:r>
            <w:r w:rsidR="00CA5BAA" w:rsidRPr="0044431B">
              <w:rPr>
                <w:rFonts w:asciiTheme="majorHAnsi" w:hAnsiTheme="majorHAnsi" w:cstheme="majorHAnsi"/>
                <w:color w:val="auto"/>
              </w:rPr>
              <w:t xml:space="preserve"> </w:t>
            </w:r>
          </w:p>
        </w:tc>
        <w:tc>
          <w:tcPr>
            <w:tcW w:w="1958" w:type="dxa"/>
          </w:tcPr>
          <w:p w:rsidR="00CA5BAA" w:rsidRPr="0044431B" w:rsidRDefault="0063072A" w:rsidP="004A233B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auto"/>
              </w:rPr>
            </w:pPr>
            <w:r w:rsidRPr="0044431B">
              <w:rPr>
                <w:rFonts w:asciiTheme="majorHAnsi" w:hAnsiTheme="majorHAnsi" w:cstheme="majorHAnsi"/>
                <w:color w:val="auto"/>
              </w:rPr>
              <w:t>681</w:t>
            </w:r>
          </w:p>
        </w:tc>
      </w:tr>
    </w:tbl>
    <w:p w:rsidR="0044096F" w:rsidRPr="0044431B" w:rsidRDefault="0044096F" w:rsidP="0044096F">
      <w:pPr>
        <w:rPr>
          <w:color w:val="auto"/>
        </w:rPr>
      </w:pPr>
    </w:p>
    <w:p w:rsidR="005E2E8F" w:rsidRDefault="00976EE4" w:rsidP="0046052D">
      <w:pPr>
        <w:pStyle w:val="hlavika1"/>
        <w:shd w:val="clear" w:color="auto" w:fill="FBD9D2" w:themeFill="accent1" w:themeFillTint="33"/>
        <w:spacing w:before="120"/>
        <w:ind w:hanging="1134"/>
      </w:pPr>
      <w:bookmarkStart w:id="11" w:name="_Toc41586759"/>
      <w:r>
        <w:lastRenderedPageBreak/>
        <w:t xml:space="preserve">7.  </w:t>
      </w:r>
      <w:r w:rsidR="005E2E8F">
        <w:t>Záverečné ustanovenia</w:t>
      </w:r>
      <w:bookmarkEnd w:id="11"/>
    </w:p>
    <w:p w:rsidR="005E2E8F" w:rsidRDefault="005E2E8F" w:rsidP="005E2E8F"/>
    <w:p w:rsidR="00E712A4" w:rsidRDefault="00E712A4" w:rsidP="00AE1473">
      <w:pPr>
        <w:spacing w:line="276" w:lineRule="auto"/>
        <w:ind w:left="-1134"/>
        <w:jc w:val="both"/>
        <w:rPr>
          <w:color w:val="000000" w:themeColor="text1"/>
          <w:sz w:val="24"/>
          <w:szCs w:val="24"/>
        </w:rPr>
      </w:pPr>
      <w:r w:rsidRPr="00E712A4">
        <w:rPr>
          <w:color w:val="000000" w:themeColor="text1"/>
          <w:sz w:val="24"/>
          <w:szCs w:val="24"/>
        </w:rPr>
        <w:t xml:space="preserve">Nadácia v tomto čase spravuje a obhospodaruje Drevený kostolík sv. Mikuláša </w:t>
      </w:r>
      <w:proofErr w:type="spellStart"/>
      <w:r w:rsidRPr="00E712A4">
        <w:rPr>
          <w:color w:val="000000" w:themeColor="text1"/>
          <w:sz w:val="24"/>
          <w:szCs w:val="24"/>
        </w:rPr>
        <w:t>Čudotvorca</w:t>
      </w:r>
      <w:proofErr w:type="spellEnd"/>
      <w:r w:rsidRPr="00E712A4">
        <w:rPr>
          <w:color w:val="000000" w:themeColor="text1"/>
          <w:sz w:val="24"/>
          <w:szCs w:val="24"/>
        </w:rPr>
        <w:t>,</w:t>
      </w:r>
      <w:r w:rsidR="00E82526">
        <w:rPr>
          <w:color w:val="000000" w:themeColor="text1"/>
          <w:sz w:val="24"/>
          <w:szCs w:val="24"/>
        </w:rPr>
        <w:t xml:space="preserve"> ako aj sochu Kniežaťa Laborca, čo si vyžaduje nemalé finančné </w:t>
      </w:r>
      <w:r w:rsidRPr="00E712A4">
        <w:rPr>
          <w:color w:val="000000" w:themeColor="text1"/>
          <w:sz w:val="24"/>
          <w:szCs w:val="24"/>
        </w:rPr>
        <w:t>nákladmi.</w:t>
      </w:r>
    </w:p>
    <w:p w:rsidR="008A415B" w:rsidRDefault="005E2E8F" w:rsidP="008A415B">
      <w:pPr>
        <w:spacing w:line="276" w:lineRule="auto"/>
        <w:ind w:left="-1134"/>
        <w:jc w:val="both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Správna rada na</w:t>
      </w:r>
      <w:r w:rsidR="008A415B">
        <w:rPr>
          <w:color w:val="000000" w:themeColor="text1"/>
          <w:sz w:val="24"/>
          <w:szCs w:val="24"/>
        </w:rPr>
        <w:t xml:space="preserve"> svojom riadnom zasadnutí dňa 11.01.2020</w:t>
      </w:r>
      <w:r w:rsidRPr="00272412">
        <w:rPr>
          <w:color w:val="000000" w:themeColor="text1"/>
          <w:sz w:val="24"/>
          <w:szCs w:val="24"/>
        </w:rPr>
        <w:t xml:space="preserve"> preroko</w:t>
      </w:r>
      <w:r w:rsidR="008A415B">
        <w:rPr>
          <w:color w:val="000000" w:themeColor="text1"/>
          <w:sz w:val="24"/>
          <w:szCs w:val="24"/>
        </w:rPr>
        <w:t>vala návrh rozpočtu pre rok 2020</w:t>
      </w:r>
      <w:r w:rsidRPr="00272412">
        <w:rPr>
          <w:color w:val="000000" w:themeColor="text1"/>
          <w:sz w:val="24"/>
          <w:szCs w:val="24"/>
        </w:rPr>
        <w:t>, ktorý predložila správkyňa nadácie</w:t>
      </w:r>
      <w:r w:rsidR="00CF7631">
        <w:rPr>
          <w:color w:val="000000" w:themeColor="text1"/>
          <w:sz w:val="24"/>
          <w:szCs w:val="24"/>
        </w:rPr>
        <w:t>,</w:t>
      </w:r>
      <w:r w:rsidRPr="00272412">
        <w:rPr>
          <w:color w:val="000000" w:themeColor="text1"/>
          <w:sz w:val="24"/>
          <w:szCs w:val="24"/>
        </w:rPr>
        <w:t xml:space="preserve"> a rozhodla, že </w:t>
      </w:r>
      <w:r w:rsidR="0035232A" w:rsidRPr="00272412">
        <w:rPr>
          <w:color w:val="000000" w:themeColor="text1"/>
          <w:sz w:val="24"/>
          <w:szCs w:val="24"/>
        </w:rPr>
        <w:t xml:space="preserve">v súvislosti </w:t>
      </w:r>
      <w:r w:rsidR="008A415B">
        <w:rPr>
          <w:color w:val="000000" w:themeColor="text1"/>
          <w:sz w:val="24"/>
          <w:szCs w:val="24"/>
        </w:rPr>
        <w:t>s  účelom N</w:t>
      </w:r>
      <w:r w:rsidR="008A415B" w:rsidRPr="008A415B">
        <w:rPr>
          <w:color w:val="000000" w:themeColor="text1"/>
          <w:sz w:val="24"/>
          <w:szCs w:val="24"/>
        </w:rPr>
        <w:t xml:space="preserve">adácie </w:t>
      </w:r>
      <w:r w:rsidR="008A415B">
        <w:rPr>
          <w:color w:val="000000" w:themeColor="text1"/>
          <w:sz w:val="24"/>
          <w:szCs w:val="24"/>
        </w:rPr>
        <w:t xml:space="preserve"> (</w:t>
      </w:r>
      <w:r w:rsidR="008A415B" w:rsidRPr="008A415B">
        <w:rPr>
          <w:color w:val="000000" w:themeColor="text1"/>
          <w:sz w:val="24"/>
          <w:szCs w:val="24"/>
        </w:rPr>
        <w:t>Čl. III  Nadačnej listiny</w:t>
      </w:r>
      <w:r w:rsidR="008A415B">
        <w:rPr>
          <w:color w:val="000000" w:themeColor="text1"/>
          <w:sz w:val="24"/>
          <w:szCs w:val="24"/>
        </w:rPr>
        <w:t>)</w:t>
      </w:r>
      <w:r w:rsidR="008A415B" w:rsidRPr="008A415B">
        <w:rPr>
          <w:color w:val="000000" w:themeColor="text1"/>
          <w:sz w:val="24"/>
          <w:szCs w:val="24"/>
        </w:rPr>
        <w:t xml:space="preserve"> </w:t>
      </w:r>
      <w:r w:rsidR="008A415B">
        <w:rPr>
          <w:color w:val="000000" w:themeColor="text1"/>
          <w:sz w:val="24"/>
          <w:szCs w:val="24"/>
        </w:rPr>
        <w:t xml:space="preserve"> jej cieľom v roku 2020 bude </w:t>
      </w:r>
      <w:r w:rsidR="008A415B" w:rsidRPr="008A415B">
        <w:rPr>
          <w:color w:val="000000" w:themeColor="text1"/>
          <w:sz w:val="24"/>
          <w:szCs w:val="24"/>
        </w:rPr>
        <w:t>podporovať a propagovať:</w:t>
      </w:r>
    </w:p>
    <w:p w:rsidR="008A415B" w:rsidRDefault="008A415B" w:rsidP="008A415B">
      <w:pPr>
        <w:pStyle w:val="Odsekzoznamu"/>
        <w:numPr>
          <w:ilvl w:val="0"/>
          <w:numId w:val="24"/>
        </w:numPr>
        <w:spacing w:line="276" w:lineRule="auto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XV. ročník slávností Dní Habury 2020;</w:t>
      </w:r>
    </w:p>
    <w:p w:rsidR="008A415B" w:rsidRDefault="008A415B" w:rsidP="008A415B">
      <w:pPr>
        <w:pStyle w:val="Odsekzoznamu"/>
        <w:numPr>
          <w:ilvl w:val="0"/>
          <w:numId w:val="24"/>
        </w:numPr>
        <w:spacing w:line="276" w:lineRule="auto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2. ročník Sochárskeho sympózia </w:t>
      </w:r>
      <w:proofErr w:type="spellStart"/>
      <w:r>
        <w:rPr>
          <w:color w:val="000000" w:themeColor="text1"/>
          <w:sz w:val="24"/>
          <w:szCs w:val="24"/>
        </w:rPr>
        <w:t>Oleny</w:t>
      </w:r>
      <w:proofErr w:type="spellEnd"/>
      <w:r>
        <w:rPr>
          <w:color w:val="000000" w:themeColor="text1"/>
          <w:sz w:val="24"/>
          <w:szCs w:val="24"/>
        </w:rPr>
        <w:t xml:space="preserve"> </w:t>
      </w:r>
      <w:proofErr w:type="spellStart"/>
      <w:r>
        <w:rPr>
          <w:color w:val="000000" w:themeColor="text1"/>
          <w:sz w:val="24"/>
          <w:szCs w:val="24"/>
        </w:rPr>
        <w:t>Mandičovej</w:t>
      </w:r>
      <w:proofErr w:type="spellEnd"/>
      <w:r>
        <w:rPr>
          <w:color w:val="000000" w:themeColor="text1"/>
          <w:sz w:val="24"/>
          <w:szCs w:val="24"/>
        </w:rPr>
        <w:t xml:space="preserve"> – </w:t>
      </w:r>
      <w:proofErr w:type="spellStart"/>
      <w:r>
        <w:rPr>
          <w:color w:val="000000" w:themeColor="text1"/>
          <w:sz w:val="24"/>
          <w:szCs w:val="24"/>
        </w:rPr>
        <w:t>Šinály</w:t>
      </w:r>
      <w:proofErr w:type="spellEnd"/>
      <w:r>
        <w:rPr>
          <w:color w:val="000000" w:themeColor="text1"/>
          <w:sz w:val="24"/>
          <w:szCs w:val="24"/>
        </w:rPr>
        <w:t>;</w:t>
      </w:r>
    </w:p>
    <w:p w:rsidR="004A4C3A" w:rsidRPr="008A415B" w:rsidRDefault="00BA6702" w:rsidP="008A415B">
      <w:pPr>
        <w:pStyle w:val="Odsekzoznamu"/>
        <w:numPr>
          <w:ilvl w:val="0"/>
          <w:numId w:val="24"/>
        </w:numPr>
        <w:spacing w:line="276" w:lineRule="auto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V súvislosti </w:t>
      </w:r>
      <w:r w:rsidR="0035232A" w:rsidRPr="008A415B">
        <w:rPr>
          <w:color w:val="000000" w:themeColor="text1"/>
          <w:sz w:val="24"/>
          <w:szCs w:val="24"/>
        </w:rPr>
        <w:t xml:space="preserve">so starostlivosťou o </w:t>
      </w:r>
      <w:proofErr w:type="spellStart"/>
      <w:r w:rsidR="0035232A" w:rsidRPr="008A415B">
        <w:rPr>
          <w:color w:val="000000" w:themeColor="text1"/>
          <w:sz w:val="24"/>
          <w:szCs w:val="24"/>
        </w:rPr>
        <w:t>ikonopisecké</w:t>
      </w:r>
      <w:proofErr w:type="spellEnd"/>
      <w:r w:rsidR="0035232A" w:rsidRPr="008A415B">
        <w:rPr>
          <w:color w:val="000000" w:themeColor="text1"/>
          <w:sz w:val="24"/>
          <w:szCs w:val="24"/>
        </w:rPr>
        <w:t xml:space="preserve"> pamiatky dokončiť ikonostas (stenu, ktorá oddeľuje svätyňu od lode chrá</w:t>
      </w:r>
      <w:r w:rsidR="008A415B" w:rsidRPr="008A415B">
        <w:rPr>
          <w:color w:val="000000" w:themeColor="text1"/>
          <w:sz w:val="24"/>
          <w:szCs w:val="24"/>
        </w:rPr>
        <w:t xml:space="preserve">mu) Dreveného kostolíka Habura. </w:t>
      </w:r>
    </w:p>
    <w:p w:rsidR="004A4C3A" w:rsidRPr="00272412" w:rsidRDefault="004A4C3A" w:rsidP="00AE1473">
      <w:pPr>
        <w:spacing w:line="276" w:lineRule="auto"/>
        <w:ind w:left="-1134"/>
        <w:jc w:val="both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V</w:t>
      </w:r>
      <w:r w:rsidR="00272412">
        <w:rPr>
          <w:color w:val="000000" w:themeColor="text1"/>
          <w:sz w:val="24"/>
          <w:szCs w:val="24"/>
        </w:rPr>
        <w:t>o</w:t>
      </w:r>
      <w:r w:rsidR="00294F6D" w:rsidRPr="00272412">
        <w:rPr>
          <w:color w:val="000000" w:themeColor="text1"/>
          <w:sz w:val="24"/>
          <w:szCs w:val="24"/>
        </w:rPr>
        <w:t xml:space="preserve"> vyššie </w:t>
      </w:r>
      <w:r w:rsidRPr="00272412">
        <w:rPr>
          <w:color w:val="000000" w:themeColor="text1"/>
          <w:sz w:val="24"/>
          <w:szCs w:val="24"/>
        </w:rPr>
        <w:t>uvedených súvislostiach finančné čiastky</w:t>
      </w:r>
      <w:r w:rsidR="00294F6D" w:rsidRPr="00272412">
        <w:rPr>
          <w:color w:val="000000" w:themeColor="text1"/>
          <w:sz w:val="24"/>
          <w:szCs w:val="24"/>
        </w:rPr>
        <w:t xml:space="preserve"> získané</w:t>
      </w:r>
      <w:r w:rsidRPr="00272412">
        <w:rPr>
          <w:color w:val="000000" w:themeColor="text1"/>
          <w:sz w:val="24"/>
          <w:szCs w:val="24"/>
        </w:rPr>
        <w:t xml:space="preserve"> od jednotlivých členov správnej rad</w:t>
      </w:r>
      <w:r w:rsidR="00774E83">
        <w:rPr>
          <w:color w:val="000000" w:themeColor="text1"/>
          <w:sz w:val="24"/>
          <w:szCs w:val="24"/>
        </w:rPr>
        <w:t xml:space="preserve">y, </w:t>
      </w:r>
      <w:r w:rsidRPr="00272412">
        <w:rPr>
          <w:color w:val="000000" w:themeColor="text1"/>
          <w:sz w:val="24"/>
          <w:szCs w:val="24"/>
        </w:rPr>
        <w:t>prijatých darov od PO a FO, ako aj z dotácií pre ro</w:t>
      </w:r>
      <w:r w:rsidR="00BA6702">
        <w:rPr>
          <w:color w:val="000000" w:themeColor="text1"/>
          <w:sz w:val="24"/>
          <w:szCs w:val="24"/>
        </w:rPr>
        <w:t>k 2020</w:t>
      </w:r>
      <w:r w:rsidRPr="00272412">
        <w:rPr>
          <w:color w:val="000000" w:themeColor="text1"/>
          <w:sz w:val="24"/>
          <w:szCs w:val="24"/>
        </w:rPr>
        <w:t xml:space="preserve"> budú použité v súlade s účelom nadácie</w:t>
      </w:r>
      <w:r w:rsidR="00294F6D" w:rsidRPr="00272412">
        <w:rPr>
          <w:color w:val="000000" w:themeColor="text1"/>
          <w:sz w:val="24"/>
          <w:szCs w:val="24"/>
        </w:rPr>
        <w:t>,</w:t>
      </w:r>
      <w:r w:rsidRPr="00272412">
        <w:rPr>
          <w:color w:val="000000" w:themeColor="text1"/>
          <w:sz w:val="24"/>
          <w:szCs w:val="24"/>
        </w:rPr>
        <w:t xml:space="preserve"> predovšetkým na riadnu údržbu a obhospodarovanie Dre</w:t>
      </w:r>
      <w:r w:rsidR="00294F6D" w:rsidRPr="00272412">
        <w:rPr>
          <w:color w:val="000000" w:themeColor="text1"/>
          <w:sz w:val="24"/>
          <w:szCs w:val="24"/>
        </w:rPr>
        <w:t>veného k</w:t>
      </w:r>
      <w:r w:rsidR="00BA6702">
        <w:rPr>
          <w:color w:val="000000" w:themeColor="text1"/>
          <w:sz w:val="24"/>
          <w:szCs w:val="24"/>
        </w:rPr>
        <w:t xml:space="preserve">ostolíka sv. Mikuláša </w:t>
      </w:r>
      <w:proofErr w:type="spellStart"/>
      <w:r w:rsidR="00BA6702">
        <w:rPr>
          <w:color w:val="000000" w:themeColor="text1"/>
          <w:sz w:val="24"/>
          <w:szCs w:val="24"/>
        </w:rPr>
        <w:t>Čudotvorca</w:t>
      </w:r>
      <w:proofErr w:type="spellEnd"/>
      <w:r w:rsidR="00BA6702">
        <w:rPr>
          <w:color w:val="000000" w:themeColor="text1"/>
          <w:sz w:val="24"/>
          <w:szCs w:val="24"/>
        </w:rPr>
        <w:t>,</w:t>
      </w:r>
      <w:r w:rsidR="00294F6D" w:rsidRPr="00272412">
        <w:rPr>
          <w:color w:val="000000" w:themeColor="text1"/>
          <w:sz w:val="24"/>
          <w:szCs w:val="24"/>
        </w:rPr>
        <w:t xml:space="preserve"> </w:t>
      </w:r>
      <w:r w:rsidRPr="00272412">
        <w:rPr>
          <w:color w:val="000000" w:themeColor="text1"/>
          <w:sz w:val="24"/>
          <w:szCs w:val="24"/>
        </w:rPr>
        <w:t>sochy Knieža</w:t>
      </w:r>
      <w:r w:rsidR="00294F6D" w:rsidRPr="00272412">
        <w:rPr>
          <w:color w:val="000000" w:themeColor="text1"/>
          <w:sz w:val="24"/>
          <w:szCs w:val="24"/>
        </w:rPr>
        <w:t>ťa</w:t>
      </w:r>
      <w:r w:rsidRPr="00272412">
        <w:rPr>
          <w:color w:val="000000" w:themeColor="text1"/>
          <w:sz w:val="24"/>
          <w:szCs w:val="24"/>
        </w:rPr>
        <w:t xml:space="preserve"> </w:t>
      </w:r>
      <w:r w:rsidR="00294F6D" w:rsidRPr="00272412">
        <w:rPr>
          <w:color w:val="000000" w:themeColor="text1"/>
          <w:sz w:val="24"/>
          <w:szCs w:val="24"/>
        </w:rPr>
        <w:t>Labor</w:t>
      </w:r>
      <w:r w:rsidRPr="00272412">
        <w:rPr>
          <w:color w:val="000000" w:themeColor="text1"/>
          <w:sz w:val="24"/>
          <w:szCs w:val="24"/>
        </w:rPr>
        <w:t>c</w:t>
      </w:r>
      <w:r w:rsidR="00294F6D" w:rsidRPr="00272412">
        <w:rPr>
          <w:color w:val="000000" w:themeColor="text1"/>
          <w:sz w:val="24"/>
          <w:szCs w:val="24"/>
        </w:rPr>
        <w:t>a, ako aj dokončenie</w:t>
      </w:r>
      <w:r w:rsidR="00294F6D" w:rsidRPr="00272412">
        <w:rPr>
          <w:color w:val="000000" w:themeColor="text1"/>
        </w:rPr>
        <w:t xml:space="preserve"> </w:t>
      </w:r>
      <w:r w:rsidR="00294F6D" w:rsidRPr="00272412">
        <w:rPr>
          <w:color w:val="000000" w:themeColor="text1"/>
          <w:sz w:val="24"/>
          <w:szCs w:val="24"/>
        </w:rPr>
        <w:t>ikonostasu Dreveného kostol</w:t>
      </w:r>
      <w:r w:rsidR="00425F1D">
        <w:rPr>
          <w:color w:val="000000" w:themeColor="text1"/>
          <w:sz w:val="24"/>
          <w:szCs w:val="24"/>
        </w:rPr>
        <w:t>íka Habura.</w:t>
      </w:r>
      <w:r w:rsidR="00294F6D" w:rsidRPr="00272412">
        <w:rPr>
          <w:color w:val="000000" w:themeColor="text1"/>
          <w:sz w:val="24"/>
          <w:szCs w:val="24"/>
        </w:rPr>
        <w:t xml:space="preserve"> </w:t>
      </w:r>
    </w:p>
    <w:p w:rsidR="005E2E8F" w:rsidRPr="00272412" w:rsidRDefault="00BA1CD7" w:rsidP="00AE1473">
      <w:pPr>
        <w:spacing w:line="276" w:lineRule="auto"/>
        <w:ind w:left="-1134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Predkladaná </w:t>
      </w:r>
      <w:r w:rsidR="005E2E8F" w:rsidRPr="00272412">
        <w:rPr>
          <w:color w:val="000000" w:themeColor="text1"/>
          <w:sz w:val="24"/>
          <w:szCs w:val="24"/>
        </w:rPr>
        <w:t>Výročná správa</w:t>
      </w:r>
      <w:r w:rsidR="00E712A4">
        <w:rPr>
          <w:color w:val="000000" w:themeColor="text1"/>
          <w:sz w:val="24"/>
          <w:szCs w:val="24"/>
        </w:rPr>
        <w:t xml:space="preserve"> </w:t>
      </w:r>
      <w:r w:rsidR="00774E83">
        <w:rPr>
          <w:color w:val="000000" w:themeColor="text1"/>
          <w:sz w:val="24"/>
          <w:szCs w:val="24"/>
        </w:rPr>
        <w:t xml:space="preserve">za rok </w:t>
      </w:r>
      <w:r w:rsidR="00BA6702">
        <w:rPr>
          <w:color w:val="000000" w:themeColor="text1"/>
          <w:sz w:val="24"/>
          <w:szCs w:val="24"/>
        </w:rPr>
        <w:t>2019</w:t>
      </w:r>
      <w:r w:rsidR="005E2E8F" w:rsidRPr="00272412">
        <w:rPr>
          <w:color w:val="000000" w:themeColor="text1"/>
          <w:sz w:val="24"/>
          <w:szCs w:val="24"/>
        </w:rPr>
        <w:t xml:space="preserve"> bola schválená Správnou radou Nadácie Drevený kostolík Habura</w:t>
      </w:r>
      <w:r w:rsidR="00425F1D">
        <w:rPr>
          <w:color w:val="000000" w:themeColor="text1"/>
          <w:sz w:val="24"/>
          <w:szCs w:val="24"/>
        </w:rPr>
        <w:t xml:space="preserve"> na jej riadnom zasadnutí</w:t>
      </w:r>
      <w:r w:rsidR="00E712A4">
        <w:rPr>
          <w:color w:val="000000" w:themeColor="text1"/>
          <w:sz w:val="24"/>
          <w:szCs w:val="24"/>
        </w:rPr>
        <w:t xml:space="preserve"> dňa</w:t>
      </w:r>
      <w:r w:rsidR="00BA6702">
        <w:rPr>
          <w:color w:val="000000" w:themeColor="text1"/>
          <w:sz w:val="24"/>
          <w:szCs w:val="24"/>
        </w:rPr>
        <w:t xml:space="preserve"> 31.03.2020</w:t>
      </w:r>
      <w:r w:rsidR="005E2E8F" w:rsidRPr="00272412">
        <w:rPr>
          <w:color w:val="000000" w:themeColor="text1"/>
          <w:sz w:val="24"/>
          <w:szCs w:val="24"/>
        </w:rPr>
        <w:t>.</w:t>
      </w:r>
    </w:p>
    <w:p w:rsidR="00F66DDF" w:rsidRPr="00272412" w:rsidRDefault="00F66DDF" w:rsidP="00F66DDF">
      <w:pPr>
        <w:ind w:left="-851" w:hanging="283"/>
        <w:rPr>
          <w:color w:val="000000" w:themeColor="text1"/>
          <w:sz w:val="24"/>
          <w:szCs w:val="24"/>
        </w:rPr>
      </w:pPr>
    </w:p>
    <w:p w:rsidR="005E2E8F" w:rsidRPr="00272412" w:rsidRDefault="00245B27" w:rsidP="00F66DDF">
      <w:pPr>
        <w:ind w:left="-851" w:hanging="283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V Habure,  31.03.2020</w:t>
      </w:r>
    </w:p>
    <w:p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:rsidR="00AE1473" w:rsidRDefault="00AE1473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</w:p>
    <w:p w:rsidR="005E2E8F" w:rsidRPr="00272412" w:rsidRDefault="0091041F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Vyp</w:t>
      </w:r>
      <w:r w:rsidR="00CF7631">
        <w:rPr>
          <w:color w:val="000000" w:themeColor="text1"/>
          <w:sz w:val="24"/>
          <w:szCs w:val="24"/>
        </w:rPr>
        <w:t>racoval:</w:t>
      </w:r>
      <w:r w:rsidR="00CF7631">
        <w:rPr>
          <w:color w:val="000000" w:themeColor="text1"/>
          <w:sz w:val="24"/>
          <w:szCs w:val="24"/>
        </w:rPr>
        <w:tab/>
        <w:t xml:space="preserve">Ing. </w:t>
      </w:r>
      <w:r w:rsidR="00282E23">
        <w:rPr>
          <w:color w:val="000000" w:themeColor="text1"/>
          <w:sz w:val="24"/>
          <w:szCs w:val="24"/>
        </w:rPr>
        <w:t>Radoslav</w:t>
      </w:r>
      <w:r w:rsidR="00CF7631">
        <w:rPr>
          <w:color w:val="000000" w:themeColor="text1"/>
          <w:sz w:val="24"/>
          <w:szCs w:val="24"/>
        </w:rPr>
        <w:t xml:space="preserve"> </w:t>
      </w:r>
      <w:proofErr w:type="spellStart"/>
      <w:r w:rsidR="00CF7631">
        <w:rPr>
          <w:color w:val="000000" w:themeColor="text1"/>
          <w:sz w:val="24"/>
          <w:szCs w:val="24"/>
        </w:rPr>
        <w:t>Bajus</w:t>
      </w:r>
      <w:proofErr w:type="spellEnd"/>
      <w:r w:rsidR="00CF7631">
        <w:rPr>
          <w:color w:val="000000" w:themeColor="text1"/>
          <w:sz w:val="24"/>
          <w:szCs w:val="24"/>
        </w:rPr>
        <w:t>, PhD.</w:t>
      </w:r>
      <w:r w:rsidR="00CF7631">
        <w:rPr>
          <w:color w:val="000000" w:themeColor="text1"/>
          <w:sz w:val="24"/>
          <w:szCs w:val="24"/>
        </w:rPr>
        <w:tab/>
      </w:r>
      <w:r w:rsidR="00CF7631">
        <w:rPr>
          <w:color w:val="000000" w:themeColor="text1"/>
          <w:sz w:val="24"/>
          <w:szCs w:val="24"/>
        </w:rPr>
        <w:tab/>
      </w:r>
      <w:r w:rsidR="00425F1D">
        <w:rPr>
          <w:color w:val="000000" w:themeColor="text1"/>
          <w:sz w:val="24"/>
          <w:szCs w:val="24"/>
        </w:rPr>
        <w:t xml:space="preserve"> </w:t>
      </w:r>
      <w:r w:rsidR="005E2E8F" w:rsidRPr="00272412">
        <w:rPr>
          <w:color w:val="000000" w:themeColor="text1"/>
          <w:sz w:val="24"/>
          <w:szCs w:val="24"/>
        </w:rPr>
        <w:t>.........................................</w:t>
      </w:r>
    </w:p>
    <w:p w:rsidR="005E2E8F" w:rsidRPr="00272412" w:rsidRDefault="0091041F" w:rsidP="00F66DDF">
      <w:pPr>
        <w:spacing w:after="0" w:line="240" w:lineRule="auto"/>
        <w:ind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          </w:t>
      </w:r>
      <w:r w:rsidR="00F66DDF" w:rsidRPr="00272412">
        <w:rPr>
          <w:color w:val="000000" w:themeColor="text1"/>
          <w:sz w:val="24"/>
          <w:szCs w:val="24"/>
        </w:rPr>
        <w:t xml:space="preserve">    </w:t>
      </w:r>
      <w:r w:rsidR="00CF7631">
        <w:rPr>
          <w:color w:val="000000" w:themeColor="text1"/>
          <w:sz w:val="24"/>
          <w:szCs w:val="24"/>
        </w:rPr>
        <w:t xml:space="preserve"> účtovník</w:t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  <w:t xml:space="preserve">                 </w:t>
      </w:r>
      <w:r w:rsidR="005E2E8F" w:rsidRPr="00272412">
        <w:rPr>
          <w:color w:val="000000" w:themeColor="text1"/>
          <w:sz w:val="24"/>
          <w:szCs w:val="24"/>
        </w:rPr>
        <w:t xml:space="preserve"> podpis</w:t>
      </w:r>
    </w:p>
    <w:p w:rsidR="005E2E8F" w:rsidRPr="00272412" w:rsidRDefault="005E2E8F" w:rsidP="00F66DDF">
      <w:pPr>
        <w:ind w:hanging="283"/>
        <w:rPr>
          <w:color w:val="000000" w:themeColor="text1"/>
          <w:sz w:val="24"/>
          <w:szCs w:val="24"/>
        </w:rPr>
      </w:pPr>
    </w:p>
    <w:p w:rsidR="005E2E8F" w:rsidRPr="00272412" w:rsidRDefault="005E2E8F" w:rsidP="00F66DDF">
      <w:pPr>
        <w:ind w:hanging="283"/>
        <w:rPr>
          <w:color w:val="000000" w:themeColor="text1"/>
          <w:sz w:val="24"/>
          <w:szCs w:val="24"/>
        </w:rPr>
      </w:pPr>
    </w:p>
    <w:p w:rsidR="005E2E8F" w:rsidRPr="00272412" w:rsidRDefault="0091041F" w:rsidP="00F66DDF">
      <w:pPr>
        <w:spacing w:after="0" w:line="240" w:lineRule="auto"/>
        <w:ind w:left="-851"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>Kontroloval:</w:t>
      </w:r>
      <w:r w:rsidRPr="00272412">
        <w:rPr>
          <w:color w:val="000000" w:themeColor="text1"/>
          <w:sz w:val="24"/>
          <w:szCs w:val="24"/>
        </w:rPr>
        <w:tab/>
        <w:t xml:space="preserve">Miroslav </w:t>
      </w:r>
      <w:proofErr w:type="spellStart"/>
      <w:r w:rsidRPr="00272412">
        <w:rPr>
          <w:color w:val="000000" w:themeColor="text1"/>
          <w:sz w:val="24"/>
          <w:szCs w:val="24"/>
        </w:rPr>
        <w:t>Turok-Meceňo</w:t>
      </w:r>
      <w:proofErr w:type="spellEnd"/>
      <w:r w:rsidRPr="00272412">
        <w:rPr>
          <w:color w:val="000000" w:themeColor="text1"/>
          <w:sz w:val="24"/>
          <w:szCs w:val="24"/>
        </w:rPr>
        <w:tab/>
        <w:t xml:space="preserve">             </w:t>
      </w:r>
      <w:r w:rsidR="005E2E8F" w:rsidRPr="00272412">
        <w:rPr>
          <w:color w:val="000000" w:themeColor="text1"/>
          <w:sz w:val="24"/>
          <w:szCs w:val="24"/>
        </w:rPr>
        <w:t>.........................................</w:t>
      </w:r>
    </w:p>
    <w:p w:rsidR="005E2E8F" w:rsidRPr="00272412" w:rsidRDefault="0091041F" w:rsidP="00F66DDF">
      <w:pPr>
        <w:spacing w:after="0" w:line="240" w:lineRule="auto"/>
        <w:ind w:hanging="283"/>
        <w:rPr>
          <w:color w:val="000000" w:themeColor="text1"/>
          <w:sz w:val="24"/>
          <w:szCs w:val="24"/>
        </w:rPr>
      </w:pPr>
      <w:r w:rsidRPr="00272412">
        <w:rPr>
          <w:color w:val="000000" w:themeColor="text1"/>
          <w:sz w:val="24"/>
          <w:szCs w:val="24"/>
        </w:rPr>
        <w:t xml:space="preserve">         </w:t>
      </w:r>
      <w:r w:rsidR="00F66DDF" w:rsidRPr="00272412">
        <w:rPr>
          <w:color w:val="000000" w:themeColor="text1"/>
          <w:sz w:val="24"/>
          <w:szCs w:val="24"/>
        </w:rPr>
        <w:t xml:space="preserve">     </w:t>
      </w:r>
      <w:r w:rsidR="00CF7631">
        <w:rPr>
          <w:color w:val="000000" w:themeColor="text1"/>
          <w:sz w:val="24"/>
          <w:szCs w:val="24"/>
        </w:rPr>
        <w:t xml:space="preserve"> revízor N</w:t>
      </w:r>
      <w:r w:rsidRPr="00272412">
        <w:rPr>
          <w:color w:val="000000" w:themeColor="text1"/>
          <w:sz w:val="24"/>
          <w:szCs w:val="24"/>
        </w:rPr>
        <w:t>adácie</w:t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</w:r>
      <w:r w:rsidRPr="00272412">
        <w:rPr>
          <w:color w:val="000000" w:themeColor="text1"/>
          <w:sz w:val="24"/>
          <w:szCs w:val="24"/>
        </w:rPr>
        <w:tab/>
        <w:t xml:space="preserve">                  </w:t>
      </w:r>
      <w:r w:rsidR="005E2E8F" w:rsidRPr="00272412">
        <w:rPr>
          <w:color w:val="000000" w:themeColor="text1"/>
          <w:sz w:val="24"/>
          <w:szCs w:val="24"/>
        </w:rPr>
        <w:t>podpi</w:t>
      </w:r>
      <w:r w:rsidRPr="00272412">
        <w:rPr>
          <w:color w:val="000000" w:themeColor="text1"/>
          <w:sz w:val="24"/>
          <w:szCs w:val="24"/>
        </w:rPr>
        <w:t>s</w:t>
      </w:r>
    </w:p>
    <w:bookmarkStart w:id="12" w:name="_Toc41586760"/>
    <w:p w:rsidR="00D80DD8" w:rsidRDefault="00AE1473" w:rsidP="0046052D">
      <w:pPr>
        <w:pStyle w:val="hlavika1"/>
        <w:shd w:val="clear" w:color="auto" w:fill="FBD9D2" w:themeFill="accent1" w:themeFillTint="33"/>
      </w:pPr>
      <w:r w:rsidRPr="00AE1473">
        <w:rPr>
          <w:rFonts w:asciiTheme="minorHAnsi" w:eastAsiaTheme="minorHAnsi" w:hAnsiTheme="minorHAnsi" w:cstheme="minorBidi"/>
          <w:b w:val="0"/>
          <w:bCs w:val="0"/>
          <w:noProof/>
          <w:color w:val="404040" w:themeColor="text1" w:themeTint="BF"/>
          <w:sz w:val="20"/>
        </w:rPr>
        <w:lastRenderedPageBreak/>
        <mc:AlternateContent>
          <mc:Choice Requires="wps">
            <w:drawing>
              <wp:anchor distT="0" distB="2743200" distL="182880" distR="182880" simplePos="0" relativeHeight="251657216" behindDoc="0" locked="0" layoutInCell="1" allowOverlap="1" wp14:anchorId="345800F7" wp14:editId="2F29E523">
                <wp:simplePos x="0" y="0"/>
                <wp:positionH relativeFrom="page">
                  <wp:posOffset>446405</wp:posOffset>
                </wp:positionH>
                <wp:positionV relativeFrom="margin">
                  <wp:posOffset>0</wp:posOffset>
                </wp:positionV>
                <wp:extent cx="1247775" cy="2304288"/>
                <wp:effectExtent l="0" t="0" r="0" b="0"/>
                <wp:wrapSquare wrapText="largest"/>
                <wp:docPr id="4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4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8865C6" w:rsidRDefault="008865C6" w:rsidP="00245B27">
                            <w:pPr>
                              <w:spacing w:before="720" w:after="0" w:line="276" w:lineRule="auto"/>
                              <w:jc w:val="center"/>
                              <w:rPr>
                                <w:color w:val="F58F7A" w:themeColor="accent1" w:themeTint="99"/>
                                <w:sz w:val="22"/>
                              </w:rPr>
                            </w:pPr>
                            <w:r w:rsidRPr="00245B27">
                              <w:rPr>
                                <w:noProof/>
                              </w:rPr>
                              <w:drawing>
                                <wp:inline distT="0" distB="0" distL="0" distR="0" wp14:anchorId="71FA08A8" wp14:editId="202AF850">
                                  <wp:extent cx="1309438" cy="1078992"/>
                                  <wp:effectExtent l="0" t="0" r="5080" b="6985"/>
                                  <wp:docPr id="9" name="Obrázok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12229" cy="10812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865C6" w:rsidRPr="00F35C07" w:rsidRDefault="008865C6" w:rsidP="00AE1473">
                            <w:pPr>
                              <w:spacing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>
            <w:pict>
              <v:shape w14:anchorId="4F3038FB" id="_x0000_s1028" type="#_x0000_t202" alt="Bočný panel" style="position:absolute;margin-left:35.15pt;margin-top:0;width:98.25pt;height:181.45pt;z-index:251657216;visibility:visible;mso-wrap-style:square;mso-width-percent:250;mso-height-percent:950;mso-wrap-distance-left:14.4pt;mso-wrap-distance-top:0;mso-wrap-distance-right:14.4pt;mso-wrap-distance-bottom:3in;mso-position-horizontal:absolute;mso-position-horizontal-relative:page;mso-position-vertical:absolute;mso-position-vertical-relative:margin;mso-width-percent:250;mso-height-percent:95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" filled="f" stroked="f" strokeweight=".5pt">
                <v:textbox inset="3.6pt,0,3.6pt,0">
                  <w:txbxContent>
                    <w:p w:rsidR="008865C6" w:rsidRDefault="008865C6" w:rsidP="00245B27">
                      <w:pPr>
                        <w:spacing w:before="720" w:after="0" w:line="276" w:lineRule="auto"/>
                        <w:jc w:val="center"/>
                        <w:rPr>
                          <w:color w:val="F58F7A" w:themeColor="accent1" w:themeTint="99"/>
                          <w:sz w:val="22"/>
                        </w:rPr>
                      </w:pPr>
                      <w:r w:rsidRPr="00245B27">
                        <w:rPr>
                          <w:noProof/>
                        </w:rPr>
                        <w:drawing>
                          <wp:inline distT="0" distB="0" distL="0" distR="0" wp14:anchorId="20DDCC37" wp14:editId="77F025E1">
                            <wp:extent cx="1309438" cy="1078992"/>
                            <wp:effectExtent l="0" t="0" r="5080" b="6985"/>
                            <wp:docPr id="9" name="Obrázok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12229" cy="108129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865C6" w:rsidRPr="00F35C07" w:rsidRDefault="008865C6" w:rsidP="00AE1473">
                      <w:pPr>
                        <w:spacing w:line="240" w:lineRule="auto"/>
                      </w:pP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r w:rsidR="003B624C">
        <w:t xml:space="preserve">Kontaktné </w:t>
      </w:r>
      <w:bookmarkEnd w:id="9"/>
      <w:r w:rsidR="00D66FF3">
        <w:t>údaje</w:t>
      </w:r>
      <w:bookmarkEnd w:id="12"/>
    </w:p>
    <w:p w:rsidR="00D80DD8" w:rsidRPr="00507A4C" w:rsidRDefault="008C3F4F">
      <w:pPr>
        <w:pStyle w:val="Texttabuky"/>
        <w:rPr>
          <w:rStyle w:val="Siln1"/>
          <w:sz w:val="24"/>
          <w:szCs w:val="24"/>
        </w:rPr>
      </w:pPr>
      <w:sdt>
        <w:sdtPr>
          <w:rPr>
            <w:rStyle w:val="Siln1"/>
            <w:sz w:val="24"/>
            <w:szCs w:val="24"/>
          </w:rPr>
          <w:alias w:val="Spoločnosť"/>
          <w:tag w:val=""/>
          <w:id w:val="1877888041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>
          <w:rPr>
            <w:rStyle w:val="Siln1"/>
          </w:rPr>
        </w:sdtEndPr>
        <w:sdtContent>
          <w:r w:rsidR="00DC2D24">
            <w:rPr>
              <w:rStyle w:val="Siln1"/>
              <w:sz w:val="24"/>
              <w:szCs w:val="24"/>
            </w:rPr>
            <w:t>Nadácia Drevený kostolík Habura</w:t>
          </w:r>
        </w:sdtContent>
      </w:sdt>
    </w:p>
    <w:p w:rsidR="00D80DD8" w:rsidRPr="00507A4C" w:rsidRDefault="008C3F4F">
      <w:pPr>
        <w:pStyle w:val="Texttabuky"/>
        <w:rPr>
          <w:sz w:val="24"/>
          <w:szCs w:val="24"/>
        </w:rPr>
      </w:pPr>
      <w:sdt>
        <w:sdtPr>
          <w:rPr>
            <w:sz w:val="24"/>
            <w:szCs w:val="24"/>
          </w:rPr>
          <w:alias w:val="Ulica"/>
          <w:tag w:val="Ulica"/>
          <w:id w:val="84583310"/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EndPr/>
        <w:sdtContent>
          <w:r w:rsidR="00AC4657">
            <w:rPr>
              <w:sz w:val="24"/>
              <w:szCs w:val="24"/>
            </w:rPr>
            <w:t>Habura 270</w:t>
          </w:r>
          <w:r w:rsidR="00AC4657">
            <w:rPr>
              <w:sz w:val="24"/>
              <w:szCs w:val="24"/>
            </w:rPr>
            <w:br/>
            <w:t>067 52  Habura</w:t>
          </w:r>
        </w:sdtContent>
      </w:sdt>
    </w:p>
    <w:p w:rsidR="00D80DD8" w:rsidRPr="00507A4C" w:rsidRDefault="003B624C">
      <w:pPr>
        <w:pStyle w:val="Texttabuky"/>
        <w:rPr>
          <w:rStyle w:val="Siln1"/>
          <w:sz w:val="24"/>
          <w:szCs w:val="24"/>
        </w:rPr>
      </w:pPr>
      <w:r w:rsidRPr="00507A4C">
        <w:rPr>
          <w:rStyle w:val="Siln1"/>
          <w:sz w:val="24"/>
          <w:szCs w:val="24"/>
        </w:rPr>
        <w:t>Tel.</w:t>
      </w:r>
      <w:r w:rsidR="00507A4C" w:rsidRPr="00507A4C">
        <w:rPr>
          <w:rStyle w:val="Siln1"/>
          <w:sz w:val="24"/>
          <w:szCs w:val="24"/>
        </w:rPr>
        <w:t xml:space="preserve">: </w:t>
      </w:r>
      <w:r w:rsidRPr="00507A4C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alias w:val="Telefón"/>
          <w:tag w:val="Telefón"/>
          <w:id w:val="-635560798"/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EndPr/>
        <w:sdtContent>
          <w:r w:rsidR="00DC2D24">
            <w:rPr>
              <w:sz w:val="24"/>
              <w:szCs w:val="24"/>
            </w:rPr>
            <w:t>+421 902409294</w:t>
          </w:r>
        </w:sdtContent>
      </w:sdt>
    </w:p>
    <w:sdt>
      <w:sdtPr>
        <w:rPr>
          <w:sz w:val="24"/>
          <w:szCs w:val="24"/>
        </w:rPr>
        <w:alias w:val="Webová lokalita"/>
        <w:tag w:val=""/>
        <w:id w:val="-692000117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p w:rsidR="00D80DD8" w:rsidRPr="00507A4C" w:rsidRDefault="00DC2D24" w:rsidP="00397457">
          <w:pPr>
            <w:pStyle w:val="Texttabuky"/>
            <w:rPr>
              <w:sz w:val="24"/>
              <w:szCs w:val="24"/>
            </w:rPr>
          </w:pPr>
          <w:r>
            <w:rPr>
              <w:sz w:val="24"/>
              <w:szCs w:val="24"/>
            </w:rPr>
            <w:t>www.ndkh.sk</w:t>
          </w:r>
        </w:p>
      </w:sdtContent>
    </w:sdt>
    <w:p w:rsidR="00397457" w:rsidRPr="00507A4C" w:rsidRDefault="008C3F4F" w:rsidP="00397457">
      <w:pPr>
        <w:pStyle w:val="Texttabuky"/>
        <w:rPr>
          <w:sz w:val="24"/>
          <w:szCs w:val="24"/>
        </w:rPr>
      </w:pPr>
      <w:hyperlink r:id="rId16" w:history="1">
        <w:r w:rsidR="00507A4C" w:rsidRPr="00507A4C">
          <w:rPr>
            <w:rStyle w:val="Hypertextovprepojenie"/>
            <w:sz w:val="24"/>
            <w:szCs w:val="24"/>
            <w:u w:val="none"/>
          </w:rPr>
          <w:t>info@ndkh.sk</w:t>
        </w:r>
      </w:hyperlink>
    </w:p>
    <w:p w:rsidR="00507A4C" w:rsidRPr="00507A4C" w:rsidRDefault="00507A4C" w:rsidP="00397457">
      <w:pPr>
        <w:pStyle w:val="Texttabuky"/>
        <w:rPr>
          <w:sz w:val="24"/>
          <w:szCs w:val="24"/>
        </w:rPr>
      </w:pPr>
    </w:p>
    <w:p w:rsidR="00507A4C" w:rsidRPr="00507A4C" w:rsidRDefault="00507A4C" w:rsidP="00397457">
      <w:pPr>
        <w:pStyle w:val="Texttabuky"/>
        <w:rPr>
          <w:sz w:val="24"/>
          <w:szCs w:val="24"/>
        </w:rPr>
      </w:pPr>
    </w:p>
    <w:p w:rsidR="00507A4C" w:rsidRPr="00507A4C" w:rsidRDefault="00507A4C" w:rsidP="00397457">
      <w:pPr>
        <w:pStyle w:val="Texttabuky"/>
        <w:rPr>
          <w:sz w:val="24"/>
          <w:szCs w:val="24"/>
        </w:rPr>
      </w:pPr>
    </w:p>
    <w:p w:rsidR="00507A4C" w:rsidRDefault="00507A4C" w:rsidP="00397457">
      <w:pPr>
        <w:pStyle w:val="Texttabuky"/>
      </w:pPr>
    </w:p>
    <w:p w:rsidR="00507A4C" w:rsidRDefault="00507A4C" w:rsidP="00507A4C">
      <w:pPr>
        <w:pStyle w:val="Texttabuky"/>
        <w:jc w:val="both"/>
      </w:pPr>
    </w:p>
    <w:p w:rsidR="00507A4C" w:rsidRDefault="00507A4C" w:rsidP="00507A4C">
      <w:pPr>
        <w:pStyle w:val="Texttabuky"/>
        <w:jc w:val="center"/>
      </w:pPr>
    </w:p>
    <w:sectPr w:rsidR="00507A4C" w:rsidSect="00F7383C">
      <w:headerReference w:type="default" r:id="rId17"/>
      <w:pgSz w:w="11907" w:h="16839" w:code="9"/>
      <w:pgMar w:top="1148" w:right="700" w:bottom="2296" w:left="326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57090" w:rsidRDefault="00457090">
      <w:pPr>
        <w:spacing w:after="0" w:line="240" w:lineRule="auto"/>
      </w:pPr>
      <w:r>
        <w:separator/>
      </w:r>
    </w:p>
    <w:p w:rsidR="00457090" w:rsidRDefault="00457090"/>
    <w:p w:rsidR="00457090" w:rsidRDefault="00457090"/>
  </w:endnote>
  <w:endnote w:type="continuationSeparator" w:id="0">
    <w:p w:rsidR="00457090" w:rsidRDefault="00457090">
      <w:pPr>
        <w:spacing w:after="0" w:line="240" w:lineRule="auto"/>
      </w:pPr>
      <w:r>
        <w:continuationSeparator/>
      </w:r>
    </w:p>
    <w:p w:rsidR="00457090" w:rsidRDefault="00457090"/>
    <w:p w:rsidR="00457090" w:rsidRDefault="004570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abic Typesetting">
    <w:altName w:val="Courier New"/>
    <w:charset w:val="B2"/>
    <w:family w:val="script"/>
    <w:pitch w:val="variable"/>
    <w:sig w:usb0="80002007" w:usb1="80000000" w:usb2="00000008" w:usb3="00000000" w:csb0="000000D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57090" w:rsidRDefault="00457090">
      <w:pPr>
        <w:spacing w:after="0" w:line="240" w:lineRule="auto"/>
      </w:pPr>
      <w:r>
        <w:separator/>
      </w:r>
    </w:p>
    <w:p w:rsidR="00457090" w:rsidRDefault="00457090"/>
    <w:p w:rsidR="00457090" w:rsidRDefault="00457090"/>
  </w:footnote>
  <w:footnote w:type="continuationSeparator" w:id="0">
    <w:p w:rsidR="00457090" w:rsidRDefault="00457090">
      <w:pPr>
        <w:spacing w:after="0" w:line="240" w:lineRule="auto"/>
      </w:pPr>
      <w:r>
        <w:continuationSeparator/>
      </w:r>
    </w:p>
    <w:p w:rsidR="00457090" w:rsidRDefault="00457090"/>
    <w:p w:rsidR="00457090" w:rsidRDefault="004570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2249"/>
      <w:gridCol w:w="310"/>
      <w:gridCol w:w="9073"/>
    </w:tblGrid>
    <w:tr w:rsidR="008865C6">
      <w:trPr>
        <w:trHeight w:hRule="exact" w:val="720"/>
        <w:jc w:val="right"/>
      </w:trPr>
      <w:tc>
        <w:tcPr>
          <w:tcW w:w="2088" w:type="dxa"/>
          <w:vAlign w:val="bottom"/>
        </w:tcPr>
        <w:p w:rsidR="008865C6" w:rsidRDefault="008865C6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:rsidR="008865C6" w:rsidRDefault="008865C6"/>
      </w:tc>
      <w:tc>
        <w:tcPr>
          <w:tcW w:w="8424" w:type="dxa"/>
          <w:vAlign w:val="bottom"/>
        </w:tcPr>
        <w:p w:rsidR="008865C6" w:rsidRDefault="008865C6">
          <w:pPr>
            <w:pStyle w:val="Informanhlavika"/>
          </w:pPr>
          <w:r>
            <w:t>Obsah</w:t>
          </w:r>
        </w:p>
      </w:tc>
    </w:tr>
    <w:tr w:rsidR="008865C6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:rsidR="008865C6" w:rsidRDefault="008865C6">
          <w:pPr>
            <w:pStyle w:val="hlavika"/>
          </w:pPr>
        </w:p>
      </w:tc>
      <w:tc>
        <w:tcPr>
          <w:tcW w:w="288" w:type="dxa"/>
          <w:shd w:val="clear" w:color="auto" w:fill="auto"/>
        </w:tcPr>
        <w:p w:rsidR="008865C6" w:rsidRDefault="008865C6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:rsidR="008865C6" w:rsidRDefault="008865C6">
          <w:pPr>
            <w:pStyle w:val="hlavika"/>
          </w:pPr>
        </w:p>
      </w:tc>
    </w:tr>
  </w:tbl>
  <w:p w:rsidR="008865C6" w:rsidRDefault="008865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6422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1970"/>
      <w:gridCol w:w="273"/>
      <w:gridCol w:w="7963"/>
    </w:tblGrid>
    <w:tr w:rsidR="008865C6" w:rsidRPr="00A3531E" w:rsidTr="00A3531E">
      <w:trPr>
        <w:trHeight w:hRule="exact" w:val="720"/>
        <w:jc w:val="right"/>
      </w:trPr>
      <w:tc>
        <w:tcPr>
          <w:tcW w:w="1970" w:type="dxa"/>
          <w:vAlign w:val="bottom"/>
        </w:tcPr>
        <w:p w:rsidR="008865C6" w:rsidRDefault="008865C6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 w:rsidR="0070764C">
            <w:rPr>
              <w:noProof/>
            </w:rPr>
            <w:t>09</w:t>
          </w:r>
          <w:r>
            <w:fldChar w:fldCharType="end"/>
          </w:r>
        </w:p>
      </w:tc>
      <w:tc>
        <w:tcPr>
          <w:tcW w:w="273" w:type="dxa"/>
          <w:vAlign w:val="bottom"/>
        </w:tcPr>
        <w:p w:rsidR="008865C6" w:rsidRDefault="008865C6"/>
      </w:tc>
      <w:tc>
        <w:tcPr>
          <w:tcW w:w="7963" w:type="dxa"/>
          <w:vAlign w:val="bottom"/>
        </w:tcPr>
        <w:p w:rsidR="008865C6" w:rsidRPr="00A3531E" w:rsidRDefault="008865C6" w:rsidP="00A3531E">
          <w:pPr>
            <w:pStyle w:val="Informanhlavika"/>
            <w:rPr>
              <w:color w:val="F58F7A" w:themeColor="accent1" w:themeTint="99"/>
              <w:sz w:val="32"/>
              <w:szCs w:val="32"/>
            </w:rPr>
          </w:pPr>
          <w:r>
            <w:rPr>
              <w:color w:val="F58F7A" w:themeColor="accent1" w:themeTint="99"/>
              <w:sz w:val="32"/>
              <w:szCs w:val="32"/>
            </w:rPr>
            <w:t>Výročná správa 2019</w:t>
          </w:r>
        </w:p>
      </w:tc>
    </w:tr>
    <w:tr w:rsidR="008865C6" w:rsidTr="00A3531E">
      <w:trPr>
        <w:trHeight w:hRule="exact" w:val="86"/>
        <w:jc w:val="right"/>
      </w:trPr>
      <w:tc>
        <w:tcPr>
          <w:tcW w:w="1970" w:type="dxa"/>
          <w:shd w:val="clear" w:color="auto" w:fill="000000" w:themeFill="text1"/>
        </w:tcPr>
        <w:p w:rsidR="008865C6" w:rsidRDefault="008865C6">
          <w:pPr>
            <w:rPr>
              <w:sz w:val="10"/>
            </w:rPr>
          </w:pPr>
        </w:p>
      </w:tc>
      <w:tc>
        <w:tcPr>
          <w:tcW w:w="273" w:type="dxa"/>
        </w:tcPr>
        <w:p w:rsidR="008865C6" w:rsidRDefault="008865C6">
          <w:pPr>
            <w:rPr>
              <w:sz w:val="10"/>
            </w:rPr>
          </w:pPr>
        </w:p>
      </w:tc>
      <w:tc>
        <w:tcPr>
          <w:tcW w:w="7963" w:type="dxa"/>
          <w:shd w:val="clear" w:color="auto" w:fill="000000" w:themeFill="text1"/>
        </w:tcPr>
        <w:p w:rsidR="008865C6" w:rsidRDefault="008865C6">
          <w:pPr>
            <w:rPr>
              <w:sz w:val="10"/>
            </w:rPr>
          </w:pPr>
        </w:p>
      </w:tc>
    </w:tr>
  </w:tbl>
  <w:p w:rsidR="008865C6" w:rsidRDefault="008865C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00000029"/>
    <w:multiLevelType w:val="hybridMultilevel"/>
    <w:tmpl w:val="00006784"/>
    <w:lvl w:ilvl="0" w:tplc="00004AE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4823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4256"/>
        </w:tabs>
        <w:ind w:left="4256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48D46DF"/>
    <w:multiLevelType w:val="hybridMultilevel"/>
    <w:tmpl w:val="462EE7DE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4" w15:restartNumberingAfterBreak="0">
    <w:nsid w:val="08C92689"/>
    <w:multiLevelType w:val="hybridMultilevel"/>
    <w:tmpl w:val="2A7EB2F6"/>
    <w:lvl w:ilvl="0" w:tplc="E968E8F8">
      <w:start w:val="1"/>
      <w:numFmt w:val="decimal"/>
      <w:lvlText w:val="%1."/>
      <w:lvlJc w:val="left"/>
      <w:pPr>
        <w:ind w:left="-190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06" w:hanging="360"/>
      </w:pPr>
    </w:lvl>
    <w:lvl w:ilvl="2" w:tplc="041B001B" w:tentative="1">
      <w:start w:val="1"/>
      <w:numFmt w:val="lowerRoman"/>
      <w:lvlText w:val="%3."/>
      <w:lvlJc w:val="right"/>
      <w:pPr>
        <w:ind w:left="1026" w:hanging="180"/>
      </w:pPr>
    </w:lvl>
    <w:lvl w:ilvl="3" w:tplc="041B000F" w:tentative="1">
      <w:start w:val="1"/>
      <w:numFmt w:val="decimal"/>
      <w:lvlText w:val="%4."/>
      <w:lvlJc w:val="left"/>
      <w:pPr>
        <w:ind w:left="1746" w:hanging="360"/>
      </w:pPr>
    </w:lvl>
    <w:lvl w:ilvl="4" w:tplc="041B0019" w:tentative="1">
      <w:start w:val="1"/>
      <w:numFmt w:val="lowerLetter"/>
      <w:lvlText w:val="%5."/>
      <w:lvlJc w:val="left"/>
      <w:pPr>
        <w:ind w:left="2466" w:hanging="360"/>
      </w:pPr>
    </w:lvl>
    <w:lvl w:ilvl="5" w:tplc="041B001B" w:tentative="1">
      <w:start w:val="1"/>
      <w:numFmt w:val="lowerRoman"/>
      <w:lvlText w:val="%6."/>
      <w:lvlJc w:val="right"/>
      <w:pPr>
        <w:ind w:left="3186" w:hanging="180"/>
      </w:pPr>
    </w:lvl>
    <w:lvl w:ilvl="6" w:tplc="041B000F" w:tentative="1">
      <w:start w:val="1"/>
      <w:numFmt w:val="decimal"/>
      <w:lvlText w:val="%7."/>
      <w:lvlJc w:val="left"/>
      <w:pPr>
        <w:ind w:left="3906" w:hanging="360"/>
      </w:pPr>
    </w:lvl>
    <w:lvl w:ilvl="7" w:tplc="041B0019" w:tentative="1">
      <w:start w:val="1"/>
      <w:numFmt w:val="lowerLetter"/>
      <w:lvlText w:val="%8."/>
      <w:lvlJc w:val="left"/>
      <w:pPr>
        <w:ind w:left="4626" w:hanging="360"/>
      </w:pPr>
    </w:lvl>
    <w:lvl w:ilvl="8" w:tplc="041B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5" w15:restartNumberingAfterBreak="0">
    <w:nsid w:val="0EF50A82"/>
    <w:multiLevelType w:val="hybridMultilevel"/>
    <w:tmpl w:val="88780C10"/>
    <w:lvl w:ilvl="0" w:tplc="041B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6B08C2"/>
    <w:multiLevelType w:val="hybridMultilevel"/>
    <w:tmpl w:val="2F6A626E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7" w15:restartNumberingAfterBreak="0">
    <w:nsid w:val="18A34E6E"/>
    <w:multiLevelType w:val="hybridMultilevel"/>
    <w:tmpl w:val="4D204C64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8" w15:restartNumberingAfterBreak="0">
    <w:nsid w:val="293D4BB5"/>
    <w:multiLevelType w:val="hybridMultilevel"/>
    <w:tmpl w:val="4DA0535C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9" w15:restartNumberingAfterBreak="0">
    <w:nsid w:val="312B744F"/>
    <w:multiLevelType w:val="hybridMultilevel"/>
    <w:tmpl w:val="8C76FA16"/>
    <w:lvl w:ilvl="0" w:tplc="E2D4A3DC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0" w15:restartNumberingAfterBreak="0">
    <w:nsid w:val="3195696E"/>
    <w:multiLevelType w:val="hybridMultilevel"/>
    <w:tmpl w:val="B34CEC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B45F8D"/>
    <w:multiLevelType w:val="hybridMultilevel"/>
    <w:tmpl w:val="08E238C2"/>
    <w:lvl w:ilvl="0" w:tplc="E968E8F8">
      <w:start w:val="1"/>
      <w:numFmt w:val="decimal"/>
      <w:lvlText w:val="%1."/>
      <w:lvlJc w:val="left"/>
      <w:pPr>
        <w:ind w:left="-7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-54" w:hanging="360"/>
      </w:pPr>
    </w:lvl>
    <w:lvl w:ilvl="2" w:tplc="041B001B" w:tentative="1">
      <w:start w:val="1"/>
      <w:numFmt w:val="lowerRoman"/>
      <w:lvlText w:val="%3."/>
      <w:lvlJc w:val="right"/>
      <w:pPr>
        <w:ind w:left="666" w:hanging="180"/>
      </w:pPr>
    </w:lvl>
    <w:lvl w:ilvl="3" w:tplc="041B000F" w:tentative="1">
      <w:start w:val="1"/>
      <w:numFmt w:val="decimal"/>
      <w:lvlText w:val="%4."/>
      <w:lvlJc w:val="left"/>
      <w:pPr>
        <w:ind w:left="1386" w:hanging="360"/>
      </w:pPr>
    </w:lvl>
    <w:lvl w:ilvl="4" w:tplc="041B0019" w:tentative="1">
      <w:start w:val="1"/>
      <w:numFmt w:val="lowerLetter"/>
      <w:lvlText w:val="%5."/>
      <w:lvlJc w:val="left"/>
      <w:pPr>
        <w:ind w:left="2106" w:hanging="360"/>
      </w:pPr>
    </w:lvl>
    <w:lvl w:ilvl="5" w:tplc="041B001B" w:tentative="1">
      <w:start w:val="1"/>
      <w:numFmt w:val="lowerRoman"/>
      <w:lvlText w:val="%6."/>
      <w:lvlJc w:val="right"/>
      <w:pPr>
        <w:ind w:left="2826" w:hanging="180"/>
      </w:pPr>
    </w:lvl>
    <w:lvl w:ilvl="6" w:tplc="041B000F" w:tentative="1">
      <w:start w:val="1"/>
      <w:numFmt w:val="decimal"/>
      <w:lvlText w:val="%7."/>
      <w:lvlJc w:val="left"/>
      <w:pPr>
        <w:ind w:left="3546" w:hanging="360"/>
      </w:pPr>
    </w:lvl>
    <w:lvl w:ilvl="7" w:tplc="041B0019" w:tentative="1">
      <w:start w:val="1"/>
      <w:numFmt w:val="lowerLetter"/>
      <w:lvlText w:val="%8."/>
      <w:lvlJc w:val="left"/>
      <w:pPr>
        <w:ind w:left="4266" w:hanging="360"/>
      </w:pPr>
    </w:lvl>
    <w:lvl w:ilvl="8" w:tplc="041B001B" w:tentative="1">
      <w:start w:val="1"/>
      <w:numFmt w:val="lowerRoman"/>
      <w:lvlText w:val="%9."/>
      <w:lvlJc w:val="right"/>
      <w:pPr>
        <w:ind w:left="4986" w:hanging="180"/>
      </w:pPr>
    </w:lvl>
  </w:abstractNum>
  <w:abstractNum w:abstractNumId="12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3ED406C8"/>
    <w:multiLevelType w:val="hybridMultilevel"/>
    <w:tmpl w:val="8CCA9618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4" w15:restartNumberingAfterBreak="0">
    <w:nsid w:val="3F450264"/>
    <w:multiLevelType w:val="hybridMultilevel"/>
    <w:tmpl w:val="ED427E38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5" w15:restartNumberingAfterBreak="0">
    <w:nsid w:val="56512C12"/>
    <w:multiLevelType w:val="hybridMultilevel"/>
    <w:tmpl w:val="D2243EE6"/>
    <w:lvl w:ilvl="0" w:tplc="E2D4A3DC">
      <w:start w:val="1"/>
      <w:numFmt w:val="bullet"/>
      <w:lvlText w:val=""/>
      <w:lvlJc w:val="left"/>
      <w:pPr>
        <w:ind w:left="-19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1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4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1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852" w:hanging="360"/>
      </w:pPr>
      <w:rPr>
        <w:rFonts w:ascii="Wingdings" w:hAnsi="Wingdings" w:hint="default"/>
      </w:rPr>
    </w:lvl>
  </w:abstractNum>
  <w:abstractNum w:abstractNumId="16" w15:restartNumberingAfterBreak="0">
    <w:nsid w:val="5A8141A5"/>
    <w:multiLevelType w:val="hybridMultilevel"/>
    <w:tmpl w:val="2CA86CBA"/>
    <w:lvl w:ilvl="0" w:tplc="596CEB8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" w:hanging="360"/>
      </w:pPr>
    </w:lvl>
    <w:lvl w:ilvl="2" w:tplc="041B001B" w:tentative="1">
      <w:start w:val="1"/>
      <w:numFmt w:val="lowerRoman"/>
      <w:lvlText w:val="%3."/>
      <w:lvlJc w:val="right"/>
      <w:pPr>
        <w:ind w:left="949" w:hanging="180"/>
      </w:pPr>
    </w:lvl>
    <w:lvl w:ilvl="3" w:tplc="041B000F" w:tentative="1">
      <w:start w:val="1"/>
      <w:numFmt w:val="decimal"/>
      <w:lvlText w:val="%4."/>
      <w:lvlJc w:val="left"/>
      <w:pPr>
        <w:ind w:left="1669" w:hanging="360"/>
      </w:pPr>
    </w:lvl>
    <w:lvl w:ilvl="4" w:tplc="041B0019" w:tentative="1">
      <w:start w:val="1"/>
      <w:numFmt w:val="lowerLetter"/>
      <w:lvlText w:val="%5."/>
      <w:lvlJc w:val="left"/>
      <w:pPr>
        <w:ind w:left="2389" w:hanging="360"/>
      </w:pPr>
    </w:lvl>
    <w:lvl w:ilvl="5" w:tplc="041B001B" w:tentative="1">
      <w:start w:val="1"/>
      <w:numFmt w:val="lowerRoman"/>
      <w:lvlText w:val="%6."/>
      <w:lvlJc w:val="right"/>
      <w:pPr>
        <w:ind w:left="3109" w:hanging="180"/>
      </w:pPr>
    </w:lvl>
    <w:lvl w:ilvl="6" w:tplc="041B000F" w:tentative="1">
      <w:start w:val="1"/>
      <w:numFmt w:val="decimal"/>
      <w:lvlText w:val="%7."/>
      <w:lvlJc w:val="left"/>
      <w:pPr>
        <w:ind w:left="3829" w:hanging="360"/>
      </w:pPr>
    </w:lvl>
    <w:lvl w:ilvl="7" w:tplc="041B0019" w:tentative="1">
      <w:start w:val="1"/>
      <w:numFmt w:val="lowerLetter"/>
      <w:lvlText w:val="%8."/>
      <w:lvlJc w:val="left"/>
      <w:pPr>
        <w:ind w:left="4549" w:hanging="360"/>
      </w:pPr>
    </w:lvl>
    <w:lvl w:ilvl="8" w:tplc="041B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7" w15:restartNumberingAfterBreak="0">
    <w:nsid w:val="627B60FB"/>
    <w:multiLevelType w:val="hybridMultilevel"/>
    <w:tmpl w:val="A9EC7580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18" w15:restartNumberingAfterBreak="0">
    <w:nsid w:val="63464C9F"/>
    <w:multiLevelType w:val="hybridMultilevel"/>
    <w:tmpl w:val="6CBAB18A"/>
    <w:lvl w:ilvl="0" w:tplc="D7C8B7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7406E5"/>
    <w:multiLevelType w:val="hybridMultilevel"/>
    <w:tmpl w:val="3B580540"/>
    <w:lvl w:ilvl="0" w:tplc="108C3EF2">
      <w:start w:val="1"/>
      <w:numFmt w:val="bullet"/>
      <w:lvlText w:val=""/>
      <w:lvlJc w:val="left"/>
      <w:pPr>
        <w:ind w:left="-41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7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4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1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346" w:hanging="360"/>
      </w:pPr>
      <w:rPr>
        <w:rFonts w:ascii="Wingdings" w:hAnsi="Wingdings" w:hint="default"/>
      </w:rPr>
    </w:lvl>
  </w:abstractNum>
  <w:abstractNum w:abstractNumId="20" w15:restartNumberingAfterBreak="0">
    <w:nsid w:val="70402003"/>
    <w:multiLevelType w:val="hybridMultilevel"/>
    <w:tmpl w:val="ED427E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2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1"/>
  </w:num>
  <w:num w:numId="7">
    <w:abstractNumId w:val="18"/>
  </w:num>
  <w:num w:numId="8">
    <w:abstractNumId w:val="2"/>
  </w:num>
  <w:num w:numId="9">
    <w:abstractNumId w:val="16"/>
  </w:num>
  <w:num w:numId="10">
    <w:abstractNumId w:val="13"/>
  </w:num>
  <w:num w:numId="11">
    <w:abstractNumId w:val="19"/>
  </w:num>
  <w:num w:numId="12">
    <w:abstractNumId w:val="8"/>
  </w:num>
  <w:num w:numId="13">
    <w:abstractNumId w:val="17"/>
  </w:num>
  <w:num w:numId="14">
    <w:abstractNumId w:val="9"/>
  </w:num>
  <w:num w:numId="15">
    <w:abstractNumId w:val="6"/>
  </w:num>
  <w:num w:numId="16">
    <w:abstractNumId w:val="10"/>
  </w:num>
  <w:num w:numId="17">
    <w:abstractNumId w:val="5"/>
  </w:num>
  <w:num w:numId="18">
    <w:abstractNumId w:val="7"/>
  </w:num>
  <w:num w:numId="19">
    <w:abstractNumId w:val="11"/>
  </w:num>
  <w:num w:numId="20">
    <w:abstractNumId w:val="4"/>
  </w:num>
  <w:num w:numId="21">
    <w:abstractNumId w:val="15"/>
  </w:num>
  <w:num w:numId="22">
    <w:abstractNumId w:val="20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41A"/>
    <w:rsid w:val="0000179D"/>
    <w:rsid w:val="00001C31"/>
    <w:rsid w:val="000050EA"/>
    <w:rsid w:val="000067D7"/>
    <w:rsid w:val="0002465D"/>
    <w:rsid w:val="00030A76"/>
    <w:rsid w:val="00035113"/>
    <w:rsid w:val="000416ED"/>
    <w:rsid w:val="00054F49"/>
    <w:rsid w:val="00055BA0"/>
    <w:rsid w:val="00070BE9"/>
    <w:rsid w:val="000724A1"/>
    <w:rsid w:val="00075662"/>
    <w:rsid w:val="0008658C"/>
    <w:rsid w:val="00096447"/>
    <w:rsid w:val="00096B49"/>
    <w:rsid w:val="000A00A9"/>
    <w:rsid w:val="000A16BA"/>
    <w:rsid w:val="000C2835"/>
    <w:rsid w:val="000C2ADE"/>
    <w:rsid w:val="000C5105"/>
    <w:rsid w:val="000D50FF"/>
    <w:rsid w:val="000D7005"/>
    <w:rsid w:val="000E4F72"/>
    <w:rsid w:val="000E632F"/>
    <w:rsid w:val="00101E3D"/>
    <w:rsid w:val="001048CA"/>
    <w:rsid w:val="001078A5"/>
    <w:rsid w:val="00110B03"/>
    <w:rsid w:val="0011569A"/>
    <w:rsid w:val="00123888"/>
    <w:rsid w:val="001272A6"/>
    <w:rsid w:val="001301DE"/>
    <w:rsid w:val="001351DF"/>
    <w:rsid w:val="001400A4"/>
    <w:rsid w:val="00140C84"/>
    <w:rsid w:val="00140CB6"/>
    <w:rsid w:val="00141975"/>
    <w:rsid w:val="0014798A"/>
    <w:rsid w:val="00151180"/>
    <w:rsid w:val="00152F1A"/>
    <w:rsid w:val="00165A67"/>
    <w:rsid w:val="00170A66"/>
    <w:rsid w:val="00172CC2"/>
    <w:rsid w:val="00173DCC"/>
    <w:rsid w:val="0017763D"/>
    <w:rsid w:val="001801FC"/>
    <w:rsid w:val="001957A9"/>
    <w:rsid w:val="001A1508"/>
    <w:rsid w:val="001B3AD7"/>
    <w:rsid w:val="001B7896"/>
    <w:rsid w:val="001C2410"/>
    <w:rsid w:val="001C49B2"/>
    <w:rsid w:val="001C5068"/>
    <w:rsid w:val="001C6B1F"/>
    <w:rsid w:val="001D1DCD"/>
    <w:rsid w:val="001D4A16"/>
    <w:rsid w:val="001E0236"/>
    <w:rsid w:val="001F7A09"/>
    <w:rsid w:val="00204162"/>
    <w:rsid w:val="00207554"/>
    <w:rsid w:val="0021246D"/>
    <w:rsid w:val="0021692A"/>
    <w:rsid w:val="0021694E"/>
    <w:rsid w:val="00216BC7"/>
    <w:rsid w:val="00221A06"/>
    <w:rsid w:val="00222149"/>
    <w:rsid w:val="002239D0"/>
    <w:rsid w:val="002275C0"/>
    <w:rsid w:val="00231AD1"/>
    <w:rsid w:val="002331FE"/>
    <w:rsid w:val="00234B47"/>
    <w:rsid w:val="00235973"/>
    <w:rsid w:val="0024239E"/>
    <w:rsid w:val="0024596B"/>
    <w:rsid w:val="00245B27"/>
    <w:rsid w:val="00252EF1"/>
    <w:rsid w:val="00253BB8"/>
    <w:rsid w:val="00253BFD"/>
    <w:rsid w:val="00256829"/>
    <w:rsid w:val="00256E9C"/>
    <w:rsid w:val="00263DB9"/>
    <w:rsid w:val="00265D71"/>
    <w:rsid w:val="00272412"/>
    <w:rsid w:val="00281BFB"/>
    <w:rsid w:val="00282E23"/>
    <w:rsid w:val="0028358A"/>
    <w:rsid w:val="00284272"/>
    <w:rsid w:val="00294F65"/>
    <w:rsid w:val="00294F6D"/>
    <w:rsid w:val="002974F4"/>
    <w:rsid w:val="002A3992"/>
    <w:rsid w:val="002B1F9C"/>
    <w:rsid w:val="002B4160"/>
    <w:rsid w:val="002B46AE"/>
    <w:rsid w:val="002C5B2A"/>
    <w:rsid w:val="002D0CA0"/>
    <w:rsid w:val="002D72DB"/>
    <w:rsid w:val="002E37DD"/>
    <w:rsid w:val="002E41D5"/>
    <w:rsid w:val="002E6A98"/>
    <w:rsid w:val="002F2057"/>
    <w:rsid w:val="002F5833"/>
    <w:rsid w:val="002F6AB5"/>
    <w:rsid w:val="002F72B2"/>
    <w:rsid w:val="003015BB"/>
    <w:rsid w:val="003054E4"/>
    <w:rsid w:val="0030596B"/>
    <w:rsid w:val="003134E6"/>
    <w:rsid w:val="00314A70"/>
    <w:rsid w:val="00317BF8"/>
    <w:rsid w:val="00322EC3"/>
    <w:rsid w:val="00326A48"/>
    <w:rsid w:val="00334F28"/>
    <w:rsid w:val="00341747"/>
    <w:rsid w:val="003472D0"/>
    <w:rsid w:val="0035170C"/>
    <w:rsid w:val="0035232A"/>
    <w:rsid w:val="003530B4"/>
    <w:rsid w:val="00370CFF"/>
    <w:rsid w:val="00373EBF"/>
    <w:rsid w:val="00386B87"/>
    <w:rsid w:val="0039249A"/>
    <w:rsid w:val="00392989"/>
    <w:rsid w:val="00394CE3"/>
    <w:rsid w:val="00397457"/>
    <w:rsid w:val="003A0069"/>
    <w:rsid w:val="003A0957"/>
    <w:rsid w:val="003B006E"/>
    <w:rsid w:val="003B407B"/>
    <w:rsid w:val="003B624C"/>
    <w:rsid w:val="003C2321"/>
    <w:rsid w:val="003D2DD0"/>
    <w:rsid w:val="003E2B27"/>
    <w:rsid w:val="003E4938"/>
    <w:rsid w:val="003E4CC1"/>
    <w:rsid w:val="003E566B"/>
    <w:rsid w:val="003E76A5"/>
    <w:rsid w:val="003F1F06"/>
    <w:rsid w:val="003F5F4D"/>
    <w:rsid w:val="003F7A3B"/>
    <w:rsid w:val="004105AC"/>
    <w:rsid w:val="004126CD"/>
    <w:rsid w:val="00413224"/>
    <w:rsid w:val="004140E8"/>
    <w:rsid w:val="00414DB2"/>
    <w:rsid w:val="00417D87"/>
    <w:rsid w:val="004216DD"/>
    <w:rsid w:val="00423D9E"/>
    <w:rsid w:val="00425F1D"/>
    <w:rsid w:val="00432CA6"/>
    <w:rsid w:val="0043447E"/>
    <w:rsid w:val="00436666"/>
    <w:rsid w:val="0044096F"/>
    <w:rsid w:val="00440C70"/>
    <w:rsid w:val="0044431B"/>
    <w:rsid w:val="0045369B"/>
    <w:rsid w:val="00457090"/>
    <w:rsid w:val="0046052D"/>
    <w:rsid w:val="00466512"/>
    <w:rsid w:val="0047551C"/>
    <w:rsid w:val="00476B12"/>
    <w:rsid w:val="004800FC"/>
    <w:rsid w:val="004852D8"/>
    <w:rsid w:val="00487D98"/>
    <w:rsid w:val="00487F30"/>
    <w:rsid w:val="00487F55"/>
    <w:rsid w:val="00493FAC"/>
    <w:rsid w:val="004A1BB3"/>
    <w:rsid w:val="004A233B"/>
    <w:rsid w:val="004A4516"/>
    <w:rsid w:val="004A4843"/>
    <w:rsid w:val="004A4C3A"/>
    <w:rsid w:val="004A7CE9"/>
    <w:rsid w:val="004C10B3"/>
    <w:rsid w:val="004C2A21"/>
    <w:rsid w:val="004D1154"/>
    <w:rsid w:val="004D4537"/>
    <w:rsid w:val="004E0775"/>
    <w:rsid w:val="004E343C"/>
    <w:rsid w:val="004F0DC2"/>
    <w:rsid w:val="004F5939"/>
    <w:rsid w:val="004F6CDE"/>
    <w:rsid w:val="005026B1"/>
    <w:rsid w:val="00507508"/>
    <w:rsid w:val="00507A4C"/>
    <w:rsid w:val="00513049"/>
    <w:rsid w:val="00514C4E"/>
    <w:rsid w:val="005163E6"/>
    <w:rsid w:val="0051741A"/>
    <w:rsid w:val="00521ED1"/>
    <w:rsid w:val="005246B7"/>
    <w:rsid w:val="00531917"/>
    <w:rsid w:val="00533C02"/>
    <w:rsid w:val="00541E8F"/>
    <w:rsid w:val="005426BF"/>
    <w:rsid w:val="00552C37"/>
    <w:rsid w:val="005605C9"/>
    <w:rsid w:val="00560D93"/>
    <w:rsid w:val="00562E72"/>
    <w:rsid w:val="00563CAA"/>
    <w:rsid w:val="00570192"/>
    <w:rsid w:val="00580C23"/>
    <w:rsid w:val="00581D6A"/>
    <w:rsid w:val="005874DA"/>
    <w:rsid w:val="005B10F3"/>
    <w:rsid w:val="005B2150"/>
    <w:rsid w:val="005B3B71"/>
    <w:rsid w:val="005B7EF2"/>
    <w:rsid w:val="005C1081"/>
    <w:rsid w:val="005C10D4"/>
    <w:rsid w:val="005C1E03"/>
    <w:rsid w:val="005C20CB"/>
    <w:rsid w:val="005C4034"/>
    <w:rsid w:val="005D34A6"/>
    <w:rsid w:val="005D445D"/>
    <w:rsid w:val="005D4C7F"/>
    <w:rsid w:val="005D4CC6"/>
    <w:rsid w:val="005E176A"/>
    <w:rsid w:val="005E1D93"/>
    <w:rsid w:val="005E270A"/>
    <w:rsid w:val="005E2E8F"/>
    <w:rsid w:val="005E3609"/>
    <w:rsid w:val="005E36C8"/>
    <w:rsid w:val="005E45F3"/>
    <w:rsid w:val="005E6ACC"/>
    <w:rsid w:val="005E7C37"/>
    <w:rsid w:val="005F6A53"/>
    <w:rsid w:val="0060472A"/>
    <w:rsid w:val="00613F7B"/>
    <w:rsid w:val="00625A5B"/>
    <w:rsid w:val="0063072A"/>
    <w:rsid w:val="006310AF"/>
    <w:rsid w:val="00640C90"/>
    <w:rsid w:val="00640DCF"/>
    <w:rsid w:val="006522B4"/>
    <w:rsid w:val="006571FA"/>
    <w:rsid w:val="006609F2"/>
    <w:rsid w:val="0067395E"/>
    <w:rsid w:val="00674D44"/>
    <w:rsid w:val="0068361D"/>
    <w:rsid w:val="006848BB"/>
    <w:rsid w:val="00690212"/>
    <w:rsid w:val="006A2CCD"/>
    <w:rsid w:val="006A599A"/>
    <w:rsid w:val="006A7C0A"/>
    <w:rsid w:val="006B1364"/>
    <w:rsid w:val="006B6DE9"/>
    <w:rsid w:val="006B6F13"/>
    <w:rsid w:val="006D0112"/>
    <w:rsid w:val="006D321B"/>
    <w:rsid w:val="006D4FBB"/>
    <w:rsid w:val="006E193B"/>
    <w:rsid w:val="006E4ED2"/>
    <w:rsid w:val="006E5BC5"/>
    <w:rsid w:val="006E669E"/>
    <w:rsid w:val="006F36E4"/>
    <w:rsid w:val="00700778"/>
    <w:rsid w:val="0070764C"/>
    <w:rsid w:val="00710FA8"/>
    <w:rsid w:val="00712E74"/>
    <w:rsid w:val="00714206"/>
    <w:rsid w:val="00720227"/>
    <w:rsid w:val="00720CD5"/>
    <w:rsid w:val="00721465"/>
    <w:rsid w:val="007220A7"/>
    <w:rsid w:val="007255A8"/>
    <w:rsid w:val="007308C5"/>
    <w:rsid w:val="00731602"/>
    <w:rsid w:val="0073346C"/>
    <w:rsid w:val="00745C13"/>
    <w:rsid w:val="00746D9D"/>
    <w:rsid w:val="0075797D"/>
    <w:rsid w:val="00760A36"/>
    <w:rsid w:val="00763CFC"/>
    <w:rsid w:val="00771515"/>
    <w:rsid w:val="00774522"/>
    <w:rsid w:val="00774E83"/>
    <w:rsid w:val="00777DB2"/>
    <w:rsid w:val="0078244B"/>
    <w:rsid w:val="00786245"/>
    <w:rsid w:val="00793363"/>
    <w:rsid w:val="007A5E0A"/>
    <w:rsid w:val="007A672A"/>
    <w:rsid w:val="007B344B"/>
    <w:rsid w:val="007C51CE"/>
    <w:rsid w:val="007D0EF0"/>
    <w:rsid w:val="007D106E"/>
    <w:rsid w:val="007D2347"/>
    <w:rsid w:val="007D64D2"/>
    <w:rsid w:val="007F0D73"/>
    <w:rsid w:val="007F2C2D"/>
    <w:rsid w:val="007F4C79"/>
    <w:rsid w:val="00804318"/>
    <w:rsid w:val="00804698"/>
    <w:rsid w:val="00805FA2"/>
    <w:rsid w:val="00806543"/>
    <w:rsid w:val="00813799"/>
    <w:rsid w:val="00815BCC"/>
    <w:rsid w:val="00817016"/>
    <w:rsid w:val="0081798A"/>
    <w:rsid w:val="00817ADD"/>
    <w:rsid w:val="00817BE7"/>
    <w:rsid w:val="0082110C"/>
    <w:rsid w:val="00821A3C"/>
    <w:rsid w:val="0082266D"/>
    <w:rsid w:val="00826A59"/>
    <w:rsid w:val="00830F6B"/>
    <w:rsid w:val="008377E9"/>
    <w:rsid w:val="00841BD8"/>
    <w:rsid w:val="00845DF6"/>
    <w:rsid w:val="008518B3"/>
    <w:rsid w:val="0085581C"/>
    <w:rsid w:val="00857FD6"/>
    <w:rsid w:val="008602BB"/>
    <w:rsid w:val="00867D13"/>
    <w:rsid w:val="00870E7D"/>
    <w:rsid w:val="00874403"/>
    <w:rsid w:val="0088389C"/>
    <w:rsid w:val="00883F71"/>
    <w:rsid w:val="008865C6"/>
    <w:rsid w:val="0089298C"/>
    <w:rsid w:val="00892A8D"/>
    <w:rsid w:val="00894703"/>
    <w:rsid w:val="00895176"/>
    <w:rsid w:val="00896841"/>
    <w:rsid w:val="00896F00"/>
    <w:rsid w:val="008A0532"/>
    <w:rsid w:val="008A415B"/>
    <w:rsid w:val="008A6370"/>
    <w:rsid w:val="008B3304"/>
    <w:rsid w:val="008C2BA9"/>
    <w:rsid w:val="008C32C7"/>
    <w:rsid w:val="008C3F4F"/>
    <w:rsid w:val="008C7BD3"/>
    <w:rsid w:val="008D1A50"/>
    <w:rsid w:val="008D5388"/>
    <w:rsid w:val="008D63F5"/>
    <w:rsid w:val="008E3DC1"/>
    <w:rsid w:val="008F005E"/>
    <w:rsid w:val="008F7276"/>
    <w:rsid w:val="00900802"/>
    <w:rsid w:val="0090262D"/>
    <w:rsid w:val="00903BF9"/>
    <w:rsid w:val="0091041F"/>
    <w:rsid w:val="009128BB"/>
    <w:rsid w:val="009136DB"/>
    <w:rsid w:val="00916894"/>
    <w:rsid w:val="009171F2"/>
    <w:rsid w:val="00917534"/>
    <w:rsid w:val="00921B49"/>
    <w:rsid w:val="0092237C"/>
    <w:rsid w:val="00944C6B"/>
    <w:rsid w:val="00944CFE"/>
    <w:rsid w:val="00955FA1"/>
    <w:rsid w:val="00962486"/>
    <w:rsid w:val="00962767"/>
    <w:rsid w:val="0096341C"/>
    <w:rsid w:val="00963D4C"/>
    <w:rsid w:val="00964E47"/>
    <w:rsid w:val="00964FB4"/>
    <w:rsid w:val="009671A3"/>
    <w:rsid w:val="0097614F"/>
    <w:rsid w:val="00976EE4"/>
    <w:rsid w:val="00980F80"/>
    <w:rsid w:val="00991498"/>
    <w:rsid w:val="00997AA0"/>
    <w:rsid w:val="009A3E0A"/>
    <w:rsid w:val="009A6B59"/>
    <w:rsid w:val="009B1286"/>
    <w:rsid w:val="009B7B62"/>
    <w:rsid w:val="009C0374"/>
    <w:rsid w:val="009C527A"/>
    <w:rsid w:val="009D0154"/>
    <w:rsid w:val="009D5424"/>
    <w:rsid w:val="009E36F2"/>
    <w:rsid w:val="009E487D"/>
    <w:rsid w:val="009E5119"/>
    <w:rsid w:val="009F0E72"/>
    <w:rsid w:val="009F10A7"/>
    <w:rsid w:val="009F1588"/>
    <w:rsid w:val="009F16C2"/>
    <w:rsid w:val="009F60A7"/>
    <w:rsid w:val="009F63A7"/>
    <w:rsid w:val="009F68A3"/>
    <w:rsid w:val="00A164EE"/>
    <w:rsid w:val="00A17C17"/>
    <w:rsid w:val="00A3531E"/>
    <w:rsid w:val="00A363BF"/>
    <w:rsid w:val="00A37139"/>
    <w:rsid w:val="00A3775E"/>
    <w:rsid w:val="00A4064E"/>
    <w:rsid w:val="00A40B57"/>
    <w:rsid w:val="00A43A4E"/>
    <w:rsid w:val="00A50257"/>
    <w:rsid w:val="00A50484"/>
    <w:rsid w:val="00A507B0"/>
    <w:rsid w:val="00A54CDA"/>
    <w:rsid w:val="00A564F9"/>
    <w:rsid w:val="00A60E72"/>
    <w:rsid w:val="00A61C57"/>
    <w:rsid w:val="00A641AA"/>
    <w:rsid w:val="00A658FC"/>
    <w:rsid w:val="00A668E7"/>
    <w:rsid w:val="00A6698F"/>
    <w:rsid w:val="00A7359D"/>
    <w:rsid w:val="00A75279"/>
    <w:rsid w:val="00A75D4E"/>
    <w:rsid w:val="00A86D06"/>
    <w:rsid w:val="00A90187"/>
    <w:rsid w:val="00A931FF"/>
    <w:rsid w:val="00AA0204"/>
    <w:rsid w:val="00AA4070"/>
    <w:rsid w:val="00AA4EA7"/>
    <w:rsid w:val="00AA5052"/>
    <w:rsid w:val="00AB5D98"/>
    <w:rsid w:val="00AC3D1E"/>
    <w:rsid w:val="00AC4657"/>
    <w:rsid w:val="00AC722A"/>
    <w:rsid w:val="00AD30E7"/>
    <w:rsid w:val="00AD47A9"/>
    <w:rsid w:val="00AD6563"/>
    <w:rsid w:val="00AE1473"/>
    <w:rsid w:val="00AE2D76"/>
    <w:rsid w:val="00AF33D8"/>
    <w:rsid w:val="00AF3FB1"/>
    <w:rsid w:val="00AF5112"/>
    <w:rsid w:val="00B007D7"/>
    <w:rsid w:val="00B17360"/>
    <w:rsid w:val="00B20CAE"/>
    <w:rsid w:val="00B213E5"/>
    <w:rsid w:val="00B259EC"/>
    <w:rsid w:val="00B32568"/>
    <w:rsid w:val="00B34648"/>
    <w:rsid w:val="00B35EB9"/>
    <w:rsid w:val="00B36410"/>
    <w:rsid w:val="00B36CBD"/>
    <w:rsid w:val="00B44F9B"/>
    <w:rsid w:val="00B46E14"/>
    <w:rsid w:val="00B46F65"/>
    <w:rsid w:val="00B52048"/>
    <w:rsid w:val="00B528B9"/>
    <w:rsid w:val="00B53F02"/>
    <w:rsid w:val="00B55DE0"/>
    <w:rsid w:val="00B57853"/>
    <w:rsid w:val="00B57CB6"/>
    <w:rsid w:val="00B658FF"/>
    <w:rsid w:val="00B76405"/>
    <w:rsid w:val="00B76A3B"/>
    <w:rsid w:val="00B80A80"/>
    <w:rsid w:val="00B8474B"/>
    <w:rsid w:val="00B85149"/>
    <w:rsid w:val="00B90417"/>
    <w:rsid w:val="00BA1CD7"/>
    <w:rsid w:val="00BA410E"/>
    <w:rsid w:val="00BA4984"/>
    <w:rsid w:val="00BA6399"/>
    <w:rsid w:val="00BA6702"/>
    <w:rsid w:val="00BB1FD2"/>
    <w:rsid w:val="00BB3A66"/>
    <w:rsid w:val="00BB3F00"/>
    <w:rsid w:val="00BB4DF0"/>
    <w:rsid w:val="00BB70C8"/>
    <w:rsid w:val="00BC58C0"/>
    <w:rsid w:val="00BD138F"/>
    <w:rsid w:val="00BD13C6"/>
    <w:rsid w:val="00BD18C8"/>
    <w:rsid w:val="00BD3A44"/>
    <w:rsid w:val="00C006F2"/>
    <w:rsid w:val="00C17BC1"/>
    <w:rsid w:val="00C21DEF"/>
    <w:rsid w:val="00C2503B"/>
    <w:rsid w:val="00C36A28"/>
    <w:rsid w:val="00C370C5"/>
    <w:rsid w:val="00C43AB1"/>
    <w:rsid w:val="00C44A31"/>
    <w:rsid w:val="00C45355"/>
    <w:rsid w:val="00C45A12"/>
    <w:rsid w:val="00C657A9"/>
    <w:rsid w:val="00C7112D"/>
    <w:rsid w:val="00C712FA"/>
    <w:rsid w:val="00C7459F"/>
    <w:rsid w:val="00C806AF"/>
    <w:rsid w:val="00C85AF1"/>
    <w:rsid w:val="00C92FDF"/>
    <w:rsid w:val="00C95125"/>
    <w:rsid w:val="00CA0E4E"/>
    <w:rsid w:val="00CA5BAA"/>
    <w:rsid w:val="00CB49D2"/>
    <w:rsid w:val="00CB7D32"/>
    <w:rsid w:val="00CC0A70"/>
    <w:rsid w:val="00CD0DF9"/>
    <w:rsid w:val="00CD18F5"/>
    <w:rsid w:val="00CD4B61"/>
    <w:rsid w:val="00CD75B1"/>
    <w:rsid w:val="00CE27F6"/>
    <w:rsid w:val="00CE3016"/>
    <w:rsid w:val="00CE3508"/>
    <w:rsid w:val="00CF320B"/>
    <w:rsid w:val="00CF7631"/>
    <w:rsid w:val="00D117F6"/>
    <w:rsid w:val="00D11B47"/>
    <w:rsid w:val="00D12560"/>
    <w:rsid w:val="00D13692"/>
    <w:rsid w:val="00D276F7"/>
    <w:rsid w:val="00D324EF"/>
    <w:rsid w:val="00D35B29"/>
    <w:rsid w:val="00D44191"/>
    <w:rsid w:val="00D55FBC"/>
    <w:rsid w:val="00D563E7"/>
    <w:rsid w:val="00D604EE"/>
    <w:rsid w:val="00D6589C"/>
    <w:rsid w:val="00D660CB"/>
    <w:rsid w:val="00D66FF3"/>
    <w:rsid w:val="00D72A9B"/>
    <w:rsid w:val="00D75F2C"/>
    <w:rsid w:val="00D77880"/>
    <w:rsid w:val="00D80CDC"/>
    <w:rsid w:val="00D80DD8"/>
    <w:rsid w:val="00D81E99"/>
    <w:rsid w:val="00D82EF6"/>
    <w:rsid w:val="00D92F00"/>
    <w:rsid w:val="00D93706"/>
    <w:rsid w:val="00DA06EB"/>
    <w:rsid w:val="00DA0F32"/>
    <w:rsid w:val="00DA5392"/>
    <w:rsid w:val="00DA68FF"/>
    <w:rsid w:val="00DA7616"/>
    <w:rsid w:val="00DB1773"/>
    <w:rsid w:val="00DB2E85"/>
    <w:rsid w:val="00DB4B2D"/>
    <w:rsid w:val="00DC258B"/>
    <w:rsid w:val="00DC2D24"/>
    <w:rsid w:val="00DC5760"/>
    <w:rsid w:val="00DC6C7A"/>
    <w:rsid w:val="00DD315B"/>
    <w:rsid w:val="00DD6BFA"/>
    <w:rsid w:val="00DE3EF6"/>
    <w:rsid w:val="00DE77B9"/>
    <w:rsid w:val="00DF39C1"/>
    <w:rsid w:val="00E04BC6"/>
    <w:rsid w:val="00E04DB5"/>
    <w:rsid w:val="00E12564"/>
    <w:rsid w:val="00E14EFB"/>
    <w:rsid w:val="00E152C4"/>
    <w:rsid w:val="00E1722B"/>
    <w:rsid w:val="00E27306"/>
    <w:rsid w:val="00E30846"/>
    <w:rsid w:val="00E35238"/>
    <w:rsid w:val="00E43EA5"/>
    <w:rsid w:val="00E44598"/>
    <w:rsid w:val="00E62DDD"/>
    <w:rsid w:val="00E63C08"/>
    <w:rsid w:val="00E712A4"/>
    <w:rsid w:val="00E74615"/>
    <w:rsid w:val="00E82526"/>
    <w:rsid w:val="00E8434F"/>
    <w:rsid w:val="00E85C45"/>
    <w:rsid w:val="00E87B9D"/>
    <w:rsid w:val="00E90517"/>
    <w:rsid w:val="00EA10A4"/>
    <w:rsid w:val="00EA2F4A"/>
    <w:rsid w:val="00EA358D"/>
    <w:rsid w:val="00EA39E0"/>
    <w:rsid w:val="00EA53A5"/>
    <w:rsid w:val="00EB01C8"/>
    <w:rsid w:val="00EB04CA"/>
    <w:rsid w:val="00EB3A4E"/>
    <w:rsid w:val="00EB3DE9"/>
    <w:rsid w:val="00EB7265"/>
    <w:rsid w:val="00EC20BE"/>
    <w:rsid w:val="00EC23C8"/>
    <w:rsid w:val="00ED0F02"/>
    <w:rsid w:val="00ED17B5"/>
    <w:rsid w:val="00ED2572"/>
    <w:rsid w:val="00ED265B"/>
    <w:rsid w:val="00ED5858"/>
    <w:rsid w:val="00EE026F"/>
    <w:rsid w:val="00EF3A66"/>
    <w:rsid w:val="00EF7721"/>
    <w:rsid w:val="00F0123B"/>
    <w:rsid w:val="00F02C17"/>
    <w:rsid w:val="00F05AC3"/>
    <w:rsid w:val="00F05EFF"/>
    <w:rsid w:val="00F06B5A"/>
    <w:rsid w:val="00F10C1B"/>
    <w:rsid w:val="00F10EF8"/>
    <w:rsid w:val="00F11EFF"/>
    <w:rsid w:val="00F23058"/>
    <w:rsid w:val="00F24D15"/>
    <w:rsid w:val="00F273F1"/>
    <w:rsid w:val="00F27694"/>
    <w:rsid w:val="00F2787E"/>
    <w:rsid w:val="00F35C07"/>
    <w:rsid w:val="00F37E63"/>
    <w:rsid w:val="00F431B3"/>
    <w:rsid w:val="00F45C09"/>
    <w:rsid w:val="00F57155"/>
    <w:rsid w:val="00F57704"/>
    <w:rsid w:val="00F57939"/>
    <w:rsid w:val="00F61241"/>
    <w:rsid w:val="00F616C9"/>
    <w:rsid w:val="00F65684"/>
    <w:rsid w:val="00F66B2B"/>
    <w:rsid w:val="00F66DDF"/>
    <w:rsid w:val="00F716B3"/>
    <w:rsid w:val="00F7383C"/>
    <w:rsid w:val="00F81410"/>
    <w:rsid w:val="00F9043E"/>
    <w:rsid w:val="00F94175"/>
    <w:rsid w:val="00F97690"/>
    <w:rsid w:val="00F97BF3"/>
    <w:rsid w:val="00FA021F"/>
    <w:rsid w:val="00FA6274"/>
    <w:rsid w:val="00FA6794"/>
    <w:rsid w:val="00FA7E5A"/>
    <w:rsid w:val="00FB0833"/>
    <w:rsid w:val="00FB08D1"/>
    <w:rsid w:val="00FB3D89"/>
    <w:rsid w:val="00FC0FD0"/>
    <w:rsid w:val="00FC402A"/>
    <w:rsid w:val="00FC528F"/>
    <w:rsid w:val="00FD0688"/>
    <w:rsid w:val="00FD0BAF"/>
    <w:rsid w:val="00FD7A9B"/>
    <w:rsid w:val="00FE0AC5"/>
    <w:rsid w:val="00FE1C7F"/>
    <w:rsid w:val="00FE6F05"/>
    <w:rsid w:val="00FF104D"/>
    <w:rsid w:val="00FF3830"/>
    <w:rsid w:val="00FF5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F361830C-47ED-4F77-828A-42992B66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4CE3"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table" w:styleId="Mriekatabuky">
    <w:name w:val="Table Grid"/>
    <w:basedOn w:val="Normlnatabuka"/>
    <w:uiPriority w:val="59"/>
    <w:rsid w:val="006522B4"/>
    <w:pPr>
      <w:spacing w:after="0" w:line="240" w:lineRule="auto"/>
    </w:pPr>
    <w:rPr>
      <w:rFonts w:ascii="Calibri" w:eastAsia="Times New Roman" w:hAnsi="Calibri" w:cs="Times New Roman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1975"/>
    <w:pPr>
      <w:ind w:left="720"/>
      <w:contextualSpacing/>
    </w:pPr>
  </w:style>
  <w:style w:type="character" w:styleId="Odkaznakomentr0">
    <w:name w:val="annotation reference"/>
    <w:basedOn w:val="Predvolenpsmoodseku"/>
    <w:uiPriority w:val="99"/>
    <w:semiHidden/>
    <w:unhideWhenUsed/>
    <w:rsid w:val="00284272"/>
    <w:rPr>
      <w:sz w:val="16"/>
      <w:szCs w:val="16"/>
    </w:rPr>
  </w:style>
  <w:style w:type="paragraph" w:styleId="Textkomentra0">
    <w:name w:val="annotation text"/>
    <w:basedOn w:val="Normlny"/>
    <w:link w:val="TextkomentraChar"/>
    <w:uiPriority w:val="99"/>
    <w:semiHidden/>
    <w:unhideWhenUsed/>
    <w:rsid w:val="00284272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0"/>
    <w:uiPriority w:val="99"/>
    <w:semiHidden/>
    <w:rsid w:val="00284272"/>
  </w:style>
  <w:style w:type="paragraph" w:styleId="Predmetkomentra0">
    <w:name w:val="annotation subject"/>
    <w:basedOn w:val="Textkomentra0"/>
    <w:next w:val="Textkomentra0"/>
    <w:link w:val="PredmetkomentraChar"/>
    <w:uiPriority w:val="99"/>
    <w:semiHidden/>
    <w:unhideWhenUsed/>
    <w:rsid w:val="00284272"/>
    <w:rPr>
      <w:b/>
      <w:bCs/>
    </w:rPr>
  </w:style>
  <w:style w:type="character" w:customStyle="1" w:styleId="PredmetkomentraChar">
    <w:name w:val="Predmet komentára Char"/>
    <w:basedOn w:val="TextkomentraChar"/>
    <w:link w:val="Predmetkomentra0"/>
    <w:uiPriority w:val="99"/>
    <w:semiHidden/>
    <w:rsid w:val="00284272"/>
    <w:rPr>
      <w:b/>
      <w:bCs/>
    </w:rPr>
  </w:style>
  <w:style w:type="table" w:styleId="Svetlmriekazvraznenie1">
    <w:name w:val="Light Grid Accent 1"/>
    <w:basedOn w:val="Normlnatabuka"/>
    <w:uiPriority w:val="62"/>
    <w:rsid w:val="00625A5B"/>
    <w:pPr>
      <w:spacing w:after="0" w:line="240" w:lineRule="auto"/>
    </w:pPr>
    <w:tblPr>
      <w:tblStyleRowBandSize w:val="1"/>
      <w:tblStyleColBandSize w:val="1"/>
      <w:tblBorders>
        <w:top w:val="single" w:sz="8" w:space="0" w:color="EF4623" w:themeColor="accent1"/>
        <w:left w:val="single" w:sz="8" w:space="0" w:color="EF4623" w:themeColor="accent1"/>
        <w:bottom w:val="single" w:sz="8" w:space="0" w:color="EF4623" w:themeColor="accent1"/>
        <w:right w:val="single" w:sz="8" w:space="0" w:color="EF4623" w:themeColor="accent1"/>
        <w:insideH w:val="single" w:sz="8" w:space="0" w:color="EF4623" w:themeColor="accent1"/>
        <w:insideV w:val="single" w:sz="8" w:space="0" w:color="EF4623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18" w:space="0" w:color="EF4623" w:themeColor="accent1"/>
          <w:right w:val="single" w:sz="8" w:space="0" w:color="EF4623" w:themeColor="accent1"/>
          <w:insideH w:val="nil"/>
          <w:insideV w:val="single" w:sz="8" w:space="0" w:color="EF4623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H w:val="nil"/>
          <w:insideV w:val="single" w:sz="8" w:space="0" w:color="EF4623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</w:tcBorders>
      </w:tcPr>
    </w:tblStylePr>
    <w:tblStylePr w:type="band1Vert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</w:tcBorders>
        <w:shd w:val="clear" w:color="auto" w:fill="FBD1C8" w:themeFill="accent1" w:themeFillTint="3F"/>
      </w:tcPr>
    </w:tblStylePr>
    <w:tblStylePr w:type="band1Horz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V w:val="single" w:sz="8" w:space="0" w:color="EF4623" w:themeColor="accent1"/>
        </w:tcBorders>
        <w:shd w:val="clear" w:color="auto" w:fill="FBD1C8" w:themeFill="accent1" w:themeFillTint="3F"/>
      </w:tcPr>
    </w:tblStylePr>
    <w:tblStylePr w:type="band2Horz">
      <w:tblPr/>
      <w:tcPr>
        <w:tcBorders>
          <w:top w:val="single" w:sz="8" w:space="0" w:color="EF4623" w:themeColor="accent1"/>
          <w:left w:val="single" w:sz="8" w:space="0" w:color="EF4623" w:themeColor="accent1"/>
          <w:bottom w:val="single" w:sz="8" w:space="0" w:color="EF4623" w:themeColor="accent1"/>
          <w:right w:val="single" w:sz="8" w:space="0" w:color="EF4623" w:themeColor="accent1"/>
          <w:insideV w:val="single" w:sz="8" w:space="0" w:color="EF4623" w:themeColor="accent1"/>
        </w:tcBorders>
      </w:tcPr>
    </w:tblStylePr>
  </w:style>
  <w:style w:type="table" w:styleId="Svetlpodfarbeniezvraznenie1">
    <w:name w:val="Light Shading Accent 1"/>
    <w:basedOn w:val="Normlnatabuka"/>
    <w:uiPriority w:val="60"/>
    <w:rsid w:val="00625A5B"/>
    <w:pPr>
      <w:spacing w:after="0" w:line="240" w:lineRule="auto"/>
    </w:pPr>
    <w:rPr>
      <w:color w:val="BF2B0E" w:themeColor="accent1" w:themeShade="BF"/>
    </w:rPr>
    <w:tblPr>
      <w:tblStyleRowBandSize w:val="1"/>
      <w:tblStyleColBandSize w:val="1"/>
      <w:tblBorders>
        <w:top w:val="single" w:sz="8" w:space="0" w:color="EF4623" w:themeColor="accent1"/>
        <w:bottom w:val="single" w:sz="8" w:space="0" w:color="EF4623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4623" w:themeColor="accent1"/>
          <w:left w:val="nil"/>
          <w:bottom w:val="single" w:sz="8" w:space="0" w:color="EF4623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4623" w:themeColor="accent1"/>
          <w:left w:val="nil"/>
          <w:bottom w:val="single" w:sz="8" w:space="0" w:color="EF4623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BD1C8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BD1C8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9A6B59"/>
    <w:pPr>
      <w:spacing w:after="0" w:line="240" w:lineRule="auto"/>
    </w:pPr>
    <w:rPr>
      <w:color w:val="858585" w:themeColor="accent2" w:themeShade="BF"/>
    </w:rPr>
    <w:tblPr>
      <w:tblStyleRowBandSize w:val="1"/>
      <w:tblStyleColBandSize w:val="1"/>
      <w:tblBorders>
        <w:top w:val="single" w:sz="8" w:space="0" w:color="B2B2B2" w:themeColor="accent2"/>
        <w:bottom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2B2B2" w:themeColor="accent2"/>
          <w:left w:val="nil"/>
          <w:bottom w:val="single" w:sz="8" w:space="0" w:color="B2B2B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BEBEB" w:themeFill="accent2" w:themeFillTint="3F"/>
      </w:tcPr>
    </w:tblStylePr>
  </w:style>
  <w:style w:type="table" w:styleId="Svetlzoznamzvraznenie3">
    <w:name w:val="Light List Accent 3"/>
    <w:basedOn w:val="Normlnatabuka"/>
    <w:uiPriority w:val="61"/>
    <w:rsid w:val="004852D8"/>
    <w:pPr>
      <w:spacing w:after="0" w:line="240" w:lineRule="auto"/>
    </w:pPr>
    <w:tblPr>
      <w:tblStyleRowBandSize w:val="1"/>
      <w:tblStyleColBandSize w:val="1"/>
      <w:tblBorders>
        <w:top w:val="single" w:sz="8" w:space="0" w:color="969696" w:themeColor="accent3"/>
        <w:left w:val="single" w:sz="8" w:space="0" w:color="969696" w:themeColor="accent3"/>
        <w:bottom w:val="single" w:sz="8" w:space="0" w:color="969696" w:themeColor="accent3"/>
        <w:right w:val="single" w:sz="8" w:space="0" w:color="969696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69696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  <w:tblStylePr w:type="band1Horz">
      <w:tblPr/>
      <w:tcPr>
        <w:tcBorders>
          <w:top w:val="single" w:sz="8" w:space="0" w:color="969696" w:themeColor="accent3"/>
          <w:left w:val="single" w:sz="8" w:space="0" w:color="969696" w:themeColor="accent3"/>
          <w:bottom w:val="single" w:sz="8" w:space="0" w:color="969696" w:themeColor="accent3"/>
          <w:right w:val="single" w:sz="8" w:space="0" w:color="969696" w:themeColor="accent3"/>
        </w:tcBorders>
      </w:tcPr>
    </w:tblStylePr>
  </w:style>
  <w:style w:type="table" w:styleId="Svetlzoznam">
    <w:name w:val="Light List"/>
    <w:basedOn w:val="Normlnatabuka"/>
    <w:uiPriority w:val="61"/>
    <w:rsid w:val="0044096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2">
    <w:name w:val="Light List Accent 2"/>
    <w:basedOn w:val="Normlnatabuka"/>
    <w:uiPriority w:val="61"/>
    <w:rsid w:val="0044096F"/>
    <w:pPr>
      <w:spacing w:after="0" w:line="240" w:lineRule="auto"/>
    </w:pPr>
    <w:tblPr>
      <w:tblStyleRowBandSize w:val="1"/>
      <w:tblStyleColBandSize w:val="1"/>
      <w:tblBorders>
        <w:top w:val="single" w:sz="8" w:space="0" w:color="B2B2B2" w:themeColor="accent2"/>
        <w:left w:val="single" w:sz="8" w:space="0" w:color="B2B2B2" w:themeColor="accent2"/>
        <w:bottom w:val="single" w:sz="8" w:space="0" w:color="B2B2B2" w:themeColor="accent2"/>
        <w:right w:val="single" w:sz="8" w:space="0" w:color="B2B2B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2B2B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  <w:tblStylePr w:type="band1Horz">
      <w:tblPr/>
      <w:tcPr>
        <w:tcBorders>
          <w:top w:val="single" w:sz="8" w:space="0" w:color="B2B2B2" w:themeColor="accent2"/>
          <w:left w:val="single" w:sz="8" w:space="0" w:color="B2B2B2" w:themeColor="accent2"/>
          <w:bottom w:val="single" w:sz="8" w:space="0" w:color="B2B2B2" w:themeColor="accent2"/>
          <w:right w:val="single" w:sz="8" w:space="0" w:color="B2B2B2" w:themeColor="accent2"/>
        </w:tcBorders>
      </w:tcPr>
    </w:tblStylePr>
  </w:style>
  <w:style w:type="table" w:styleId="Svetlpodfarbenie">
    <w:name w:val="Light Shading"/>
    <w:basedOn w:val="Normlnatabuka"/>
    <w:uiPriority w:val="60"/>
    <w:rsid w:val="009D015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6">
    <w:name w:val="Light Shading Accent 6"/>
    <w:basedOn w:val="Normlnatabuka"/>
    <w:uiPriority w:val="60"/>
    <w:rsid w:val="002239D0"/>
    <w:pPr>
      <w:spacing w:after="0" w:line="240" w:lineRule="auto"/>
    </w:pPr>
    <w:rPr>
      <w:color w:val="393939" w:themeColor="accent6" w:themeShade="BF"/>
    </w:rPr>
    <w:tblPr>
      <w:tblStyleRowBandSize w:val="1"/>
      <w:tblStyleColBandSize w:val="1"/>
      <w:tblBorders>
        <w:top w:val="single" w:sz="8" w:space="0" w:color="4D4D4D" w:themeColor="accent6"/>
        <w:bottom w:val="single" w:sz="8" w:space="0" w:color="4D4D4D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D4D4D" w:themeColor="accent6"/>
          <w:left w:val="nil"/>
          <w:bottom w:val="single" w:sz="8" w:space="0" w:color="4D4D4D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3D3" w:themeFill="accent6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0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mailto:info@ndkh.sk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image" Target="media/image30.wmf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&#352;abl&#243;ny\V&#253;ro&#269;n&#225;%20spr&#225;va%20(&#269;erveno-&#269;ierny%20n&#225;vrh).dotx" TargetMode="External"/></Relationship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/>
  <Abstract/>
  <CompanyAddress>Habura 270
067 52  Habura</CompanyAddress>
  <CompanyPhone>+421 902409294</CompanyPhone>
  <CompanyFax/>
  <CompanyEmail>info@ndkh.sk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A05242-648D-4BFB-9411-5C0C2423A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0</TotalTime>
  <Pages>16</Pages>
  <Words>2646</Words>
  <Characters>15083</Characters>
  <Application>Microsoft Office Word</Application>
  <DocSecurity>4</DocSecurity>
  <Lines>125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</vt:lpstr>
      <vt:lpstr/>
    </vt:vector>
  </TitlesOfParts>
  <Company>Nadácia Drevený kostolík Habura</Company>
  <LinksUpToDate>false</LinksUpToDate>
  <CharactersWithSpaces>17694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user</dc:creator>
  <cp:lastModifiedBy>Uzivatel</cp:lastModifiedBy>
  <cp:revision>2</cp:revision>
  <dcterms:created xsi:type="dcterms:W3CDTF">2020-05-29T07:21:00Z</dcterms:created>
  <dcterms:modified xsi:type="dcterms:W3CDTF">2020-05-29T07:21:00Z</dcterms:modified>
  <cp:contentStatus>www.ndkh.sk</cp:contentStatus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