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6CAD" w:rsidRPr="00361CE3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0" w:name="_Toc530739894"/>
      <w:r w:rsidRPr="00361CE3">
        <w:rPr>
          <w:szCs w:val="18"/>
        </w:rPr>
        <w:t>Informácie o účtovnej jednotke</w:t>
      </w:r>
      <w:bookmarkEnd w:id="0"/>
    </w:p>
    <w:p w:rsidR="00DF6CAD" w:rsidRPr="00AD5543" w:rsidRDefault="00DF6CAD" w:rsidP="004D3B4A">
      <w:pPr>
        <w:pStyle w:val="Zkladntext"/>
        <w:rPr>
          <w:sz w:val="20"/>
        </w:rPr>
      </w:pPr>
    </w:p>
    <w:p w:rsidR="00EB4124" w:rsidRPr="00F66700" w:rsidRDefault="00EB4124" w:rsidP="00EB4124">
      <w:pPr>
        <w:pStyle w:val="Nadpis2"/>
        <w:rPr>
          <w:szCs w:val="18"/>
        </w:rPr>
      </w:pPr>
      <w:r w:rsidRPr="00F66700">
        <w:rPr>
          <w:szCs w:val="18"/>
        </w:rPr>
        <w:t>Obchodné meno a sídlo spoločnosti</w:t>
      </w:r>
    </w:p>
    <w:p w:rsidR="00EB4124" w:rsidRPr="00F66700" w:rsidRDefault="00EB4124" w:rsidP="00EB4124">
      <w:pPr>
        <w:rPr>
          <w:sz w:val="18"/>
          <w:szCs w:val="18"/>
        </w:rPr>
      </w:pPr>
    </w:p>
    <w:p w:rsidR="00EB4124" w:rsidRPr="00F66700" w:rsidRDefault="00EB4124" w:rsidP="00EB4124">
      <w:pPr>
        <w:ind w:left="450"/>
        <w:rPr>
          <w:sz w:val="18"/>
          <w:szCs w:val="18"/>
        </w:rPr>
      </w:pPr>
      <w:r w:rsidRPr="00F66700">
        <w:rPr>
          <w:sz w:val="18"/>
          <w:szCs w:val="18"/>
        </w:rPr>
        <w:t xml:space="preserve">EOS Slovensko </w:t>
      </w:r>
      <w:r w:rsidR="00826DD8" w:rsidRPr="00F66700">
        <w:rPr>
          <w:sz w:val="18"/>
          <w:szCs w:val="18"/>
        </w:rPr>
        <w:t>Finance</w:t>
      </w:r>
      <w:r w:rsidRPr="00F66700">
        <w:rPr>
          <w:sz w:val="18"/>
          <w:szCs w:val="18"/>
        </w:rPr>
        <w:t>, s.r.o.</w:t>
      </w:r>
    </w:p>
    <w:p w:rsidR="00EB4124" w:rsidRPr="00F66700" w:rsidRDefault="00EB4124" w:rsidP="00EB4124">
      <w:pPr>
        <w:ind w:left="450"/>
        <w:rPr>
          <w:sz w:val="18"/>
          <w:szCs w:val="18"/>
        </w:rPr>
      </w:pPr>
      <w:proofErr w:type="spellStart"/>
      <w:r w:rsidRPr="00F66700">
        <w:rPr>
          <w:sz w:val="18"/>
          <w:szCs w:val="18"/>
        </w:rPr>
        <w:t>Pajštúnska</w:t>
      </w:r>
      <w:proofErr w:type="spellEnd"/>
      <w:r w:rsidRPr="00F66700">
        <w:rPr>
          <w:sz w:val="18"/>
          <w:szCs w:val="18"/>
        </w:rPr>
        <w:t xml:space="preserve"> 5</w:t>
      </w:r>
    </w:p>
    <w:p w:rsidR="00EB4124" w:rsidRPr="00F66700" w:rsidRDefault="00EB4124" w:rsidP="001B1285">
      <w:pPr>
        <w:ind w:left="450"/>
        <w:rPr>
          <w:sz w:val="18"/>
          <w:szCs w:val="18"/>
        </w:rPr>
      </w:pPr>
      <w:r w:rsidRPr="00F66700">
        <w:rPr>
          <w:sz w:val="18"/>
          <w:szCs w:val="18"/>
        </w:rPr>
        <w:t>851 02 Bratislava</w:t>
      </w:r>
    </w:p>
    <w:p w:rsidR="00DF6CAD" w:rsidRPr="00F66700" w:rsidRDefault="00DF6CAD" w:rsidP="001B1285">
      <w:pPr>
        <w:ind w:left="450"/>
        <w:rPr>
          <w:sz w:val="18"/>
          <w:szCs w:val="18"/>
        </w:rPr>
      </w:pPr>
    </w:p>
    <w:p w:rsidR="00DF6CAD" w:rsidRPr="00F66700" w:rsidRDefault="00DF6CAD" w:rsidP="004D3B4A">
      <w:pPr>
        <w:pStyle w:val="Nadpis2"/>
        <w:rPr>
          <w:szCs w:val="18"/>
        </w:rPr>
      </w:pPr>
      <w:bookmarkStart w:id="1" w:name="_Toc530739896"/>
      <w:r w:rsidRPr="00F66700">
        <w:rPr>
          <w:szCs w:val="18"/>
        </w:rPr>
        <w:t>Hlavnými činnosťami Spoločnosti sú:</w:t>
      </w:r>
      <w:bookmarkEnd w:id="1"/>
    </w:p>
    <w:p w:rsidR="00DF6CAD" w:rsidRPr="00F66700" w:rsidRDefault="00DF6CAD" w:rsidP="004D3B4A">
      <w:pPr>
        <w:pStyle w:val="Zkladntext"/>
        <w:rPr>
          <w:szCs w:val="18"/>
        </w:rPr>
      </w:pPr>
      <w:r w:rsidRPr="00F66700">
        <w:rPr>
          <w:szCs w:val="18"/>
        </w:rPr>
        <w:t xml:space="preserve">– </w:t>
      </w:r>
      <w:proofErr w:type="spellStart"/>
      <w:r w:rsidRPr="00F66700">
        <w:rPr>
          <w:szCs w:val="18"/>
        </w:rPr>
        <w:t>faktoring</w:t>
      </w:r>
      <w:proofErr w:type="spellEnd"/>
      <w:r w:rsidRPr="00F66700">
        <w:rPr>
          <w:szCs w:val="18"/>
        </w:rPr>
        <w:t xml:space="preserve"> a</w:t>
      </w:r>
      <w:r w:rsidR="00826DD8" w:rsidRPr="00F66700">
        <w:rPr>
          <w:szCs w:val="18"/>
        </w:rPr>
        <w:t> </w:t>
      </w:r>
      <w:proofErr w:type="spellStart"/>
      <w:r w:rsidRPr="00F66700">
        <w:rPr>
          <w:szCs w:val="18"/>
        </w:rPr>
        <w:t>forfaiting</w:t>
      </w:r>
      <w:proofErr w:type="spellEnd"/>
      <w:r w:rsidR="00826DD8" w:rsidRPr="00F66700">
        <w:rPr>
          <w:szCs w:val="18"/>
        </w:rPr>
        <w:t xml:space="preserve"> – mimo súdneho vymáhania</w:t>
      </w:r>
    </w:p>
    <w:p w:rsidR="00DF6CAD" w:rsidRPr="00F66700" w:rsidRDefault="00DF6CAD" w:rsidP="004D3B4A">
      <w:pPr>
        <w:pStyle w:val="Zkladntext"/>
        <w:rPr>
          <w:szCs w:val="18"/>
        </w:rPr>
      </w:pPr>
      <w:r w:rsidRPr="00F66700">
        <w:rPr>
          <w:szCs w:val="18"/>
        </w:rPr>
        <w:t xml:space="preserve">– </w:t>
      </w:r>
      <w:r w:rsidR="00826DD8" w:rsidRPr="00F66700">
        <w:rPr>
          <w:szCs w:val="18"/>
        </w:rPr>
        <w:t>služby súvisiace s počítačovým spracovaním osobných údajov</w:t>
      </w:r>
    </w:p>
    <w:p w:rsidR="00DF6CAD" w:rsidRPr="00F66700" w:rsidRDefault="00DF6CAD" w:rsidP="004D3B4A">
      <w:pPr>
        <w:pStyle w:val="Zkladntext"/>
        <w:rPr>
          <w:szCs w:val="18"/>
        </w:rPr>
      </w:pPr>
    </w:p>
    <w:p w:rsidR="00DF6CAD" w:rsidRPr="00F66700" w:rsidRDefault="00DF6CAD" w:rsidP="004D3B4A">
      <w:pPr>
        <w:pStyle w:val="Zkladntext"/>
        <w:rPr>
          <w:szCs w:val="18"/>
        </w:rPr>
      </w:pPr>
    </w:p>
    <w:p w:rsidR="00DF6CAD" w:rsidRPr="00F66700" w:rsidRDefault="00DF6CAD" w:rsidP="004D3B4A">
      <w:pPr>
        <w:pStyle w:val="Nadpis2"/>
        <w:rPr>
          <w:szCs w:val="18"/>
        </w:rPr>
      </w:pPr>
      <w:r w:rsidRPr="00F66700">
        <w:rPr>
          <w:szCs w:val="18"/>
        </w:rPr>
        <w:t xml:space="preserve">Počet zamestnancov </w:t>
      </w:r>
    </w:p>
    <w:p w:rsidR="00DF6CAD" w:rsidRPr="00F66700" w:rsidRDefault="00DF6CAD" w:rsidP="004D3B4A">
      <w:pPr>
        <w:pStyle w:val="Zkladntext"/>
        <w:rPr>
          <w:szCs w:val="18"/>
        </w:rPr>
      </w:pPr>
      <w:r w:rsidRPr="00F66700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DF6CAD" w:rsidRPr="00F66700" w:rsidRDefault="00DF6CAD" w:rsidP="004D3B4A">
      <w:pPr>
        <w:pStyle w:val="Zkladntext"/>
        <w:rPr>
          <w:szCs w:val="18"/>
        </w:rPr>
      </w:pPr>
    </w:p>
    <w:bookmarkStart w:id="2" w:name="_MON_1394277691"/>
    <w:bookmarkStart w:id="3" w:name="_MON_1394277481"/>
    <w:bookmarkStart w:id="4" w:name="_MON_1394277487"/>
    <w:bookmarkEnd w:id="2"/>
    <w:bookmarkEnd w:id="3"/>
    <w:bookmarkEnd w:id="4"/>
    <w:bookmarkStart w:id="5" w:name="_MON_1394277500"/>
    <w:bookmarkEnd w:id="5"/>
    <w:p w:rsidR="00DF6CAD" w:rsidRPr="00F66700" w:rsidRDefault="00AD5543" w:rsidP="004D3B4A">
      <w:pPr>
        <w:pStyle w:val="Zkladntext"/>
        <w:rPr>
          <w:szCs w:val="18"/>
        </w:rPr>
      </w:pPr>
      <w:r w:rsidRPr="00F66700">
        <w:rPr>
          <w:szCs w:val="18"/>
        </w:rPr>
        <w:object w:dxaOrig="8714" w:dyaOrig="172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9" type="#_x0000_t75" style="width:429.75pt;height:89.25pt" o:ole="" o:preferrelative="f">
            <v:imagedata r:id="rId12" o:title=""/>
            <o:lock v:ext="edit" aspectratio="f"/>
          </v:shape>
          <o:OLEObject Type="Embed" ProgID="Excel.Sheet.12" ShapeID="_x0000_i1039" DrawAspect="Content" ObjectID="_1648470335" r:id="rId13"/>
        </w:object>
      </w:r>
    </w:p>
    <w:p w:rsidR="00DF6CAD" w:rsidRPr="00F66700" w:rsidRDefault="00DF6CAD" w:rsidP="004D3B4A">
      <w:pPr>
        <w:pStyle w:val="Zkladntext"/>
        <w:rPr>
          <w:szCs w:val="18"/>
        </w:rPr>
      </w:pPr>
    </w:p>
    <w:p w:rsidR="00DF6CAD" w:rsidRPr="00F66700" w:rsidRDefault="00DF6CAD" w:rsidP="004D3B4A">
      <w:pPr>
        <w:pStyle w:val="Nadpis2"/>
        <w:rPr>
          <w:szCs w:val="18"/>
        </w:rPr>
      </w:pPr>
      <w:r w:rsidRPr="00F66700">
        <w:rPr>
          <w:szCs w:val="18"/>
        </w:rPr>
        <w:t>Právny dôvod na zostavenie účtovnej závierky</w:t>
      </w:r>
    </w:p>
    <w:p w:rsidR="00DF6CAD" w:rsidRPr="00F66700" w:rsidRDefault="00DF6CAD" w:rsidP="00661AC1">
      <w:pPr>
        <w:pStyle w:val="Zkladntext"/>
        <w:ind w:hanging="426"/>
        <w:rPr>
          <w:szCs w:val="18"/>
        </w:rPr>
      </w:pPr>
      <w:r w:rsidRPr="00F66700">
        <w:rPr>
          <w:szCs w:val="18"/>
        </w:rPr>
        <w:tab/>
        <w:t xml:space="preserve">Účtovná závierka Spoločnosti k </w:t>
      </w:r>
      <w:r w:rsidR="00627AF7" w:rsidRPr="00F66700">
        <w:rPr>
          <w:szCs w:val="18"/>
        </w:rPr>
        <w:t>2</w:t>
      </w:r>
      <w:r w:rsidR="00A90E0A" w:rsidRPr="00F66700">
        <w:rPr>
          <w:szCs w:val="18"/>
        </w:rPr>
        <w:t>9</w:t>
      </w:r>
      <w:r w:rsidRPr="00F66700">
        <w:rPr>
          <w:szCs w:val="18"/>
        </w:rPr>
        <w:t xml:space="preserve">. </w:t>
      </w:r>
      <w:r w:rsidR="00627AF7" w:rsidRPr="00F66700">
        <w:rPr>
          <w:szCs w:val="18"/>
        </w:rPr>
        <w:t>februáru</w:t>
      </w:r>
      <w:r w:rsidRPr="00F66700">
        <w:rPr>
          <w:szCs w:val="18"/>
        </w:rPr>
        <w:t xml:space="preserve"> 20</w:t>
      </w:r>
      <w:r w:rsidR="00A90E0A" w:rsidRPr="00F66700">
        <w:rPr>
          <w:szCs w:val="18"/>
        </w:rPr>
        <w:t>20</w:t>
      </w:r>
      <w:r w:rsidRPr="00F66700">
        <w:rPr>
          <w:szCs w:val="18"/>
        </w:rPr>
        <w:t xml:space="preserve"> je zostavená ako riadna účtovná závierka podľa § 17 ods. 6 zákona NR SR č. 431/2002 Z. z. o účt</w:t>
      </w:r>
      <w:r w:rsidR="008D0EF8" w:rsidRPr="00F66700">
        <w:rPr>
          <w:szCs w:val="18"/>
        </w:rPr>
        <w:t xml:space="preserve">ovníctve za účtovné obdobie od </w:t>
      </w:r>
      <w:r w:rsidR="00627AF7" w:rsidRPr="00F66700">
        <w:rPr>
          <w:szCs w:val="18"/>
        </w:rPr>
        <w:t>01</w:t>
      </w:r>
      <w:r w:rsidRPr="00F66700">
        <w:rPr>
          <w:szCs w:val="18"/>
        </w:rPr>
        <w:t xml:space="preserve">. </w:t>
      </w:r>
      <w:r w:rsidR="00A90E0A" w:rsidRPr="00F66700">
        <w:rPr>
          <w:szCs w:val="18"/>
        </w:rPr>
        <w:t>marca</w:t>
      </w:r>
      <w:r w:rsidR="00982476" w:rsidRPr="00F66700">
        <w:rPr>
          <w:szCs w:val="18"/>
        </w:rPr>
        <w:t xml:space="preserve"> </w:t>
      </w:r>
      <w:r w:rsidRPr="00F66700">
        <w:rPr>
          <w:szCs w:val="18"/>
        </w:rPr>
        <w:t>201</w:t>
      </w:r>
      <w:r w:rsidR="00A90E0A" w:rsidRPr="00F66700">
        <w:rPr>
          <w:szCs w:val="18"/>
        </w:rPr>
        <w:t>9</w:t>
      </w:r>
      <w:r w:rsidRPr="00F66700">
        <w:rPr>
          <w:szCs w:val="18"/>
        </w:rPr>
        <w:t xml:space="preserve"> do </w:t>
      </w:r>
      <w:r w:rsidR="00627AF7" w:rsidRPr="00F66700">
        <w:rPr>
          <w:szCs w:val="18"/>
        </w:rPr>
        <w:t>2</w:t>
      </w:r>
      <w:r w:rsidR="00A90E0A" w:rsidRPr="00F66700">
        <w:rPr>
          <w:szCs w:val="18"/>
        </w:rPr>
        <w:t>9</w:t>
      </w:r>
      <w:r w:rsidRPr="00F66700">
        <w:rPr>
          <w:szCs w:val="18"/>
        </w:rPr>
        <w:t xml:space="preserve">. </w:t>
      </w:r>
      <w:r w:rsidR="00627AF7" w:rsidRPr="00F66700">
        <w:rPr>
          <w:szCs w:val="18"/>
        </w:rPr>
        <w:t>februára</w:t>
      </w:r>
      <w:r w:rsidRPr="00F66700">
        <w:rPr>
          <w:szCs w:val="18"/>
        </w:rPr>
        <w:t xml:space="preserve"> 20</w:t>
      </w:r>
      <w:r w:rsidR="00A90E0A" w:rsidRPr="00F66700">
        <w:rPr>
          <w:szCs w:val="18"/>
        </w:rPr>
        <w:t>20.</w:t>
      </w:r>
    </w:p>
    <w:p w:rsidR="008D3277" w:rsidRPr="00F66700" w:rsidRDefault="008D3277" w:rsidP="004D3B4A">
      <w:pPr>
        <w:pStyle w:val="Zkladntext"/>
        <w:ind w:hanging="426"/>
        <w:rPr>
          <w:szCs w:val="18"/>
        </w:rPr>
      </w:pPr>
    </w:p>
    <w:p w:rsidR="008D3277" w:rsidRPr="00F66700" w:rsidRDefault="008D3277" w:rsidP="008D3277">
      <w:pPr>
        <w:pStyle w:val="Nadpis2"/>
        <w:rPr>
          <w:szCs w:val="18"/>
        </w:rPr>
      </w:pPr>
      <w:r w:rsidRPr="00F66700">
        <w:rPr>
          <w:szCs w:val="18"/>
        </w:rPr>
        <w:t>Dátum schválenia účtovnej závierky za predchádzajúce účtovné obdobie</w:t>
      </w:r>
    </w:p>
    <w:p w:rsidR="008D3277" w:rsidRPr="000A18F3" w:rsidRDefault="000A18F3" w:rsidP="00A2405E">
      <w:pPr>
        <w:pStyle w:val="Zkladntext"/>
        <w:ind w:left="360"/>
        <w:rPr>
          <w:szCs w:val="18"/>
        </w:rPr>
      </w:pPr>
      <w:r w:rsidRPr="000A18F3">
        <w:rPr>
          <w:szCs w:val="18"/>
        </w:rPr>
        <w:t>Účtovná závierka Spoločnosti k 28.2.2019, za predchádzajúce účtovné obdobie, bola schválená valným zhromaždením Spoločnosti 24. mája 2019</w:t>
      </w:r>
      <w:r w:rsidR="008C6CED">
        <w:rPr>
          <w:szCs w:val="18"/>
        </w:rPr>
        <w:t>.</w:t>
      </w:r>
      <w:bookmarkStart w:id="6" w:name="_GoBack"/>
      <w:bookmarkEnd w:id="6"/>
    </w:p>
    <w:p w:rsidR="008D3277" w:rsidRPr="000A18F3" w:rsidRDefault="008D3277" w:rsidP="008D3277">
      <w:pPr>
        <w:pStyle w:val="Zkladntext"/>
        <w:ind w:hanging="426"/>
        <w:rPr>
          <w:szCs w:val="18"/>
        </w:rPr>
      </w:pPr>
    </w:p>
    <w:p w:rsidR="00A90E0A" w:rsidRPr="00F66700" w:rsidRDefault="00A90E0A" w:rsidP="00A90E0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7" w:name="_Toc530739898"/>
      <w:r w:rsidRPr="00F66700">
        <w:rPr>
          <w:szCs w:val="18"/>
        </w:rPr>
        <w:t>Informácie o</w:t>
      </w:r>
      <w:r w:rsidRPr="00F66700">
        <w:rPr>
          <w:szCs w:val="18"/>
        </w:rPr>
        <w:t> SKUPINE</w:t>
      </w:r>
    </w:p>
    <w:p w:rsidR="00A90E0A" w:rsidRPr="00F66700" w:rsidRDefault="00A90E0A" w:rsidP="00A90E0A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</w:p>
    <w:p w:rsidR="00A90E0A" w:rsidRPr="00F66700" w:rsidRDefault="008353C0" w:rsidP="00AD5543">
      <w:pPr>
        <w:ind w:left="360"/>
        <w:rPr>
          <w:sz w:val="18"/>
          <w:szCs w:val="18"/>
        </w:rPr>
      </w:pPr>
      <w:r w:rsidRPr="00F66700">
        <w:rPr>
          <w:sz w:val="18"/>
          <w:szCs w:val="18"/>
        </w:rPr>
        <w:t xml:space="preserve">Spoločnosť sa zahŕňa do konsolidovanej účtovnej závierky spoločnosti </w:t>
      </w:r>
      <w:proofErr w:type="spellStart"/>
      <w:r w:rsidRPr="00F66700">
        <w:rPr>
          <w:sz w:val="18"/>
          <w:szCs w:val="18"/>
        </w:rPr>
        <w:t>Otto</w:t>
      </w:r>
      <w:proofErr w:type="spellEnd"/>
      <w:r w:rsidRPr="00F66700">
        <w:rPr>
          <w:sz w:val="18"/>
          <w:szCs w:val="18"/>
        </w:rPr>
        <w:t xml:space="preserve"> (</w:t>
      </w:r>
      <w:proofErr w:type="spellStart"/>
      <w:r w:rsidRPr="00F66700">
        <w:rPr>
          <w:sz w:val="18"/>
          <w:szCs w:val="18"/>
        </w:rPr>
        <w:t>GmbH</w:t>
      </w:r>
      <w:proofErr w:type="spellEnd"/>
      <w:r w:rsidRPr="00F66700">
        <w:rPr>
          <w:sz w:val="18"/>
          <w:szCs w:val="18"/>
        </w:rPr>
        <w:t xml:space="preserve"> &amp; </w:t>
      </w:r>
      <w:proofErr w:type="spellStart"/>
      <w:r w:rsidRPr="00F66700">
        <w:rPr>
          <w:sz w:val="18"/>
          <w:szCs w:val="18"/>
        </w:rPr>
        <w:t>Co</w:t>
      </w:r>
      <w:proofErr w:type="spellEnd"/>
      <w:r w:rsidRPr="00F66700">
        <w:rPr>
          <w:sz w:val="18"/>
          <w:szCs w:val="18"/>
        </w:rPr>
        <w:t xml:space="preserve"> KG), </w:t>
      </w:r>
      <w:proofErr w:type="spellStart"/>
      <w:r w:rsidRPr="00F66700">
        <w:rPr>
          <w:sz w:val="18"/>
          <w:szCs w:val="18"/>
        </w:rPr>
        <w:t>Werner-Otto-Stra</w:t>
      </w:r>
      <w:r w:rsidR="00AD5543" w:rsidRPr="00F66700">
        <w:rPr>
          <w:sz w:val="18"/>
          <w:szCs w:val="18"/>
        </w:rPr>
        <w:t>β</w:t>
      </w:r>
      <w:r w:rsidRPr="00F66700">
        <w:rPr>
          <w:sz w:val="18"/>
          <w:szCs w:val="18"/>
        </w:rPr>
        <w:t>e</w:t>
      </w:r>
      <w:proofErr w:type="spellEnd"/>
      <w:r w:rsidRPr="00F66700">
        <w:rPr>
          <w:sz w:val="18"/>
          <w:szCs w:val="18"/>
        </w:rPr>
        <w:t xml:space="preserve"> 1-7</w:t>
      </w:r>
      <w:r w:rsidR="00AD5543" w:rsidRPr="00F66700">
        <w:rPr>
          <w:sz w:val="18"/>
          <w:szCs w:val="18"/>
        </w:rPr>
        <w:t xml:space="preserve">, 22179 Hamburg. Konsolidovanú účtovnú závierku je možné obdŕžať priamo v sídle spoločnosti </w:t>
      </w:r>
      <w:proofErr w:type="spellStart"/>
      <w:r w:rsidR="00AD5543" w:rsidRPr="00F66700">
        <w:rPr>
          <w:sz w:val="18"/>
          <w:szCs w:val="18"/>
        </w:rPr>
        <w:t>Otto</w:t>
      </w:r>
      <w:proofErr w:type="spellEnd"/>
      <w:r w:rsidR="00AD5543" w:rsidRPr="00F66700">
        <w:rPr>
          <w:sz w:val="18"/>
          <w:szCs w:val="18"/>
        </w:rPr>
        <w:t xml:space="preserve"> (</w:t>
      </w:r>
      <w:proofErr w:type="spellStart"/>
      <w:r w:rsidR="00AD5543" w:rsidRPr="00F66700">
        <w:rPr>
          <w:sz w:val="18"/>
          <w:szCs w:val="18"/>
        </w:rPr>
        <w:t>GmbH</w:t>
      </w:r>
      <w:proofErr w:type="spellEnd"/>
      <w:r w:rsidR="00AD5543" w:rsidRPr="00F66700">
        <w:rPr>
          <w:sz w:val="18"/>
          <w:szCs w:val="18"/>
        </w:rPr>
        <w:t xml:space="preserve"> &amp; </w:t>
      </w:r>
      <w:proofErr w:type="spellStart"/>
      <w:r w:rsidR="00AD5543" w:rsidRPr="00F66700">
        <w:rPr>
          <w:sz w:val="18"/>
          <w:szCs w:val="18"/>
        </w:rPr>
        <w:t>Co</w:t>
      </w:r>
      <w:proofErr w:type="spellEnd"/>
      <w:r w:rsidR="00AD5543" w:rsidRPr="00F66700">
        <w:rPr>
          <w:sz w:val="18"/>
          <w:szCs w:val="18"/>
        </w:rPr>
        <w:t xml:space="preserve"> KG).</w:t>
      </w:r>
    </w:p>
    <w:p w:rsidR="00F66700" w:rsidRDefault="00F66700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8" w:name="_MON_1394277840"/>
      <w:bookmarkStart w:id="9" w:name="_Toc530739899"/>
      <w:bookmarkEnd w:id="7"/>
      <w:bookmarkEnd w:id="8"/>
      <w:r w:rsidRPr="00361CE3">
        <w:rPr>
          <w:szCs w:val="18"/>
        </w:rPr>
        <w:t xml:space="preserve">Informácie </w:t>
      </w:r>
      <w:r w:rsidR="00BD6C04" w:rsidRPr="00FD3474">
        <w:rPr>
          <w:szCs w:val="18"/>
        </w:rPr>
        <w:t>o</w:t>
      </w:r>
      <w:r w:rsidR="00BD6C04">
        <w:rPr>
          <w:szCs w:val="18"/>
        </w:rPr>
        <w:t> PRIJATÝCH POSTUPOCH</w:t>
      </w:r>
      <w:r w:rsidR="00BD6C04" w:rsidRPr="00361CE3" w:rsidDel="00BD6C04">
        <w:rPr>
          <w:szCs w:val="18"/>
        </w:rPr>
        <w:t xml:space="preserve"> </w:t>
      </w:r>
      <w:r w:rsidRPr="00361CE3">
        <w:rPr>
          <w:szCs w:val="18"/>
        </w:rPr>
        <w:t xml:space="preserve">  </w:t>
      </w:r>
      <w:bookmarkEnd w:id="9"/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Východiská pre zostavenie účtovnej závierky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F6CAD" w:rsidRPr="00361CE3" w:rsidRDefault="00DF6CAD" w:rsidP="004D3B4A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Účtovná závierka bola zostavená za predpokladu nepretržitého trvania Spoločnosti (</w:t>
      </w:r>
      <w:proofErr w:type="spellStart"/>
      <w:r w:rsidRPr="00361CE3">
        <w:rPr>
          <w:szCs w:val="18"/>
        </w:rPr>
        <w:t>going</w:t>
      </w:r>
      <w:proofErr w:type="spellEnd"/>
      <w:r w:rsidRPr="00361CE3">
        <w:rPr>
          <w:szCs w:val="18"/>
        </w:rPr>
        <w:t xml:space="preserve"> </w:t>
      </w:r>
      <w:proofErr w:type="spellStart"/>
      <w:r w:rsidRPr="00361CE3">
        <w:rPr>
          <w:szCs w:val="18"/>
        </w:rPr>
        <w:t>concern</w:t>
      </w:r>
      <w:proofErr w:type="spellEnd"/>
      <w:r w:rsidRPr="00361CE3">
        <w:rPr>
          <w:szCs w:val="18"/>
        </w:rPr>
        <w:t>).</w:t>
      </w:r>
    </w:p>
    <w:p w:rsidR="00DF6CAD" w:rsidRPr="00361CE3" w:rsidRDefault="00DF6CAD" w:rsidP="004D3B4A">
      <w:pPr>
        <w:pStyle w:val="Zkladntext"/>
        <w:ind w:left="450"/>
        <w:rPr>
          <w:szCs w:val="18"/>
        </w:rPr>
      </w:pPr>
    </w:p>
    <w:p w:rsidR="00D23576" w:rsidRDefault="00DF6CAD">
      <w:pPr>
        <w:pStyle w:val="Zkladntext"/>
        <w:ind w:left="450"/>
        <w:rPr>
          <w:szCs w:val="18"/>
        </w:rPr>
      </w:pPr>
      <w:r w:rsidRPr="00361CE3">
        <w:rPr>
          <w:szCs w:val="18"/>
        </w:rPr>
        <w:t>Účtovné metódy a všeobecné účtovné zásady boli účtovnou jednotkou konzistentne aplikované.</w:t>
      </w:r>
      <w:r w:rsidR="00D23576" w:rsidRPr="00D23576">
        <w:rPr>
          <w:szCs w:val="18"/>
        </w:rPr>
        <w:t xml:space="preserve"> </w:t>
      </w:r>
    </w:p>
    <w:p w:rsidR="005E7D1F" w:rsidRDefault="005E7D1F">
      <w:pPr>
        <w:pStyle w:val="Zkladntext"/>
        <w:ind w:left="450"/>
        <w:rPr>
          <w:szCs w:val="18"/>
        </w:rPr>
      </w:pPr>
    </w:p>
    <w:p w:rsidR="00EA652D" w:rsidRDefault="00EA652D">
      <w:pPr>
        <w:pStyle w:val="Zkladntext"/>
        <w:ind w:left="450"/>
        <w:rPr>
          <w:color w:val="000000" w:themeColor="text1"/>
          <w:szCs w:val="18"/>
        </w:rPr>
      </w:pPr>
    </w:p>
    <w:p w:rsidR="00EA652D" w:rsidRDefault="00EA652D" w:rsidP="00EA652D">
      <w:pPr>
        <w:pStyle w:val="Pismenka"/>
        <w:ind w:left="426"/>
        <w:rPr>
          <w:szCs w:val="18"/>
        </w:rPr>
      </w:pPr>
      <w:r>
        <w:rPr>
          <w:szCs w:val="18"/>
        </w:rPr>
        <w:t>Použitie odhadov a úsudkov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:rsidR="00EA652D" w:rsidRPr="00A31BBB" w:rsidRDefault="00EA652D" w:rsidP="00EA652D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:rsidR="00EA652D" w:rsidRPr="00A31BBB" w:rsidRDefault="00EA652D" w:rsidP="00EA652D">
      <w:pPr>
        <w:pStyle w:val="Zkladntext"/>
        <w:ind w:left="450"/>
        <w:rPr>
          <w:szCs w:val="18"/>
        </w:rPr>
      </w:pP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1B1285">
        <w:rPr>
          <w:b w:val="0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EA652D" w:rsidRDefault="00EA652D" w:rsidP="00EA652D">
      <w:pPr>
        <w:pStyle w:val="Zkladntext"/>
        <w:rPr>
          <w:b/>
          <w:i/>
          <w:szCs w:val="18"/>
        </w:rPr>
      </w:pPr>
    </w:p>
    <w:p w:rsidR="00EA652D" w:rsidRPr="00D06026" w:rsidRDefault="00EA652D" w:rsidP="00EA652D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lastRenderedPageBreak/>
        <w:t>Úsudky</w:t>
      </w:r>
    </w:p>
    <w:p w:rsidR="00EA652D" w:rsidRDefault="00EA652D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EA652D">
        <w:rPr>
          <w:b w:val="0"/>
          <w:szCs w:val="18"/>
        </w:rPr>
        <w:t>V súvislosti s aplikáciou účtovných metód a účtovných zásad Spoločnosti nie sú potrebné také úsudky, ktoré by mali významný dopad na hodnoty vykázané v účtovnej závierke.</w:t>
      </w:r>
    </w:p>
    <w:p w:rsidR="00BD6C04" w:rsidRDefault="00BD6C04" w:rsidP="001B1285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BD6C04" w:rsidRPr="00D06026" w:rsidRDefault="00BD6C04" w:rsidP="00BD6C04">
      <w:pPr>
        <w:pStyle w:val="Zkladntext"/>
        <w:rPr>
          <w:b/>
          <w:i/>
          <w:szCs w:val="18"/>
        </w:rPr>
      </w:pPr>
      <w:r w:rsidRPr="00D06026">
        <w:rPr>
          <w:b/>
          <w:i/>
          <w:szCs w:val="18"/>
        </w:rPr>
        <w:t>Neistoty v odhadoch a predpokladoch</w:t>
      </w:r>
    </w:p>
    <w:p w:rsidR="00EA652D" w:rsidRPr="00DF495F" w:rsidRDefault="00BD6C04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A2405E">
        <w:rPr>
          <w:b w:val="0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F13AA6" w:rsidRPr="001B1285" w:rsidRDefault="00F13AA6">
      <w:pPr>
        <w:pStyle w:val="Zkladntext"/>
        <w:ind w:left="450"/>
        <w:rPr>
          <w:color w:val="000000" w:themeColor="text1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Pohľadávky</w:t>
      </w:r>
      <w:r w:rsidR="00B17224">
        <w:rPr>
          <w:szCs w:val="18"/>
        </w:rPr>
        <w:t xml:space="preserve"> a opravné položky k pohľadávkam</w:t>
      </w:r>
    </w:p>
    <w:p w:rsidR="00B17224" w:rsidRDefault="00DF6CAD" w:rsidP="00AD5543">
      <w:pPr>
        <w:pStyle w:val="Zkladntext"/>
        <w:rPr>
          <w:szCs w:val="18"/>
        </w:rPr>
      </w:pPr>
      <w:r w:rsidRPr="00361CE3">
        <w:rPr>
          <w:szCs w:val="18"/>
        </w:rPr>
        <w:t>Pohľadávky pri ich vzniku sa oceňujú ich menovitou hodnotou; postúpené pohľadávky a</w:t>
      </w:r>
      <w:r w:rsidR="00AD5543">
        <w:rPr>
          <w:szCs w:val="18"/>
        </w:rPr>
        <w:t xml:space="preserve"> pohľadávky nadobudnuté vkladom </w:t>
      </w:r>
      <w:r w:rsidRPr="00361CE3">
        <w:rPr>
          <w:szCs w:val="18"/>
        </w:rPr>
        <w:t>do základného imania sa oce</w:t>
      </w:r>
      <w:r w:rsidR="00AD5543">
        <w:rPr>
          <w:szCs w:val="18"/>
        </w:rPr>
        <w:t xml:space="preserve">ňujú obstarávacou cenou vrátane </w:t>
      </w:r>
      <w:r w:rsidRPr="00361CE3">
        <w:rPr>
          <w:szCs w:val="18"/>
        </w:rPr>
        <w:t>nák</w:t>
      </w:r>
      <w:r w:rsidR="00AD5543">
        <w:rPr>
          <w:szCs w:val="18"/>
        </w:rPr>
        <w:t xml:space="preserve">ladov súvisiacich s obstaraním. </w:t>
      </w:r>
      <w:r w:rsidRPr="00361CE3">
        <w:rPr>
          <w:szCs w:val="18"/>
        </w:rPr>
        <w:t>Toto ocenenie sa znižuje o pochybné a nevymožiteľné pohľadávky.</w:t>
      </w:r>
    </w:p>
    <w:p w:rsidR="00B17224" w:rsidRPr="00D06026" w:rsidRDefault="00B17224" w:rsidP="00AD5543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B17224" w:rsidRPr="00361CE3" w:rsidRDefault="00B17224" w:rsidP="00B17224">
      <w:pPr>
        <w:pStyle w:val="Zkladntext"/>
        <w:rPr>
          <w:szCs w:val="18"/>
        </w:rPr>
      </w:pPr>
      <w:r w:rsidRPr="00D06026">
        <w:t>Opravná položka sa zruší, ak následné zvýšenie predpokladaných budúcich ekonomických úžitkov možno objektívne spájať s udalosťou, ktorá nastala po vykázaní opravnej položky.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EA652D" w:rsidP="00251BF2">
      <w:pPr>
        <w:pStyle w:val="Pismenka"/>
        <w:ind w:left="426"/>
        <w:rPr>
          <w:szCs w:val="18"/>
        </w:rPr>
      </w:pPr>
      <w:r w:rsidRPr="00EA652D">
        <w:rPr>
          <w:szCs w:val="18"/>
        </w:rPr>
        <w:t>Finančné účty</w:t>
      </w:r>
      <w:r w:rsidRPr="00EA652D" w:rsidDel="00EA652D">
        <w:rPr>
          <w:szCs w:val="18"/>
        </w:rPr>
        <w:t xml:space="preserve"> </w:t>
      </w:r>
    </w:p>
    <w:p w:rsidR="00EA652D" w:rsidRDefault="00EA652D" w:rsidP="004D3B4A">
      <w:pPr>
        <w:pStyle w:val="Zkladntext"/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1B1285">
        <w:rPr>
          <w:color w:val="000000" w:themeColor="text1"/>
          <w:szCs w:val="18"/>
        </w:rPr>
        <w:t xml:space="preserve">peňažná hotovosť, ceniny, zostatky na bankových účtoch </w:t>
      </w:r>
      <w:r w:rsidRPr="0028408E">
        <w:rPr>
          <w:szCs w:val="18"/>
        </w:rPr>
        <w:t>a oceňujú sa menovitou hodnotou. Zníženie ich hodnoty sa vyjadruje opravnou položkou.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Rezervy</w:t>
      </w:r>
    </w:p>
    <w:p w:rsidR="00BD6C04" w:rsidRPr="009A1950" w:rsidRDefault="00BD6C04" w:rsidP="009A1950">
      <w:pPr>
        <w:pStyle w:val="Zkladntext"/>
        <w:rPr>
          <w:szCs w:val="18"/>
        </w:rPr>
      </w:pPr>
      <w:r w:rsidRPr="00B275D8">
        <w:rPr>
          <w:szCs w:val="18"/>
        </w:rPr>
        <w:t>Rezerva je záväzok predstavujúci existujúcu povinnosť Spoločnosti, ktorá vznikla z minulých udalostí a je pravdepodobné, že v budúcnos</w:t>
      </w:r>
      <w:r w:rsidRPr="009A1950">
        <w:rPr>
          <w:szCs w:val="18"/>
        </w:rPr>
        <w:t>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BD6C04" w:rsidRPr="009A1950" w:rsidRDefault="00BD6C04" w:rsidP="009A1950">
      <w:pPr>
        <w:pStyle w:val="Zkladntext"/>
        <w:rPr>
          <w:szCs w:val="18"/>
        </w:rPr>
      </w:pPr>
    </w:p>
    <w:p w:rsidR="00DF6CAD" w:rsidRPr="009A1950" w:rsidRDefault="00BD6C04" w:rsidP="009A1950">
      <w:pPr>
        <w:pStyle w:val="Zkladntext"/>
        <w:rPr>
          <w:szCs w:val="18"/>
        </w:rPr>
      </w:pPr>
      <w:r w:rsidRPr="009A1950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DF6CAD" w:rsidRPr="00361CE3" w:rsidRDefault="00DF6CAD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B17224" w:rsidRPr="00B17224" w:rsidRDefault="00DF6CAD" w:rsidP="001B1285">
      <w:pPr>
        <w:pStyle w:val="Pismenka"/>
        <w:tabs>
          <w:tab w:val="clear" w:pos="360"/>
        </w:tabs>
        <w:ind w:left="426" w:hanging="336"/>
        <w:rPr>
          <w:szCs w:val="18"/>
        </w:rPr>
      </w:pPr>
      <w:r w:rsidRPr="00361CE3">
        <w:rPr>
          <w:szCs w:val="18"/>
        </w:rPr>
        <w:t>Záväzky</w:t>
      </w:r>
    </w:p>
    <w:p w:rsidR="00B17224" w:rsidRDefault="00DF6CAD" w:rsidP="001B1285">
      <w:pPr>
        <w:pStyle w:val="Zkladntext"/>
        <w:rPr>
          <w:szCs w:val="18"/>
        </w:rPr>
      </w:pPr>
      <w:r w:rsidRPr="00361CE3">
        <w:rPr>
          <w:szCs w:val="18"/>
        </w:rPr>
        <w:t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</w:t>
      </w:r>
    </w:p>
    <w:p w:rsidR="005F17D9" w:rsidRDefault="005F17D9" w:rsidP="001B1285">
      <w:pPr>
        <w:pStyle w:val="Zkladntext"/>
        <w:rPr>
          <w:szCs w:val="18"/>
        </w:rPr>
      </w:pPr>
    </w:p>
    <w:p w:rsidR="00B17224" w:rsidRPr="00032D7F" w:rsidRDefault="00B17224" w:rsidP="001B1285">
      <w:pPr>
        <w:pStyle w:val="Pismenka"/>
        <w:tabs>
          <w:tab w:val="num" w:pos="450"/>
        </w:tabs>
        <w:ind w:left="450"/>
      </w:pPr>
      <w:r w:rsidRPr="00032D7F">
        <w:t>Zamestnanecké požitky</w:t>
      </w:r>
    </w:p>
    <w:p w:rsidR="00B17224" w:rsidRPr="00361CE3" w:rsidRDefault="00B17224">
      <w:pPr>
        <w:pStyle w:val="Zkladntext"/>
        <w:rPr>
          <w:szCs w:val="18"/>
        </w:rPr>
      </w:pPr>
      <w:r w:rsidRPr="00A31BBB"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t>dovolenka, bonusy a ostatné nepeňažné požitky (napr. zdravotná starostlivosť) sa účtujú v účtovnom období, s ktorým vecne a časovo súvisia</w:t>
      </w:r>
      <w:r w:rsidR="008D225B">
        <w:t>.</w:t>
      </w:r>
    </w:p>
    <w:p w:rsidR="00AE1584" w:rsidRDefault="00AE1584">
      <w:pPr>
        <w:rPr>
          <w:b/>
          <w:sz w:val="18"/>
          <w:szCs w:val="18"/>
        </w:rPr>
      </w:pPr>
    </w:p>
    <w:p w:rsidR="00BD6C04" w:rsidRPr="009A1950" w:rsidRDefault="00BD6C04" w:rsidP="009A1950">
      <w:pPr>
        <w:pStyle w:val="Pismenka"/>
        <w:tabs>
          <w:tab w:val="num" w:pos="450"/>
        </w:tabs>
        <w:ind w:left="450"/>
      </w:pPr>
      <w:r w:rsidRPr="009A1950">
        <w:t>Prenájom (lízing) (Spoločnosť ako nájomca)</w:t>
      </w:r>
    </w:p>
    <w:p w:rsidR="00BD6C04" w:rsidRPr="009A1950" w:rsidRDefault="00BD6C04" w:rsidP="009A1950">
      <w:pPr>
        <w:pStyle w:val="Zkladntext"/>
      </w:pPr>
      <w:r>
        <w:rPr>
          <w:b/>
        </w:rPr>
        <w:t>Operatívny prenájom</w:t>
      </w:r>
      <w:r w:rsidRPr="00CE19D0">
        <w:rPr>
          <w:b/>
        </w:rPr>
        <w:t xml:space="preserve">. </w:t>
      </w: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:rsidR="005E7D1F" w:rsidRDefault="005E7D1F">
      <w:pPr>
        <w:rPr>
          <w:b/>
          <w:sz w:val="18"/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Cudzia mena</w:t>
      </w: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 xml:space="preserve">Prijaté a poskytnuté preddavky sa ku dňu, ku ktorému sa zostavuje účtovná závierka, na menu euro už neprepočítavajú. </w:t>
      </w:r>
    </w:p>
    <w:p w:rsidR="00DF6CAD" w:rsidRPr="00361CE3" w:rsidRDefault="00DF6CAD" w:rsidP="004D3B4A">
      <w:pPr>
        <w:pStyle w:val="Zkladntext"/>
        <w:rPr>
          <w:szCs w:val="18"/>
        </w:rPr>
      </w:pPr>
    </w:p>
    <w:p w:rsidR="00DF6CAD" w:rsidRPr="00361CE3" w:rsidRDefault="00DF6CAD" w:rsidP="00251BF2">
      <w:pPr>
        <w:pStyle w:val="Pismenka"/>
        <w:ind w:left="426"/>
        <w:rPr>
          <w:szCs w:val="18"/>
        </w:rPr>
      </w:pPr>
      <w:r w:rsidRPr="00361CE3">
        <w:rPr>
          <w:szCs w:val="18"/>
        </w:rPr>
        <w:t>Výnosy</w:t>
      </w:r>
    </w:p>
    <w:p w:rsidR="00DF6CAD" w:rsidRDefault="00DF6CAD" w:rsidP="004D3B4A">
      <w:pPr>
        <w:pStyle w:val="Zkladntext"/>
        <w:rPr>
          <w:szCs w:val="18"/>
        </w:rPr>
      </w:pPr>
      <w:r w:rsidRPr="00361CE3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855D09" w:rsidRDefault="00855D09" w:rsidP="004D3B4A">
      <w:pPr>
        <w:pStyle w:val="Zkladntext"/>
        <w:rPr>
          <w:szCs w:val="18"/>
        </w:rPr>
      </w:pP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855D09" w:rsidRDefault="00855D09" w:rsidP="009A1950">
      <w:pPr>
        <w:pStyle w:val="Pismenka"/>
        <w:ind w:left="426"/>
        <w:rPr>
          <w:szCs w:val="18"/>
        </w:rPr>
      </w:pPr>
      <w:r w:rsidRPr="00A31BBB">
        <w:rPr>
          <w:szCs w:val="18"/>
        </w:rPr>
        <w:t>Porovnateľné údaje</w:t>
      </w:r>
    </w:p>
    <w:p w:rsidR="00855D09" w:rsidRPr="00AB1CF7" w:rsidRDefault="00855D09" w:rsidP="00855D09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55D09" w:rsidRDefault="00855D09" w:rsidP="00855D0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855D09" w:rsidRPr="00032D7F" w:rsidRDefault="00855D09" w:rsidP="009A1950">
      <w:pPr>
        <w:pStyle w:val="Pismenka"/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:rsidR="00855D09" w:rsidRDefault="00855D09" w:rsidP="00855D09">
      <w:pPr>
        <w:pStyle w:val="Zkladn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55D09" w:rsidRDefault="00855D09" w:rsidP="00855D09">
      <w:pPr>
        <w:pStyle w:val="Pismenka"/>
        <w:numPr>
          <w:ilvl w:val="0"/>
          <w:numId w:val="0"/>
        </w:numPr>
        <w:ind w:left="425"/>
        <w:rPr>
          <w:b w:val="0"/>
        </w:rPr>
      </w:pPr>
    </w:p>
    <w:p w:rsidR="00250504" w:rsidRDefault="002A0F43" w:rsidP="00837A0D">
      <w:pPr>
        <w:pStyle w:val="Zkladntext"/>
        <w:ind w:left="450"/>
        <w:rPr>
          <w:color w:val="000000" w:themeColor="text1"/>
          <w:szCs w:val="18"/>
        </w:rPr>
      </w:pPr>
      <w:r>
        <w:rPr>
          <w:color w:val="000000" w:themeColor="text1"/>
          <w:szCs w:val="18"/>
        </w:rPr>
        <w:t>V roku 2019-2020</w:t>
      </w:r>
      <w:r w:rsidR="00250504">
        <w:rPr>
          <w:color w:val="000000" w:themeColor="text1"/>
          <w:szCs w:val="18"/>
        </w:rPr>
        <w:t xml:space="preserve"> s</w:t>
      </w:r>
      <w:r w:rsidR="00250504" w:rsidRPr="001B1285">
        <w:rPr>
          <w:color w:val="000000" w:themeColor="text1"/>
          <w:szCs w:val="18"/>
        </w:rPr>
        <w:t>poločnosť neúčtovala o oprave významných chýb minulých období.</w:t>
      </w:r>
    </w:p>
    <w:p w:rsidR="00855D09" w:rsidRDefault="00855D09" w:rsidP="004D3B4A">
      <w:pPr>
        <w:pStyle w:val="Zkladntext"/>
        <w:rPr>
          <w:szCs w:val="18"/>
        </w:rPr>
      </w:pPr>
    </w:p>
    <w:p w:rsidR="00B8607B" w:rsidRPr="004321D5" w:rsidRDefault="00B8607B" w:rsidP="001B1285">
      <w:pPr>
        <w:rPr>
          <w:szCs w:val="18"/>
        </w:rPr>
      </w:pPr>
      <w:bookmarkStart w:id="10" w:name="_Toc530739900"/>
    </w:p>
    <w:p w:rsidR="00003C38" w:rsidRPr="00361CE3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11" w:name="_MON_1394370234"/>
      <w:bookmarkStart w:id="12" w:name="_MON_1394370208"/>
      <w:bookmarkStart w:id="13" w:name="_MON_1394369988"/>
      <w:bookmarkStart w:id="14" w:name="_MON_1394370044"/>
      <w:bookmarkStart w:id="15" w:name="_MON_1394283424"/>
      <w:bookmarkStart w:id="16" w:name="_MON_1394282352"/>
      <w:bookmarkStart w:id="17" w:name="_MON_1394282335"/>
      <w:bookmarkStart w:id="18" w:name="_MON_1394367861"/>
      <w:bookmarkStart w:id="19" w:name="_MON_1394284093"/>
      <w:bookmarkStart w:id="20" w:name="_MON_1394367836"/>
      <w:bookmarkStart w:id="21" w:name="_MON_1394284152"/>
      <w:bookmarkStart w:id="22" w:name="_MON_1394284177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361CE3">
        <w:rPr>
          <w:szCs w:val="18"/>
        </w:rPr>
        <w:t xml:space="preserve">Informácie </w:t>
      </w:r>
      <w:r w:rsidR="005F17D9">
        <w:rPr>
          <w:szCs w:val="18"/>
        </w:rPr>
        <w:t>K POLOŽKám SÚVAHY a VÝkazu Ziskov a strát</w:t>
      </w:r>
    </w:p>
    <w:p w:rsidR="008C6E24" w:rsidRPr="00361CE3" w:rsidRDefault="008C6E24" w:rsidP="001B1285">
      <w:pPr>
        <w:pStyle w:val="Zkladntext"/>
        <w:ind w:left="0"/>
        <w:rPr>
          <w:szCs w:val="18"/>
        </w:rPr>
      </w:pPr>
    </w:p>
    <w:p w:rsidR="008415AF" w:rsidRDefault="008415AF">
      <w:pPr>
        <w:rPr>
          <w:b/>
          <w:sz w:val="18"/>
          <w:szCs w:val="18"/>
        </w:rPr>
      </w:pPr>
    </w:p>
    <w:p w:rsidR="008C6E24" w:rsidRPr="0057597B" w:rsidRDefault="008C6E24" w:rsidP="001B1285">
      <w:pPr>
        <w:pStyle w:val="Nadpis2"/>
        <w:numPr>
          <w:ilvl w:val="0"/>
          <w:numId w:val="53"/>
        </w:numPr>
        <w:rPr>
          <w:szCs w:val="18"/>
        </w:rPr>
      </w:pPr>
      <w:r w:rsidRPr="0057597B">
        <w:rPr>
          <w:szCs w:val="18"/>
        </w:rPr>
        <w:t>Záväzky</w:t>
      </w:r>
    </w:p>
    <w:p w:rsidR="008C6E24" w:rsidRPr="00361CE3" w:rsidRDefault="008C6E24" w:rsidP="008C6E24">
      <w:pPr>
        <w:pStyle w:val="Zkladntext"/>
        <w:rPr>
          <w:szCs w:val="18"/>
        </w:rPr>
      </w:pPr>
    </w:p>
    <w:p w:rsidR="003244B4" w:rsidRDefault="003244B4" w:rsidP="003244B4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</w:t>
      </w:r>
      <w:r w:rsidRPr="00EB5698">
        <w:rPr>
          <w:szCs w:val="18"/>
        </w:rPr>
        <w:t>) podľa zostatkovej doby splatnosti je uvedená v nasledujúcom prehľade:</w:t>
      </w:r>
    </w:p>
    <w:bookmarkStart w:id="23" w:name="_MON_1508918652"/>
    <w:bookmarkEnd w:id="23"/>
    <w:p w:rsidR="003244B4" w:rsidRDefault="002A0F43">
      <w:pPr>
        <w:ind w:left="426"/>
        <w:rPr>
          <w:sz w:val="18"/>
          <w:szCs w:val="18"/>
        </w:rPr>
      </w:pPr>
      <w:r>
        <w:rPr>
          <w:szCs w:val="18"/>
        </w:rPr>
        <w:object w:dxaOrig="8761" w:dyaOrig="2373">
          <v:shape id="_x0000_i1044" type="#_x0000_t75" style="width:436.5pt;height:117.75pt" o:ole="">
            <v:imagedata r:id="rId14" o:title=""/>
          </v:shape>
          <o:OLEObject Type="Embed" ProgID="Excel.Sheet.12" ShapeID="_x0000_i1044" DrawAspect="Content" ObjectID="_1648470336" r:id="rId15"/>
        </w:object>
      </w:r>
    </w:p>
    <w:p w:rsidR="008C6E24" w:rsidRPr="00361CE3" w:rsidRDefault="00017C28" w:rsidP="008C6E24">
      <w:pPr>
        <w:ind w:left="426"/>
        <w:rPr>
          <w:sz w:val="18"/>
          <w:szCs w:val="18"/>
        </w:rPr>
      </w:pPr>
      <w:r>
        <w:rPr>
          <w:sz w:val="18"/>
          <w:szCs w:val="18"/>
        </w:rPr>
        <w:t>Záväzky nie sú kryté záložným právom .</w:t>
      </w:r>
    </w:p>
    <w:p w:rsidR="00BE197F" w:rsidRPr="009A1950" w:rsidRDefault="00BE197F" w:rsidP="00B12204">
      <w:pPr>
        <w:pStyle w:val="Zkladntext"/>
        <w:rPr>
          <w:szCs w:val="18"/>
        </w:rPr>
      </w:pPr>
    </w:p>
    <w:p w:rsidR="004C1A31" w:rsidRPr="009A1950" w:rsidRDefault="004C1A31" w:rsidP="00B12204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24" w:name="_MON_1394289551"/>
      <w:bookmarkStart w:id="25" w:name="_MON_1394289577"/>
      <w:bookmarkStart w:id="26" w:name="_MON_1394353734"/>
      <w:bookmarkStart w:id="27" w:name="_MON_1394367428"/>
      <w:bookmarkStart w:id="28" w:name="_MON_1394367477"/>
      <w:bookmarkStart w:id="29" w:name="_MON_1394356275"/>
      <w:bookmarkStart w:id="30" w:name="_MON_1394359666"/>
      <w:bookmarkStart w:id="31" w:name="_MON_1394367376"/>
      <w:bookmarkStart w:id="32" w:name="_MON_1394367385"/>
      <w:bookmarkStart w:id="33" w:name="_MON_1394367396"/>
      <w:bookmarkStart w:id="34" w:name="_MON_1394360902"/>
      <w:bookmarkStart w:id="35" w:name="_MON_1394361614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361CE3">
        <w:rPr>
          <w:szCs w:val="18"/>
        </w:rPr>
        <w:t>Informácie o iných aktívach a iných pasívach</w:t>
      </w:r>
    </w:p>
    <w:p w:rsidR="00DF6CAD" w:rsidRPr="00361CE3" w:rsidRDefault="00DF6CAD" w:rsidP="0000290B">
      <w:pPr>
        <w:pStyle w:val="Zkladntext"/>
        <w:ind w:left="0"/>
        <w:rPr>
          <w:szCs w:val="18"/>
        </w:rPr>
      </w:pPr>
    </w:p>
    <w:p w:rsidR="00DF6CAD" w:rsidRPr="00361CE3" w:rsidRDefault="00DF6CAD" w:rsidP="0000290B">
      <w:pPr>
        <w:pStyle w:val="Zkladntext"/>
        <w:rPr>
          <w:szCs w:val="18"/>
        </w:rPr>
      </w:pPr>
      <w:bookmarkStart w:id="36" w:name="_MON_1394362641"/>
      <w:bookmarkStart w:id="37" w:name="_MON_1394362682"/>
      <w:bookmarkEnd w:id="36"/>
      <w:bookmarkEnd w:id="37"/>
    </w:p>
    <w:p w:rsidR="00DF6CAD" w:rsidRDefault="003A076D" w:rsidP="005F7EB1">
      <w:pPr>
        <w:pStyle w:val="Nadpis2"/>
        <w:numPr>
          <w:ilvl w:val="0"/>
          <w:numId w:val="42"/>
        </w:numPr>
        <w:rPr>
          <w:szCs w:val="18"/>
        </w:rPr>
      </w:pPr>
      <w:r>
        <w:rPr>
          <w:szCs w:val="18"/>
        </w:rPr>
        <w:t>Najatý majetok</w:t>
      </w:r>
    </w:p>
    <w:p w:rsidR="003A076D" w:rsidRDefault="003A076D" w:rsidP="001B1285"/>
    <w:p w:rsidR="00837A0D" w:rsidRPr="00856EA7" w:rsidRDefault="00837A0D" w:rsidP="00837A0D">
      <w:pPr>
        <w:ind w:left="426"/>
        <w:jc w:val="both"/>
        <w:rPr>
          <w:sz w:val="18"/>
          <w:szCs w:val="18"/>
        </w:rPr>
      </w:pPr>
      <w:r w:rsidRPr="00856EA7">
        <w:rPr>
          <w:sz w:val="18"/>
          <w:szCs w:val="18"/>
        </w:rPr>
        <w:t>Spoločnosť si prenajíma kancelárske priestory od materskej spoločnosti EOS KSI Slovensko, s.r.o. za sumu 1 EUR mesačne + DPH. Celkové ročné náklady sú 12 EUR + DPH. Zmluva je uzavretá na dobu neurčitú.</w:t>
      </w:r>
    </w:p>
    <w:p w:rsidR="00837A0D" w:rsidRPr="00856EA7" w:rsidRDefault="00837A0D" w:rsidP="00837A0D">
      <w:pPr>
        <w:ind w:left="426"/>
        <w:jc w:val="both"/>
        <w:rPr>
          <w:sz w:val="18"/>
          <w:szCs w:val="18"/>
        </w:rPr>
      </w:pPr>
    </w:p>
    <w:p w:rsidR="00837A0D" w:rsidRPr="00856EA7" w:rsidRDefault="00837A0D" w:rsidP="00837A0D">
      <w:pPr>
        <w:ind w:left="426"/>
        <w:jc w:val="both"/>
        <w:rPr>
          <w:sz w:val="18"/>
          <w:szCs w:val="18"/>
        </w:rPr>
      </w:pPr>
      <w:r w:rsidRPr="00856EA7">
        <w:rPr>
          <w:sz w:val="18"/>
          <w:szCs w:val="18"/>
        </w:rPr>
        <w:t>Nenastali žiadne iné finančné povinnosti, ktoré sa neuvádzajú v súvahe.</w:t>
      </w:r>
    </w:p>
    <w:p w:rsidR="00837A0D" w:rsidRPr="00856EA7" w:rsidRDefault="00837A0D" w:rsidP="00837A0D">
      <w:pPr>
        <w:ind w:left="426"/>
        <w:jc w:val="both"/>
        <w:rPr>
          <w:sz w:val="18"/>
          <w:szCs w:val="18"/>
        </w:rPr>
      </w:pPr>
    </w:p>
    <w:p w:rsidR="00140DA9" w:rsidRPr="00361CE3" w:rsidRDefault="00140DA9" w:rsidP="0000290B">
      <w:pPr>
        <w:pStyle w:val="Zkladntext"/>
        <w:rPr>
          <w:szCs w:val="18"/>
        </w:rPr>
      </w:pPr>
    </w:p>
    <w:p w:rsidR="00BD6C04" w:rsidRPr="00B50225" w:rsidRDefault="00BD6C04" w:rsidP="009A1950">
      <w:pPr>
        <w:pStyle w:val="Nadpis2"/>
        <w:numPr>
          <w:ilvl w:val="0"/>
          <w:numId w:val="42"/>
        </w:numPr>
        <w:rPr>
          <w:szCs w:val="18"/>
        </w:rPr>
      </w:pPr>
      <w:bookmarkStart w:id="38" w:name="_MON_1394362764"/>
      <w:bookmarkEnd w:id="38"/>
      <w:r>
        <w:rPr>
          <w:szCs w:val="18"/>
        </w:rPr>
        <w:t>Podmienené záväzky</w:t>
      </w:r>
    </w:p>
    <w:p w:rsidR="00BD6C04" w:rsidRPr="00B50225" w:rsidRDefault="00BD6C04" w:rsidP="00BD6C04">
      <w:pPr>
        <w:pStyle w:val="Zkladntext"/>
        <w:rPr>
          <w:szCs w:val="18"/>
        </w:rPr>
      </w:pPr>
    </w:p>
    <w:p w:rsidR="00BD6C04" w:rsidRPr="00F53D2F" w:rsidRDefault="00BD6C04" w:rsidP="00BD6C04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</w:t>
      </w:r>
      <w:r w:rsidRPr="00F53D2F">
        <w:rPr>
          <w:szCs w:val="18"/>
        </w:rPr>
        <w:t>Vedenie Spoločnosti si nie je vedomé žiadnych okolností, v dôsledku ktorých by jej vznikol významný náklad.</w:t>
      </w:r>
    </w:p>
    <w:p w:rsidR="00BD6C04" w:rsidRDefault="00BD6C04" w:rsidP="00BD6C04">
      <w:pPr>
        <w:pStyle w:val="Zkladntext"/>
        <w:rPr>
          <w:szCs w:val="18"/>
        </w:rPr>
      </w:pP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Pr="00361CE3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39" w:name="_Toc530739923"/>
      <w:r w:rsidRPr="00361CE3">
        <w:rPr>
          <w:szCs w:val="18"/>
        </w:rPr>
        <w:t>Informácie o príjmoch a výhodách členov štatutárnych orgánov, dozorných orgánov</w:t>
      </w:r>
      <w:bookmarkEnd w:id="39"/>
      <w:r w:rsidRPr="00361CE3">
        <w:rPr>
          <w:szCs w:val="18"/>
        </w:rPr>
        <w:t xml:space="preserve"> a iných orgánov účtovnej jednotky</w:t>
      </w:r>
    </w:p>
    <w:p w:rsidR="00DF6CAD" w:rsidRPr="00361CE3" w:rsidRDefault="00DF6CAD" w:rsidP="0000290B">
      <w:pPr>
        <w:pStyle w:val="Zkladntext"/>
        <w:rPr>
          <w:szCs w:val="18"/>
        </w:rPr>
      </w:pPr>
    </w:p>
    <w:p w:rsidR="00DF6CAD" w:rsidRPr="00361CE3" w:rsidRDefault="008415AF" w:rsidP="0000290B">
      <w:pPr>
        <w:pStyle w:val="Zkladntext"/>
        <w:rPr>
          <w:szCs w:val="18"/>
        </w:rPr>
      </w:pPr>
      <w:r>
        <w:rPr>
          <w:szCs w:val="18"/>
        </w:rPr>
        <w:t>Č</w:t>
      </w:r>
      <w:r w:rsidR="0001044A" w:rsidRPr="00361CE3">
        <w:rPr>
          <w:szCs w:val="18"/>
        </w:rPr>
        <w:t>lenovia štatutárnych orgánov Spoločnosti nepoberali v sledovanom účtovnom období za ich činnosť spojenú s výkonom tejto funkcie žiadne príjmy.</w:t>
      </w:r>
    </w:p>
    <w:p w:rsidR="00DF6CAD" w:rsidRPr="00361CE3" w:rsidRDefault="00DF6CAD" w:rsidP="0000290B">
      <w:pPr>
        <w:pStyle w:val="Zkladntext"/>
        <w:rPr>
          <w:szCs w:val="18"/>
        </w:rPr>
      </w:pPr>
      <w:bookmarkStart w:id="40" w:name="_MON_1394362828"/>
      <w:bookmarkEnd w:id="40"/>
    </w:p>
    <w:p w:rsidR="00BD6C04" w:rsidRDefault="00BD6C04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</w:t>
      </w:r>
      <w:r w:rsidR="00856EA7">
        <w:rPr>
          <w:szCs w:val="18"/>
        </w:rPr>
        <w:t> 2019/2020</w:t>
      </w:r>
      <w:r w:rsidRPr="00B50225">
        <w:rPr>
          <w:szCs w:val="18"/>
        </w:rPr>
        <w:t xml:space="preserve"> poskytnuté žiadne pôžičky, záruky alebo iné formy zabezpečenia, ani finančné prostriedky</w:t>
      </w:r>
      <w:r w:rsidR="00C61B51">
        <w:rPr>
          <w:szCs w:val="18"/>
        </w:rPr>
        <w:t>,</w:t>
      </w:r>
      <w:r w:rsidRPr="00B50225">
        <w:rPr>
          <w:szCs w:val="18"/>
        </w:rPr>
        <w:t xml:space="preserve">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 xml:space="preserve">(v </w:t>
      </w:r>
      <w:r w:rsidR="00856EA7">
        <w:rPr>
          <w:szCs w:val="18"/>
        </w:rPr>
        <w:t>roku 2018/2019:</w:t>
      </w:r>
      <w:r w:rsidRPr="00B50225">
        <w:rPr>
          <w:szCs w:val="18"/>
        </w:rPr>
        <w:t xml:space="preserve"> žiadne).</w:t>
      </w:r>
    </w:p>
    <w:p w:rsidR="00D841DD" w:rsidRPr="00361CE3" w:rsidRDefault="00D841DD" w:rsidP="0000290B">
      <w:pPr>
        <w:pStyle w:val="Zkladntext"/>
        <w:rPr>
          <w:szCs w:val="18"/>
        </w:rPr>
      </w:pPr>
    </w:p>
    <w:p w:rsidR="00DF6CAD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41" w:name="_Toc530739925"/>
      <w:r w:rsidRPr="00361CE3">
        <w:rPr>
          <w:szCs w:val="18"/>
        </w:rPr>
        <w:t>Informácie o skutočnostiach, ktoré nastali po dni, ku ktorému sa zostavuje účtovná závierka, do dňa zostavenia účtovnej závierky</w:t>
      </w:r>
      <w:bookmarkEnd w:id="41"/>
    </w:p>
    <w:p w:rsidR="00856EA7" w:rsidRPr="00856EA7" w:rsidRDefault="00856EA7" w:rsidP="00856EA7"/>
    <w:p w:rsidR="00856EA7" w:rsidRDefault="00856EA7" w:rsidP="000A18F3">
      <w:pPr>
        <w:ind w:left="360"/>
        <w:jc w:val="both"/>
        <w:rPr>
          <w:sz w:val="18"/>
          <w:szCs w:val="18"/>
        </w:rPr>
      </w:pPr>
      <w:r w:rsidRPr="00856EA7">
        <w:rPr>
          <w:sz w:val="18"/>
          <w:szCs w:val="18"/>
        </w:rPr>
        <w:t>V rámci dôležitých</w:t>
      </w:r>
      <w:r>
        <w:rPr>
          <w:sz w:val="18"/>
          <w:szCs w:val="18"/>
        </w:rPr>
        <w:t xml:space="preserve"> udalostí, ktoré nastali po dni, ku ktorému sa zostavuje účtovná závierka Spoločnosť posúdila možný dopad vírusu SARS-CoV-2 a ním vyvolanej choroby COVID-19 na hospodárenie spoločnosti za rok 2020/2021</w:t>
      </w:r>
      <w:r w:rsidR="006D6518">
        <w:rPr>
          <w:sz w:val="18"/>
          <w:szCs w:val="18"/>
        </w:rPr>
        <w:t xml:space="preserve"> a likviditu spoločnosti. Spoločnosť v súčasnosti neočakáva významný </w:t>
      </w:r>
      <w:r w:rsidR="00F66700">
        <w:rPr>
          <w:sz w:val="18"/>
          <w:szCs w:val="18"/>
        </w:rPr>
        <w:t>dopad na účtovnú závierku a svoju likviditu, avšak tento predpoklad sa môže meniť vzhľadom na budúci vývoj situácie.</w:t>
      </w:r>
    </w:p>
    <w:p w:rsidR="00F66700" w:rsidRDefault="00F66700" w:rsidP="000A18F3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K dnešnému dňu spoločnosť nezaznamenala významný pokles činnosti. Napriek tomu, spoločnosť posúdila vplyv maximálneho predpokladaného výpadku výnosov a ich vplyvu na plánované hospodárenie a likviditu. Na základe toho prišla k záveru, že disponuje dostatočnou likviditou na to</w:t>
      </w:r>
      <w:r w:rsidR="000A18F3">
        <w:rPr>
          <w:sz w:val="18"/>
          <w:szCs w:val="18"/>
        </w:rPr>
        <w:t>,</w:t>
      </w:r>
      <w:r>
        <w:rPr>
          <w:sz w:val="18"/>
          <w:szCs w:val="18"/>
        </w:rPr>
        <w:t xml:space="preserve"> aby vedela pokryť aj tento výpadok ako aj zabezpečila nepretržité pokračovanie spoločnosti.</w:t>
      </w:r>
    </w:p>
    <w:p w:rsidR="00F66700" w:rsidRPr="00856EA7" w:rsidRDefault="00F66700" w:rsidP="00856EA7">
      <w:pPr>
        <w:ind w:firstLine="360"/>
        <w:rPr>
          <w:sz w:val="18"/>
          <w:szCs w:val="18"/>
        </w:rPr>
      </w:pPr>
    </w:p>
    <w:p w:rsidR="00DF6CAD" w:rsidRPr="00856EA7" w:rsidRDefault="00DF6CAD" w:rsidP="003E0FA2">
      <w:pPr>
        <w:pStyle w:val="Zkladntext"/>
        <w:rPr>
          <w:szCs w:val="18"/>
        </w:rPr>
      </w:pPr>
    </w:p>
    <w:p w:rsidR="00DF6CAD" w:rsidRPr="00856EA7" w:rsidRDefault="001A060F">
      <w:pPr>
        <w:pStyle w:val="Zkladntext"/>
        <w:rPr>
          <w:szCs w:val="18"/>
        </w:rPr>
      </w:pPr>
      <w:r w:rsidRPr="00856EA7">
        <w:rPr>
          <w:szCs w:val="18"/>
        </w:rPr>
        <w:t xml:space="preserve">Po </w:t>
      </w:r>
      <w:r w:rsidR="00627AF7" w:rsidRPr="00856EA7">
        <w:rPr>
          <w:szCs w:val="18"/>
        </w:rPr>
        <w:t>2</w:t>
      </w:r>
      <w:r w:rsidR="00856EA7" w:rsidRPr="00856EA7">
        <w:rPr>
          <w:szCs w:val="18"/>
        </w:rPr>
        <w:t>9</w:t>
      </w:r>
      <w:r w:rsidR="002A2B28" w:rsidRPr="00856EA7">
        <w:rPr>
          <w:szCs w:val="18"/>
        </w:rPr>
        <w:t xml:space="preserve">. </w:t>
      </w:r>
      <w:r w:rsidR="00627AF7" w:rsidRPr="00856EA7">
        <w:rPr>
          <w:szCs w:val="18"/>
        </w:rPr>
        <w:t>februári</w:t>
      </w:r>
      <w:r w:rsidR="00856EA7" w:rsidRPr="00856EA7">
        <w:rPr>
          <w:szCs w:val="18"/>
        </w:rPr>
        <w:t xml:space="preserve"> 2020</w:t>
      </w:r>
      <w:r w:rsidR="00F8297B" w:rsidRPr="00856EA7">
        <w:rPr>
          <w:szCs w:val="18"/>
        </w:rPr>
        <w:t xml:space="preserve"> nenastali žiadne udalosti, ktoré majú významný vplyv na verné zobrazenie skutočností, ktoré sú predmetom účtovníctva.</w:t>
      </w:r>
    </w:p>
    <w:p w:rsidR="001430D9" w:rsidRPr="00856EA7" w:rsidRDefault="001430D9" w:rsidP="001B1285">
      <w:pPr>
        <w:spacing w:after="200" w:line="276" w:lineRule="auto"/>
        <w:rPr>
          <w:sz w:val="18"/>
          <w:szCs w:val="18"/>
        </w:rPr>
      </w:pPr>
      <w:bookmarkStart w:id="42" w:name="_MON_1394365046"/>
      <w:bookmarkStart w:id="43" w:name="_MON_1394365088"/>
      <w:bookmarkStart w:id="44" w:name="_MON_1394367219"/>
      <w:bookmarkEnd w:id="42"/>
      <w:bookmarkEnd w:id="43"/>
      <w:bookmarkEnd w:id="44"/>
    </w:p>
    <w:sectPr w:rsidR="001430D9" w:rsidRPr="00856EA7" w:rsidSect="009A195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843" w:right="1133" w:bottom="1134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5AA9" w:rsidRDefault="00885AA9" w:rsidP="00E95128">
      <w:r>
        <w:separator/>
      </w:r>
    </w:p>
  </w:endnote>
  <w:endnote w:type="continuationSeparator" w:id="0">
    <w:p w:rsidR="00885AA9" w:rsidRDefault="00885AA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3929282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4D3E7E" w:rsidRDefault="004D3E7E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C6C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D3E7E" w:rsidRDefault="004D3E7E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4D3E7E" w:rsidRPr="00F70C00" w:rsidRDefault="004D3E7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5AA9" w:rsidRDefault="00885AA9" w:rsidP="00E95128">
      <w:r>
        <w:separator/>
      </w:r>
    </w:p>
  </w:footnote>
  <w:footnote w:type="continuationSeparator" w:id="0">
    <w:p w:rsidR="00885AA9" w:rsidRDefault="00885AA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4D3E7E" w:rsidRDefault="004D3E7E" w:rsidP="00FD38F0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EOS Slovensko</w:t>
    </w:r>
    <w:r w:rsidR="00826DD8">
      <w:rPr>
        <w:b/>
        <w:bCs/>
        <w:sz w:val="18"/>
        <w:szCs w:val="18"/>
      </w:rPr>
      <w:t xml:space="preserve"> Finance</w:t>
    </w:r>
    <w:r>
      <w:rPr>
        <w:b/>
        <w:bCs/>
        <w:sz w:val="18"/>
        <w:szCs w:val="18"/>
      </w:rPr>
      <w:t>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 w:rsidR="00826DD8">
      <w:rPr>
        <w:sz w:val="18"/>
        <w:szCs w:val="18"/>
      </w:rPr>
      <w:t xml:space="preserve"> </w:t>
    </w:r>
    <w:r w:rsidR="00627AF7">
      <w:rPr>
        <w:sz w:val="18"/>
        <w:szCs w:val="18"/>
      </w:rPr>
      <w:t>2</w:t>
    </w:r>
    <w:r w:rsidR="00A90E0A">
      <w:rPr>
        <w:sz w:val="18"/>
        <w:szCs w:val="18"/>
      </w:rPr>
      <w:t>9</w:t>
    </w:r>
    <w:r>
      <w:rPr>
        <w:sz w:val="18"/>
        <w:szCs w:val="18"/>
      </w:rPr>
      <w:t>.</w:t>
    </w:r>
    <w:r w:rsidR="00AD5543">
      <w:rPr>
        <w:sz w:val="18"/>
        <w:szCs w:val="18"/>
      </w:rPr>
      <w:t xml:space="preserve"> </w:t>
    </w:r>
    <w:r w:rsidR="00627AF7">
      <w:rPr>
        <w:sz w:val="18"/>
        <w:szCs w:val="18"/>
      </w:rPr>
      <w:t>februáru</w:t>
    </w:r>
    <w:r w:rsidRPr="008D6361">
      <w:rPr>
        <w:sz w:val="18"/>
        <w:szCs w:val="18"/>
      </w:rPr>
      <w:t xml:space="preserve"> </w:t>
    </w:r>
    <w:r w:rsidR="00A90E0A">
      <w:rPr>
        <w:sz w:val="18"/>
        <w:szCs w:val="18"/>
      </w:rPr>
      <w:t>2020</w:t>
    </w:r>
  </w:p>
  <w:p w:rsidR="004D3E7E" w:rsidRDefault="004D3E7E" w:rsidP="00E32083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6E4F1F">
      <w:trPr>
        <w:trHeight w:val="299"/>
      </w:trPr>
      <w:tc>
        <w:tcPr>
          <w:tcW w:w="6946" w:type="dxa"/>
          <w:tcBorders>
            <w:top w:val="nil"/>
            <w:left w:val="nil"/>
            <w:bottom w:val="nil"/>
          </w:tcBorders>
          <w:vAlign w:val="center"/>
        </w:tcPr>
        <w:p w:rsidR="004D3E7E" w:rsidRPr="00DD1CC9" w:rsidRDefault="004D3E7E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826DD8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4D3E7E" w:rsidRDefault="00826DD8" w:rsidP="00C0032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 w:rsidP="00C00327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939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40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1B1285">
      <w:trPr>
        <w:trHeight w:val="299"/>
      </w:trPr>
      <w:tc>
        <w:tcPr>
          <w:tcW w:w="2340" w:type="dxa"/>
          <w:vAlign w:val="center"/>
        </w:tcPr>
        <w:p w:rsidR="004D3E7E" w:rsidRPr="00DD1CC9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20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1B128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</w:t>
          </w:r>
          <w:r w:rsidRPr="00DD1CC9">
            <w:rPr>
              <w:sz w:val="18"/>
              <w:szCs w:val="18"/>
            </w:rPr>
            <w:t>DIČ</w:t>
          </w:r>
          <w:r>
            <w:rPr>
              <w:sz w:val="18"/>
              <w:szCs w:val="18"/>
            </w:rPr>
            <w:t xml:space="preserve">   </w:t>
          </w:r>
        </w:p>
      </w:tc>
      <w:tc>
        <w:tcPr>
          <w:tcW w:w="283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4D3E7E" w:rsidRDefault="004D3E7E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826DD8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4D3E7E" w:rsidRPr="00E95128" w:rsidRDefault="004D3E7E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3E7E" w:rsidRDefault="004D3E7E" w:rsidP="008C6961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 xml:space="preserve">EOS Slovensko </w:t>
    </w:r>
    <w:proofErr w:type="spellStart"/>
    <w:r>
      <w:rPr>
        <w:b/>
        <w:bCs/>
        <w:sz w:val="18"/>
        <w:szCs w:val="18"/>
      </w:rPr>
      <w:t>Investment</w:t>
    </w:r>
    <w:proofErr w:type="spellEnd"/>
    <w:r>
      <w:rPr>
        <w:b/>
        <w:bCs/>
        <w:sz w:val="18"/>
        <w:szCs w:val="18"/>
      </w:rPr>
      <w:t xml:space="preserve"> LC,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 xml:space="preserve"> </w:t>
    </w:r>
    <w:r>
      <w:rPr>
        <w:bCs/>
        <w:sz w:val="18"/>
        <w:szCs w:val="18"/>
      </w:rPr>
      <w:t xml:space="preserve">Účtovná závierka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>
      <w:rPr>
        <w:sz w:val="18"/>
        <w:szCs w:val="18"/>
      </w:rPr>
      <w:t>28. februáru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2015</w:t>
    </w:r>
  </w:p>
  <w:p w:rsidR="004D3E7E" w:rsidRDefault="004D3E7E" w:rsidP="008C6961">
    <w:pPr>
      <w:pStyle w:val="Hlavika"/>
      <w:rPr>
        <w:sz w:val="18"/>
        <w:szCs w:val="18"/>
      </w:rPr>
    </w:pPr>
  </w:p>
  <w:tbl>
    <w:tblPr>
      <w:tblW w:w="921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946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6946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ind w:right="639"/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I</w:t>
          </w:r>
          <w:r w:rsidRPr="00DD1CC9">
            <w:rPr>
              <w:sz w:val="18"/>
              <w:szCs w:val="18"/>
            </w:rPr>
            <w:t>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:rsidR="004D3E7E" w:rsidRDefault="004D3E7E" w:rsidP="008C6961">
    <w:pPr>
      <w:pStyle w:val="Hlavika"/>
      <w:rPr>
        <w:sz w:val="18"/>
        <w:szCs w:val="18"/>
      </w:rPr>
    </w:pPr>
    <w:r>
      <w:rPr>
        <w:sz w:val="18"/>
        <w:szCs w:val="18"/>
      </w:rPr>
      <w:tab/>
    </w: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4D3E7E" w:rsidTr="004B69BD">
      <w:trPr>
        <w:trHeight w:val="299"/>
      </w:trPr>
      <w:tc>
        <w:tcPr>
          <w:tcW w:w="2127" w:type="dxa"/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D3E7E" w:rsidRPr="00DD1CC9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D3E7E" w:rsidRDefault="004D3E7E" w:rsidP="004B69BD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</w:tr>
  </w:tbl>
  <w:p w:rsidR="004D3E7E" w:rsidRDefault="004D3E7E">
    <w:pPr>
      <w:pStyle w:val="Hlavika"/>
      <w:jc w:val="right"/>
    </w:pPr>
  </w:p>
  <w:p w:rsidR="004D3E7E" w:rsidRPr="00E95128" w:rsidRDefault="004D3E7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AF6241C"/>
    <w:multiLevelType w:val="hybridMultilevel"/>
    <w:tmpl w:val="0D5CFA5A"/>
    <w:lvl w:ilvl="0" w:tplc="0409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0B2407E1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320459D"/>
    <w:multiLevelType w:val="multilevel"/>
    <w:tmpl w:val="15C8E302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2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6">
    <w:nsid w:val="4CC27CD0"/>
    <w:multiLevelType w:val="hybridMultilevel"/>
    <w:tmpl w:val="39469D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8">
    <w:nsid w:val="72783BCF"/>
    <w:multiLevelType w:val="multilevel"/>
    <w:tmpl w:val="D0FA9616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—"/>
      <w:lvlJc w:val="left"/>
      <w:pPr>
        <w:tabs>
          <w:tab w:val="num" w:pos="680"/>
        </w:tabs>
        <w:ind w:left="680" w:hanging="340"/>
      </w:pPr>
      <w:rPr>
        <w:rFonts w:ascii="Arial" w:hAnsi="Arial" w:cs="Arial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—"/>
      <w:lvlJc w:val="left"/>
      <w:pPr>
        <w:tabs>
          <w:tab w:val="num" w:pos="1361"/>
        </w:tabs>
        <w:ind w:left="1361" w:hanging="341"/>
      </w:pPr>
      <w:rPr>
        <w:rFonts w:ascii="Arial" w:hAnsi="Arial" w:cs="Arial" w:hint="default"/>
      </w:rPr>
    </w:lvl>
    <w:lvl w:ilvl="4">
      <w:start w:val="1"/>
      <w:numFmt w:val="bullet"/>
      <w:lvlText w:val="-"/>
      <w:lvlJc w:val="left"/>
      <w:pPr>
        <w:tabs>
          <w:tab w:val="num" w:pos="1701"/>
        </w:tabs>
        <w:ind w:left="1701" w:hanging="340"/>
      </w:pPr>
      <w:rPr>
        <w:rFonts w:ascii="9999999" w:hAnsi="9999999" w:hint="default"/>
      </w:rPr>
    </w:lvl>
    <w:lvl w:ilvl="5">
      <w:start w:val="1"/>
      <w:numFmt w:val="bullet"/>
      <w:lvlText w:val="—"/>
      <w:lvlJc w:val="left"/>
      <w:pPr>
        <w:tabs>
          <w:tab w:val="num" w:pos="2041"/>
        </w:tabs>
        <w:ind w:left="2041" w:hanging="340"/>
      </w:pPr>
      <w:rPr>
        <w:rFonts w:ascii="Arial" w:hAnsi="Arial" w:cs="Arial" w:hint="default"/>
      </w:rPr>
    </w:lvl>
    <w:lvl w:ilvl="6">
      <w:start w:val="1"/>
      <w:numFmt w:val="bullet"/>
      <w:lvlText w:val="-"/>
      <w:lvlJc w:val="left"/>
      <w:pPr>
        <w:tabs>
          <w:tab w:val="num" w:pos="2381"/>
        </w:tabs>
        <w:ind w:left="2381" w:hanging="340"/>
      </w:pPr>
      <w:rPr>
        <w:rFonts w:ascii="9999999" w:hAnsi="9999999" w:hint="default"/>
      </w:rPr>
    </w:lvl>
    <w:lvl w:ilvl="7">
      <w:start w:val="1"/>
      <w:numFmt w:val="bullet"/>
      <w:lvlText w:val="—"/>
      <w:lvlJc w:val="left"/>
      <w:pPr>
        <w:tabs>
          <w:tab w:val="num" w:pos="2721"/>
        </w:tabs>
        <w:ind w:left="2721" w:hanging="340"/>
      </w:pPr>
      <w:rPr>
        <w:rFonts w:ascii="Arial" w:hAnsi="Arial" w:cs="Arial" w:hint="default"/>
      </w:rPr>
    </w:lvl>
    <w:lvl w:ilvl="8">
      <w:start w:val="1"/>
      <w:numFmt w:val="bullet"/>
      <w:lvlText w:val="-"/>
      <w:lvlJc w:val="left"/>
      <w:pPr>
        <w:tabs>
          <w:tab w:val="num" w:pos="3061"/>
        </w:tabs>
        <w:ind w:left="3061" w:hanging="340"/>
      </w:pPr>
      <w:rPr>
        <w:rFonts w:ascii="9999999" w:hAnsi="9999999" w:hint="default"/>
      </w:rPr>
    </w:lvl>
  </w:abstractNum>
  <w:abstractNum w:abstractNumId="19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2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2"/>
  </w:num>
  <w:num w:numId="3">
    <w:abstractNumId w:val="10"/>
  </w:num>
  <w:num w:numId="4">
    <w:abstractNumId w:val="20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1"/>
  </w:num>
  <w:num w:numId="8">
    <w:abstractNumId w:val="4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1"/>
  </w:num>
  <w:num w:numId="20">
    <w:abstractNumId w:val="12"/>
    <w:lvlOverride w:ilvl="0">
      <w:startOverride w:val="1"/>
    </w:lvlOverride>
  </w:num>
  <w:num w:numId="21">
    <w:abstractNumId w:val="15"/>
  </w:num>
  <w:num w:numId="22">
    <w:abstractNumId w:val="8"/>
  </w:num>
  <w:num w:numId="23">
    <w:abstractNumId w:val="7"/>
  </w:num>
  <w:num w:numId="24">
    <w:abstractNumId w:val="22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0"/>
    <w:lvlOverride w:ilvl="0">
      <w:startOverride w:val="1"/>
    </w:lvlOverride>
  </w:num>
  <w:num w:numId="35">
    <w:abstractNumId w:val="12"/>
  </w:num>
  <w:num w:numId="36">
    <w:abstractNumId w:val="11"/>
  </w:num>
  <w:num w:numId="37">
    <w:abstractNumId w:val="19"/>
  </w:num>
  <w:num w:numId="38">
    <w:abstractNumId w:val="19"/>
  </w:num>
  <w:num w:numId="39">
    <w:abstractNumId w:val="19"/>
  </w:num>
  <w:num w:numId="40">
    <w:abstractNumId w:val="19"/>
  </w:num>
  <w:num w:numId="41">
    <w:abstractNumId w:val="17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9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16"/>
  </w:num>
  <w:num w:numId="48">
    <w:abstractNumId w:val="18"/>
  </w:num>
  <w:num w:numId="49">
    <w:abstractNumId w:val="9"/>
  </w:num>
  <w:num w:numId="50">
    <w:abstractNumId w:val="3"/>
  </w:num>
  <w:num w:numId="51">
    <w:abstractNumId w:val="2"/>
  </w:num>
  <w:num w:numId="52">
    <w:abstractNumId w:val="21"/>
  </w:num>
  <w:num w:numId="53">
    <w:abstractNumId w:val="12"/>
    <w:lvlOverride w:ilvl="0">
      <w:startOverride w:val="1"/>
    </w:lvlOverride>
  </w:num>
  <w:num w:numId="54">
    <w:abstractNumId w:val="21"/>
  </w:num>
  <w:num w:numId="55">
    <w:abstractNumId w:val="21"/>
  </w:num>
  <w:num w:numId="56">
    <w:abstractNumId w:val="14"/>
  </w:num>
  <w:num w:numId="57">
    <w:abstractNumId w:val="12"/>
  </w:num>
  <w:num w:numId="58">
    <w:abstractNumId w:val="21"/>
  </w:num>
  <w:num w:numId="59">
    <w:abstractNumId w:val="21"/>
  </w:num>
  <w:numIdMacAtCleanup w:val="52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Zuzana Šmigrovská">
    <w15:presenceInfo w15:providerId="None" w15:userId="Zuzana Šmigrovská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17C28"/>
    <w:rsid w:val="0002431A"/>
    <w:rsid w:val="00025858"/>
    <w:rsid w:val="000331E6"/>
    <w:rsid w:val="00036AAC"/>
    <w:rsid w:val="000422E9"/>
    <w:rsid w:val="00045A0C"/>
    <w:rsid w:val="00045A17"/>
    <w:rsid w:val="000470EC"/>
    <w:rsid w:val="00052495"/>
    <w:rsid w:val="00062334"/>
    <w:rsid w:val="00064246"/>
    <w:rsid w:val="000658BA"/>
    <w:rsid w:val="00072D67"/>
    <w:rsid w:val="00073853"/>
    <w:rsid w:val="000738DF"/>
    <w:rsid w:val="00073ACF"/>
    <w:rsid w:val="00075B41"/>
    <w:rsid w:val="00076486"/>
    <w:rsid w:val="000812C6"/>
    <w:rsid w:val="00082946"/>
    <w:rsid w:val="00082DB2"/>
    <w:rsid w:val="0008425B"/>
    <w:rsid w:val="00085A3A"/>
    <w:rsid w:val="00086A82"/>
    <w:rsid w:val="00092C39"/>
    <w:rsid w:val="000934D4"/>
    <w:rsid w:val="00093CC4"/>
    <w:rsid w:val="000965D0"/>
    <w:rsid w:val="000A18F3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1F87"/>
    <w:rsid w:val="0011292F"/>
    <w:rsid w:val="00120F3A"/>
    <w:rsid w:val="00127D9C"/>
    <w:rsid w:val="00136273"/>
    <w:rsid w:val="00136A4A"/>
    <w:rsid w:val="00140DA9"/>
    <w:rsid w:val="00141235"/>
    <w:rsid w:val="00141691"/>
    <w:rsid w:val="00141832"/>
    <w:rsid w:val="00141F9B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060F"/>
    <w:rsid w:val="001A1C39"/>
    <w:rsid w:val="001A209E"/>
    <w:rsid w:val="001A3038"/>
    <w:rsid w:val="001A566C"/>
    <w:rsid w:val="001A7CD7"/>
    <w:rsid w:val="001B1285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050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75F80"/>
    <w:rsid w:val="00280D5B"/>
    <w:rsid w:val="00283139"/>
    <w:rsid w:val="00286A3D"/>
    <w:rsid w:val="00290848"/>
    <w:rsid w:val="00290A84"/>
    <w:rsid w:val="00294BAE"/>
    <w:rsid w:val="002977CC"/>
    <w:rsid w:val="002A0809"/>
    <w:rsid w:val="002A0F43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16DA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244B4"/>
    <w:rsid w:val="0032793B"/>
    <w:rsid w:val="00331FD6"/>
    <w:rsid w:val="00335C04"/>
    <w:rsid w:val="0034119B"/>
    <w:rsid w:val="00342B74"/>
    <w:rsid w:val="00342E08"/>
    <w:rsid w:val="003434C5"/>
    <w:rsid w:val="0034500D"/>
    <w:rsid w:val="00361CE3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5629"/>
    <w:rsid w:val="0039746B"/>
    <w:rsid w:val="003A076D"/>
    <w:rsid w:val="003A39B3"/>
    <w:rsid w:val="003A5BF1"/>
    <w:rsid w:val="003B4BE0"/>
    <w:rsid w:val="003B591C"/>
    <w:rsid w:val="003C3FDF"/>
    <w:rsid w:val="003C4A9A"/>
    <w:rsid w:val="003C6B7B"/>
    <w:rsid w:val="003D140B"/>
    <w:rsid w:val="003D3896"/>
    <w:rsid w:val="003D5127"/>
    <w:rsid w:val="003D6368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21D5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2344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BD"/>
    <w:rsid w:val="004B69E1"/>
    <w:rsid w:val="004B6E4A"/>
    <w:rsid w:val="004C0B61"/>
    <w:rsid w:val="004C1A31"/>
    <w:rsid w:val="004C1C27"/>
    <w:rsid w:val="004C2EC0"/>
    <w:rsid w:val="004C540D"/>
    <w:rsid w:val="004D25F3"/>
    <w:rsid w:val="004D3B14"/>
    <w:rsid w:val="004D3B4A"/>
    <w:rsid w:val="004D3E7E"/>
    <w:rsid w:val="004D5D88"/>
    <w:rsid w:val="004D639D"/>
    <w:rsid w:val="004D7BD0"/>
    <w:rsid w:val="004E08D4"/>
    <w:rsid w:val="004E0BAA"/>
    <w:rsid w:val="004E1874"/>
    <w:rsid w:val="004E6F7F"/>
    <w:rsid w:val="004E73B2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8EE"/>
    <w:rsid w:val="00533CDF"/>
    <w:rsid w:val="005356AA"/>
    <w:rsid w:val="00535817"/>
    <w:rsid w:val="00537C49"/>
    <w:rsid w:val="00541789"/>
    <w:rsid w:val="00542006"/>
    <w:rsid w:val="0054259E"/>
    <w:rsid w:val="00542B6D"/>
    <w:rsid w:val="00545B22"/>
    <w:rsid w:val="00545B77"/>
    <w:rsid w:val="00546BD3"/>
    <w:rsid w:val="0054786F"/>
    <w:rsid w:val="00553AFB"/>
    <w:rsid w:val="00555FAD"/>
    <w:rsid w:val="00561333"/>
    <w:rsid w:val="005632ED"/>
    <w:rsid w:val="00564B72"/>
    <w:rsid w:val="00572C5E"/>
    <w:rsid w:val="0057480F"/>
    <w:rsid w:val="0057597B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D77CE"/>
    <w:rsid w:val="005E09B4"/>
    <w:rsid w:val="005E6329"/>
    <w:rsid w:val="005E7D1F"/>
    <w:rsid w:val="005F04C5"/>
    <w:rsid w:val="005F17D9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292D"/>
    <w:rsid w:val="00603EFB"/>
    <w:rsid w:val="006069D3"/>
    <w:rsid w:val="006201DD"/>
    <w:rsid w:val="00620DD4"/>
    <w:rsid w:val="00627AF7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4F3D"/>
    <w:rsid w:val="006575EA"/>
    <w:rsid w:val="00661AC1"/>
    <w:rsid w:val="00662C25"/>
    <w:rsid w:val="0066618F"/>
    <w:rsid w:val="00671BB4"/>
    <w:rsid w:val="006750FE"/>
    <w:rsid w:val="00683333"/>
    <w:rsid w:val="0068537D"/>
    <w:rsid w:val="0068678B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6518"/>
    <w:rsid w:val="006D7585"/>
    <w:rsid w:val="006E4F1F"/>
    <w:rsid w:val="006E554A"/>
    <w:rsid w:val="006E6FE9"/>
    <w:rsid w:val="006F28DA"/>
    <w:rsid w:val="006F77D0"/>
    <w:rsid w:val="00700304"/>
    <w:rsid w:val="00701F03"/>
    <w:rsid w:val="00703344"/>
    <w:rsid w:val="00703892"/>
    <w:rsid w:val="007111F7"/>
    <w:rsid w:val="00713B8C"/>
    <w:rsid w:val="00713F8C"/>
    <w:rsid w:val="00714597"/>
    <w:rsid w:val="007160C1"/>
    <w:rsid w:val="0071683F"/>
    <w:rsid w:val="00722576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25AA"/>
    <w:rsid w:val="0075768F"/>
    <w:rsid w:val="00761BF4"/>
    <w:rsid w:val="0076250F"/>
    <w:rsid w:val="007658EA"/>
    <w:rsid w:val="0077399F"/>
    <w:rsid w:val="007743AA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27ED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4600"/>
    <w:rsid w:val="00815894"/>
    <w:rsid w:val="00815A32"/>
    <w:rsid w:val="008174E4"/>
    <w:rsid w:val="00824231"/>
    <w:rsid w:val="00826DD8"/>
    <w:rsid w:val="00831DBB"/>
    <w:rsid w:val="008323FB"/>
    <w:rsid w:val="0083467A"/>
    <w:rsid w:val="008353C0"/>
    <w:rsid w:val="00837A0D"/>
    <w:rsid w:val="008415AF"/>
    <w:rsid w:val="00851506"/>
    <w:rsid w:val="0085222C"/>
    <w:rsid w:val="00853D01"/>
    <w:rsid w:val="008543BA"/>
    <w:rsid w:val="00855D09"/>
    <w:rsid w:val="00856EA7"/>
    <w:rsid w:val="00857559"/>
    <w:rsid w:val="00861725"/>
    <w:rsid w:val="00861749"/>
    <w:rsid w:val="008648B4"/>
    <w:rsid w:val="00864CBA"/>
    <w:rsid w:val="008669C1"/>
    <w:rsid w:val="00874443"/>
    <w:rsid w:val="00876CBD"/>
    <w:rsid w:val="00882C34"/>
    <w:rsid w:val="008845B1"/>
    <w:rsid w:val="00885AA9"/>
    <w:rsid w:val="00887683"/>
    <w:rsid w:val="0088779C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B7FD9"/>
    <w:rsid w:val="008C255D"/>
    <w:rsid w:val="008C5CB0"/>
    <w:rsid w:val="008C6961"/>
    <w:rsid w:val="008C6CED"/>
    <w:rsid w:val="008C6E24"/>
    <w:rsid w:val="008D0944"/>
    <w:rsid w:val="008D0EF8"/>
    <w:rsid w:val="008D225B"/>
    <w:rsid w:val="008D2F11"/>
    <w:rsid w:val="008D3277"/>
    <w:rsid w:val="008D396C"/>
    <w:rsid w:val="008D6361"/>
    <w:rsid w:val="008D7145"/>
    <w:rsid w:val="008E0158"/>
    <w:rsid w:val="008E0251"/>
    <w:rsid w:val="008E04AE"/>
    <w:rsid w:val="008E11D4"/>
    <w:rsid w:val="008E3090"/>
    <w:rsid w:val="008E5B6D"/>
    <w:rsid w:val="008E68A4"/>
    <w:rsid w:val="008E7B4A"/>
    <w:rsid w:val="008F0030"/>
    <w:rsid w:val="00900696"/>
    <w:rsid w:val="0090078A"/>
    <w:rsid w:val="00905D56"/>
    <w:rsid w:val="0090655D"/>
    <w:rsid w:val="009116FA"/>
    <w:rsid w:val="00914E91"/>
    <w:rsid w:val="009226CD"/>
    <w:rsid w:val="009246E5"/>
    <w:rsid w:val="009310A9"/>
    <w:rsid w:val="00931D4E"/>
    <w:rsid w:val="00937F33"/>
    <w:rsid w:val="009441EB"/>
    <w:rsid w:val="009458E0"/>
    <w:rsid w:val="00946082"/>
    <w:rsid w:val="0095003F"/>
    <w:rsid w:val="00954399"/>
    <w:rsid w:val="00956AAC"/>
    <w:rsid w:val="00957140"/>
    <w:rsid w:val="0095766E"/>
    <w:rsid w:val="00962CC8"/>
    <w:rsid w:val="00963B7D"/>
    <w:rsid w:val="00966054"/>
    <w:rsid w:val="00970759"/>
    <w:rsid w:val="0097178F"/>
    <w:rsid w:val="00971A27"/>
    <w:rsid w:val="009738C3"/>
    <w:rsid w:val="009743BF"/>
    <w:rsid w:val="0098136C"/>
    <w:rsid w:val="00982476"/>
    <w:rsid w:val="0098537D"/>
    <w:rsid w:val="00985D23"/>
    <w:rsid w:val="0098647C"/>
    <w:rsid w:val="0098653A"/>
    <w:rsid w:val="0098694F"/>
    <w:rsid w:val="00991C72"/>
    <w:rsid w:val="00992C10"/>
    <w:rsid w:val="009947C9"/>
    <w:rsid w:val="009A0A45"/>
    <w:rsid w:val="009A1950"/>
    <w:rsid w:val="009A4928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5BD"/>
    <w:rsid w:val="009D2ECF"/>
    <w:rsid w:val="009D33FD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9F70C5"/>
    <w:rsid w:val="00A02942"/>
    <w:rsid w:val="00A05FBA"/>
    <w:rsid w:val="00A07873"/>
    <w:rsid w:val="00A107E1"/>
    <w:rsid w:val="00A10814"/>
    <w:rsid w:val="00A13E99"/>
    <w:rsid w:val="00A2012A"/>
    <w:rsid w:val="00A20792"/>
    <w:rsid w:val="00A225B8"/>
    <w:rsid w:val="00A2405E"/>
    <w:rsid w:val="00A25722"/>
    <w:rsid w:val="00A26359"/>
    <w:rsid w:val="00A27795"/>
    <w:rsid w:val="00A31DFF"/>
    <w:rsid w:val="00A373AF"/>
    <w:rsid w:val="00A37432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84E09"/>
    <w:rsid w:val="00A9048F"/>
    <w:rsid w:val="00A90D4B"/>
    <w:rsid w:val="00A90E0A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D1990"/>
    <w:rsid w:val="00AD4FCA"/>
    <w:rsid w:val="00AD5543"/>
    <w:rsid w:val="00AD6758"/>
    <w:rsid w:val="00AE1584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17224"/>
    <w:rsid w:val="00B20A33"/>
    <w:rsid w:val="00B21CE8"/>
    <w:rsid w:val="00B275D8"/>
    <w:rsid w:val="00B32BAE"/>
    <w:rsid w:val="00B33011"/>
    <w:rsid w:val="00B345EE"/>
    <w:rsid w:val="00B34DF6"/>
    <w:rsid w:val="00B52F89"/>
    <w:rsid w:val="00B53A37"/>
    <w:rsid w:val="00B55A09"/>
    <w:rsid w:val="00B564FF"/>
    <w:rsid w:val="00B6076C"/>
    <w:rsid w:val="00B65CE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4017"/>
    <w:rsid w:val="00BB6796"/>
    <w:rsid w:val="00BC09C5"/>
    <w:rsid w:val="00BC2222"/>
    <w:rsid w:val="00BC631F"/>
    <w:rsid w:val="00BD3744"/>
    <w:rsid w:val="00BD64E5"/>
    <w:rsid w:val="00BD6C04"/>
    <w:rsid w:val="00BE075E"/>
    <w:rsid w:val="00BE197F"/>
    <w:rsid w:val="00BE5F8B"/>
    <w:rsid w:val="00BF5606"/>
    <w:rsid w:val="00BF5CA9"/>
    <w:rsid w:val="00C00327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1041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0C"/>
    <w:rsid w:val="00C44120"/>
    <w:rsid w:val="00C459DC"/>
    <w:rsid w:val="00C460D7"/>
    <w:rsid w:val="00C46156"/>
    <w:rsid w:val="00C520AC"/>
    <w:rsid w:val="00C575CA"/>
    <w:rsid w:val="00C61B51"/>
    <w:rsid w:val="00C65006"/>
    <w:rsid w:val="00C672BA"/>
    <w:rsid w:val="00C712A3"/>
    <w:rsid w:val="00C723B6"/>
    <w:rsid w:val="00C730D3"/>
    <w:rsid w:val="00C739C5"/>
    <w:rsid w:val="00C74E78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D3A8A"/>
    <w:rsid w:val="00CD4F6B"/>
    <w:rsid w:val="00CD50D4"/>
    <w:rsid w:val="00CD62BD"/>
    <w:rsid w:val="00CD74B6"/>
    <w:rsid w:val="00CE04C0"/>
    <w:rsid w:val="00CE170A"/>
    <w:rsid w:val="00CE21D5"/>
    <w:rsid w:val="00CE612B"/>
    <w:rsid w:val="00CE7865"/>
    <w:rsid w:val="00CF2329"/>
    <w:rsid w:val="00CF2FC7"/>
    <w:rsid w:val="00CF4FB5"/>
    <w:rsid w:val="00CF7C4C"/>
    <w:rsid w:val="00D024A8"/>
    <w:rsid w:val="00D02B99"/>
    <w:rsid w:val="00D03D4A"/>
    <w:rsid w:val="00D04670"/>
    <w:rsid w:val="00D04D91"/>
    <w:rsid w:val="00D110D7"/>
    <w:rsid w:val="00D1162C"/>
    <w:rsid w:val="00D11B35"/>
    <w:rsid w:val="00D131C9"/>
    <w:rsid w:val="00D16B95"/>
    <w:rsid w:val="00D21626"/>
    <w:rsid w:val="00D23181"/>
    <w:rsid w:val="00D2333D"/>
    <w:rsid w:val="00D23576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1BD2"/>
    <w:rsid w:val="00DD23C0"/>
    <w:rsid w:val="00DD6F68"/>
    <w:rsid w:val="00DE16DE"/>
    <w:rsid w:val="00DE1D1A"/>
    <w:rsid w:val="00DE358C"/>
    <w:rsid w:val="00DE5898"/>
    <w:rsid w:val="00DE7DC1"/>
    <w:rsid w:val="00DF04B4"/>
    <w:rsid w:val="00DF1C9A"/>
    <w:rsid w:val="00DF495F"/>
    <w:rsid w:val="00DF6CAD"/>
    <w:rsid w:val="00E10788"/>
    <w:rsid w:val="00E126E7"/>
    <w:rsid w:val="00E1390D"/>
    <w:rsid w:val="00E147C5"/>
    <w:rsid w:val="00E16664"/>
    <w:rsid w:val="00E1728C"/>
    <w:rsid w:val="00E1760F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44DD5"/>
    <w:rsid w:val="00E5110A"/>
    <w:rsid w:val="00E53BBB"/>
    <w:rsid w:val="00E56466"/>
    <w:rsid w:val="00E5726F"/>
    <w:rsid w:val="00E62222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652D"/>
    <w:rsid w:val="00EA7B8D"/>
    <w:rsid w:val="00EB0931"/>
    <w:rsid w:val="00EB3836"/>
    <w:rsid w:val="00EB4124"/>
    <w:rsid w:val="00EC0203"/>
    <w:rsid w:val="00EC0820"/>
    <w:rsid w:val="00EC34F0"/>
    <w:rsid w:val="00ED1C58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3AA6"/>
    <w:rsid w:val="00F14F93"/>
    <w:rsid w:val="00F150F1"/>
    <w:rsid w:val="00F16F26"/>
    <w:rsid w:val="00F20205"/>
    <w:rsid w:val="00F22252"/>
    <w:rsid w:val="00F22586"/>
    <w:rsid w:val="00F27004"/>
    <w:rsid w:val="00F32FB4"/>
    <w:rsid w:val="00F4385F"/>
    <w:rsid w:val="00F440CC"/>
    <w:rsid w:val="00F47560"/>
    <w:rsid w:val="00F501FB"/>
    <w:rsid w:val="00F54864"/>
    <w:rsid w:val="00F57CBE"/>
    <w:rsid w:val="00F66700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3AE3"/>
    <w:rsid w:val="00FA6ADD"/>
    <w:rsid w:val="00FA6C5D"/>
    <w:rsid w:val="00FA6D0F"/>
    <w:rsid w:val="00FB45D6"/>
    <w:rsid w:val="00FC34C6"/>
    <w:rsid w:val="00FC4260"/>
    <w:rsid w:val="00FD1A8D"/>
    <w:rsid w:val="00FD38F0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  <w:style w:type="paragraph" w:customStyle="1" w:styleId="AccountingPolicy">
    <w:name w:val="Accounting Policy"/>
    <w:basedOn w:val="Normlny"/>
    <w:link w:val="AccountingPolicyChar"/>
    <w:uiPriority w:val="99"/>
    <w:rsid w:val="00EA652D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A652D"/>
    <w:rPr>
      <w:rFonts w:ascii="Univers 45 Light" w:eastAsia="Times New Roman" w:hAnsi="Univers 45 Light" w:cs="Univers 45 Light"/>
      <w:color w:val="00000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microsoft.com/office/2007/relationships/stylesWithEffects" Target="stylesWithEffect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package" Target="embeddings/Microsoft_Excel_Worksheet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707A51FB8C492478DC0D932BB2D4239" ma:contentTypeVersion="0" ma:contentTypeDescription="Create a new document." ma:contentTypeScope="" ma:versionID="9089033a7be91619a16f5f8dd5b27497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5E8781-AA1F-47B7-8962-BE08061B7AB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03093CD-7D64-4B44-85A5-AC452EDC858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AAEF34D-61F9-4C17-8819-FF222F8D6A5E}">
  <ds:schemaRefs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dcmitype/"/>
    <ds:schemaRef ds:uri="http://purl.org/dc/elements/1.1/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06A2C345-4B83-41DC-B69C-C00FECC25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4</Pages>
  <Words>1413</Words>
  <Characters>8563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9957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Zuzana Šmigrovská</cp:lastModifiedBy>
  <cp:revision>5</cp:revision>
  <cp:lastPrinted>2019-05-14T15:20:00Z</cp:lastPrinted>
  <dcterms:created xsi:type="dcterms:W3CDTF">2020-04-15T12:02:00Z</dcterms:created>
  <dcterms:modified xsi:type="dcterms:W3CDTF">2020-04-15T13:39:00Z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0x0101001707A51FB8C492478DC0D932BB2D4239</vt:lpwstr>
  </property>
</Properties>
</file>