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:rsidR="00CF6600" w:rsidRPr="0001744C" w:rsidRDefault="00545617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31.12.201</w:t>
      </w:r>
      <w:r w:rsidR="00D074AA">
        <w:rPr>
          <w:rFonts w:ascii="Arial" w:hAnsi="Arial" w:cs="Arial"/>
          <w:sz w:val="22"/>
          <w:szCs w:val="22"/>
        </w:rPr>
        <w:t>9</w:t>
      </w:r>
    </w:p>
    <w:p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716"/>
        <w:gridCol w:w="3444"/>
        <w:gridCol w:w="2080"/>
        <w:gridCol w:w="1847"/>
        <w:gridCol w:w="2126"/>
      </w:tblGrid>
      <w:tr w:rsidR="00C35330" w:rsidRPr="0001744C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064437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ÚJ</w:t>
            </w:r>
          </w:p>
        </w:tc>
      </w:tr>
      <w:tr w:rsidR="003176C5" w:rsidRPr="0001744C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064437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Dcérska ÚJ</w:t>
            </w:r>
          </w:p>
        </w:tc>
      </w:tr>
    </w:tbl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3347AA" w:rsidRPr="00F3360D" w:rsidRDefault="006B4D4C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237A1D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7E6CA7" w:rsidRPr="00F3360D" w:rsidTr="00F3360D">
        <w:tc>
          <w:tcPr>
            <w:tcW w:w="8505" w:type="dxa"/>
          </w:tcPr>
          <w:p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:rsidR="007E6CA7" w:rsidRPr="00F3360D" w:rsidRDefault="00CC36D2" w:rsidP="004F378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01744C" w:rsidRPr="00F3360D">
              <w:rPr>
                <w:rFonts w:ascii="Arial" w:hAnsi="Arial" w:cs="Arial"/>
                <w:sz w:val="22"/>
                <w:szCs w:val="22"/>
              </w:rPr>
              <w:t>1</w:t>
            </w:r>
            <w:r w:rsidR="003274A2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</w:tbl>
    <w:p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F3360D" w:rsidTr="00F3360D">
        <w:tc>
          <w:tcPr>
            <w:tcW w:w="8505" w:type="dxa"/>
          </w:tcPr>
          <w:p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4F0B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9C5D5A">
        <w:tc>
          <w:tcPr>
            <w:tcW w:w="8505" w:type="dxa"/>
          </w:tcPr>
          <w:p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Účtovná závierka je zostavená za predpokladu nepretržitého pokračovania účtovnej jednotky vo svojej činnosti</w:t>
      </w:r>
      <w:r w:rsidR="00D844FB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D844FB">
        <w:rPr>
          <w:rFonts w:ascii="Arial" w:hAnsi="Arial" w:cs="Arial"/>
          <w:sz w:val="22"/>
          <w:szCs w:val="22"/>
        </w:rPr>
      </w:r>
      <w:r w:rsidR="00D844FB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D844FB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D844FB" w:rsidRPr="0001744C">
        <w:rPr>
          <w:rFonts w:ascii="Arial" w:hAnsi="Arial" w:cs="Arial"/>
          <w:sz w:val="22"/>
          <w:szCs w:val="22"/>
        </w:rPr>
      </w:r>
      <w:r w:rsidR="00D844FB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41D74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Zmeny účtovných metód a účtovných zásad </w:t>
      </w:r>
    </w:p>
    <w:p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D844FB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D844FB" w:rsidRPr="0001744C">
        <w:rPr>
          <w:rFonts w:ascii="Arial" w:hAnsi="Arial" w:cs="Arial"/>
          <w:sz w:val="22"/>
          <w:szCs w:val="22"/>
        </w:rPr>
      </w:r>
      <w:r w:rsidR="00D844FB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D844FB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D844FB">
        <w:rPr>
          <w:rFonts w:ascii="Arial" w:hAnsi="Arial" w:cs="Arial"/>
          <w:sz w:val="22"/>
          <w:szCs w:val="22"/>
        </w:rPr>
      </w:r>
      <w:r w:rsidR="00D844FB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F34A7F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Spôsob ocenenia jednotlivých položiek </w:t>
      </w:r>
    </w:p>
    <w:p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:rsidR="00970DD0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970DD0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:rsidR="00E65C63" w:rsidRPr="0001744C" w:rsidRDefault="00D844FB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:rsidR="00E65C63" w:rsidRPr="0001744C" w:rsidRDefault="00D844FB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6A59BF" w:rsidRPr="0001744C" w:rsidRDefault="00D844FB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6A59BF" w:rsidRPr="0001744C" w:rsidRDefault="00D844FB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Dlhodobý majetok získaný darovaním alebo delimitáciou sa 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</w:p>
    <w:p w:rsidR="00970DD0" w:rsidRPr="0001744C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</w:p>
    <w:p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C93A48" w:rsidRPr="0001744C" w:rsidRDefault="00C93A48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:rsidR="00BB5DCA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</w:p>
    <w:p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4F0BB9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Nakupované zásoby sa oceňujú obstarávacou cenou. </w:t>
      </w:r>
    </w:p>
    <w:p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1C1DFE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:rsidR="001C1DFE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Pr="0001744C">
        <w:rPr>
          <w:rFonts w:ascii="Arial" w:hAnsi="Arial" w:cs="Arial"/>
          <w:sz w:val="22"/>
          <w:szCs w:val="22"/>
        </w:rPr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B21289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B21289" w:rsidRPr="0001744C" w:rsidRDefault="00D844FB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:rsidR="004C278A" w:rsidRPr="0001744C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>. Tvoria sa na základe zásady opatrnosti t.z.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2B21DE" w:rsidRPr="00BF2CE7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Podstata odpisovania dlhodobého nehmotného a dlhodobého hmotného majetku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lastRenderedPageBreak/>
        <w:t>Účtovná jednotka zaraďuje majetok do odpisových skupín v zmysle zákona č.595/2003 Z.z. o dani z príjmov v  z.n.p. Ak účtovná jednotka nemôže zaradiť majetok do 1. - 6 odpisovej skupiny, individuálne prehodnotí odpisový plán konkrétneho majetku podľa špecifických podmienok používania.</w:t>
      </w:r>
    </w:p>
    <w:p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F08E9" w:rsidRPr="00FF08E9" w:rsidTr="00C81687">
        <w:tc>
          <w:tcPr>
            <w:tcW w:w="2962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 xml:space="preserve">dlhodobý </w:t>
      </w:r>
      <w:r w:rsidRPr="00554B96">
        <w:rPr>
          <w:sz w:val="24"/>
        </w:rPr>
        <w:t>nehmo</w:t>
      </w:r>
      <w:r>
        <w:rPr>
          <w:sz w:val="24"/>
        </w:rPr>
        <w:t>tný majetok, ktorého obstarávacia cena je od 2 000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2 400€ a doba použiteľnosti je dlhšia ako jeden rok sa bude financovať z kapitálových výdavkov a doba odpisovanie je 3 roky.</w:t>
      </w:r>
    </w:p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dlhodobý hmotný majetok, ktorého obstarávacia cena je od 1 000 Eur</w:t>
      </w:r>
      <w:r w:rsidRPr="00554B96">
        <w:rPr>
          <w:sz w:val="24"/>
        </w:rPr>
        <w:t xml:space="preserve"> do </w:t>
      </w:r>
      <w:r>
        <w:rPr>
          <w:sz w:val="24"/>
        </w:rPr>
        <w:t>1 700€ a doba použiteľnosti je dlhšia ako jeden rok sa bude financovať z kapitálových výdavkov a doba odpisovanie je 2 roky.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2000€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 Uvedený drobný nehmotný majetok sa bude financovať z bežných výdavkov.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1 000€</w:t>
      </w:r>
      <w:r w:rsidRPr="00554B96">
        <w:rPr>
          <w:sz w:val="24"/>
        </w:rPr>
        <w:t>, ktorý podľa rozhodnutia účtovnej jednotky nie je dlhod</w:t>
      </w:r>
      <w:r>
        <w:rPr>
          <w:sz w:val="24"/>
        </w:rPr>
        <w:t xml:space="preserve">obým hmotným majetkom sa účtuje </w:t>
      </w:r>
      <w:r w:rsidRPr="00554B96">
        <w:rPr>
          <w:sz w:val="24"/>
        </w:rPr>
        <w:t>pri obstaraní do nákladov na účet 5</w:t>
      </w:r>
      <w:r>
        <w:rPr>
          <w:sz w:val="24"/>
        </w:rPr>
        <w:t>01–Materiál a eviduje sa na  podsúvahovom účte 751</w:t>
      </w:r>
      <w:r w:rsidRPr="00554B96">
        <w:rPr>
          <w:sz w:val="24"/>
        </w:rPr>
        <w:t xml:space="preserve">. </w:t>
      </w:r>
      <w:r>
        <w:rPr>
          <w:sz w:val="24"/>
        </w:rPr>
        <w:t>Uvedený drobný hmotný majetok sa bude financovať z bežných výdavkov.</w:t>
      </w:r>
    </w:p>
    <w:p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:rsidR="00BF2CE7" w:rsidRDefault="00BF2CE7" w:rsidP="00BF2C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2CE7" w:rsidRPr="00BF2CE7" w:rsidRDefault="00BF2CE7" w:rsidP="00BF2CE7">
      <w:pPr>
        <w:pStyle w:val="Odsekzoznamu"/>
        <w:numPr>
          <w:ilvl w:val="0"/>
          <w:numId w:val="3"/>
        </w:numPr>
        <w:jc w:val="both"/>
        <w:rPr>
          <w:i/>
          <w:sz w:val="24"/>
          <w:szCs w:val="24"/>
        </w:rPr>
      </w:pPr>
      <w:r w:rsidRPr="00BF2CE7">
        <w:rPr>
          <w:i/>
          <w:sz w:val="24"/>
          <w:szCs w:val="24"/>
        </w:rPr>
        <w:t>Zásady pre zohľadnenie zníženia hodnoty majetku.</w:t>
      </w:r>
    </w:p>
    <w:p w:rsidR="00BF2CE7" w:rsidRDefault="00BF2CE7" w:rsidP="00BF2C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2CE7" w:rsidRDefault="00BF2CE7" w:rsidP="00BF2CE7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95"/>
        <w:gridCol w:w="8351"/>
      </w:tblGrid>
      <w:tr w:rsidR="00BF2CE7" w:rsidRPr="00CF31EB" w:rsidTr="00D074AA">
        <w:tc>
          <w:tcPr>
            <w:tcW w:w="1395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351" w:type="dxa"/>
          </w:tcPr>
          <w:p w:rsidR="00BF2CE7" w:rsidRPr="00312F8D" w:rsidRDefault="00BF2CE7" w:rsidP="00D074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</w:t>
            </w:r>
            <w:r w:rsidRPr="00312F8D">
              <w:rPr>
                <w:sz w:val="24"/>
                <w:szCs w:val="24"/>
              </w:rPr>
              <w:t xml:space="preserve"> výšk</w:t>
            </w:r>
            <w:r>
              <w:rPr>
                <w:sz w:val="24"/>
                <w:szCs w:val="24"/>
              </w:rPr>
              <w:t xml:space="preserve">e  </w:t>
            </w:r>
            <w:r w:rsidR="00D074AA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</w:tbl>
    <w:p w:rsidR="00BF2CE7" w:rsidRPr="0001744C" w:rsidRDefault="00BF2CE7" w:rsidP="00AA7278">
      <w:pPr>
        <w:jc w:val="both"/>
        <w:rPr>
          <w:rFonts w:ascii="Arial" w:hAnsi="Arial" w:cs="Arial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:rsidR="008C3529" w:rsidRPr="0001744C" w:rsidRDefault="008C3529" w:rsidP="008C3529">
      <w:pPr>
        <w:rPr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"/>
        <w:gridCol w:w="4558"/>
        <w:gridCol w:w="3972"/>
      </w:tblGrid>
      <w:tr w:rsidR="0041453E" w:rsidRPr="00F3360D" w:rsidTr="00FF08E9">
        <w:tc>
          <w:tcPr>
            <w:tcW w:w="8920" w:type="dxa"/>
            <w:gridSpan w:val="3"/>
          </w:tcPr>
          <w:p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informácia o aktivácii goodwillu, jeho odpisovaní, vysporiadaní s kapitálovými fondmi alebo fondmi tvorenými zo ziskov alebo o vzájomnom vysporiadaní goodwillu a záporného goodwillu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Goodwill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5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informácia o vysporiadaní záporného goodwillu s nepriaznivými výsledkami hospodárenia dcérskej spoločnosti, s kapitálovými fondmi alebo fondmi tvorenými zo ziskualebo o vzájomnom vysporiadaní goodwillu a záporného goodwillu,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Záporný goodwill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"/>
        <w:gridCol w:w="5103"/>
        <w:gridCol w:w="3650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:rsidTr="00F3360D">
        <w:tc>
          <w:tcPr>
            <w:tcW w:w="39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"/>
        <w:gridCol w:w="5103"/>
        <w:gridCol w:w="3650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:rsidTr="00F3360D">
        <w:tc>
          <w:tcPr>
            <w:tcW w:w="39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</w:p>
    <w:p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201</w:t>
      </w:r>
      <w:r w:rsidR="003274A2">
        <w:rPr>
          <w:rFonts w:ascii="Arial" w:hAnsi="Arial" w:cs="Arial"/>
          <w:sz w:val="22"/>
          <w:szCs w:val="22"/>
        </w:rPr>
        <w:t>9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3274A2">
        <w:rPr>
          <w:rFonts w:ascii="Arial" w:hAnsi="Arial" w:cs="Arial"/>
          <w:sz w:val="22"/>
          <w:szCs w:val="22"/>
        </w:rPr>
        <w:t>9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201</w:t>
      </w:r>
      <w:r w:rsidR="003274A2">
        <w:rPr>
          <w:rFonts w:ascii="Arial" w:hAnsi="Arial" w:cs="Arial"/>
          <w:sz w:val="22"/>
          <w:szCs w:val="22"/>
        </w:rPr>
        <w:t xml:space="preserve">9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3274A2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201</w:t>
      </w:r>
      <w:r w:rsidR="003274A2">
        <w:rPr>
          <w:rFonts w:ascii="Arial" w:hAnsi="Arial" w:cs="Arial"/>
          <w:sz w:val="22"/>
          <w:szCs w:val="22"/>
        </w:rPr>
        <w:t xml:space="preserve">9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3274A2">
        <w:rPr>
          <w:rFonts w:ascii="Arial" w:hAnsi="Arial" w:cs="Arial"/>
          <w:sz w:val="22"/>
          <w:szCs w:val="22"/>
        </w:rPr>
        <w:t>9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201</w:t>
      </w:r>
      <w:r w:rsidR="003274A2">
        <w:rPr>
          <w:rFonts w:ascii="Arial" w:hAnsi="Arial" w:cs="Arial"/>
          <w:sz w:val="22"/>
          <w:szCs w:val="22"/>
        </w:rPr>
        <w:t xml:space="preserve">9 </w:t>
      </w:r>
      <w:r>
        <w:rPr>
          <w:rFonts w:ascii="Arial" w:hAnsi="Arial" w:cs="Arial"/>
          <w:sz w:val="22"/>
          <w:szCs w:val="22"/>
        </w:rPr>
        <w:t>je  uvedené v 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</w:p>
    <w:p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:rsidR="00A161E9" w:rsidRDefault="00A161E9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672B6F" w:rsidRDefault="00672B6F" w:rsidP="00672B6F">
      <w:pPr>
        <w:outlineLvl w:val="0"/>
        <w:rPr>
          <w:b/>
        </w:rPr>
      </w:pPr>
      <w:r>
        <w:rPr>
          <w:b/>
        </w:rPr>
        <w:t>Prijaté granty a transfery</w:t>
      </w:r>
    </w:p>
    <w:p w:rsidR="00672B6F" w:rsidRDefault="00672B6F" w:rsidP="00672B6F">
      <w:pPr>
        <w:jc w:val="both"/>
        <w:outlineLvl w:val="0"/>
      </w:pPr>
      <w:r w:rsidRPr="006B4D4C">
        <w:t xml:space="preserve">Z rozpočtovaných </w:t>
      </w:r>
      <w:r w:rsidR="00C77D06" w:rsidRPr="006B4D4C">
        <w:t xml:space="preserve">grantov a transferov 693 421,00 </w:t>
      </w:r>
      <w:r w:rsidRPr="006B4D4C">
        <w:t xml:space="preserve">EUR bol skutočný príjem vo výške </w:t>
      </w:r>
      <w:r w:rsidR="00C77D06" w:rsidRPr="006B4D4C">
        <w:t xml:space="preserve">749 921,49 </w:t>
      </w:r>
      <w:r w:rsidRPr="006B4D4C">
        <w:t xml:space="preserve"> EUR, čo predstavuje 10</w:t>
      </w:r>
      <w:r w:rsidR="006B4D4C" w:rsidRPr="006B4D4C">
        <w:t>8</w:t>
      </w:r>
      <w:r w:rsidRPr="006B4D4C">
        <w:t>,</w:t>
      </w:r>
      <w:r w:rsidR="006B4D4C" w:rsidRPr="006B4D4C">
        <w:t>15</w:t>
      </w:r>
      <w:r w:rsidRPr="006B4D4C">
        <w:t xml:space="preserve"> % plnenie.</w:t>
      </w:r>
    </w:p>
    <w:p w:rsidR="00672B6F" w:rsidRDefault="00672B6F" w:rsidP="00672B6F">
      <w:pPr>
        <w:jc w:val="both"/>
        <w:outlineLvl w:val="0"/>
      </w:pPr>
    </w:p>
    <w:p w:rsidR="00672B6F" w:rsidRDefault="00672B6F" w:rsidP="00672B6F">
      <w:pPr>
        <w:outlineLvl w:val="0"/>
        <w:rPr>
          <w:b/>
        </w:rPr>
      </w:pPr>
      <w:r>
        <w:rPr>
          <w:b/>
        </w:rPr>
        <w:t>Bežné transfery</w:t>
      </w:r>
    </w:p>
    <w:p w:rsidR="00672B6F" w:rsidRDefault="00672B6F" w:rsidP="00672B6F">
      <w:pPr>
        <w:jc w:val="both"/>
        <w:outlineLvl w:val="0"/>
      </w:pPr>
    </w:p>
    <w:p w:rsidR="00672B6F" w:rsidRPr="00A161E9" w:rsidRDefault="00672B6F" w:rsidP="00672B6F">
      <w:pPr>
        <w:outlineLvl w:val="0"/>
        <w:rPr>
          <w:b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51"/>
        <w:gridCol w:w="2126"/>
        <w:gridCol w:w="1843"/>
        <w:gridCol w:w="1985"/>
        <w:gridCol w:w="1984"/>
      </w:tblGrid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Poskytovateľ</w:t>
            </w:r>
          </w:p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Transferu, grantu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Účelové určenie transferu</w:t>
            </w:r>
          </w:p>
        </w:tc>
        <w:tc>
          <w:tcPr>
            <w:tcW w:w="1843" w:type="dxa"/>
            <w:shd w:val="clear" w:color="auto" w:fill="auto"/>
            <w:hideMark/>
          </w:tcPr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Suma poskytnutých</w:t>
            </w:r>
          </w:p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prostriedkov</w:t>
            </w:r>
          </w:p>
        </w:tc>
        <w:tc>
          <w:tcPr>
            <w:tcW w:w="1985" w:type="dxa"/>
            <w:shd w:val="clear" w:color="auto" w:fill="auto"/>
            <w:hideMark/>
          </w:tcPr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Suma použitých</w:t>
            </w:r>
          </w:p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>prostriedkov</w:t>
            </w:r>
          </w:p>
        </w:tc>
        <w:tc>
          <w:tcPr>
            <w:tcW w:w="1984" w:type="dxa"/>
            <w:shd w:val="clear" w:color="auto" w:fill="auto"/>
            <w:hideMark/>
          </w:tcPr>
          <w:p w:rsidR="00672B6F" w:rsidRPr="00234FF9" w:rsidRDefault="00672B6F" w:rsidP="00C77D06">
            <w:pPr>
              <w:rPr>
                <w:b/>
              </w:rPr>
            </w:pPr>
            <w:r w:rsidRPr="00234FF9">
              <w:rPr>
                <w:b/>
              </w:rPr>
              <w:t xml:space="preserve">Rozdiel </w:t>
            </w:r>
          </w:p>
        </w:tc>
      </w:tr>
      <w:tr w:rsidR="00672B6F" w:rsidRPr="00A161E9" w:rsidTr="00672B6F">
        <w:trPr>
          <w:trHeight w:val="390"/>
        </w:trPr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MV SR</w:t>
            </w:r>
            <w:r w:rsidRPr="00A161E9">
              <w:t xml:space="preserve"> 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Default="00672B6F" w:rsidP="00C77D06">
            <w:r w:rsidRPr="00A161E9">
              <w:t>Prenesený výkon štátnej správy</w:t>
            </w:r>
          </w:p>
          <w:p w:rsidR="00672B6F" w:rsidRPr="00A161E9" w:rsidRDefault="00672B6F" w:rsidP="00C77D06">
            <w:r>
              <w:t>norm.fin.</w:t>
            </w:r>
            <w:r w:rsidR="004F0BB9">
              <w:t xml:space="preserve"> </w:t>
            </w:r>
            <w:r>
              <w:t>prostriedky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 xml:space="preserve"> 467 695,00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 xml:space="preserve">     447678,42</w:t>
            </w:r>
          </w:p>
        </w:tc>
        <w:tc>
          <w:tcPr>
            <w:tcW w:w="1984" w:type="dxa"/>
            <w:shd w:val="clear" w:color="auto" w:fill="auto"/>
          </w:tcPr>
          <w:p w:rsidR="00672B6F" w:rsidRDefault="00672B6F" w:rsidP="00C77D06">
            <w:r>
              <w:t>Prenesené do budúceho roka</w:t>
            </w:r>
          </w:p>
          <w:p w:rsidR="00672B6F" w:rsidRPr="00A161E9" w:rsidRDefault="00672B6F" w:rsidP="00C77D06">
            <w:r>
              <w:t>20 016,58</w:t>
            </w:r>
          </w:p>
        </w:tc>
      </w:tr>
      <w:tr w:rsidR="00672B6F" w:rsidRPr="00A161E9" w:rsidTr="00672B6F">
        <w:trPr>
          <w:trHeight w:val="390"/>
        </w:trPr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 xml:space="preserve">MV SR </w:t>
            </w:r>
            <w:r w:rsidRPr="00A161E9">
              <w:t>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 xml:space="preserve">Prenesený </w:t>
            </w:r>
            <w:r>
              <w:t>-,,- škola v prírode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3 000,00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3 000,00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rPr>
          <w:trHeight w:val="390"/>
        </w:trPr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MV SR</w:t>
            </w:r>
            <w:r w:rsidRPr="00A161E9">
              <w:t xml:space="preserve"> 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 xml:space="preserve">Prenesený </w:t>
            </w:r>
            <w:r>
              <w:t>-,,-lyž.</w:t>
            </w:r>
            <w:r w:rsidR="004F0BB9">
              <w:t xml:space="preserve"> </w:t>
            </w:r>
            <w:r>
              <w:t>výcvik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2 250,00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2 250,00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rPr>
          <w:trHeight w:val="390"/>
        </w:trPr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MV SR</w:t>
            </w:r>
            <w:r w:rsidRPr="00A161E9">
              <w:t xml:space="preserve"> 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 xml:space="preserve">Prenesený </w:t>
            </w:r>
            <w:r>
              <w:t>-,,- učebnice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975,00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975,00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 xml:space="preserve">MV SR </w:t>
            </w:r>
            <w:r w:rsidRPr="00A161E9">
              <w:t>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Prenesený –„-  dopravné žiakom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4 098,00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3 380,00</w:t>
            </w:r>
          </w:p>
        </w:tc>
        <w:tc>
          <w:tcPr>
            <w:tcW w:w="1984" w:type="dxa"/>
            <w:shd w:val="clear" w:color="auto" w:fill="auto"/>
            <w:hideMark/>
          </w:tcPr>
          <w:p w:rsidR="00672B6F" w:rsidRDefault="00672B6F" w:rsidP="00C77D06">
            <w:r>
              <w:t>Prenesené do bud.roka</w:t>
            </w:r>
          </w:p>
          <w:p w:rsidR="00672B6F" w:rsidRPr="00A161E9" w:rsidRDefault="00672B6F" w:rsidP="00C77D06">
            <w:r>
              <w:t>718,00</w:t>
            </w:r>
          </w:p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MV SR 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Prene</w:t>
            </w:r>
            <w:r>
              <w:t>sený –„ – .asistent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25 950,00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25 950,00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MV SR 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>
              <w:t xml:space="preserve">Prenesený –vzdelávacie </w:t>
            </w:r>
            <w:r w:rsidRPr="00A161E9">
              <w:t>poukazy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6 118,00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6 118,00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MV SR KŠÚ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Predškolská výchova MŠ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2 439,00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2 439,00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</w:t>
            </w:r>
            <w:r w:rsidRPr="00A161E9">
              <w:t>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Hmotná núdza –strava žiakom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44 390,40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35 775,6</w:t>
            </w:r>
          </w:p>
        </w:tc>
        <w:tc>
          <w:tcPr>
            <w:tcW w:w="1984" w:type="dxa"/>
            <w:shd w:val="clear" w:color="auto" w:fill="auto"/>
            <w:hideMark/>
          </w:tcPr>
          <w:p w:rsidR="00672B6F" w:rsidRDefault="00672B6F" w:rsidP="00C77D06">
            <w:r>
              <w:t xml:space="preserve"> Nevyčerpané,vrátené v r.2020-</w:t>
            </w:r>
          </w:p>
          <w:p w:rsidR="00672B6F" w:rsidRPr="00A161E9" w:rsidRDefault="00672B6F" w:rsidP="00C77D06">
            <w:r>
              <w:t>8 614,80</w:t>
            </w:r>
          </w:p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</w:t>
            </w:r>
            <w:r w:rsidRPr="00A161E9">
              <w:t>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Školské potreby ZŠ žiakom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5 378,40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5 378,40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</w:t>
            </w:r>
            <w:r w:rsidRPr="00A161E9">
              <w:t>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 xml:space="preserve">Rodinné prídavky, rodičovský 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20 607,28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20 607,2</w:t>
            </w:r>
            <w:r w:rsidR="008751C0">
              <w:t>8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</w:tcPr>
          <w:p w:rsidR="00672B6F" w:rsidRPr="00A161E9" w:rsidRDefault="00672B6F" w:rsidP="00C77D06">
            <w:r>
              <w:t>ÚPSV</w:t>
            </w:r>
            <w:r w:rsidRPr="00A161E9">
              <w:t>R</w:t>
            </w:r>
          </w:p>
        </w:tc>
        <w:tc>
          <w:tcPr>
            <w:tcW w:w="2126" w:type="dxa"/>
            <w:shd w:val="clear" w:color="auto" w:fill="auto"/>
          </w:tcPr>
          <w:p w:rsidR="00672B6F" w:rsidRPr="00A161E9" w:rsidRDefault="00672B6F" w:rsidP="00C77D06">
            <w:r w:rsidRPr="00A161E9">
              <w:t xml:space="preserve">Školské potreby </w:t>
            </w:r>
            <w:r>
              <w:t>M</w:t>
            </w:r>
            <w:r w:rsidRPr="00A161E9">
              <w:t>Š žiakom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  365,20</w:t>
            </w:r>
          </w:p>
        </w:tc>
        <w:tc>
          <w:tcPr>
            <w:tcW w:w="1985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365,20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</w:tcPr>
          <w:p w:rsidR="00672B6F" w:rsidRPr="00A161E9" w:rsidRDefault="00672B6F" w:rsidP="00C77D06">
            <w:r>
              <w:t>MV SR</w:t>
            </w:r>
          </w:p>
        </w:tc>
        <w:tc>
          <w:tcPr>
            <w:tcW w:w="2126" w:type="dxa"/>
            <w:shd w:val="clear" w:color="auto" w:fill="auto"/>
          </w:tcPr>
          <w:p w:rsidR="00672B6F" w:rsidRPr="00A161E9" w:rsidRDefault="00672B6F" w:rsidP="00C77D06">
            <w:r>
              <w:t>Register adries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   19,60</w:t>
            </w:r>
          </w:p>
        </w:tc>
        <w:tc>
          <w:tcPr>
            <w:tcW w:w="1985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19,60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</w:tcPr>
          <w:p w:rsidR="00672B6F" w:rsidRDefault="00672B6F" w:rsidP="00C77D06">
            <w:r>
              <w:t>MV SR</w:t>
            </w:r>
          </w:p>
        </w:tc>
        <w:tc>
          <w:tcPr>
            <w:tcW w:w="2126" w:type="dxa"/>
            <w:shd w:val="clear" w:color="auto" w:fill="auto"/>
          </w:tcPr>
          <w:p w:rsidR="00672B6F" w:rsidRDefault="00672B6F" w:rsidP="00C77D06">
            <w:r>
              <w:t>Regob, evidencia obyvateľov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 413,82</w:t>
            </w:r>
          </w:p>
        </w:tc>
        <w:tc>
          <w:tcPr>
            <w:tcW w:w="1985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413,82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</w:tcPr>
          <w:p w:rsidR="00672B6F" w:rsidRDefault="00672B6F" w:rsidP="00C77D06">
            <w:r>
              <w:t>MV SR</w:t>
            </w:r>
          </w:p>
        </w:tc>
        <w:tc>
          <w:tcPr>
            <w:tcW w:w="2126" w:type="dxa"/>
            <w:shd w:val="clear" w:color="auto" w:fill="auto"/>
          </w:tcPr>
          <w:p w:rsidR="00672B6F" w:rsidRDefault="00672B6F" w:rsidP="00C77D06">
            <w:r>
              <w:t>Krajský úrad život. prostredia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 117,22</w:t>
            </w:r>
          </w:p>
        </w:tc>
        <w:tc>
          <w:tcPr>
            <w:tcW w:w="1985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117,22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Fond na podporu umenia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Default="00672B6F" w:rsidP="00C77D06"/>
          <w:p w:rsidR="00672B6F" w:rsidRDefault="00672B6F" w:rsidP="00C77D06"/>
          <w:p w:rsidR="00672B6F" w:rsidRPr="00A161E9" w:rsidRDefault="00672B6F" w:rsidP="00C77D06">
            <w:r>
              <w:t>Dotácia na knižnicu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</w:p>
          <w:p w:rsidR="00672B6F" w:rsidRDefault="00672B6F" w:rsidP="009D7192">
            <w:pPr>
              <w:jc w:val="right"/>
            </w:pPr>
          </w:p>
          <w:p w:rsidR="00672B6F" w:rsidRPr="00A161E9" w:rsidRDefault="00672B6F" w:rsidP="009D7192">
            <w:pPr>
              <w:jc w:val="right"/>
            </w:pPr>
            <w:r>
              <w:t>3 500,00</w:t>
            </w:r>
          </w:p>
        </w:tc>
        <w:tc>
          <w:tcPr>
            <w:tcW w:w="1985" w:type="dxa"/>
            <w:shd w:val="clear" w:color="auto" w:fill="auto"/>
          </w:tcPr>
          <w:p w:rsidR="00672B6F" w:rsidRPr="00625462" w:rsidRDefault="00672B6F" w:rsidP="009D7192">
            <w:pPr>
              <w:jc w:val="right"/>
              <w:rPr>
                <w:color w:val="FFFFFF"/>
                <w:highlight w:val="yellow"/>
              </w:rPr>
            </w:pPr>
            <w:r w:rsidRPr="00625462">
              <w:rPr>
                <w:color w:val="FFFFFF"/>
                <w:highlight w:val="yellow"/>
              </w:rPr>
              <w:t xml:space="preserve">   </w:t>
            </w:r>
          </w:p>
          <w:p w:rsidR="00672B6F" w:rsidRPr="00625462" w:rsidRDefault="00672B6F" w:rsidP="009D7192">
            <w:pPr>
              <w:jc w:val="right"/>
              <w:rPr>
                <w:color w:val="FFFFFF"/>
                <w:highlight w:val="yellow"/>
              </w:rPr>
            </w:pPr>
          </w:p>
          <w:p w:rsidR="00672B6F" w:rsidRPr="00625462" w:rsidRDefault="00672B6F" w:rsidP="009D7192">
            <w:pPr>
              <w:jc w:val="right"/>
              <w:rPr>
                <w:color w:val="000000"/>
                <w:highlight w:val="yellow"/>
              </w:rPr>
            </w:pPr>
            <w:r w:rsidRPr="00625462">
              <w:rPr>
                <w:color w:val="000000"/>
              </w:rPr>
              <w:t xml:space="preserve">        3 362,05</w:t>
            </w:r>
          </w:p>
        </w:tc>
        <w:tc>
          <w:tcPr>
            <w:tcW w:w="1984" w:type="dxa"/>
            <w:shd w:val="clear" w:color="auto" w:fill="auto"/>
            <w:hideMark/>
          </w:tcPr>
          <w:p w:rsidR="00672B6F" w:rsidRDefault="00672B6F" w:rsidP="00C77D06"/>
          <w:p w:rsidR="00672B6F" w:rsidRDefault="00672B6F" w:rsidP="00C77D06">
            <w:r>
              <w:t xml:space="preserve">Nevyčerpané a </w:t>
            </w:r>
          </w:p>
          <w:p w:rsidR="00672B6F" w:rsidRPr="00A161E9" w:rsidRDefault="00672B6F" w:rsidP="00C77D06">
            <w:r>
              <w:t>vrátené v r.2020-137,95</w:t>
            </w:r>
          </w:p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MV SR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Matrika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2 237,92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2 237,92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MV SR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>
              <w:t>Voľby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3 369,52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3 227,41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>
            <w:r>
              <w:t>Nevyčerpané  vrátené-142,11</w:t>
            </w:r>
          </w:p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>
              <w:t>Aktivačná činnosť -Par.50j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15 844,94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15 844,94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>
              <w:t>Aktivačná činnosť-Praxou k zamestnaniu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>2 331,51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2 331,51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</w:t>
            </w:r>
            <w:r w:rsidRPr="00A161E9">
              <w:t>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Aktivačná činnosť</w:t>
            </w:r>
            <w:r>
              <w:t xml:space="preserve"> – Cesta na trh práce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38 885,24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38 885,24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rPr>
          <w:trHeight w:val="243"/>
        </w:trPr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UPSVR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>
              <w:t>Výkon osobitného príjemcu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 xml:space="preserve">      952,01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952,01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rPr>
          <w:trHeight w:val="449"/>
        </w:trPr>
        <w:tc>
          <w:tcPr>
            <w:tcW w:w="1951" w:type="dxa"/>
            <w:shd w:val="clear" w:color="auto" w:fill="auto"/>
            <w:hideMark/>
          </w:tcPr>
          <w:p w:rsidR="00672B6F" w:rsidRPr="00A161E9" w:rsidRDefault="00672B6F" w:rsidP="00C77D06">
            <w:r>
              <w:t>ÚPSV</w:t>
            </w:r>
            <w:r w:rsidRPr="00A161E9">
              <w:t>R</w:t>
            </w:r>
          </w:p>
        </w:tc>
        <w:tc>
          <w:tcPr>
            <w:tcW w:w="2126" w:type="dxa"/>
            <w:shd w:val="clear" w:color="auto" w:fill="auto"/>
            <w:hideMark/>
          </w:tcPr>
          <w:p w:rsidR="00672B6F" w:rsidRPr="00A161E9" w:rsidRDefault="00672B6F" w:rsidP="00C77D06">
            <w:r w:rsidRPr="00A161E9">
              <w:t>Osobitný príjemca HN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49 804,89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49 804,89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>
            <w:pPr>
              <w:jc w:val="center"/>
            </w:pPr>
          </w:p>
        </w:tc>
      </w:tr>
      <w:tr w:rsidR="00672B6F" w:rsidRPr="00A161E9" w:rsidTr="00672B6F">
        <w:trPr>
          <w:trHeight w:val="411"/>
        </w:trPr>
        <w:tc>
          <w:tcPr>
            <w:tcW w:w="1951" w:type="dxa"/>
            <w:shd w:val="clear" w:color="auto" w:fill="auto"/>
          </w:tcPr>
          <w:p w:rsidR="00672B6F" w:rsidRPr="00A161E9" w:rsidRDefault="00672B6F" w:rsidP="00C77D06">
            <w:r w:rsidRPr="00A161E9">
              <w:t>ÚPSVR</w:t>
            </w:r>
          </w:p>
        </w:tc>
        <w:tc>
          <w:tcPr>
            <w:tcW w:w="2126" w:type="dxa"/>
            <w:shd w:val="clear" w:color="auto" w:fill="auto"/>
          </w:tcPr>
          <w:p w:rsidR="00672B6F" w:rsidRPr="00A161E9" w:rsidRDefault="00672B6F" w:rsidP="00C77D06">
            <w:r>
              <w:t>Dobrovoľnícka činnosť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 xml:space="preserve">    6 432,35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6432,35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rPr>
          <w:trHeight w:val="411"/>
        </w:trPr>
        <w:tc>
          <w:tcPr>
            <w:tcW w:w="1951" w:type="dxa"/>
            <w:shd w:val="clear" w:color="auto" w:fill="auto"/>
          </w:tcPr>
          <w:p w:rsidR="00672B6F" w:rsidRPr="00A161E9" w:rsidRDefault="00672B6F" w:rsidP="00C77D06">
            <w:r>
              <w:t>ÚPSV</w:t>
            </w:r>
            <w:r w:rsidRPr="00A161E9">
              <w:t xml:space="preserve">R </w:t>
            </w:r>
          </w:p>
        </w:tc>
        <w:tc>
          <w:tcPr>
            <w:tcW w:w="2126" w:type="dxa"/>
            <w:shd w:val="clear" w:color="auto" w:fill="auto"/>
          </w:tcPr>
          <w:p w:rsidR="00672B6F" w:rsidRPr="00A161E9" w:rsidRDefault="00672B6F" w:rsidP="00C77D06">
            <w:r>
              <w:t xml:space="preserve">Aktivačná </w:t>
            </w:r>
            <w:r w:rsidRPr="00A161E9">
              <w:t xml:space="preserve"> činnosť</w:t>
            </w:r>
          </w:p>
        </w:tc>
        <w:tc>
          <w:tcPr>
            <w:tcW w:w="1843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 xml:space="preserve">  12 446,19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12 446,19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672B6F" w:rsidRPr="00A161E9" w:rsidTr="00672B6F">
        <w:trPr>
          <w:trHeight w:val="411"/>
        </w:trPr>
        <w:tc>
          <w:tcPr>
            <w:tcW w:w="1951" w:type="dxa"/>
            <w:shd w:val="clear" w:color="auto" w:fill="auto"/>
          </w:tcPr>
          <w:p w:rsidR="00672B6F" w:rsidRPr="00A161E9" w:rsidRDefault="00672B6F" w:rsidP="00C77D06">
            <w:r>
              <w:t>Colas Slovakia,a.s.</w:t>
            </w:r>
          </w:p>
        </w:tc>
        <w:tc>
          <w:tcPr>
            <w:tcW w:w="2126" w:type="dxa"/>
            <w:shd w:val="clear" w:color="auto" w:fill="auto"/>
          </w:tcPr>
          <w:p w:rsidR="00672B6F" w:rsidRDefault="00672B6F" w:rsidP="00C77D06">
            <w:r>
              <w:t>Sponzorský príspevok</w:t>
            </w:r>
          </w:p>
        </w:tc>
        <w:tc>
          <w:tcPr>
            <w:tcW w:w="1843" w:type="dxa"/>
            <w:shd w:val="clear" w:color="auto" w:fill="auto"/>
          </w:tcPr>
          <w:p w:rsidR="00672B6F" w:rsidRDefault="00672B6F" w:rsidP="009D7192">
            <w:pPr>
              <w:jc w:val="right"/>
            </w:pPr>
            <w:r>
              <w:t xml:space="preserve">     300,00</w:t>
            </w:r>
          </w:p>
        </w:tc>
        <w:tc>
          <w:tcPr>
            <w:tcW w:w="1985" w:type="dxa"/>
            <w:shd w:val="clear" w:color="auto" w:fill="auto"/>
          </w:tcPr>
          <w:p w:rsidR="00672B6F" w:rsidRPr="00A161E9" w:rsidRDefault="00672B6F" w:rsidP="009D7192">
            <w:pPr>
              <w:jc w:val="right"/>
            </w:pPr>
            <w:r>
              <w:t>300,00</w:t>
            </w:r>
          </w:p>
        </w:tc>
        <w:tc>
          <w:tcPr>
            <w:tcW w:w="1984" w:type="dxa"/>
            <w:shd w:val="clear" w:color="auto" w:fill="auto"/>
          </w:tcPr>
          <w:p w:rsidR="00672B6F" w:rsidRPr="00A161E9" w:rsidRDefault="00672B6F" w:rsidP="00C77D06"/>
        </w:tc>
      </w:tr>
      <w:tr w:rsidR="00C77D06" w:rsidRPr="00A161E9" w:rsidTr="00672B6F">
        <w:trPr>
          <w:trHeight w:val="411"/>
        </w:trPr>
        <w:tc>
          <w:tcPr>
            <w:tcW w:w="1951" w:type="dxa"/>
            <w:shd w:val="clear" w:color="auto" w:fill="auto"/>
          </w:tcPr>
          <w:p w:rsidR="00C77D06" w:rsidRPr="00A161E9" w:rsidRDefault="00C77D06" w:rsidP="00C77D06">
            <w:r>
              <w:t>MK SR</w:t>
            </w:r>
          </w:p>
        </w:tc>
        <w:tc>
          <w:tcPr>
            <w:tcW w:w="2126" w:type="dxa"/>
            <w:shd w:val="clear" w:color="auto" w:fill="auto"/>
            <w:hideMark/>
          </w:tcPr>
          <w:p w:rsidR="00C77D06" w:rsidRPr="00A161E9" w:rsidRDefault="00C77D06" w:rsidP="00C77D06">
            <w:r>
              <w:t>Dotácia na strechu kina Stachanov</w:t>
            </w:r>
          </w:p>
        </w:tc>
        <w:tc>
          <w:tcPr>
            <w:tcW w:w="1843" w:type="dxa"/>
            <w:shd w:val="clear" w:color="auto" w:fill="auto"/>
          </w:tcPr>
          <w:p w:rsidR="00C77D06" w:rsidRPr="00A161E9" w:rsidRDefault="00C77D06" w:rsidP="00C77D06">
            <w:pPr>
              <w:jc w:val="right"/>
            </w:pPr>
            <w:r>
              <w:t>30 000,00</w:t>
            </w:r>
          </w:p>
        </w:tc>
        <w:tc>
          <w:tcPr>
            <w:tcW w:w="1985" w:type="dxa"/>
            <w:shd w:val="clear" w:color="auto" w:fill="auto"/>
          </w:tcPr>
          <w:p w:rsidR="00C77D06" w:rsidRPr="00A161E9" w:rsidRDefault="00C77D06" w:rsidP="00C77D06">
            <w:pPr>
              <w:jc w:val="right"/>
            </w:pPr>
            <w:r>
              <w:t>0</w:t>
            </w:r>
          </w:p>
        </w:tc>
        <w:tc>
          <w:tcPr>
            <w:tcW w:w="1984" w:type="dxa"/>
            <w:shd w:val="clear" w:color="auto" w:fill="auto"/>
            <w:hideMark/>
          </w:tcPr>
          <w:p w:rsidR="00C77D06" w:rsidRDefault="00C77D06" w:rsidP="00C77D06">
            <w:r>
              <w:t>Presunuté do r.2020</w:t>
            </w:r>
          </w:p>
          <w:p w:rsidR="00C77D06" w:rsidRPr="00A161E9" w:rsidRDefault="00C77D06" w:rsidP="00C77D06">
            <w:r>
              <w:t>30 000,00</w:t>
            </w:r>
          </w:p>
        </w:tc>
      </w:tr>
      <w:tr w:rsidR="00C77D06" w:rsidRPr="00A161E9" w:rsidTr="00672B6F">
        <w:trPr>
          <w:trHeight w:val="411"/>
        </w:trPr>
        <w:tc>
          <w:tcPr>
            <w:tcW w:w="1951" w:type="dxa"/>
            <w:shd w:val="clear" w:color="auto" w:fill="auto"/>
          </w:tcPr>
          <w:p w:rsidR="00C77D06" w:rsidRPr="00A161E9" w:rsidRDefault="00C77D06" w:rsidP="00C77D06"/>
        </w:tc>
        <w:tc>
          <w:tcPr>
            <w:tcW w:w="2126" w:type="dxa"/>
            <w:shd w:val="clear" w:color="auto" w:fill="auto"/>
            <w:hideMark/>
          </w:tcPr>
          <w:p w:rsidR="00C77D06" w:rsidRPr="00234FF9" w:rsidRDefault="00C77D06" w:rsidP="00C77D06">
            <w:pPr>
              <w:rPr>
                <w:b/>
              </w:rPr>
            </w:pPr>
            <w:r>
              <w:rPr>
                <w:b/>
              </w:rPr>
              <w:t xml:space="preserve">S P O L U bežné </w:t>
            </w:r>
            <w:r w:rsidRPr="00234FF9">
              <w:rPr>
                <w:b/>
              </w:rPr>
              <w:t xml:space="preserve">transfery </w:t>
            </w:r>
          </w:p>
          <w:p w:rsidR="00C77D06" w:rsidRPr="00234FF9" w:rsidRDefault="00C77D06" w:rsidP="00C77D06">
            <w:pPr>
              <w:rPr>
                <w:b/>
              </w:rPr>
            </w:pPr>
            <w:r w:rsidRPr="00234FF9">
              <w:rPr>
                <w:b/>
              </w:rPr>
              <w:t xml:space="preserve">       </w:t>
            </w:r>
          </w:p>
        </w:tc>
        <w:tc>
          <w:tcPr>
            <w:tcW w:w="1843" w:type="dxa"/>
            <w:shd w:val="clear" w:color="auto" w:fill="auto"/>
          </w:tcPr>
          <w:p w:rsidR="00C77D06" w:rsidRPr="00234FF9" w:rsidRDefault="00C77D06" w:rsidP="00C77D06">
            <w:pPr>
              <w:jc w:val="right"/>
              <w:rPr>
                <w:b/>
              </w:rPr>
            </w:pPr>
            <w:r>
              <w:rPr>
                <w:b/>
              </w:rPr>
              <w:t>749 921,49</w:t>
            </w:r>
          </w:p>
        </w:tc>
        <w:tc>
          <w:tcPr>
            <w:tcW w:w="1985" w:type="dxa"/>
            <w:shd w:val="clear" w:color="auto" w:fill="auto"/>
          </w:tcPr>
          <w:p w:rsidR="00C77D06" w:rsidRPr="00234FF9" w:rsidRDefault="00C77D06" w:rsidP="009D7192">
            <w:pPr>
              <w:jc w:val="right"/>
              <w:rPr>
                <w:b/>
              </w:rPr>
            </w:pPr>
            <w:r>
              <w:rPr>
                <w:b/>
              </w:rPr>
              <w:t xml:space="preserve">   690 292,05</w:t>
            </w:r>
          </w:p>
        </w:tc>
        <w:tc>
          <w:tcPr>
            <w:tcW w:w="1984" w:type="dxa"/>
            <w:shd w:val="clear" w:color="auto" w:fill="auto"/>
            <w:hideMark/>
          </w:tcPr>
          <w:p w:rsidR="00C77D06" w:rsidRPr="00234FF9" w:rsidRDefault="00C77D06" w:rsidP="009D7192">
            <w:pPr>
              <w:jc w:val="right"/>
              <w:rPr>
                <w:b/>
              </w:rPr>
            </w:pPr>
            <w:r>
              <w:rPr>
                <w:b/>
              </w:rPr>
              <w:t>59 629,44</w:t>
            </w:r>
          </w:p>
        </w:tc>
      </w:tr>
    </w:tbl>
    <w:p w:rsidR="00672B6F" w:rsidRPr="00A161E9" w:rsidRDefault="00672B6F" w:rsidP="00672B6F">
      <w:pPr>
        <w:spacing w:line="360" w:lineRule="auto"/>
        <w:jc w:val="both"/>
        <w:rPr>
          <w:noProof/>
        </w:rPr>
      </w:pPr>
    </w:p>
    <w:p w:rsidR="00672B6F" w:rsidRDefault="00672B6F" w:rsidP="00672B6F">
      <w:pPr>
        <w:jc w:val="both"/>
        <w:outlineLvl w:val="0"/>
      </w:pPr>
    </w:p>
    <w:p w:rsidR="00672B6F" w:rsidRDefault="00672B6F" w:rsidP="00672B6F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A161E9" w:rsidRPr="00A161E9" w:rsidRDefault="00A161E9" w:rsidP="00A161E9">
      <w:pPr>
        <w:jc w:val="both"/>
        <w:outlineLvl w:val="0"/>
      </w:pPr>
    </w:p>
    <w:p w:rsidR="00955AE2" w:rsidRDefault="00955AE2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  <w:r w:rsidRPr="00FF08E9">
        <w:rPr>
          <w:rFonts w:ascii="Arial" w:hAnsi="Arial" w:cs="Arial"/>
          <w:b/>
          <w:noProof/>
          <w:sz w:val="22"/>
          <w:szCs w:val="22"/>
        </w:rPr>
        <w:t>Kapitálové transfery</w:t>
      </w:r>
    </w:p>
    <w:tbl>
      <w:tblPr>
        <w:tblStyle w:val="Mriekatabuky"/>
        <w:tblW w:w="0" w:type="auto"/>
        <w:tblLook w:val="04A0"/>
      </w:tblPr>
      <w:tblGrid>
        <w:gridCol w:w="1925"/>
        <w:gridCol w:w="2112"/>
        <w:gridCol w:w="1939"/>
        <w:gridCol w:w="1939"/>
        <w:gridCol w:w="1939"/>
      </w:tblGrid>
      <w:tr w:rsidR="00672B6F" w:rsidTr="006B4D4C">
        <w:trPr>
          <w:trHeight w:val="736"/>
        </w:trPr>
        <w:tc>
          <w:tcPr>
            <w:tcW w:w="1925" w:type="dxa"/>
          </w:tcPr>
          <w:p w:rsidR="00672B6F" w:rsidRPr="00A161E9" w:rsidRDefault="00672B6F" w:rsidP="00C77D06">
            <w:r>
              <w:t>MV SR</w:t>
            </w:r>
          </w:p>
        </w:tc>
        <w:tc>
          <w:tcPr>
            <w:tcW w:w="2112" w:type="dxa"/>
          </w:tcPr>
          <w:p w:rsidR="00672B6F" w:rsidRDefault="00672B6F" w:rsidP="00C77D06">
            <w:r>
              <w:t>Dotácia –Rekonštrukcia kamerového systému</w:t>
            </w:r>
          </w:p>
        </w:tc>
        <w:tc>
          <w:tcPr>
            <w:tcW w:w="1939" w:type="dxa"/>
          </w:tcPr>
          <w:p w:rsidR="00672B6F" w:rsidRDefault="00672B6F" w:rsidP="009D7192">
            <w:pPr>
              <w:jc w:val="right"/>
            </w:pPr>
            <w:r>
              <w:t>8 000,00</w:t>
            </w:r>
          </w:p>
        </w:tc>
        <w:tc>
          <w:tcPr>
            <w:tcW w:w="1939" w:type="dxa"/>
          </w:tcPr>
          <w:p w:rsidR="00672B6F" w:rsidRPr="00A161E9" w:rsidRDefault="00672B6F" w:rsidP="009D7192">
            <w:pPr>
              <w:jc w:val="right"/>
            </w:pPr>
            <w:r>
              <w:t>8 000,00</w:t>
            </w:r>
          </w:p>
        </w:tc>
        <w:tc>
          <w:tcPr>
            <w:tcW w:w="1939" w:type="dxa"/>
          </w:tcPr>
          <w:p w:rsidR="00672B6F" w:rsidRPr="00A161E9" w:rsidRDefault="00672B6F" w:rsidP="00C77D06"/>
        </w:tc>
      </w:tr>
      <w:tr w:rsidR="00672B6F" w:rsidTr="00C77D06">
        <w:tc>
          <w:tcPr>
            <w:tcW w:w="1925" w:type="dxa"/>
          </w:tcPr>
          <w:p w:rsidR="00672B6F" w:rsidRPr="006B4D4C" w:rsidRDefault="006B4D4C" w:rsidP="005B5C2E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6B4D4C">
              <w:rPr>
                <w:rFonts w:ascii="Arial" w:hAnsi="Arial" w:cs="Arial"/>
                <w:noProof/>
                <w:sz w:val="22"/>
                <w:szCs w:val="22"/>
              </w:rPr>
              <w:t>MF SR</w:t>
            </w:r>
          </w:p>
        </w:tc>
        <w:tc>
          <w:tcPr>
            <w:tcW w:w="2112" w:type="dxa"/>
          </w:tcPr>
          <w:p w:rsidR="00672B6F" w:rsidRDefault="00672B6F" w:rsidP="00C77D06">
            <w:r>
              <w:t>Dotácia-Rekonštrukcia ciest a chodníkov</w:t>
            </w:r>
          </w:p>
        </w:tc>
        <w:tc>
          <w:tcPr>
            <w:tcW w:w="1939" w:type="dxa"/>
          </w:tcPr>
          <w:p w:rsidR="00672B6F" w:rsidRDefault="00672B6F" w:rsidP="009D7192">
            <w:pPr>
              <w:jc w:val="right"/>
            </w:pPr>
            <w:r>
              <w:t>10 000,00</w:t>
            </w:r>
          </w:p>
        </w:tc>
        <w:tc>
          <w:tcPr>
            <w:tcW w:w="1939" w:type="dxa"/>
          </w:tcPr>
          <w:p w:rsidR="00672B6F" w:rsidRPr="00A161E9" w:rsidRDefault="00672B6F" w:rsidP="009D7192">
            <w:pPr>
              <w:jc w:val="right"/>
            </w:pPr>
            <w:r>
              <w:t>10</w:t>
            </w:r>
            <w:r w:rsidR="009D7192">
              <w:t> </w:t>
            </w:r>
            <w:r>
              <w:t>000</w:t>
            </w:r>
            <w:r w:rsidR="009D7192">
              <w:t>,00</w:t>
            </w:r>
          </w:p>
        </w:tc>
        <w:tc>
          <w:tcPr>
            <w:tcW w:w="1939" w:type="dxa"/>
          </w:tcPr>
          <w:p w:rsidR="00672B6F" w:rsidRDefault="00672B6F" w:rsidP="005B5C2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</w:tc>
      </w:tr>
      <w:tr w:rsidR="00672B6F" w:rsidTr="00C77D06">
        <w:tc>
          <w:tcPr>
            <w:tcW w:w="1925" w:type="dxa"/>
          </w:tcPr>
          <w:p w:rsidR="00672B6F" w:rsidRDefault="00672B6F" w:rsidP="005B5C2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</w:tc>
        <w:tc>
          <w:tcPr>
            <w:tcW w:w="2112" w:type="dxa"/>
          </w:tcPr>
          <w:p w:rsidR="00672B6F" w:rsidRDefault="00672B6F" w:rsidP="00672B6F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SPOLU kapitálové transfery</w:t>
            </w:r>
          </w:p>
        </w:tc>
        <w:tc>
          <w:tcPr>
            <w:tcW w:w="1939" w:type="dxa"/>
          </w:tcPr>
          <w:p w:rsidR="00672B6F" w:rsidRDefault="00C77D06" w:rsidP="009D7192">
            <w:pPr>
              <w:spacing w:line="360" w:lineRule="auto"/>
              <w:jc w:val="right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1</w:t>
            </w:r>
            <w:r w:rsidR="00672B6F">
              <w:rPr>
                <w:rFonts w:ascii="Arial" w:hAnsi="Arial" w:cs="Arial"/>
                <w:b/>
                <w:noProof/>
                <w:sz w:val="22"/>
                <w:szCs w:val="22"/>
              </w:rPr>
              <w:t>8 000,00</w:t>
            </w:r>
          </w:p>
        </w:tc>
        <w:tc>
          <w:tcPr>
            <w:tcW w:w="1939" w:type="dxa"/>
          </w:tcPr>
          <w:p w:rsidR="00672B6F" w:rsidRDefault="009D7192" w:rsidP="009D7192">
            <w:pPr>
              <w:spacing w:line="360" w:lineRule="auto"/>
              <w:jc w:val="right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18 000,00</w:t>
            </w:r>
          </w:p>
        </w:tc>
        <w:tc>
          <w:tcPr>
            <w:tcW w:w="1939" w:type="dxa"/>
          </w:tcPr>
          <w:p w:rsidR="00672B6F" w:rsidRDefault="00672B6F" w:rsidP="009D7192">
            <w:pPr>
              <w:spacing w:line="360" w:lineRule="auto"/>
              <w:jc w:val="right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</w:tc>
      </w:tr>
    </w:tbl>
    <w:p w:rsidR="00672B6F" w:rsidRDefault="00672B6F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</w:p>
    <w:p w:rsidR="00672B6F" w:rsidRPr="00FF08E9" w:rsidRDefault="00672B6F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</w:p>
    <w:p w:rsidR="00955AE2" w:rsidRPr="00FF08E9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:rsidR="000A1CA2" w:rsidRDefault="000A1CA2" w:rsidP="000A1CA2">
      <w:pPr>
        <w:rPr>
          <w:b/>
        </w:rPr>
      </w:pPr>
    </w:p>
    <w:p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 podľa stavu výpisov k 31.12.201</w:t>
      </w:r>
      <w:r w:rsidR="004F0BB9">
        <w:rPr>
          <w:rFonts w:ascii="Arial" w:hAnsi="Arial" w:cs="Arial"/>
          <w:b/>
          <w:sz w:val="22"/>
          <w:szCs w:val="22"/>
        </w:rPr>
        <w:t>9</w:t>
      </w:r>
      <w:r w:rsidRPr="00FF08E9">
        <w:rPr>
          <w:rFonts w:ascii="Arial" w:hAnsi="Arial" w:cs="Arial"/>
          <w:b/>
          <w:sz w:val="22"/>
          <w:szCs w:val="22"/>
        </w:rPr>
        <w:t xml:space="preserve"> ......</w:t>
      </w:r>
      <w:r w:rsidR="004F0BB9">
        <w:rPr>
          <w:rFonts w:ascii="Arial" w:hAnsi="Arial" w:cs="Arial"/>
          <w:b/>
          <w:sz w:val="22"/>
          <w:szCs w:val="22"/>
        </w:rPr>
        <w:t xml:space="preserve">..........................   542 627,11 € </w:t>
      </w:r>
      <w:r w:rsidRPr="00FF08E9">
        <w:rPr>
          <w:rFonts w:ascii="Arial" w:hAnsi="Arial" w:cs="Arial"/>
          <w:b/>
          <w:sz w:val="22"/>
          <w:szCs w:val="22"/>
        </w:rPr>
        <w:t>Výdavkový rozpočtový účet k 31.12.201</w:t>
      </w:r>
      <w:r w:rsidR="004F0BB9">
        <w:rPr>
          <w:rFonts w:ascii="Arial" w:hAnsi="Arial" w:cs="Arial"/>
          <w:b/>
          <w:sz w:val="22"/>
          <w:szCs w:val="22"/>
        </w:rPr>
        <w:t xml:space="preserve">9 </w:t>
      </w:r>
      <w:r w:rsidRPr="00FF08E9">
        <w:rPr>
          <w:rFonts w:ascii="Arial" w:hAnsi="Arial" w:cs="Arial"/>
          <w:b/>
          <w:sz w:val="22"/>
          <w:szCs w:val="22"/>
        </w:rPr>
        <w:t>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</w:t>
      </w:r>
      <w:r w:rsidR="004F0BB9">
        <w:rPr>
          <w:rFonts w:ascii="Arial" w:hAnsi="Arial" w:cs="Arial"/>
          <w:b/>
          <w:sz w:val="22"/>
          <w:szCs w:val="22"/>
        </w:rPr>
        <w:t xml:space="preserve">.............. </w:t>
      </w:r>
      <w:r w:rsidR="004F378D">
        <w:rPr>
          <w:rFonts w:ascii="Arial" w:hAnsi="Arial" w:cs="Arial"/>
          <w:b/>
          <w:sz w:val="22"/>
          <w:szCs w:val="22"/>
        </w:rPr>
        <w:t xml:space="preserve">          </w:t>
      </w:r>
      <w:r w:rsidR="004F0BB9">
        <w:rPr>
          <w:rFonts w:ascii="Arial" w:hAnsi="Arial" w:cs="Arial"/>
          <w:b/>
          <w:sz w:val="22"/>
          <w:szCs w:val="22"/>
        </w:rPr>
        <w:t xml:space="preserve">10,00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Príjmový rozpočtový účet k 31.12.201</w:t>
      </w:r>
      <w:r w:rsidR="004F0BB9">
        <w:rPr>
          <w:rFonts w:ascii="Arial" w:hAnsi="Arial" w:cs="Arial"/>
          <w:b/>
          <w:sz w:val="22"/>
          <w:szCs w:val="22"/>
        </w:rPr>
        <w:t xml:space="preserve">9  </w:t>
      </w:r>
      <w:r w:rsidRPr="00FF08E9">
        <w:rPr>
          <w:rFonts w:ascii="Arial" w:hAnsi="Arial" w:cs="Arial"/>
          <w:b/>
          <w:sz w:val="22"/>
          <w:szCs w:val="22"/>
        </w:rPr>
        <w:t>...........................................</w:t>
      </w:r>
      <w:r w:rsidR="004F0BB9">
        <w:rPr>
          <w:rFonts w:ascii="Arial" w:hAnsi="Arial" w:cs="Arial"/>
          <w:b/>
          <w:sz w:val="22"/>
          <w:szCs w:val="22"/>
        </w:rPr>
        <w:t>.......</w:t>
      </w:r>
      <w:r w:rsidR="004F378D">
        <w:rPr>
          <w:rFonts w:ascii="Arial" w:hAnsi="Arial" w:cs="Arial"/>
          <w:b/>
          <w:sz w:val="22"/>
          <w:szCs w:val="22"/>
        </w:rPr>
        <w:t xml:space="preserve">         </w:t>
      </w:r>
      <w:r w:rsidR="004F0BB9">
        <w:rPr>
          <w:rFonts w:ascii="Arial" w:hAnsi="Arial" w:cs="Arial"/>
          <w:b/>
          <w:sz w:val="22"/>
          <w:szCs w:val="22"/>
        </w:rPr>
        <w:t xml:space="preserve">30,02 </w:t>
      </w:r>
      <w:r w:rsidRPr="00FF08E9">
        <w:rPr>
          <w:rFonts w:ascii="Arial" w:hAnsi="Arial" w:cs="Arial"/>
          <w:b/>
          <w:sz w:val="22"/>
          <w:szCs w:val="22"/>
        </w:rPr>
        <w:t xml:space="preserve">€                                                                                                                         </w:t>
      </w:r>
    </w:p>
    <w:p w:rsidR="000A1CA2" w:rsidRPr="00955AE2" w:rsidRDefault="000A1CA2" w:rsidP="000A1CA2">
      <w:pPr>
        <w:rPr>
          <w:b/>
          <w:i/>
        </w:rPr>
      </w:pPr>
    </w:p>
    <w:p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:rsidR="0069319D" w:rsidRDefault="0069319D" w:rsidP="00AD60B3">
      <w:pPr>
        <w:rPr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4F378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  <w:r w:rsidR="004F378D">
        <w:rPr>
          <w:rFonts w:ascii="Arial" w:hAnsi="Arial" w:cs="Arial"/>
          <w:sz w:val="22"/>
          <w:szCs w:val="22"/>
        </w:rPr>
        <w:t xml:space="preserve">  -neboli</w:t>
      </w:r>
    </w:p>
    <w:p w:rsidR="0069319D" w:rsidRDefault="00054709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tabuľka č.16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lastRenderedPageBreak/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4F0BB9">
        <w:rPr>
          <w:rFonts w:ascii="Arial" w:hAnsi="Arial" w:cs="Arial"/>
          <w:sz w:val="22"/>
          <w:szCs w:val="22"/>
        </w:rPr>
        <w:t>9.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4F0BB9">
        <w:rPr>
          <w:rFonts w:ascii="Arial" w:hAnsi="Arial" w:cs="Arial"/>
          <w:sz w:val="22"/>
          <w:szCs w:val="22"/>
        </w:rPr>
        <w:t>9.</w:t>
      </w:r>
    </w:p>
    <w:p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:rsidR="009214EE" w:rsidRDefault="009214EE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9214EE" w:rsidRDefault="009214EE" w:rsidP="009214EE">
      <w:pPr>
        <w:jc w:val="center"/>
        <w:rPr>
          <w:b/>
          <w:sz w:val="24"/>
          <w:szCs w:val="24"/>
        </w:rPr>
      </w:pPr>
    </w:p>
    <w:p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Čl.IV</w:t>
      </w:r>
    </w:p>
    <w:p w:rsidR="009214EE" w:rsidRDefault="009214EE" w:rsidP="009214EE">
      <w:pPr>
        <w:jc w:val="center"/>
        <w:rPr>
          <w:b/>
          <w:sz w:val="24"/>
          <w:szCs w:val="24"/>
        </w:rPr>
      </w:pPr>
    </w:p>
    <w:p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9214EE" w:rsidRDefault="009214EE" w:rsidP="009214EE">
      <w:pPr>
        <w:jc w:val="center"/>
        <w:rPr>
          <w:b/>
          <w:sz w:val="28"/>
        </w:rPr>
      </w:pPr>
    </w:p>
    <w:p w:rsidR="009214EE" w:rsidRDefault="009214EE" w:rsidP="009214E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214EE" w:rsidRDefault="009214EE" w:rsidP="009214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074AA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D074A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9214EE" w:rsidRDefault="009214EE" w:rsidP="009214EE">
      <w:pPr>
        <w:spacing w:line="360" w:lineRule="auto"/>
        <w:rPr>
          <w:b/>
          <w:sz w:val="24"/>
          <w:szCs w:val="24"/>
          <w:u w:val="single"/>
        </w:rPr>
      </w:pP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bookmarkStart w:id="1" w:name="_GoBack"/>
      <w:bookmarkEnd w:id="1"/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237A1D">
        <w:rPr>
          <w:rFonts w:ascii="Arial" w:hAnsi="Arial" w:cs="Arial"/>
          <w:sz w:val="22"/>
          <w:szCs w:val="22"/>
        </w:rPr>
        <w:t>03.06</w:t>
      </w:r>
      <w:r w:rsidR="006B4D4C">
        <w:rPr>
          <w:rFonts w:ascii="Arial" w:hAnsi="Arial" w:cs="Arial"/>
          <w:sz w:val="22"/>
          <w:szCs w:val="22"/>
        </w:rPr>
        <w:t>.</w:t>
      </w:r>
      <w:r w:rsidR="004F0BB9">
        <w:rPr>
          <w:rFonts w:ascii="Arial" w:hAnsi="Arial" w:cs="Arial"/>
          <w:sz w:val="22"/>
          <w:szCs w:val="22"/>
        </w:rPr>
        <w:t>2020</w:t>
      </w: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672B6F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377" w:rsidRDefault="00DF4377">
      <w:r>
        <w:separator/>
      </w:r>
    </w:p>
  </w:endnote>
  <w:endnote w:type="continuationSeparator" w:id="1">
    <w:p w:rsidR="00DF4377" w:rsidRDefault="00DF43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D06" w:rsidRDefault="00D844FB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77D0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37A1D">
      <w:rPr>
        <w:rStyle w:val="slostrany"/>
        <w:noProof/>
      </w:rPr>
      <w:t>8</w:t>
    </w:r>
    <w:r>
      <w:rPr>
        <w:rStyle w:val="slostrany"/>
      </w:rPr>
      <w:fldChar w:fldCharType="end"/>
    </w:r>
  </w:p>
  <w:p w:rsidR="00C77D06" w:rsidRDefault="00C77D0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377" w:rsidRDefault="00DF4377">
      <w:r>
        <w:separator/>
      </w:r>
    </w:p>
  </w:footnote>
  <w:footnote w:type="continuationSeparator" w:id="1">
    <w:p w:rsidR="00DF4377" w:rsidRDefault="00DF43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4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9"/>
  </w:num>
  <w:num w:numId="15">
    <w:abstractNumId w:val="20"/>
  </w:num>
  <w:num w:numId="16">
    <w:abstractNumId w:val="12"/>
  </w:num>
  <w:num w:numId="17">
    <w:abstractNumId w:val="30"/>
  </w:num>
  <w:num w:numId="18">
    <w:abstractNumId w:val="7"/>
  </w:num>
  <w:num w:numId="19">
    <w:abstractNumId w:val="3"/>
  </w:num>
  <w:num w:numId="20">
    <w:abstractNumId w:val="13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6"/>
  </w:num>
  <w:num w:numId="29">
    <w:abstractNumId w:val="27"/>
  </w:num>
  <w:num w:numId="30">
    <w:abstractNumId w:val="17"/>
  </w:num>
  <w:num w:numId="31">
    <w:abstractNumId w:val="0"/>
  </w:num>
  <w:num w:numId="32">
    <w:abstractNumId w:val="37"/>
  </w:num>
  <w:num w:numId="33">
    <w:abstractNumId w:val="15"/>
  </w:num>
  <w:num w:numId="34">
    <w:abstractNumId w:val="11"/>
  </w:num>
  <w:num w:numId="35">
    <w:abstractNumId w:val="4"/>
  </w:num>
  <w:num w:numId="36">
    <w:abstractNumId w:val="10"/>
  </w:num>
  <w:num w:numId="37">
    <w:abstractNumId w:val="1"/>
  </w:num>
  <w:num w:numId="38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83"/>
  <w:embedSystemFonts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6816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28B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4437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D7A34"/>
    <w:rsid w:val="000E0B80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2D81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2D8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58EF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7A1D"/>
    <w:rsid w:val="00241CB6"/>
    <w:rsid w:val="0024494D"/>
    <w:rsid w:val="0024511D"/>
    <w:rsid w:val="00245E32"/>
    <w:rsid w:val="002461E3"/>
    <w:rsid w:val="002464B7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4800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717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4A2"/>
    <w:rsid w:val="00327799"/>
    <w:rsid w:val="003301C3"/>
    <w:rsid w:val="00331319"/>
    <w:rsid w:val="00333251"/>
    <w:rsid w:val="00333C87"/>
    <w:rsid w:val="003347AA"/>
    <w:rsid w:val="00336878"/>
    <w:rsid w:val="00340285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1703"/>
    <w:rsid w:val="00374214"/>
    <w:rsid w:val="00376BFB"/>
    <w:rsid w:val="00381316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2147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2CA9"/>
    <w:rsid w:val="004043B4"/>
    <w:rsid w:val="00404D43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1B7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3109"/>
    <w:rsid w:val="004D535C"/>
    <w:rsid w:val="004D6541"/>
    <w:rsid w:val="004E123D"/>
    <w:rsid w:val="004E2184"/>
    <w:rsid w:val="004E2194"/>
    <w:rsid w:val="004E3B83"/>
    <w:rsid w:val="004E77E5"/>
    <w:rsid w:val="004F007B"/>
    <w:rsid w:val="004F0BB9"/>
    <w:rsid w:val="004F149D"/>
    <w:rsid w:val="004F378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3D17"/>
    <w:rsid w:val="0054497F"/>
    <w:rsid w:val="00544E42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807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F95"/>
    <w:rsid w:val="00590174"/>
    <w:rsid w:val="0059255A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5648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0EE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2B6F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4D4C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022D"/>
    <w:rsid w:val="00704560"/>
    <w:rsid w:val="00706C3D"/>
    <w:rsid w:val="007101AF"/>
    <w:rsid w:val="00710961"/>
    <w:rsid w:val="00712369"/>
    <w:rsid w:val="007150F2"/>
    <w:rsid w:val="007151BF"/>
    <w:rsid w:val="00717B65"/>
    <w:rsid w:val="007200E8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4D6D"/>
    <w:rsid w:val="0083704C"/>
    <w:rsid w:val="00840EEE"/>
    <w:rsid w:val="0084746C"/>
    <w:rsid w:val="008505A5"/>
    <w:rsid w:val="00851842"/>
    <w:rsid w:val="00852F7B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51C0"/>
    <w:rsid w:val="00876155"/>
    <w:rsid w:val="008776A7"/>
    <w:rsid w:val="00877FF9"/>
    <w:rsid w:val="008818EC"/>
    <w:rsid w:val="00882EE1"/>
    <w:rsid w:val="00883FB6"/>
    <w:rsid w:val="00884820"/>
    <w:rsid w:val="00884D19"/>
    <w:rsid w:val="00886AEA"/>
    <w:rsid w:val="008903FA"/>
    <w:rsid w:val="00891577"/>
    <w:rsid w:val="0089380C"/>
    <w:rsid w:val="00895DF0"/>
    <w:rsid w:val="008962AF"/>
    <w:rsid w:val="008A0451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6999"/>
    <w:rsid w:val="008D783D"/>
    <w:rsid w:val="008E34BA"/>
    <w:rsid w:val="008E34F0"/>
    <w:rsid w:val="008E4728"/>
    <w:rsid w:val="008E5C13"/>
    <w:rsid w:val="008E7EBE"/>
    <w:rsid w:val="008F061C"/>
    <w:rsid w:val="008F0816"/>
    <w:rsid w:val="008F268F"/>
    <w:rsid w:val="008F5315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14EE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23C7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0A17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280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4D54"/>
    <w:rsid w:val="009D58CC"/>
    <w:rsid w:val="009D68B1"/>
    <w:rsid w:val="009D7192"/>
    <w:rsid w:val="009E32B8"/>
    <w:rsid w:val="009E3B89"/>
    <w:rsid w:val="009E5A8D"/>
    <w:rsid w:val="009E75A2"/>
    <w:rsid w:val="009E797B"/>
    <w:rsid w:val="009F0666"/>
    <w:rsid w:val="009F0B62"/>
    <w:rsid w:val="009F0C1A"/>
    <w:rsid w:val="009F105B"/>
    <w:rsid w:val="009F7B7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61E9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64560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D78DA"/>
    <w:rsid w:val="00AE05B2"/>
    <w:rsid w:val="00AE28EC"/>
    <w:rsid w:val="00AE4596"/>
    <w:rsid w:val="00AE53D4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377EF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929C9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131A"/>
    <w:rsid w:val="00BD2364"/>
    <w:rsid w:val="00BD23CD"/>
    <w:rsid w:val="00BD71C6"/>
    <w:rsid w:val="00BE1B53"/>
    <w:rsid w:val="00BE45C6"/>
    <w:rsid w:val="00BE55A6"/>
    <w:rsid w:val="00BE64EF"/>
    <w:rsid w:val="00BF2CE7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49D"/>
    <w:rsid w:val="00C377FC"/>
    <w:rsid w:val="00C37E17"/>
    <w:rsid w:val="00C4528D"/>
    <w:rsid w:val="00C45397"/>
    <w:rsid w:val="00C54459"/>
    <w:rsid w:val="00C5685E"/>
    <w:rsid w:val="00C609FB"/>
    <w:rsid w:val="00C60E48"/>
    <w:rsid w:val="00C65370"/>
    <w:rsid w:val="00C654F4"/>
    <w:rsid w:val="00C66EF2"/>
    <w:rsid w:val="00C67A40"/>
    <w:rsid w:val="00C70F3B"/>
    <w:rsid w:val="00C71CEF"/>
    <w:rsid w:val="00C723D8"/>
    <w:rsid w:val="00C764E7"/>
    <w:rsid w:val="00C77D06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D5879"/>
    <w:rsid w:val="00CE2467"/>
    <w:rsid w:val="00CE5157"/>
    <w:rsid w:val="00CE5477"/>
    <w:rsid w:val="00CE67A8"/>
    <w:rsid w:val="00CE70B2"/>
    <w:rsid w:val="00CE7E62"/>
    <w:rsid w:val="00CE7E68"/>
    <w:rsid w:val="00CF048F"/>
    <w:rsid w:val="00CF3D28"/>
    <w:rsid w:val="00CF6600"/>
    <w:rsid w:val="00CF6861"/>
    <w:rsid w:val="00D00999"/>
    <w:rsid w:val="00D00E1D"/>
    <w:rsid w:val="00D01BDC"/>
    <w:rsid w:val="00D04D99"/>
    <w:rsid w:val="00D074AA"/>
    <w:rsid w:val="00D0784F"/>
    <w:rsid w:val="00D12023"/>
    <w:rsid w:val="00D12845"/>
    <w:rsid w:val="00D138F8"/>
    <w:rsid w:val="00D141FE"/>
    <w:rsid w:val="00D176BD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91F"/>
    <w:rsid w:val="00D6313A"/>
    <w:rsid w:val="00D6547B"/>
    <w:rsid w:val="00D65F31"/>
    <w:rsid w:val="00D660E7"/>
    <w:rsid w:val="00D72C85"/>
    <w:rsid w:val="00D73B3B"/>
    <w:rsid w:val="00D74974"/>
    <w:rsid w:val="00D74BCB"/>
    <w:rsid w:val="00D763CC"/>
    <w:rsid w:val="00D778B3"/>
    <w:rsid w:val="00D779B3"/>
    <w:rsid w:val="00D77CD6"/>
    <w:rsid w:val="00D814B0"/>
    <w:rsid w:val="00D831DF"/>
    <w:rsid w:val="00D8337B"/>
    <w:rsid w:val="00D844F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A5205"/>
    <w:rsid w:val="00DB2548"/>
    <w:rsid w:val="00DB425B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377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B25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4CC4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63B0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  <w:style w:type="table" w:customStyle="1" w:styleId="GridTableLight">
    <w:name w:val="Grid Table Light"/>
    <w:basedOn w:val="Normlnatabuka"/>
    <w:uiPriority w:val="40"/>
    <w:rsid w:val="00404D43"/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Normlnatabuka"/>
    <w:uiPriority w:val="41"/>
    <w:rsid w:val="00404D43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74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F67D3-1801-420E-8F9B-7383AE9C9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744</TotalTime>
  <Pages>1</Pages>
  <Words>2508</Words>
  <Characters>14302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16777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46</cp:revision>
  <cp:lastPrinted>2019-05-30T09:19:00Z</cp:lastPrinted>
  <dcterms:created xsi:type="dcterms:W3CDTF">2016-05-17T11:37:00Z</dcterms:created>
  <dcterms:modified xsi:type="dcterms:W3CDTF">2020-06-03T08:39:00Z</dcterms:modified>
</cp:coreProperties>
</file>