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D.A.L., spoločnosť s </w:t>
      </w:r>
      <w:proofErr w:type="spellStart"/>
      <w:r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>: vložka č. 14442/L, IČO: 36413861,  DIČ: 2020108530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D.A.L.,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</w:t>
      </w:r>
      <w:r w:rsidR="0037334E">
        <w:rPr>
          <w:rFonts w:asciiTheme="minorHAnsi" w:hAnsiTheme="minorHAnsi" w:cs="Arial"/>
          <w:b/>
          <w:i/>
          <w:iCs/>
          <w:sz w:val="22"/>
          <w:szCs w:val="22"/>
        </w:rPr>
        <w:t>201</w:t>
      </w:r>
      <w:r w:rsidR="00A45AF0">
        <w:rPr>
          <w:rFonts w:asciiTheme="minorHAnsi" w:hAnsiTheme="minorHAnsi" w:cs="Arial"/>
          <w:b/>
          <w:i/>
          <w:iCs/>
          <w:sz w:val="22"/>
          <w:szCs w:val="22"/>
        </w:rPr>
        <w:t>9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20</w:t>
      </w:r>
      <w:r w:rsidR="00A45AF0">
        <w:rPr>
          <w:rFonts w:asciiTheme="minorHAnsi" w:hAnsiTheme="minorHAnsi" w:cs="Arial"/>
          <w:b/>
          <w:i/>
          <w:iCs/>
          <w:sz w:val="22"/>
          <w:szCs w:val="22"/>
        </w:rPr>
        <w:t>20</w:t>
      </w:r>
    </w:p>
    <w:p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>Úvod – všeobecné údaje</w:t>
      </w:r>
    </w:p>
    <w:p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D.A.L., spol. s </w:t>
      </w:r>
      <w:proofErr w:type="spellStart"/>
      <w:r w:rsidR="00017469">
        <w:rPr>
          <w:rFonts w:asciiTheme="minorHAnsi" w:hAnsiTheme="minorHAnsi" w:cs="Arial"/>
          <w:iCs/>
          <w:sz w:val="22"/>
          <w:szCs w:val="22"/>
        </w:rPr>
        <w:t>r.o</w:t>
      </w:r>
      <w:proofErr w:type="spellEnd"/>
      <w:r w:rsidR="00017469">
        <w:rPr>
          <w:rFonts w:asciiTheme="minorHAnsi" w:hAnsiTheme="minorHAnsi" w:cs="Arial"/>
          <w:iCs/>
          <w:sz w:val="22"/>
          <w:szCs w:val="22"/>
        </w:rPr>
        <w:t>.,  Považský Chlmec 500, 01003 Žilina</w:t>
      </w:r>
    </w:p>
    <w:p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Zemné a demolačné práce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</w:p>
    <w:p w:rsidR="00017469" w:rsidRP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Vnútroštátna nákladná preprava</w:t>
      </w:r>
    </w:p>
    <w:p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33 194,00 €    50% podiel na ZI</w:t>
      </w:r>
    </w:p>
    <w:p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33 194,00 €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16.10.2003 </w:t>
      </w:r>
    </w:p>
    <w:p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:rsidR="00017469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</w:t>
      </w:r>
      <w:r w:rsidRPr="00EC7E9D">
        <w:rPr>
          <w:rFonts w:asciiTheme="minorHAnsi" w:hAnsiTheme="minorHAnsi" w:cs="Arial"/>
          <w:iCs/>
          <w:sz w:val="22"/>
          <w:szCs w:val="22"/>
        </w:rPr>
        <w:t>201</w:t>
      </w:r>
      <w:r w:rsidR="0037334E">
        <w:rPr>
          <w:rFonts w:asciiTheme="minorHAnsi" w:hAnsiTheme="minorHAnsi" w:cs="Arial"/>
          <w:iCs/>
          <w:sz w:val="22"/>
          <w:szCs w:val="22"/>
        </w:rPr>
        <w:t>8</w:t>
      </w:r>
      <w:r w:rsidRPr="00EC7E9D">
        <w:rPr>
          <w:rFonts w:asciiTheme="minorHAnsi" w:hAnsiTheme="minorHAnsi" w:cs="Arial"/>
          <w:iCs/>
          <w:sz w:val="22"/>
          <w:szCs w:val="22"/>
        </w:rPr>
        <w:t xml:space="preserve"> i</w:t>
      </w:r>
      <w:r>
        <w:rPr>
          <w:rFonts w:asciiTheme="minorHAnsi" w:hAnsiTheme="minorHAnsi" w:cs="Arial"/>
          <w:iCs/>
          <w:sz w:val="22"/>
          <w:szCs w:val="22"/>
        </w:rPr>
        <w:t>m neboli vyplatené iné odmeny okrem mzdy  zamestnanca.</w:t>
      </w:r>
    </w:p>
    <w:p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zamestnáva priemerne  1</w:t>
      </w:r>
      <w:r w:rsidR="004D0E75">
        <w:rPr>
          <w:rFonts w:asciiTheme="minorHAnsi" w:hAnsiTheme="minorHAnsi" w:cs="Arial"/>
          <w:iCs/>
          <w:sz w:val="22"/>
          <w:szCs w:val="22"/>
        </w:rPr>
        <w:t>6</w:t>
      </w:r>
      <w:r w:rsidR="00230173">
        <w:rPr>
          <w:rFonts w:asciiTheme="minorHAnsi" w:hAnsiTheme="minorHAnsi" w:cs="Arial"/>
          <w:iCs/>
          <w:sz w:val="22"/>
          <w:szCs w:val="22"/>
        </w:rPr>
        <w:t>1</w:t>
      </w:r>
      <w:r>
        <w:rPr>
          <w:rFonts w:asciiTheme="minorHAnsi" w:hAnsiTheme="minorHAnsi" w:cs="Arial"/>
          <w:iCs/>
          <w:sz w:val="22"/>
          <w:szCs w:val="22"/>
        </w:rPr>
        <w:t xml:space="preserve"> zamestnancov v štruktúre: vodiči , strojníci, pomocní robotníci,  stavební robotníci, TH pracovníci.</w:t>
      </w:r>
    </w:p>
    <w:p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dodávateľov patria spoločnosti : VOMS,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RBR Betón,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>.,</w:t>
      </w:r>
    </w:p>
    <w:p w:rsid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Deutsche Leasing Slovakia,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.,   ENZA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., 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Visto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., Doprastav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>.</w:t>
      </w:r>
    </w:p>
    <w:p w:rsidR="0095387C" w:rsidRPr="0095387C" w:rsidRDefault="0095387C" w:rsidP="0095387C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Najvýznamnejší odberatelia spoločnosti sú 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Stabil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>., RBR spol. s .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Váho</w:t>
      </w:r>
      <w:r w:rsidR="00230173">
        <w:rPr>
          <w:rFonts w:asciiTheme="minorHAnsi" w:hAnsiTheme="minorHAnsi" w:cs="Arial"/>
          <w:iCs/>
          <w:sz w:val="22"/>
          <w:szCs w:val="22"/>
        </w:rPr>
        <w:t>stav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-SK,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a.s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.,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Goldbeck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 xml:space="preserve"> </w:t>
      </w:r>
      <w:proofErr w:type="spellStart"/>
      <w:r w:rsidR="00230173">
        <w:rPr>
          <w:rFonts w:asciiTheme="minorHAnsi" w:hAnsiTheme="minorHAnsi" w:cs="Arial"/>
          <w:iCs/>
          <w:sz w:val="22"/>
          <w:szCs w:val="22"/>
        </w:rPr>
        <w:t>s.r.o</w:t>
      </w:r>
      <w:proofErr w:type="spellEnd"/>
      <w:r w:rsidR="00230173">
        <w:rPr>
          <w:rFonts w:asciiTheme="minorHAnsi" w:hAnsiTheme="minorHAnsi" w:cs="Arial"/>
          <w:iCs/>
          <w:sz w:val="22"/>
          <w:szCs w:val="22"/>
        </w:rPr>
        <w:t>.</w:t>
      </w:r>
    </w:p>
    <w:p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lastRenderedPageBreak/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                                                                                      </w:t>
      </w:r>
    </w:p>
    <w:p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31.12.201</w:t>
            </w:r>
            <w:r w:rsidR="00A45AF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31.12.201</w:t>
            </w:r>
            <w:r w:rsidR="0037334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:rsidTr="00017469">
        <w:trPr>
          <w:trHeight w:val="46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DF6C71" w:rsidRPr="00EE0304" w:rsidRDefault="00A45AF0" w:rsidP="00DF6C7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21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5</w:t>
            </w:r>
            <w:r w:rsidR="00FC283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4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982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6D6CE1" w:rsidRPr="00EE0304" w:rsidRDefault="006D6CE1" w:rsidP="006D6CE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20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53 542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6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81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412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5143F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A45AF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11 428 060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4D0E75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4D0E75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729A6" w:rsidRPr="00EE0304" w:rsidRDefault="00230173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45AF0" w:rsidRPr="00EE0304" w:rsidRDefault="00A45AF0" w:rsidP="00A45AF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10</w:t>
            </w:r>
            <w:r w:rsidR="00DF6C7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FC2833">
              <w:rPr>
                <w:rFonts w:ascii="Calibri" w:hAnsi="Calibri" w:cs="Arial CE"/>
                <w:sz w:val="18"/>
                <w:szCs w:val="18"/>
                <w:lang w:eastAsia="sk-SK"/>
              </w:rPr>
              <w:t>81</w:t>
            </w:r>
            <w:r w:rsidR="00DF6C7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71CA4" w:rsidRPr="00EE0304" w:rsidRDefault="006D6CE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11 428 060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10 7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F55B9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294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23017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77412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77412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77412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100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77412D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1 246 039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1 112 199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30173" w:rsidRPr="00EC7E9D" w:rsidRDefault="00A45AF0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526 6</w:t>
            </w:r>
            <w:r w:rsidR="00DF6C71"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FC2833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77412D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36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2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635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F55B9E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FC2833"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F55B9E">
              <w:rPr>
                <w:rFonts w:ascii="Calibri" w:hAnsi="Calibri" w:cs="Arial CE"/>
                <w:sz w:val="18"/>
                <w:szCs w:val="18"/>
                <w:lang w:eastAsia="sk-SK"/>
              </w:rPr>
              <w:t>2 629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</w:t>
            </w:r>
            <w:r w:rsidR="0077412D">
              <w:rPr>
                <w:rFonts w:ascii="Calibri" w:hAnsi="Calibri" w:cs="Arial CE"/>
                <w:sz w:val="18"/>
                <w:szCs w:val="18"/>
                <w:lang w:eastAsia="sk-SK"/>
              </w:rPr>
              <w:t> 70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77412D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60</w:t>
            </w:r>
            <w:r w:rsidR="0077412D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168 973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77412D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333 311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119 276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106 382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ED674F" w:rsidRPr="00EE0304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21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</w:t>
            </w:r>
            <w:r w:rsidR="00FC2833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4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</w:t>
            </w:r>
            <w:r w:rsidR="00DF6C7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F55B9E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20 0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53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542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AD2C67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7 6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85</w:t>
            </w:r>
            <w:r w:rsidR="00DF6C7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A45AF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5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7584" w:rsidRPr="00EE0304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77412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12</w:t>
            </w:r>
            <w:r w:rsidR="0077412D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0 36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9F0042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4D0E75" w:rsidP="0077412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3</w:t>
            </w:r>
            <w:r w:rsidR="0077412D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66 388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531 103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6 639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6 516 239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6 079 665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CC7EE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524 482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43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6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574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13 8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 w:rsidR="00F55B9E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45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A45AF0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12 864 604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6</w:t>
            </w:r>
            <w:r w:rsidR="006D6CE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4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CC7EE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4 206 486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9F0042" w:rsidP="007E758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>4 4</w:t>
            </w:r>
            <w:r w:rsidR="0077412D">
              <w:rPr>
                <w:rFonts w:ascii="Calibri" w:hAnsi="Calibri" w:cs="Arial CE"/>
                <w:sz w:val="18"/>
                <w:szCs w:val="18"/>
                <w:lang w:eastAsia="sk-SK"/>
              </w:rPr>
              <w:t>65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sz w:val="18"/>
                <w:szCs w:val="18"/>
                <w:lang w:eastAsia="sk-SK"/>
              </w:rPr>
              <w:t>14</w:t>
            </w:r>
            <w:r w:rsidR="006D6CE1"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CC7EEB" w:rsidP="009002CA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9 128 468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77412D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89</w:t>
            </w:r>
            <w:r w:rsidR="0077412D">
              <w:rPr>
                <w:rFonts w:ascii="Calibri" w:hAnsi="Calibri" w:cs="Arial CE"/>
                <w:sz w:val="18"/>
                <w:szCs w:val="18"/>
                <w:lang w:eastAsia="sk-SK"/>
              </w:rPr>
              <w:t>0 528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114 22</w:t>
            </w:r>
            <w:r w:rsidR="00F55B9E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4E1DD6" w:rsidRPr="00EC7E9D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6D6CE1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125 419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0A7A2C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highlight w:val="yellow"/>
                <w:lang w:eastAsia="sk-SK"/>
              </w:rPr>
            </w:pPr>
            <w:r w:rsidRPr="000A7A2C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A45AF0" w:rsidP="00854CE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380 870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C7E9D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383 509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3E388B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60 08</w:t>
            </w:r>
            <w:r w:rsidR="00FC283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8519B" w:rsidP="0088519B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68 569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E388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</w:tbl>
    <w:p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:rsidR="000B0DAD" w:rsidRDefault="000B0DAD" w:rsidP="000B0DAD"/>
    <w:p w:rsidR="000B0DAD" w:rsidRDefault="000B0DAD" w:rsidP="000B0DAD"/>
    <w:p w:rsidR="000B0DAD" w:rsidRDefault="000B0DAD" w:rsidP="000B0DAD"/>
    <w:p w:rsidR="000B0DAD" w:rsidRDefault="000B0DAD" w:rsidP="000B0DAD"/>
    <w:p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418"/>
        <w:gridCol w:w="1417"/>
      </w:tblGrid>
      <w:tr w:rsidR="00ED674F" w:rsidRPr="00EE0304" w:rsidTr="00017469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23017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201</w:t>
            </w:r>
            <w:r w:rsidR="00A45AF0">
              <w:rPr>
                <w:rFonts w:ascii="Calibri" w:hAnsi="Calibri" w:cs="Arial CE"/>
                <w:b/>
                <w:bCs/>
                <w:lang w:eastAsia="sk-SK"/>
              </w:rPr>
              <w:t>9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4D0E75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201</w:t>
            </w:r>
            <w:r w:rsidR="0037334E">
              <w:rPr>
                <w:rFonts w:ascii="Calibri" w:hAnsi="Calibri" w:cs="Arial CE"/>
                <w:b/>
                <w:bCs/>
                <w:lang w:eastAsia="sk-SK"/>
              </w:rPr>
              <w:t>8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88519B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21 729 736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871CA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22 7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09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962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23 876 04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24 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093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559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800 382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2 015 760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4 394 802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4 667 548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16 534 552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16 0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26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653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123 66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6D6CE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752 504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608 307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6CE1" w:rsidRPr="00EE0304" w:rsidRDefault="006D6CE1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</w:t>
            </w:r>
            <w:r w:rsidR="00ED674F"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69 887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832 742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331794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581 596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229 413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418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23 0</w:t>
            </w:r>
            <w:r w:rsidR="00FC2833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4 </w:t>
            </w:r>
            <w:r w:rsidR="00FC2833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417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23 340 017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A45AF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582 060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1 142 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312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88519B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 385 17</w:t>
            </w:r>
            <w:r w:rsidR="00FC2833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8 8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85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648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4 733 122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6 3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51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727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737B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 861 649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2 839 008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737B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16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86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165 820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4 112 4</w:t>
            </w:r>
            <w:r w:rsidR="00E8401A">
              <w:rPr>
                <w:rFonts w:ascii="Calibri" w:hAnsi="Calibri" w:cs="Arial CE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3 493 751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77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24 123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 w:rsidR="00B737BE"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 w:rsidR="00FC2833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65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-38 018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B737B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335668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8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CC7EEB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D106DC">
              <w:rPr>
                <w:rFonts w:ascii="Calibri" w:hAnsi="Calibri" w:cs="Arial CE"/>
                <w:sz w:val="16"/>
                <w:szCs w:val="16"/>
                <w:lang w:eastAsia="sk-SK"/>
              </w:rPr>
              <w:t>75 646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9002C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FC2833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104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D106DC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542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7 761 34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7 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152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665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  <w:r w:rsidR="00B737BE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212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34 388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B737BE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 w:rsidR="00B737B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211 316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B737B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33566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B737B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3 </w:t>
            </w:r>
            <w:r w:rsidR="00335668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D106DC" w:rsidP="007E7584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-176 928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6</w:t>
            </w:r>
            <w:r w:rsidR="00FC2833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</w:t>
            </w:r>
            <w:r w:rsidR="00F55B9E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FC2833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2</w:t>
            </w:r>
            <w:r w:rsidR="00F55B9E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ED674F" w:rsidRPr="00EE0304" w:rsidRDefault="0077412D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576 614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9002CA" w:rsidP="000A7A2C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FC2833">
              <w:rPr>
                <w:rFonts w:ascii="Calibri" w:hAnsi="Calibri" w:cs="Arial CE"/>
                <w:sz w:val="16"/>
                <w:szCs w:val="16"/>
                <w:lang w:eastAsia="sk-SK"/>
              </w:rPr>
              <w:t>70 2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C7E9D" w:rsidRDefault="00D106DC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20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691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335668" w:rsidP="00B737B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2 4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D674F" w:rsidRPr="00EE0304" w:rsidRDefault="00D106DC" w:rsidP="00A2493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sz w:val="16"/>
                <w:szCs w:val="16"/>
                <w:lang w:eastAsia="sk-SK"/>
              </w:rPr>
              <w:t>349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9002C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F55B9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482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ED674F" w:rsidRPr="00EE0304" w:rsidRDefault="00D106DC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43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77412D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574</w:t>
            </w:r>
          </w:p>
        </w:tc>
      </w:tr>
      <w:tr w:rsidR="00ED674F" w:rsidRPr="00EE0304" w:rsidTr="00017469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:rsidTr="00017469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23 9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22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2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D106DC" w:rsidP="009F0042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24 1</w:t>
            </w:r>
            <w:r w:rsidR="005A4BF3">
              <w:rPr>
                <w:rFonts w:ascii="Calibri" w:hAnsi="Calibri" w:cs="Arial CE"/>
                <w:sz w:val="16"/>
                <w:szCs w:val="16"/>
                <w:lang w:eastAsia="sk-SK"/>
              </w:rPr>
              <w:t>27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5A4BF3">
              <w:rPr>
                <w:rFonts w:ascii="Calibri" w:hAnsi="Calibri" w:cs="Arial CE"/>
                <w:sz w:val="16"/>
                <w:szCs w:val="16"/>
                <w:lang w:eastAsia="sk-SK"/>
              </w:rPr>
              <w:t>948</w:t>
            </w:r>
          </w:p>
        </w:tc>
      </w:tr>
      <w:tr w:rsidR="00ED674F" w:rsidRPr="00EE0304" w:rsidTr="00017469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23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39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7 771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3E388B" w:rsidRPr="00EE0304" w:rsidRDefault="00D106DC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23</w:t>
            </w:r>
            <w:r w:rsidR="005A4BF3">
              <w:rPr>
                <w:rFonts w:ascii="Calibri" w:hAnsi="Calibri" w:cs="Arial CE"/>
                <w:sz w:val="16"/>
                <w:szCs w:val="16"/>
                <w:lang w:eastAsia="sk-SK"/>
              </w:rPr>
              <w:t> 691 374</w:t>
            </w:r>
          </w:p>
        </w:tc>
      </w:tr>
      <w:tr w:rsidR="00ED674F" w:rsidRPr="00EE0304" w:rsidTr="00017469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33566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 w:rsidR="009002CA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F55B9E">
              <w:rPr>
                <w:rFonts w:ascii="Calibri" w:hAnsi="Calibri" w:cs="Arial CE"/>
                <w:sz w:val="16"/>
                <w:szCs w:val="16"/>
                <w:lang w:eastAsia="sk-SK"/>
              </w:rPr>
              <w:t>4 482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:rsidR="00ED674F" w:rsidRPr="00EE0304" w:rsidRDefault="005A4BF3" w:rsidP="0003779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436 574</w:t>
            </w:r>
          </w:p>
        </w:tc>
      </w:tr>
    </w:tbl>
    <w:p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:rsidR="000B0DAD" w:rsidRDefault="000B0DAD" w:rsidP="000B0DAD"/>
    <w:p w:rsidR="000B0DAD" w:rsidRDefault="000B0DAD" w:rsidP="000B0DAD"/>
    <w:p w:rsidR="000B0DAD" w:rsidRDefault="000B0DAD" w:rsidP="000B0DAD"/>
    <w:p w:rsidR="000B0DAD" w:rsidRDefault="000B0DAD" w:rsidP="000B0DAD"/>
    <w:p w:rsidR="000B0DAD" w:rsidRDefault="000B0DAD" w:rsidP="000B0DAD"/>
    <w:p w:rsidR="000B0DAD" w:rsidRDefault="000B0DAD" w:rsidP="000B0DAD"/>
    <w:p w:rsidR="000B0DAD" w:rsidRPr="000B0DAD" w:rsidRDefault="000B0DAD" w:rsidP="000B0DAD"/>
    <w:p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:rsidR="00ED674F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:rsidR="00D229FB" w:rsidRPr="0078145B" w:rsidRDefault="00D229FB" w:rsidP="00D229FB">
      <w:pPr>
        <w:pStyle w:val="Zkladntext"/>
        <w:spacing w:before="0" w:line="240" w:lineRule="auto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827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077"/>
        <w:gridCol w:w="1017"/>
      </w:tblGrid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07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31.12.201</w:t>
            </w: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017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vAlign w:val="bottom"/>
          </w:tcPr>
          <w:p w:rsidR="00D229F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31.12.2018</w:t>
            </w:r>
          </w:p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double" w:sz="4" w:space="0" w:color="auto"/>
            </w:tcBorders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0,04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0,82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0,82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0,94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0,99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Ukazovatele </w:t>
            </w:r>
            <w:r>
              <w:rPr>
                <w:rFonts w:asciiTheme="minorHAnsi" w:hAnsiTheme="minorHAnsi" w:cs="Arial"/>
                <w:b/>
                <w:bCs/>
                <w:sz w:val="18"/>
                <w:szCs w:val="18"/>
              </w:rPr>
              <w:t xml:space="preserve">obratu majetku </w:t>
            </w: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(roky)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2,1</w:t>
            </w:r>
            <w:r w:rsidR="009002CA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2,02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14</w:t>
            </w:r>
            <w:r w:rsidR="00FC2833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106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17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20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(dni)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21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18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0,07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0,06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9002CA">
              <w:rPr>
                <w:rFonts w:asciiTheme="minorHAnsi" w:hAnsiTheme="minorHAnsi" w:cs="Arial"/>
                <w:sz w:val="18"/>
                <w:szCs w:val="18"/>
              </w:rPr>
              <w:t>02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0,02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017" w:type="dxa"/>
            <w:vAlign w:val="bottom"/>
          </w:tcPr>
          <w:p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0,64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0,64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0,3</w:t>
            </w:r>
            <w:r w:rsidR="009002CA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0,44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1,04</w:t>
            </w:r>
          </w:p>
        </w:tc>
        <w:tc>
          <w:tcPr>
            <w:tcW w:w="1017" w:type="dxa"/>
            <w:vAlign w:val="bottom"/>
          </w:tcPr>
          <w:p w:rsidR="00D229FB" w:rsidRPr="0078145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1,03</w:t>
            </w:r>
          </w:p>
        </w:tc>
      </w:tr>
      <w:tr w:rsidR="00D229FB" w:rsidRPr="0078145B" w:rsidTr="00FC2833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Pr="0078145B" w:rsidRDefault="00D229FB" w:rsidP="00FC2833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077" w:type="dxa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1,92</w:t>
            </w:r>
          </w:p>
        </w:tc>
        <w:tc>
          <w:tcPr>
            <w:tcW w:w="1017" w:type="dxa"/>
            <w:vAlign w:val="bottom"/>
          </w:tcPr>
          <w:p w:rsidR="00D229FB" w:rsidRDefault="00D229FB" w:rsidP="00FC2833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2,04</w:t>
            </w:r>
          </w:p>
        </w:tc>
      </w:tr>
    </w:tbl>
    <w:p w:rsidR="00D229FB" w:rsidRDefault="00D229FB" w:rsidP="00D229FB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:rsidR="00D229FB" w:rsidRPr="0078145B" w:rsidRDefault="00D229FB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</w:p>
    <w:p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:rsidR="00ED674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(201</w:t>
      </w:r>
      <w:r w:rsidR="00335668">
        <w:rPr>
          <w:rFonts w:asciiTheme="minorHAnsi" w:hAnsiTheme="minorHAnsi"/>
          <w:b/>
          <w:bCs/>
          <w:sz w:val="22"/>
          <w:szCs w:val="22"/>
          <w:lang w:val="sk-SK"/>
        </w:rPr>
        <w:t>9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/201</w:t>
      </w:r>
      <w:r w:rsidR="00335668">
        <w:rPr>
          <w:rFonts w:asciiTheme="minorHAnsi" w:hAnsiTheme="minorHAnsi"/>
          <w:b/>
          <w:bCs/>
          <w:sz w:val="22"/>
          <w:szCs w:val="22"/>
          <w:lang w:val="sk-SK"/>
        </w:rPr>
        <w:t>8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):</w:t>
      </w:r>
    </w:p>
    <w:p w:rsidR="00C169A8" w:rsidRDefault="00ED674F" w:rsidP="004E5FED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>Štruktúra majetku sa zmenila</w:t>
      </w:r>
      <w:r w:rsidR="00FC5068" w:rsidRPr="00EC7E9D">
        <w:rPr>
          <w:rFonts w:asciiTheme="minorHAnsi" w:hAnsiTheme="minorHAnsi"/>
          <w:sz w:val="22"/>
          <w:szCs w:val="22"/>
          <w:lang w:val="sk-SK"/>
        </w:rPr>
        <w:t xml:space="preserve"> mierne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, neobežný majetok tvorí </w:t>
      </w:r>
      <w:r w:rsidR="00970F22" w:rsidRPr="00EC7E9D">
        <w:rPr>
          <w:rFonts w:asciiTheme="minorHAnsi" w:hAnsiTheme="minorHAnsi"/>
          <w:sz w:val="22"/>
          <w:szCs w:val="22"/>
          <w:lang w:val="sk-SK"/>
        </w:rPr>
        <w:t>5</w:t>
      </w:r>
      <w:r w:rsidR="002D1AEA">
        <w:rPr>
          <w:rFonts w:asciiTheme="minorHAnsi" w:hAnsiTheme="minorHAnsi"/>
          <w:sz w:val="22"/>
          <w:szCs w:val="22"/>
          <w:lang w:val="sk-SK"/>
        </w:rPr>
        <w:t>0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2D1AEA">
        <w:rPr>
          <w:rFonts w:asciiTheme="minorHAnsi" w:hAnsiTheme="minorHAnsi"/>
          <w:sz w:val="22"/>
          <w:szCs w:val="22"/>
          <w:lang w:val="sk-SK"/>
        </w:rPr>
        <w:t>50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 a záväzky tvoria </w:t>
      </w:r>
      <w:r w:rsidR="00DD1FAA" w:rsidRPr="00EC7E9D">
        <w:rPr>
          <w:rFonts w:asciiTheme="minorHAnsi" w:hAnsiTheme="minorHAnsi"/>
          <w:sz w:val="22"/>
          <w:szCs w:val="22"/>
          <w:lang w:val="sk-SK"/>
        </w:rPr>
        <w:t>6</w:t>
      </w:r>
      <w:r w:rsidR="000A3FFD">
        <w:rPr>
          <w:rFonts w:asciiTheme="minorHAnsi" w:hAnsiTheme="minorHAnsi"/>
          <w:sz w:val="22"/>
          <w:szCs w:val="22"/>
          <w:lang w:val="sk-SK"/>
        </w:rPr>
        <w:t>4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z celkových pasív.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Celkové aktíva vzrástli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2D1AEA">
        <w:rPr>
          <w:rFonts w:asciiTheme="minorHAnsi" w:hAnsiTheme="minorHAnsi"/>
          <w:sz w:val="22"/>
          <w:szCs w:val="22"/>
          <w:lang w:val="sk-SK"/>
        </w:rPr>
        <w:t>7</w:t>
      </w:r>
      <w:r w:rsidRPr="00EC7E9D">
        <w:rPr>
          <w:rFonts w:asciiTheme="minorHAnsi" w:hAnsiTheme="minorHAnsi"/>
          <w:sz w:val="22"/>
          <w:szCs w:val="22"/>
          <w:lang w:val="sk-SK"/>
        </w:rPr>
        <w:t>% (+</w:t>
      </w:r>
      <w:r w:rsidR="000A3FFD">
        <w:rPr>
          <w:rFonts w:asciiTheme="minorHAnsi" w:hAnsiTheme="minorHAnsi"/>
          <w:sz w:val="22"/>
          <w:szCs w:val="22"/>
          <w:lang w:val="sk-SK"/>
        </w:rPr>
        <w:t>1</w:t>
      </w:r>
      <w:r w:rsidR="00E66A27">
        <w:rPr>
          <w:rFonts w:asciiTheme="minorHAnsi" w:hAnsiTheme="minorHAnsi"/>
          <w:sz w:val="22"/>
          <w:szCs w:val="22"/>
          <w:lang w:val="sk-SK"/>
        </w:rPr>
        <w:t> 4</w:t>
      </w:r>
      <w:r w:rsidR="00FC2833">
        <w:rPr>
          <w:rFonts w:asciiTheme="minorHAnsi" w:hAnsiTheme="minorHAnsi"/>
          <w:sz w:val="22"/>
          <w:szCs w:val="22"/>
          <w:lang w:val="sk-SK"/>
        </w:rPr>
        <w:t>8</w:t>
      </w:r>
      <w:r w:rsidR="00F25A5C">
        <w:rPr>
          <w:rFonts w:asciiTheme="minorHAnsi" w:hAnsiTheme="minorHAnsi"/>
          <w:sz w:val="22"/>
          <w:szCs w:val="22"/>
          <w:lang w:val="sk-SK"/>
        </w:rPr>
        <w:t>1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tis.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hlavne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z</w:t>
      </w:r>
      <w:r w:rsidR="002D1AEA">
        <w:rPr>
          <w:rFonts w:asciiTheme="minorHAnsi" w:hAnsiTheme="minorHAnsi"/>
          <w:sz w:val="22"/>
          <w:szCs w:val="22"/>
          <w:lang w:val="sk-SK"/>
        </w:rPr>
        <w:t> </w:t>
      </w:r>
      <w:r w:rsidRPr="00EC7E9D">
        <w:rPr>
          <w:rFonts w:asciiTheme="minorHAnsi" w:hAnsiTheme="minorHAnsi"/>
          <w:sz w:val="22"/>
          <w:szCs w:val="22"/>
          <w:lang w:val="sk-SK"/>
        </w:rPr>
        <w:t>dôvodu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nárastu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 obežných  aktív  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2D1AEA">
        <w:rPr>
          <w:rFonts w:asciiTheme="minorHAnsi" w:hAnsiTheme="minorHAnsi"/>
          <w:sz w:val="22"/>
          <w:szCs w:val="22"/>
          <w:lang w:val="sk-SK"/>
        </w:rPr>
        <w:t>2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6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>(+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2 2</w:t>
      </w:r>
      <w:r w:rsidR="00FC2833">
        <w:rPr>
          <w:rFonts w:asciiTheme="minorHAnsi" w:hAnsiTheme="minorHAnsi"/>
          <w:sz w:val="22"/>
          <w:szCs w:val="22"/>
          <w:lang w:val="sk-SK"/>
        </w:rPr>
        <w:t>1</w:t>
      </w:r>
      <w:r w:rsidR="00F25A5C">
        <w:rPr>
          <w:rFonts w:asciiTheme="minorHAnsi" w:hAnsiTheme="minorHAnsi"/>
          <w:sz w:val="22"/>
          <w:szCs w:val="22"/>
          <w:lang w:val="sk-SK"/>
        </w:rPr>
        <w:t>5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;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>zásob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y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0A3FFD">
        <w:rPr>
          <w:rFonts w:asciiTheme="minorHAnsi" w:hAnsiTheme="minorHAnsi"/>
          <w:sz w:val="22"/>
          <w:szCs w:val="22"/>
          <w:lang w:val="sk-SK"/>
        </w:rPr>
        <w:t> </w:t>
      </w:r>
      <w:r w:rsidR="00C169A8">
        <w:rPr>
          <w:rFonts w:asciiTheme="minorHAnsi" w:hAnsiTheme="minorHAnsi"/>
          <w:sz w:val="22"/>
          <w:szCs w:val="22"/>
          <w:lang w:val="sk-SK"/>
        </w:rPr>
        <w:t>1</w:t>
      </w:r>
      <w:r w:rsidR="00EC29D1">
        <w:rPr>
          <w:rFonts w:asciiTheme="minorHAnsi" w:hAnsiTheme="minorHAnsi"/>
          <w:sz w:val="22"/>
          <w:szCs w:val="22"/>
          <w:lang w:val="sk-SK"/>
        </w:rPr>
        <w:t>2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    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>(+</w:t>
      </w:r>
      <w:r w:rsidR="002D1AEA">
        <w:rPr>
          <w:rFonts w:asciiTheme="minorHAnsi" w:hAnsiTheme="minorHAnsi"/>
          <w:sz w:val="22"/>
          <w:szCs w:val="22"/>
          <w:lang w:val="sk-SK"/>
        </w:rPr>
        <w:t>134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   dlhodobé  pohľadávky  o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 44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>( +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162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a</w:t>
      </w:r>
      <w:r w:rsidR="002D1AEA" w:rsidRP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krátkodobé  pohľadávky o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 31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>( +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2 0</w:t>
      </w:r>
      <w:r w:rsidR="00FC2833">
        <w:rPr>
          <w:rFonts w:asciiTheme="minorHAnsi" w:hAnsiTheme="minorHAnsi"/>
          <w:sz w:val="22"/>
          <w:szCs w:val="22"/>
          <w:lang w:val="sk-SK"/>
        </w:rPr>
        <w:t>8</w:t>
      </w:r>
      <w:r w:rsidR="00F25A5C">
        <w:rPr>
          <w:rFonts w:asciiTheme="minorHAnsi" w:hAnsiTheme="minorHAnsi"/>
          <w:sz w:val="22"/>
          <w:szCs w:val="22"/>
          <w:lang w:val="sk-SK"/>
        </w:rPr>
        <w:t>4</w:t>
      </w:r>
      <w:r w:rsidR="002D1AEA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, </w:t>
      </w:r>
      <w:r w:rsidR="002D1AEA">
        <w:rPr>
          <w:rFonts w:asciiTheme="minorHAnsi" w:hAnsiTheme="minorHAnsi"/>
          <w:sz w:val="22"/>
          <w:szCs w:val="22"/>
          <w:lang w:val="sk-SK"/>
        </w:rPr>
        <w:t xml:space="preserve">pokles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dlhodobého</w:t>
      </w:r>
      <w:r w:rsidR="00F25A5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majetku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2D1AEA">
        <w:rPr>
          <w:rFonts w:asciiTheme="minorHAnsi" w:hAnsiTheme="minorHAnsi"/>
          <w:sz w:val="22"/>
          <w:szCs w:val="22"/>
          <w:lang w:val="sk-SK"/>
        </w:rPr>
        <w:t>7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% 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( </w:t>
      </w:r>
      <w:r w:rsidR="002D1AEA">
        <w:rPr>
          <w:rFonts w:asciiTheme="minorHAnsi" w:hAnsiTheme="minorHAnsi"/>
          <w:sz w:val="22"/>
          <w:szCs w:val="22"/>
          <w:lang w:val="sk-SK"/>
        </w:rPr>
        <w:t>-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2D1AEA">
        <w:rPr>
          <w:rFonts w:asciiTheme="minorHAnsi" w:hAnsiTheme="minorHAnsi"/>
          <w:sz w:val="22"/>
          <w:szCs w:val="22"/>
          <w:lang w:val="sk-SK"/>
        </w:rPr>
        <w:t>7</w:t>
      </w:r>
      <w:r w:rsidR="00F25A5C">
        <w:rPr>
          <w:rFonts w:asciiTheme="minorHAnsi" w:hAnsiTheme="minorHAnsi"/>
          <w:sz w:val="22"/>
          <w:szCs w:val="22"/>
          <w:lang w:val="sk-SK"/>
        </w:rPr>
        <w:t>45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a pokles finančného majetku o 49 %  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 xml:space="preserve">( </w:t>
      </w:r>
      <w:r w:rsidR="00EC29D1">
        <w:rPr>
          <w:rFonts w:asciiTheme="minorHAnsi" w:hAnsiTheme="minorHAnsi"/>
          <w:sz w:val="22"/>
          <w:szCs w:val="22"/>
          <w:lang w:val="sk-SK"/>
        </w:rPr>
        <w:t>-164</w:t>
      </w:r>
      <w:r w:rsidR="00EC29D1" w:rsidRPr="00EC7E9D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EC29D1">
        <w:rPr>
          <w:rFonts w:asciiTheme="minorHAnsi" w:hAnsiTheme="minorHAnsi"/>
          <w:sz w:val="22"/>
          <w:szCs w:val="22"/>
          <w:lang w:val="sk-SK"/>
        </w:rPr>
        <w:t>.</w:t>
      </w:r>
      <w:r w:rsidR="00C169A8" w:rsidRPr="00EC7E9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0A3FFD">
        <w:rPr>
          <w:rFonts w:asciiTheme="minorHAnsi" w:hAnsiTheme="minorHAnsi"/>
          <w:sz w:val="22"/>
          <w:szCs w:val="22"/>
          <w:lang w:val="sk-SK"/>
        </w:rPr>
        <w:t>Z</w:t>
      </w:r>
      <w:r w:rsidRPr="00EC7E9D">
        <w:rPr>
          <w:rFonts w:asciiTheme="minorHAnsi" w:hAnsiTheme="minorHAnsi"/>
          <w:sz w:val="22"/>
          <w:szCs w:val="22"/>
          <w:lang w:val="sk-SK"/>
        </w:rPr>
        <w:t>áväzky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spoločnosti </w:t>
      </w:r>
      <w:r w:rsidR="00AD2C67" w:rsidRPr="00EC7E9D">
        <w:rPr>
          <w:rFonts w:asciiTheme="minorHAnsi" w:hAnsiTheme="minorHAnsi"/>
          <w:sz w:val="22"/>
          <w:szCs w:val="22"/>
          <w:lang w:val="sk-SK"/>
        </w:rPr>
        <w:t xml:space="preserve"> vzrástli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169A8">
        <w:rPr>
          <w:rFonts w:asciiTheme="minorHAnsi" w:hAnsiTheme="minorHAnsi"/>
          <w:sz w:val="22"/>
          <w:szCs w:val="22"/>
          <w:lang w:val="sk-SK"/>
        </w:rPr>
        <w:t> </w:t>
      </w:r>
      <w:r w:rsidR="00EC29D1">
        <w:rPr>
          <w:rFonts w:asciiTheme="minorHAnsi" w:hAnsiTheme="minorHAnsi"/>
          <w:sz w:val="22"/>
          <w:szCs w:val="22"/>
          <w:lang w:val="sk-SK"/>
        </w:rPr>
        <w:t>8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D2C67" w:rsidRPr="00EC7E9D">
        <w:rPr>
          <w:rFonts w:asciiTheme="minorHAnsi" w:hAnsiTheme="minorHAnsi"/>
          <w:sz w:val="22"/>
          <w:szCs w:val="22"/>
          <w:lang w:val="sk-SK"/>
        </w:rPr>
        <w:t>+</w:t>
      </w:r>
      <w:r w:rsidR="00EC29D1">
        <w:rPr>
          <w:rFonts w:asciiTheme="minorHAnsi" w:hAnsiTheme="minorHAnsi"/>
          <w:sz w:val="22"/>
          <w:szCs w:val="22"/>
          <w:lang w:val="sk-SK"/>
        </w:rPr>
        <w:t>9</w:t>
      </w:r>
      <w:r w:rsidR="00FC2833">
        <w:rPr>
          <w:rFonts w:asciiTheme="minorHAnsi" w:hAnsiTheme="minorHAnsi"/>
          <w:sz w:val="22"/>
          <w:szCs w:val="22"/>
          <w:lang w:val="sk-SK"/>
        </w:rPr>
        <w:t>6</w:t>
      </w:r>
      <w:r w:rsidR="00EC29D1">
        <w:rPr>
          <w:rFonts w:asciiTheme="minorHAnsi" w:hAnsiTheme="minorHAnsi"/>
          <w:sz w:val="22"/>
          <w:szCs w:val="22"/>
          <w:lang w:val="sk-SK"/>
        </w:rPr>
        <w:t>5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vzrástlo o</w:t>
      </w:r>
      <w:r w:rsidR="00EC29D1">
        <w:rPr>
          <w:rFonts w:asciiTheme="minorHAnsi" w:hAnsiTheme="minorHAnsi"/>
          <w:sz w:val="22"/>
          <w:szCs w:val="22"/>
          <w:lang w:val="sk-SK"/>
        </w:rPr>
        <w:t> </w:t>
      </w:r>
      <w:r w:rsidR="00C169A8">
        <w:rPr>
          <w:rFonts w:asciiTheme="minorHAnsi" w:hAnsiTheme="minorHAnsi"/>
          <w:sz w:val="22"/>
          <w:szCs w:val="22"/>
          <w:lang w:val="sk-SK"/>
        </w:rPr>
        <w:t>7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%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 </w:t>
      </w:r>
      <w:r w:rsidR="00A36972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(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>+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5</w:t>
      </w:r>
      <w:r w:rsidR="009002CA">
        <w:rPr>
          <w:rFonts w:asciiTheme="minorHAnsi" w:hAnsiTheme="minorHAnsi"/>
          <w:sz w:val="22"/>
          <w:szCs w:val="22"/>
          <w:lang w:val="sk-SK"/>
        </w:rPr>
        <w:t>2</w:t>
      </w:r>
      <w:r w:rsidR="00F25A5C">
        <w:rPr>
          <w:rFonts w:asciiTheme="minorHAnsi" w:hAnsiTheme="minorHAnsi"/>
          <w:sz w:val="22"/>
          <w:szCs w:val="22"/>
          <w:lang w:val="sk-SK"/>
        </w:rPr>
        <w:t>4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tis. €) a to 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hlavne </w:t>
      </w:r>
      <w:r w:rsidRPr="00EC7E9D">
        <w:rPr>
          <w:rFonts w:asciiTheme="minorHAnsi" w:hAnsiTheme="minorHAnsi"/>
          <w:sz w:val="22"/>
          <w:szCs w:val="22"/>
          <w:lang w:val="sk-SK"/>
        </w:rPr>
        <w:t>z dôvodu dosiahnutia zisku za rok 201</w:t>
      </w:r>
      <w:r w:rsidR="00EC29D1">
        <w:rPr>
          <w:rFonts w:asciiTheme="minorHAnsi" w:hAnsiTheme="minorHAnsi"/>
          <w:sz w:val="22"/>
          <w:szCs w:val="22"/>
          <w:lang w:val="sk-SK"/>
        </w:rPr>
        <w:t>9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C169A8">
        <w:rPr>
          <w:rFonts w:asciiTheme="minorHAnsi" w:hAnsiTheme="minorHAnsi"/>
          <w:sz w:val="22"/>
          <w:szCs w:val="22"/>
          <w:lang w:val="sk-SK"/>
        </w:rPr>
        <w:t xml:space="preserve"> + </w:t>
      </w:r>
      <w:r w:rsidR="00E42604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>5</w:t>
      </w:r>
      <w:r w:rsidR="009002CA">
        <w:rPr>
          <w:rFonts w:asciiTheme="minorHAnsi" w:hAnsiTheme="minorHAnsi"/>
          <w:sz w:val="22"/>
          <w:szCs w:val="22"/>
          <w:lang w:val="sk-SK"/>
        </w:rPr>
        <w:t>2</w:t>
      </w:r>
      <w:r w:rsidR="00F25A5C">
        <w:rPr>
          <w:rFonts w:asciiTheme="minorHAnsi" w:hAnsiTheme="minorHAnsi"/>
          <w:sz w:val="22"/>
          <w:szCs w:val="22"/>
          <w:lang w:val="sk-SK"/>
        </w:rPr>
        <w:t>4</w:t>
      </w:r>
      <w:r w:rsidR="006935D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169A8">
        <w:rPr>
          <w:rFonts w:asciiTheme="minorHAnsi" w:hAnsiTheme="minorHAnsi"/>
          <w:sz w:val="22"/>
          <w:szCs w:val="22"/>
          <w:lang w:val="sk-SK"/>
        </w:rPr>
        <w:t>tis.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€. Spoločníkom neboli vyplatené žiadne podiely zo zisku. </w:t>
      </w:r>
    </w:p>
    <w:p w:rsidR="00ED674F" w:rsidRDefault="00ED674F" w:rsidP="004E5FED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EC7E9D">
        <w:rPr>
          <w:rFonts w:asciiTheme="minorHAnsi" w:hAnsiTheme="minorHAnsi"/>
          <w:sz w:val="22"/>
          <w:szCs w:val="22"/>
          <w:lang w:val="sk-SK"/>
        </w:rPr>
        <w:t xml:space="preserve">Pri analýze nákladov a výnosov možno konštatovať, že tržby z predaja tovaru 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F42F9">
        <w:rPr>
          <w:rFonts w:asciiTheme="minorHAnsi" w:hAnsiTheme="minorHAnsi"/>
          <w:sz w:val="22"/>
          <w:szCs w:val="22"/>
          <w:lang w:val="sk-SK"/>
        </w:rPr>
        <w:t> </w:t>
      </w:r>
      <w:r w:rsidR="00EC29D1">
        <w:rPr>
          <w:rFonts w:asciiTheme="minorHAnsi" w:hAnsiTheme="minorHAnsi"/>
          <w:sz w:val="22"/>
          <w:szCs w:val="22"/>
          <w:lang w:val="sk-SK"/>
        </w:rPr>
        <w:t>60</w:t>
      </w:r>
      <w:r w:rsidR="00B9070B" w:rsidRPr="00EC7E9D">
        <w:rPr>
          <w:rFonts w:asciiTheme="minorHAnsi" w:hAnsiTheme="minorHAnsi"/>
          <w:sz w:val="22"/>
          <w:szCs w:val="22"/>
          <w:lang w:val="sk-SK"/>
        </w:rPr>
        <w:t xml:space="preserve"> %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- 1 215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z dôvodu očistenia predajnej ceny o dopravu, ktorá bola zúčtovaná do služieb.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>T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ržby z predaj výrobkov </w:t>
      </w:r>
      <w:r w:rsidR="007816A9">
        <w:rPr>
          <w:rFonts w:asciiTheme="minorHAnsi" w:hAnsiTheme="minorHAnsi"/>
          <w:sz w:val="22"/>
          <w:szCs w:val="22"/>
          <w:lang w:val="sk-SK"/>
        </w:rPr>
        <w:t>po</w:t>
      </w:r>
      <w:r w:rsidR="006935DD">
        <w:rPr>
          <w:rFonts w:asciiTheme="minorHAnsi" w:hAnsiTheme="minorHAnsi"/>
          <w:sz w:val="22"/>
          <w:szCs w:val="22"/>
          <w:lang w:val="sk-SK"/>
        </w:rPr>
        <w:t>klesli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7F42F9">
        <w:rPr>
          <w:rFonts w:asciiTheme="minorHAnsi" w:hAnsiTheme="minorHAnsi"/>
          <w:sz w:val="22"/>
          <w:szCs w:val="22"/>
          <w:lang w:val="sk-SK"/>
        </w:rPr>
        <w:t> </w:t>
      </w:r>
      <w:r w:rsidR="00EC29D1">
        <w:rPr>
          <w:rFonts w:asciiTheme="minorHAnsi" w:hAnsiTheme="minorHAnsi"/>
          <w:sz w:val="22"/>
          <w:szCs w:val="22"/>
          <w:lang w:val="sk-SK"/>
        </w:rPr>
        <w:t>6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6935DD">
        <w:rPr>
          <w:rFonts w:asciiTheme="minorHAnsi" w:hAnsiTheme="minorHAnsi"/>
          <w:sz w:val="22"/>
          <w:szCs w:val="22"/>
          <w:lang w:val="sk-SK"/>
        </w:rPr>
        <w:t>-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2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73 </w:t>
      </w:r>
      <w:r w:rsidRPr="00EC7E9D">
        <w:rPr>
          <w:rFonts w:asciiTheme="minorHAnsi" w:hAnsiTheme="minorHAnsi"/>
          <w:sz w:val="22"/>
          <w:szCs w:val="22"/>
          <w:lang w:val="sk-SK"/>
        </w:rPr>
        <w:t>tis. €)</w:t>
      </w:r>
      <w:r w:rsidR="007816A9">
        <w:rPr>
          <w:rFonts w:asciiTheme="minorHAnsi" w:hAnsiTheme="minorHAnsi"/>
          <w:sz w:val="22"/>
          <w:szCs w:val="22"/>
          <w:lang w:val="sk-SK"/>
        </w:rPr>
        <w:t>.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37DB3"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EC29D1">
        <w:rPr>
          <w:rFonts w:asciiTheme="minorHAnsi" w:hAnsiTheme="minorHAnsi"/>
          <w:sz w:val="22"/>
          <w:szCs w:val="22"/>
          <w:lang w:val="sk-SK"/>
        </w:rPr>
        <w:t xml:space="preserve">Pridaná hodnota vzrástla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oproti predchádzajúcemu roku vyššia o </w:t>
      </w:r>
      <w:r w:rsidR="00EC29D1">
        <w:rPr>
          <w:rFonts w:asciiTheme="minorHAnsi" w:hAnsiTheme="minorHAnsi"/>
          <w:sz w:val="22"/>
          <w:szCs w:val="22"/>
          <w:lang w:val="sk-SK"/>
        </w:rPr>
        <w:t>609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€.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816A9">
        <w:rPr>
          <w:rFonts w:asciiTheme="minorHAnsi" w:hAnsiTheme="minorHAnsi"/>
          <w:sz w:val="22"/>
          <w:szCs w:val="22"/>
          <w:lang w:val="sk-SK"/>
        </w:rPr>
        <w:t>Vý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robná spotreba </w:t>
      </w:r>
      <w:r w:rsidR="00D05CC7">
        <w:rPr>
          <w:rFonts w:asciiTheme="minorHAnsi" w:hAnsiTheme="minorHAnsi"/>
          <w:sz w:val="22"/>
          <w:szCs w:val="22"/>
          <w:lang w:val="sk-SK"/>
        </w:rPr>
        <w:t xml:space="preserve">poklesla 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66A27">
        <w:rPr>
          <w:rFonts w:asciiTheme="minorHAnsi" w:hAnsiTheme="minorHAnsi"/>
          <w:sz w:val="22"/>
          <w:szCs w:val="22"/>
          <w:lang w:val="sk-SK"/>
        </w:rPr>
        <w:t> </w:t>
      </w:r>
      <w:r w:rsidR="00CC7EEB">
        <w:rPr>
          <w:rFonts w:asciiTheme="minorHAnsi" w:hAnsiTheme="minorHAnsi"/>
          <w:sz w:val="22"/>
          <w:szCs w:val="22"/>
          <w:lang w:val="sk-SK"/>
        </w:rPr>
        <w:t>7</w:t>
      </w:r>
      <w:r w:rsidR="00E66A27">
        <w:rPr>
          <w:rFonts w:asciiTheme="minorHAnsi" w:hAnsiTheme="minorHAnsi"/>
          <w:sz w:val="22"/>
          <w:szCs w:val="22"/>
          <w:lang w:val="sk-SK"/>
        </w:rPr>
        <w:t xml:space="preserve"> %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05CC7">
        <w:rPr>
          <w:rFonts w:asciiTheme="minorHAnsi" w:hAnsiTheme="minorHAnsi"/>
          <w:sz w:val="22"/>
          <w:szCs w:val="22"/>
          <w:lang w:val="sk-SK"/>
        </w:rPr>
        <w:t>- 1 119</w:t>
      </w:r>
      <w:r w:rsidR="00154C14">
        <w:rPr>
          <w:rFonts w:asciiTheme="minorHAnsi" w:hAnsiTheme="minorHAnsi"/>
          <w:sz w:val="22"/>
          <w:szCs w:val="22"/>
          <w:lang w:val="sk-SK"/>
        </w:rPr>
        <w:t xml:space="preserve"> tis.€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), osobné náklady 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zostali na úrovni predchádzajúceho roka. O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dpisy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majetku vzrástli </w:t>
      </w:r>
      <w:r w:rsidRPr="00EC7E9D">
        <w:rPr>
          <w:rFonts w:asciiTheme="minorHAnsi" w:hAnsiTheme="minorHAnsi"/>
          <w:sz w:val="22"/>
          <w:szCs w:val="22"/>
          <w:lang w:val="sk-SK"/>
        </w:rPr>
        <w:t xml:space="preserve"> o </w:t>
      </w:r>
      <w:r w:rsidR="007816A9">
        <w:rPr>
          <w:rFonts w:asciiTheme="minorHAnsi" w:hAnsiTheme="minorHAnsi"/>
          <w:sz w:val="22"/>
          <w:szCs w:val="22"/>
          <w:lang w:val="sk-SK"/>
        </w:rPr>
        <w:t>1</w:t>
      </w:r>
      <w:r w:rsidR="009002CA">
        <w:rPr>
          <w:rFonts w:asciiTheme="minorHAnsi" w:hAnsiTheme="minorHAnsi"/>
          <w:sz w:val="22"/>
          <w:szCs w:val="22"/>
          <w:lang w:val="sk-SK"/>
        </w:rPr>
        <w:t>8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% </w:t>
      </w:r>
      <w:r>
        <w:rPr>
          <w:rFonts w:asciiTheme="minorHAnsi" w:hAnsiTheme="minorHAnsi"/>
          <w:sz w:val="22"/>
          <w:szCs w:val="22"/>
          <w:lang w:val="sk-SK"/>
        </w:rPr>
        <w:t xml:space="preserve"> (+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 6</w:t>
      </w:r>
      <w:r w:rsidR="00D05CC7">
        <w:rPr>
          <w:rFonts w:asciiTheme="minorHAnsi" w:hAnsiTheme="minorHAnsi"/>
          <w:sz w:val="22"/>
          <w:szCs w:val="22"/>
          <w:lang w:val="sk-SK"/>
        </w:rPr>
        <w:t>1</w:t>
      </w:r>
      <w:r w:rsidR="00A862F2">
        <w:rPr>
          <w:rFonts w:asciiTheme="minorHAnsi" w:hAnsiTheme="minorHAnsi"/>
          <w:sz w:val="22"/>
          <w:szCs w:val="22"/>
          <w:lang w:val="sk-SK"/>
        </w:rPr>
        <w:t xml:space="preserve">9 </w:t>
      </w:r>
      <w:r w:rsidR="007816A9">
        <w:rPr>
          <w:rFonts w:asciiTheme="minorHAnsi" w:hAnsiTheme="minorHAnsi"/>
          <w:sz w:val="22"/>
          <w:szCs w:val="22"/>
          <w:lang w:val="sk-SK"/>
        </w:rPr>
        <w:t>tis.€</w:t>
      </w:r>
      <w:r>
        <w:rPr>
          <w:rFonts w:asciiTheme="minorHAnsi" w:hAnsiTheme="minorHAnsi"/>
          <w:sz w:val="22"/>
          <w:szCs w:val="22"/>
          <w:lang w:val="sk-SK"/>
        </w:rPr>
        <w:t>)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7816A9">
        <w:rPr>
          <w:rFonts w:asciiTheme="minorHAnsi" w:hAnsiTheme="minorHAnsi"/>
          <w:sz w:val="22"/>
          <w:szCs w:val="22"/>
          <w:lang w:val="sk-SK"/>
        </w:rPr>
        <w:t>V</w:t>
      </w:r>
      <w:r>
        <w:rPr>
          <w:rFonts w:asciiTheme="minorHAnsi" w:hAnsiTheme="minorHAnsi"/>
          <w:sz w:val="22"/>
          <w:szCs w:val="22"/>
          <w:lang w:val="sk-SK"/>
        </w:rPr>
        <w:t xml:space="preserve">ýsledok hospodárenia 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z hospodárskej činnosti </w:t>
      </w:r>
      <w:r w:rsidR="00A862F2">
        <w:rPr>
          <w:rFonts w:asciiTheme="minorHAnsi" w:hAnsiTheme="minorHAnsi"/>
          <w:sz w:val="22"/>
          <w:szCs w:val="22"/>
          <w:lang w:val="sk-SK"/>
        </w:rPr>
        <w:t>vzrástol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 o </w:t>
      </w:r>
      <w:r w:rsidR="00A862F2">
        <w:rPr>
          <w:rFonts w:asciiTheme="minorHAnsi" w:hAnsiTheme="minorHAnsi"/>
          <w:sz w:val="22"/>
          <w:szCs w:val="22"/>
          <w:lang w:val="sk-SK"/>
        </w:rPr>
        <w:t>1</w:t>
      </w:r>
      <w:r w:rsidR="009002CA">
        <w:rPr>
          <w:rFonts w:asciiTheme="minorHAnsi" w:hAnsiTheme="minorHAnsi"/>
          <w:sz w:val="22"/>
          <w:szCs w:val="22"/>
          <w:lang w:val="sk-SK"/>
        </w:rPr>
        <w:t>2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6B49D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9002CA">
        <w:rPr>
          <w:rFonts w:asciiTheme="minorHAnsi" w:hAnsiTheme="minorHAnsi"/>
          <w:sz w:val="22"/>
          <w:szCs w:val="22"/>
          <w:lang w:val="sk-SK"/>
        </w:rPr>
        <w:t>+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9002CA">
        <w:rPr>
          <w:rFonts w:asciiTheme="minorHAnsi" w:hAnsiTheme="minorHAnsi"/>
          <w:sz w:val="22"/>
          <w:szCs w:val="22"/>
          <w:lang w:val="sk-SK"/>
        </w:rPr>
        <w:t>8</w:t>
      </w:r>
      <w:r w:rsidR="00FC2833">
        <w:rPr>
          <w:rFonts w:asciiTheme="minorHAnsi" w:hAnsiTheme="minorHAnsi"/>
          <w:sz w:val="22"/>
          <w:szCs w:val="22"/>
          <w:lang w:val="sk-SK"/>
        </w:rPr>
        <w:t>8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>).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 Z finančnej činnosti je strata vo výške -1</w:t>
      </w:r>
      <w:r w:rsidR="00A862F2">
        <w:rPr>
          <w:rFonts w:asciiTheme="minorHAnsi" w:hAnsiTheme="minorHAnsi"/>
          <w:sz w:val="22"/>
          <w:szCs w:val="22"/>
          <w:lang w:val="sk-SK"/>
        </w:rPr>
        <w:t>43</w:t>
      </w:r>
      <w:r w:rsidR="007816A9">
        <w:rPr>
          <w:rFonts w:asciiTheme="minorHAnsi" w:hAnsiTheme="minorHAnsi"/>
          <w:sz w:val="22"/>
          <w:szCs w:val="22"/>
          <w:lang w:val="sk-SK"/>
        </w:rPr>
        <w:t xml:space="preserve"> tis. € ( vplyv úrokov z lízingu a kontokorentného účtu, bankové poplatky).  </w:t>
      </w:r>
    </w:p>
    <w:p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EC7E9D">
        <w:rPr>
          <w:rFonts w:asciiTheme="minorHAnsi" w:hAnsiTheme="minorHAnsi" w:cs="Arial"/>
          <w:sz w:val="22"/>
          <w:szCs w:val="22"/>
          <w:lang w:val="sk-SK"/>
        </w:rPr>
        <w:lastRenderedPageBreak/>
        <w:t>Ukazovateľ celkovej likvidity informuje o platobnej schopnosti alebo likvidite podniku, určí sa ako pomer obežného majetku a </w:t>
      </w:r>
      <w:r w:rsidRPr="00EC7E9D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krátkodobých záväzkov spoločnosti (krátkodobé záväzky, krátkodobé úvery, krátkodobé finančné výpomoci).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likvidity </w:t>
      </w:r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ostáva na úrovni predchádzajúceho roka, </w:t>
      </w:r>
      <w:r w:rsidR="00857E51">
        <w:rPr>
          <w:rFonts w:asciiTheme="minorHAnsi" w:hAnsiTheme="minorHAnsi" w:cs="Arial"/>
          <w:sz w:val="22"/>
          <w:szCs w:val="22"/>
          <w:lang w:val="sk-SK"/>
        </w:rPr>
        <w:t>ale naďalej sa pohybuje pod hranicou optimálnych hodnôt. Stav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 ukazovateľo</w:t>
      </w:r>
      <w:r w:rsidR="00857E51">
        <w:rPr>
          <w:rFonts w:asciiTheme="minorHAnsi" w:hAnsiTheme="minorHAnsi" w:cs="Arial"/>
          <w:sz w:val="22"/>
          <w:szCs w:val="22"/>
          <w:lang w:val="sk-SK"/>
        </w:rPr>
        <w:t>v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857E51">
        <w:rPr>
          <w:rFonts w:asciiTheme="minorHAnsi" w:hAnsiTheme="minorHAnsi" w:cs="Arial"/>
          <w:sz w:val="22"/>
          <w:szCs w:val="22"/>
          <w:lang w:val="sk-SK"/>
        </w:rPr>
        <w:t>využitia a obratu neobežného majetku je priaznivý, p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riemerná doba inkasa pohľadávok je </w:t>
      </w:r>
      <w:r w:rsidR="00A36972" w:rsidRPr="00EC7E9D">
        <w:rPr>
          <w:rFonts w:asciiTheme="minorHAnsi" w:hAnsiTheme="minorHAnsi" w:cs="Arial"/>
          <w:sz w:val="22"/>
          <w:szCs w:val="22"/>
          <w:lang w:val="sk-SK"/>
        </w:rPr>
        <w:t>1</w:t>
      </w:r>
      <w:r w:rsidR="00A862F2">
        <w:rPr>
          <w:rFonts w:asciiTheme="minorHAnsi" w:hAnsiTheme="minorHAnsi" w:cs="Arial"/>
          <w:sz w:val="22"/>
          <w:szCs w:val="22"/>
          <w:lang w:val="sk-SK"/>
        </w:rPr>
        <w:t>43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dní,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čo je pre obchodno-výrobnú spoločnosť priaznivá hodnota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. Ukazovatele rentability </w:t>
      </w:r>
      <w:r w:rsidR="00A862F2">
        <w:rPr>
          <w:rFonts w:asciiTheme="minorHAnsi" w:hAnsiTheme="minorHAnsi" w:cs="Arial"/>
          <w:sz w:val="22"/>
          <w:szCs w:val="22"/>
          <w:lang w:val="sk-SK"/>
        </w:rPr>
        <w:t xml:space="preserve">ostali nezmenené v porovnaní s rokom </w:t>
      </w:r>
      <w:r w:rsidR="00857E51">
        <w:rPr>
          <w:rFonts w:asciiTheme="minorHAnsi" w:hAnsiTheme="minorHAnsi" w:cs="Arial"/>
          <w:sz w:val="22"/>
          <w:szCs w:val="22"/>
          <w:lang w:val="sk-SK"/>
        </w:rPr>
        <w:t>201</w:t>
      </w:r>
      <w:r w:rsidR="00A862F2">
        <w:rPr>
          <w:rFonts w:asciiTheme="minorHAnsi" w:hAnsiTheme="minorHAnsi" w:cs="Arial"/>
          <w:sz w:val="22"/>
          <w:szCs w:val="22"/>
          <w:lang w:val="sk-SK"/>
        </w:rPr>
        <w:t>8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sa pohybuje </w:t>
      </w:r>
      <w:r w:rsidR="00A862F2">
        <w:rPr>
          <w:rFonts w:asciiTheme="minorHAnsi" w:hAnsiTheme="minorHAnsi" w:cs="Arial"/>
          <w:sz w:val="22"/>
          <w:szCs w:val="22"/>
          <w:lang w:val="sk-SK"/>
        </w:rPr>
        <w:t>v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interval</w:t>
      </w:r>
      <w:r w:rsidR="00A862F2">
        <w:rPr>
          <w:rFonts w:asciiTheme="minorHAnsi" w:hAnsiTheme="minorHAnsi" w:cs="Arial"/>
          <w:sz w:val="22"/>
          <w:szCs w:val="22"/>
          <w:lang w:val="sk-SK"/>
        </w:rPr>
        <w:t>e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 optimálnych hodnôt.</w:t>
      </w:r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EC7E9D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EC7E9D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EC7E9D">
        <w:rPr>
          <w:rFonts w:asciiTheme="minorHAnsi" w:hAnsiTheme="minorHAnsi"/>
          <w:sz w:val="22"/>
          <w:szCs w:val="22"/>
          <w:lang w:val="sk-SK"/>
        </w:rPr>
        <w:t>kazovateľ je dôležité sledovať v časovom rade, mal by</w:t>
      </w:r>
      <w:r w:rsidRPr="00BC270E">
        <w:rPr>
          <w:rFonts w:asciiTheme="minorHAnsi" w:hAnsiTheme="minorHAnsi"/>
          <w:sz w:val="22"/>
          <w:szCs w:val="22"/>
          <w:lang w:val="sk-SK"/>
        </w:rPr>
        <w:t xml:space="preserve"> mať narastajúcu tendenciu. </w:t>
      </w:r>
      <w:r w:rsidRPr="00BC270E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</w:t>
      </w:r>
      <w:r w:rsidRPr="00EC7E9D">
        <w:rPr>
          <w:rFonts w:asciiTheme="minorHAnsi" w:hAnsiTheme="minorHAnsi" w:cs="Arial"/>
          <w:sz w:val="22"/>
          <w:szCs w:val="22"/>
          <w:lang w:val="sk-SK"/>
        </w:rPr>
        <w:t>charakterizovať ako podniky so zlým finančným stavo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>m. Hodnot</w:t>
      </w:r>
      <w:r w:rsidR="00857E51">
        <w:rPr>
          <w:rFonts w:asciiTheme="minorHAnsi" w:hAnsiTheme="minorHAnsi" w:cs="Arial"/>
          <w:sz w:val="22"/>
          <w:szCs w:val="22"/>
          <w:lang w:val="sk-SK"/>
        </w:rPr>
        <w:t>a</w:t>
      </w:r>
      <w:r w:rsidR="00DA31DC" w:rsidRPr="00EC7E9D">
        <w:rPr>
          <w:rFonts w:asciiTheme="minorHAnsi" w:hAnsiTheme="minorHAnsi" w:cs="Arial"/>
          <w:sz w:val="22"/>
          <w:szCs w:val="22"/>
          <w:lang w:val="sk-SK"/>
        </w:rPr>
        <w:t xml:space="preserve"> ukazovateľa </w:t>
      </w:r>
      <w:r w:rsidR="00857E51">
        <w:rPr>
          <w:rFonts w:asciiTheme="minorHAnsi" w:hAnsiTheme="minorHAnsi" w:cs="Arial"/>
          <w:sz w:val="22"/>
          <w:szCs w:val="22"/>
          <w:lang w:val="sk-SK"/>
        </w:rPr>
        <w:t xml:space="preserve">klesla na hodnotu </w:t>
      </w:r>
      <w:r w:rsidR="00A862F2">
        <w:rPr>
          <w:rFonts w:asciiTheme="minorHAnsi" w:hAnsiTheme="minorHAnsi" w:cs="Arial"/>
          <w:sz w:val="22"/>
          <w:szCs w:val="22"/>
          <w:lang w:val="sk-SK"/>
        </w:rPr>
        <w:t>1</w:t>
      </w:r>
      <w:r w:rsidR="00857E51">
        <w:rPr>
          <w:rFonts w:asciiTheme="minorHAnsi" w:hAnsiTheme="minorHAnsi" w:cs="Arial"/>
          <w:sz w:val="22"/>
          <w:szCs w:val="22"/>
          <w:lang w:val="sk-SK"/>
        </w:rPr>
        <w:t>,</w:t>
      </w:r>
      <w:r w:rsidR="00A862F2">
        <w:rPr>
          <w:rFonts w:asciiTheme="minorHAnsi" w:hAnsiTheme="minorHAnsi" w:cs="Arial"/>
          <w:sz w:val="22"/>
          <w:szCs w:val="22"/>
          <w:lang w:val="sk-SK"/>
        </w:rPr>
        <w:t>92</w:t>
      </w:r>
      <w:r w:rsidR="00857E51">
        <w:rPr>
          <w:rFonts w:asciiTheme="minorHAnsi" w:hAnsiTheme="minorHAnsi" w:cs="Arial"/>
          <w:sz w:val="22"/>
          <w:szCs w:val="22"/>
          <w:lang w:val="sk-SK"/>
        </w:rPr>
        <w:t>, čo naznačuje zhoršenie finančnej situácie spoločnosti.</w:t>
      </w:r>
    </w:p>
    <w:p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 xml:space="preserve">Z vykonanej finančnej analýzy možno konštatovať, že majetková a finančná situácia spoločnosti sa </w:t>
      </w:r>
      <w:r w:rsidR="00857E51">
        <w:rPr>
          <w:rFonts w:asciiTheme="minorHAnsi" w:hAnsiTheme="minorHAnsi" w:cs="Arial"/>
          <w:sz w:val="22"/>
          <w:szCs w:val="22"/>
        </w:rPr>
        <w:t>mierne zhoršila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  <w:r w:rsidR="001B1CAF">
        <w:rPr>
          <w:rFonts w:asciiTheme="minorHAnsi" w:hAnsiTheme="minorHAnsi" w:cs="Arial"/>
          <w:sz w:val="22"/>
          <w:szCs w:val="22"/>
        </w:rPr>
        <w:t xml:space="preserve">Spoločnosť dosahuje zisky a v prípade pokračovania </w:t>
      </w:r>
      <w:r w:rsidRPr="001E224F">
        <w:rPr>
          <w:rFonts w:asciiTheme="minorHAnsi" w:hAnsiTheme="minorHAnsi" w:cs="Arial"/>
          <w:sz w:val="22"/>
          <w:szCs w:val="22"/>
        </w:rPr>
        <w:t xml:space="preserve"> podnikateľskej činnosti na úrovni roku 201</w:t>
      </w:r>
      <w:r w:rsidR="00A862F2">
        <w:rPr>
          <w:rFonts w:asciiTheme="minorHAnsi" w:hAnsiTheme="minorHAnsi" w:cs="Arial"/>
          <w:sz w:val="22"/>
          <w:szCs w:val="22"/>
        </w:rPr>
        <w:t>9</w:t>
      </w:r>
      <w:r w:rsidRPr="001E224F">
        <w:rPr>
          <w:rFonts w:asciiTheme="minorHAnsi" w:hAnsiTheme="minorHAnsi" w:cs="Arial"/>
          <w:sz w:val="22"/>
          <w:szCs w:val="22"/>
        </w:rPr>
        <w:t xml:space="preserve"> možno predpokladať ďalšie zhodnocovanie kapitálu spoločnosti.</w:t>
      </w:r>
      <w:r w:rsidR="006A78DB">
        <w:rPr>
          <w:rFonts w:asciiTheme="minorHAnsi" w:hAnsiTheme="minorHAnsi" w:cs="Arial"/>
          <w:sz w:val="22"/>
          <w:szCs w:val="22"/>
        </w:rPr>
        <w:t xml:space="preserve"> </w:t>
      </w:r>
    </w:p>
    <w:p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>Návrh na rozdelenie zisku</w:t>
      </w:r>
    </w:p>
    <w:p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:rsidR="00630874" w:rsidRPr="00BC270E" w:rsidRDefault="00335668" w:rsidP="00D511CF">
      <w:pPr>
        <w:pStyle w:val="Odsekzoznamu"/>
        <w:numPr>
          <w:ilvl w:val="0"/>
          <w:numId w:val="8"/>
        </w:num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5</w:t>
      </w:r>
      <w:r w:rsidR="009002CA">
        <w:rPr>
          <w:rFonts w:asciiTheme="minorHAnsi" w:hAnsiTheme="minorHAnsi"/>
          <w:sz w:val="22"/>
          <w:szCs w:val="22"/>
        </w:rPr>
        <w:t xml:space="preserve">24 </w:t>
      </w:r>
      <w:r w:rsidR="00D05CC7">
        <w:rPr>
          <w:rFonts w:asciiTheme="minorHAnsi" w:hAnsiTheme="minorHAnsi"/>
          <w:sz w:val="22"/>
          <w:szCs w:val="22"/>
        </w:rPr>
        <w:t>482</w:t>
      </w:r>
      <w:r>
        <w:rPr>
          <w:rFonts w:asciiTheme="minorHAnsi" w:hAnsiTheme="minorHAnsi"/>
          <w:sz w:val="22"/>
          <w:szCs w:val="22"/>
        </w:rPr>
        <w:t>,</w:t>
      </w:r>
      <w:r w:rsidR="00D05CC7">
        <w:rPr>
          <w:rFonts w:asciiTheme="minorHAnsi" w:hAnsiTheme="minorHAnsi"/>
          <w:sz w:val="22"/>
          <w:szCs w:val="22"/>
        </w:rPr>
        <w:t>0</w:t>
      </w:r>
      <w:r w:rsidR="0054625E">
        <w:rPr>
          <w:rFonts w:asciiTheme="minorHAnsi" w:hAnsiTheme="minorHAnsi"/>
          <w:sz w:val="22"/>
          <w:szCs w:val="22"/>
        </w:rPr>
        <w:t>5</w:t>
      </w:r>
      <w:r w:rsidR="00FE13F0">
        <w:rPr>
          <w:rFonts w:asciiTheme="minorHAnsi" w:hAnsiTheme="minorHAnsi"/>
          <w:sz w:val="22"/>
          <w:szCs w:val="22"/>
        </w:rPr>
        <w:t xml:space="preserve">  </w:t>
      </w:r>
      <w:r w:rsidR="00630874" w:rsidRPr="00BC270E">
        <w:rPr>
          <w:rFonts w:asciiTheme="minorHAnsi" w:hAnsiTheme="minorHAnsi"/>
          <w:sz w:val="22"/>
          <w:szCs w:val="22"/>
        </w:rPr>
        <w:t>€ ponechať ako nerozdelený zisk</w:t>
      </w:r>
    </w:p>
    <w:p w:rsidR="00D511CF" w:rsidRPr="00BC270E" w:rsidRDefault="00D511CF" w:rsidP="00D511CF">
      <w:pPr>
        <w:jc w:val="both"/>
        <w:rPr>
          <w:rFonts w:asciiTheme="minorHAnsi" w:hAnsiTheme="minorHAnsi"/>
          <w:sz w:val="22"/>
          <w:szCs w:val="22"/>
        </w:rPr>
      </w:pPr>
    </w:p>
    <w:p w:rsidR="00FC540E" w:rsidRPr="00A85D74" w:rsidRDefault="000A3FFD" w:rsidP="00FC540E">
      <w:pPr>
        <w:jc w:val="both"/>
        <w:rPr>
          <w:b/>
          <w:color w:val="FF0000"/>
        </w:rPr>
      </w:pPr>
      <w:r w:rsidRPr="00A85D74">
        <w:rPr>
          <w:rFonts w:asciiTheme="minorHAnsi" w:hAnsiTheme="minorHAnsi"/>
          <w:b/>
          <w:sz w:val="22"/>
          <w:szCs w:val="22"/>
        </w:rPr>
        <w:t xml:space="preserve">                </w:t>
      </w:r>
      <w:r w:rsidR="00A85D74" w:rsidRPr="00A85D74">
        <w:rPr>
          <w:rFonts w:asciiTheme="minorHAnsi" w:hAnsiTheme="minorHAnsi"/>
          <w:b/>
          <w:sz w:val="22"/>
          <w:szCs w:val="22"/>
        </w:rPr>
        <w:t xml:space="preserve">524 </w:t>
      </w:r>
      <w:r w:rsidR="00D05CC7">
        <w:rPr>
          <w:rFonts w:asciiTheme="minorHAnsi" w:hAnsiTheme="minorHAnsi"/>
          <w:b/>
          <w:sz w:val="22"/>
          <w:szCs w:val="22"/>
        </w:rPr>
        <w:t>48</w:t>
      </w:r>
      <w:r w:rsidR="00A85D74" w:rsidRPr="00A85D74">
        <w:rPr>
          <w:rFonts w:asciiTheme="minorHAnsi" w:hAnsiTheme="minorHAnsi"/>
          <w:b/>
          <w:sz w:val="22"/>
          <w:szCs w:val="22"/>
        </w:rPr>
        <w:t>2,</w:t>
      </w:r>
      <w:r w:rsidR="00D05CC7">
        <w:rPr>
          <w:rFonts w:asciiTheme="minorHAnsi" w:hAnsiTheme="minorHAnsi"/>
          <w:b/>
          <w:sz w:val="22"/>
          <w:szCs w:val="22"/>
        </w:rPr>
        <w:t>0</w:t>
      </w:r>
      <w:r w:rsidR="0054625E">
        <w:rPr>
          <w:rFonts w:asciiTheme="minorHAnsi" w:hAnsiTheme="minorHAnsi"/>
          <w:b/>
          <w:sz w:val="22"/>
          <w:szCs w:val="22"/>
        </w:rPr>
        <w:t>5</w:t>
      </w:r>
      <w:r w:rsidR="00A85D74" w:rsidRPr="00A85D74">
        <w:rPr>
          <w:rFonts w:asciiTheme="minorHAnsi" w:hAnsiTheme="minorHAnsi"/>
          <w:b/>
          <w:sz w:val="22"/>
          <w:szCs w:val="22"/>
        </w:rPr>
        <w:t xml:space="preserve">  </w:t>
      </w:r>
      <w:r w:rsidR="00FC540E" w:rsidRPr="00A85D74">
        <w:rPr>
          <w:b/>
        </w:rPr>
        <w:t>€  spolu zisk na rozdelenie</w:t>
      </w:r>
      <w:r w:rsidR="00D620F8" w:rsidRPr="00A85D74">
        <w:rPr>
          <w:b/>
        </w:rPr>
        <w:t xml:space="preserve"> </w:t>
      </w: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:rsidR="00D511CF" w:rsidRDefault="00D511CF" w:rsidP="00FC540E">
      <w:pPr>
        <w:jc w:val="both"/>
        <w:rPr>
          <w:b/>
        </w:rPr>
      </w:pPr>
      <w:r>
        <w:rPr>
          <w:b/>
        </w:rPr>
        <w:t xml:space="preserve">       </w:t>
      </w:r>
      <w:r w:rsidR="00FE13F0">
        <w:rPr>
          <w:b/>
        </w:rPr>
        <w:t xml:space="preserve">                         </w:t>
      </w:r>
      <w:r>
        <w:rPr>
          <w:b/>
        </w:rPr>
        <w:t xml:space="preserve">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   </w:t>
      </w:r>
      <w:r w:rsidR="00FE13F0">
        <w:rPr>
          <w:b/>
        </w:rPr>
        <w:t xml:space="preserve">                           </w:t>
      </w:r>
      <w:r>
        <w:rPr>
          <w:b/>
        </w:rPr>
        <w:t xml:space="preserve">                    Ľubomír  </w:t>
      </w:r>
      <w:r w:rsidR="00097EA6">
        <w:rPr>
          <w:b/>
        </w:rPr>
        <w:t>Ď</w:t>
      </w:r>
      <w:r>
        <w:rPr>
          <w:b/>
        </w:rPr>
        <w:t>urina</w:t>
      </w: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FE13F0" w:rsidRDefault="00FE13F0" w:rsidP="00FC540E">
      <w:pPr>
        <w:jc w:val="both"/>
        <w:rPr>
          <w:b/>
        </w:rPr>
      </w:pPr>
    </w:p>
    <w:p w:rsidR="00FE13F0" w:rsidRDefault="00FE13F0" w:rsidP="00FC540E">
      <w:pPr>
        <w:jc w:val="both"/>
        <w:rPr>
          <w:b/>
        </w:rPr>
      </w:pPr>
    </w:p>
    <w:p w:rsidR="00FE13F0" w:rsidRDefault="00FE13F0" w:rsidP="00FC540E">
      <w:pPr>
        <w:jc w:val="both"/>
        <w:rPr>
          <w:b/>
        </w:rPr>
      </w:pPr>
    </w:p>
    <w:p w:rsidR="004849FF" w:rsidRDefault="004849FF" w:rsidP="00FC540E">
      <w:pPr>
        <w:jc w:val="both"/>
        <w:rPr>
          <w:b/>
        </w:rPr>
      </w:pPr>
    </w:p>
    <w:p w:rsidR="004849FF" w:rsidRDefault="004849FF" w:rsidP="00FC540E">
      <w:pPr>
        <w:jc w:val="both"/>
        <w:rPr>
          <w:b/>
        </w:rPr>
      </w:pPr>
    </w:p>
    <w:p w:rsidR="004849FF" w:rsidRDefault="004849FF" w:rsidP="00FC540E">
      <w:pPr>
        <w:jc w:val="both"/>
        <w:rPr>
          <w:b/>
        </w:rPr>
      </w:pPr>
    </w:p>
    <w:p w:rsidR="004849FF" w:rsidRDefault="004849FF" w:rsidP="00FC540E">
      <w:pPr>
        <w:jc w:val="both"/>
        <w:rPr>
          <w:b/>
        </w:rPr>
      </w:pPr>
    </w:p>
    <w:p w:rsidR="004849FF" w:rsidRDefault="004849FF" w:rsidP="00FC540E">
      <w:pPr>
        <w:jc w:val="both"/>
        <w:rPr>
          <w:b/>
        </w:rPr>
      </w:pPr>
    </w:p>
    <w:p w:rsidR="004849FF" w:rsidRDefault="004849FF" w:rsidP="00FC540E">
      <w:pPr>
        <w:jc w:val="both"/>
        <w:rPr>
          <w:b/>
        </w:rPr>
      </w:pPr>
    </w:p>
    <w:p w:rsidR="00FE13F0" w:rsidRDefault="00FE13F0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:rsidR="00D511CF" w:rsidRDefault="00D511CF" w:rsidP="00FC540E">
      <w:pPr>
        <w:jc w:val="both"/>
        <w:rPr>
          <w:b/>
        </w:rPr>
      </w:pPr>
    </w:p>
    <w:p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:rsid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Správa audítora o </w:t>
      </w:r>
      <w:r w:rsidRPr="00997623">
        <w:rPr>
          <w:b/>
        </w:rPr>
        <w:t>overení</w:t>
      </w:r>
      <w:r>
        <w:rPr>
          <w:b/>
        </w:rPr>
        <w:t xml:space="preserve"> účtovnej závierky</w:t>
      </w:r>
    </w:p>
    <w:p w:rsidR="00B9743B" w:rsidRPr="00B9743B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Informácia o audite výročnej správy</w:t>
      </w: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Default="00D511CF" w:rsidP="00FC540E">
      <w:pPr>
        <w:jc w:val="both"/>
        <w:rPr>
          <w:b/>
        </w:rPr>
      </w:pPr>
    </w:p>
    <w:p w:rsidR="00D511CF" w:rsidRPr="00A4780C" w:rsidRDefault="00D511CF" w:rsidP="00FC540E">
      <w:pPr>
        <w:jc w:val="both"/>
        <w:rPr>
          <w:b/>
        </w:rPr>
      </w:pPr>
    </w:p>
    <w:p w:rsidR="00FC540E" w:rsidRDefault="00FC540E" w:rsidP="00FC540E">
      <w:pPr>
        <w:jc w:val="both"/>
        <w:rPr>
          <w:b/>
        </w:rPr>
      </w:pPr>
    </w:p>
    <w:p w:rsidR="00FC540E" w:rsidRPr="00A4780C" w:rsidRDefault="00FC540E" w:rsidP="00FC540E">
      <w:pPr>
        <w:jc w:val="both"/>
        <w:rPr>
          <w:b/>
        </w:rPr>
      </w:pPr>
    </w:p>
    <w:sectPr w:rsidR="00FC540E" w:rsidRPr="00A4780C" w:rsidSect="00E00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7"/>
  </w:num>
  <w:num w:numId="5">
    <w:abstractNumId w:val="6"/>
  </w:num>
  <w:num w:numId="6">
    <w:abstractNumId w:val="3"/>
  </w:num>
  <w:num w:numId="7">
    <w:abstractNumId w:val="8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37796"/>
    <w:rsid w:val="00060502"/>
    <w:rsid w:val="00097EA6"/>
    <w:rsid w:val="000A3FFD"/>
    <w:rsid w:val="000A7A2C"/>
    <w:rsid w:val="000B07EA"/>
    <w:rsid w:val="000B0DAD"/>
    <w:rsid w:val="000D4607"/>
    <w:rsid w:val="001461E3"/>
    <w:rsid w:val="00154C14"/>
    <w:rsid w:val="001729A6"/>
    <w:rsid w:val="00173F82"/>
    <w:rsid w:val="001938B7"/>
    <w:rsid w:val="001B1CAF"/>
    <w:rsid w:val="00230173"/>
    <w:rsid w:val="002D1AEA"/>
    <w:rsid w:val="003047D9"/>
    <w:rsid w:val="00335668"/>
    <w:rsid w:val="00344580"/>
    <w:rsid w:val="0037334E"/>
    <w:rsid w:val="003C14CC"/>
    <w:rsid w:val="003C2B97"/>
    <w:rsid w:val="003E388B"/>
    <w:rsid w:val="004408DF"/>
    <w:rsid w:val="00457463"/>
    <w:rsid w:val="004849FF"/>
    <w:rsid w:val="004A1E7D"/>
    <w:rsid w:val="004C05D7"/>
    <w:rsid w:val="004D0E75"/>
    <w:rsid w:val="004E1DD6"/>
    <w:rsid w:val="004E5FED"/>
    <w:rsid w:val="0054625E"/>
    <w:rsid w:val="005A4BF3"/>
    <w:rsid w:val="005A74A5"/>
    <w:rsid w:val="005E0E3F"/>
    <w:rsid w:val="005F6F51"/>
    <w:rsid w:val="00630874"/>
    <w:rsid w:val="006935DD"/>
    <w:rsid w:val="006A78DB"/>
    <w:rsid w:val="006B49DC"/>
    <w:rsid w:val="006D6CE1"/>
    <w:rsid w:val="007158BF"/>
    <w:rsid w:val="00737DB3"/>
    <w:rsid w:val="0077412D"/>
    <w:rsid w:val="007816A9"/>
    <w:rsid w:val="007E7584"/>
    <w:rsid w:val="007F1F95"/>
    <w:rsid w:val="007F42F9"/>
    <w:rsid w:val="008525CE"/>
    <w:rsid w:val="00854CED"/>
    <w:rsid w:val="00857E51"/>
    <w:rsid w:val="00871CA4"/>
    <w:rsid w:val="00880238"/>
    <w:rsid w:val="0088519B"/>
    <w:rsid w:val="008A54AD"/>
    <w:rsid w:val="009002CA"/>
    <w:rsid w:val="00901198"/>
    <w:rsid w:val="0095387C"/>
    <w:rsid w:val="00970F22"/>
    <w:rsid w:val="00997623"/>
    <w:rsid w:val="009A5511"/>
    <w:rsid w:val="009E55D2"/>
    <w:rsid w:val="009F0042"/>
    <w:rsid w:val="00A04277"/>
    <w:rsid w:val="00A16EA4"/>
    <w:rsid w:val="00A2493E"/>
    <w:rsid w:val="00A36972"/>
    <w:rsid w:val="00A45AF0"/>
    <w:rsid w:val="00A73236"/>
    <w:rsid w:val="00A85D74"/>
    <w:rsid w:val="00A862F2"/>
    <w:rsid w:val="00A879CC"/>
    <w:rsid w:val="00A92217"/>
    <w:rsid w:val="00AD2C67"/>
    <w:rsid w:val="00AE54C9"/>
    <w:rsid w:val="00B008EF"/>
    <w:rsid w:val="00B5143F"/>
    <w:rsid w:val="00B737BE"/>
    <w:rsid w:val="00B9070B"/>
    <w:rsid w:val="00B92BE4"/>
    <w:rsid w:val="00B9743B"/>
    <w:rsid w:val="00BC270E"/>
    <w:rsid w:val="00BD40E8"/>
    <w:rsid w:val="00C169A8"/>
    <w:rsid w:val="00C52D9D"/>
    <w:rsid w:val="00C862B8"/>
    <w:rsid w:val="00CA4A3C"/>
    <w:rsid w:val="00CA76C3"/>
    <w:rsid w:val="00CB3F82"/>
    <w:rsid w:val="00CB74D1"/>
    <w:rsid w:val="00CC7EEB"/>
    <w:rsid w:val="00CD42B6"/>
    <w:rsid w:val="00D05CC7"/>
    <w:rsid w:val="00D106DC"/>
    <w:rsid w:val="00D229FB"/>
    <w:rsid w:val="00D44570"/>
    <w:rsid w:val="00D511CF"/>
    <w:rsid w:val="00D620F8"/>
    <w:rsid w:val="00DA2CE7"/>
    <w:rsid w:val="00DA31DC"/>
    <w:rsid w:val="00DB75B3"/>
    <w:rsid w:val="00DD1FAA"/>
    <w:rsid w:val="00DF6C71"/>
    <w:rsid w:val="00E007FD"/>
    <w:rsid w:val="00E143AF"/>
    <w:rsid w:val="00E350A5"/>
    <w:rsid w:val="00E42604"/>
    <w:rsid w:val="00E539D6"/>
    <w:rsid w:val="00E66A27"/>
    <w:rsid w:val="00E8401A"/>
    <w:rsid w:val="00EB6535"/>
    <w:rsid w:val="00EC29D1"/>
    <w:rsid w:val="00EC7E9D"/>
    <w:rsid w:val="00ED674F"/>
    <w:rsid w:val="00EF1F0C"/>
    <w:rsid w:val="00F25A5C"/>
    <w:rsid w:val="00F55B9E"/>
    <w:rsid w:val="00F7761C"/>
    <w:rsid w:val="00F86F73"/>
    <w:rsid w:val="00FA4232"/>
    <w:rsid w:val="00FC05F0"/>
    <w:rsid w:val="00FC2833"/>
    <w:rsid w:val="00FC5068"/>
    <w:rsid w:val="00FC540E"/>
    <w:rsid w:val="00FE1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36390E"/>
  <w15:docId w15:val="{621A5A56-FC61-48C0-8FF3-671B31A01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3D44E-35A9-49D1-935C-A81885EE6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1509</Words>
  <Characters>8606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4</cp:revision>
  <cp:lastPrinted>2020-05-13T07:56:00Z</cp:lastPrinted>
  <dcterms:created xsi:type="dcterms:W3CDTF">2020-05-21T09:51:00Z</dcterms:created>
  <dcterms:modified xsi:type="dcterms:W3CDTF">2020-05-25T07:31:00Z</dcterms:modified>
</cp:coreProperties>
</file>