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>Poznámky Úč MÚJ 3 – 01        IČO:  52503895                 DIČ:2</w:t>
      </w:r>
      <w:r>
        <w:rPr>
          <w:rFonts w:eastAsia="Lucida Sans Unicode" w:cs="Tahoma"/>
          <w:b/>
          <w:bCs/>
          <w:color w:val="auto"/>
          <w:kern w:val="0"/>
          <w:sz w:val="26"/>
          <w:szCs w:val="26"/>
          <w:lang w:val="sk-SK" w:eastAsia="en-US" w:bidi="ar-SA"/>
        </w:rPr>
        <w:t>121092061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/>
      </w:pPr>
      <w:r>
        <w:rPr>
          <w:rFonts w:cs="Tahoma"/>
        </w:rPr>
        <w:t xml:space="preserve">Obchodné meno účtovnej jednotky: CORRIB Pharm </w:t>
      </w:r>
      <w:r>
        <w:rPr>
          <w:rFonts w:eastAsia="Lucida Sans Unicode" w:cs="Tahoma"/>
          <w:color w:val="auto"/>
          <w:kern w:val="0"/>
          <w:sz w:val="24"/>
          <w:szCs w:val="24"/>
          <w:lang w:val="sk-SK" w:eastAsia="en-US" w:bidi="ar-SA"/>
        </w:rPr>
        <w:t xml:space="preserve">PP </w:t>
      </w:r>
      <w:r>
        <w:rPr>
          <w:rFonts w:cs="Tahoma"/>
        </w:rPr>
        <w:t>s.r.o.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Okružná 879/52, 064 01  Stará Ľubovňa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/>
      </w:pPr>
      <w:r>
        <w:rPr>
          <w:rFonts w:cs="Tahoma"/>
        </w:rPr>
        <w:t>Dátum založenia: 10.08.2019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/>
      </w:pPr>
      <w:r>
        <w:rPr>
          <w:rFonts w:cs="Tahoma"/>
        </w:rPr>
        <w:t>Dátum vzniku: 10.08,2019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poskytovanie zdravotnej starostlivosti vo verejnej lekárni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/>
      </w:pPr>
      <w:r>
        <w:rPr>
          <w:rFonts w:cs="Tahoma"/>
        </w:rPr>
        <w:t>Priemerný počet zamestnancov: 5</w:t>
      </w:r>
    </w:p>
    <w:p>
      <w:pPr>
        <w:pStyle w:val="Normal"/>
        <w:rPr/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 1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 xml:space="preserve">Účtovná závierka za bezprostredne predchádzajúce účtovné obdobie bola schválená valným zhromaždením dňa: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Konatelia: Slavomír Svitana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 xml:space="preserve"> 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>1</w:t>
      </w:r>
      <w:r>
        <w:rPr>
          <w:rFonts w:cs="Tahoma"/>
          <w:bCs/>
        </w:rPr>
        <w:t xml:space="preserve">. </w:t>
      </w:r>
      <w:r>
        <w:rPr>
          <w:rFonts w:cs="Tahoma"/>
          <w:bCs/>
          <w:sz w:val="20"/>
          <w:szCs w:val="20"/>
        </w:rPr>
        <w:t>CORRIB DEVELOPMEN POPRAD,s.r.o.</w:t>
      </w:r>
      <w:r>
        <w:rPr>
          <w:rFonts w:cs="Tahoma"/>
          <w:bCs/>
        </w:rPr>
        <w:t xml:space="preserve">     800,00               16                         16</w:t>
      </w:r>
    </w:p>
    <w:p>
      <w:pPr>
        <w:pStyle w:val="Normal"/>
        <w:rPr/>
      </w:pPr>
      <w:r>
        <w:rPr>
          <w:rFonts w:cs="Tahoma"/>
          <w:bCs/>
        </w:rPr>
        <w:t xml:space="preserve">            </w:t>
      </w:r>
      <w:r>
        <w:rPr>
          <w:rFonts w:cs="Tahoma"/>
          <w:bCs/>
        </w:rPr>
        <w:t>2. SLAVEX SL, s.r.o.</w:t>
        <w:tab/>
        <w:t xml:space="preserve">                4 200,00</w:t>
        <w:tab/>
        <w:t xml:space="preserve">          84                         84</w:t>
        <w:tab/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   -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                                                     -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 </w:t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>Poznámky Úč MÚJ 3 – 01        IČO: 52503895             DIČ:  2121092061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>013                   0                    0                     0                        0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 xml:space="preserve">014                   0                  </w:t>
      </w:r>
      <w:r>
        <w:rPr>
          <w:rFonts w:cs="Tahoma"/>
          <w:sz w:val="22"/>
          <w:szCs w:val="22"/>
        </w:rPr>
        <w:t>23202</w:t>
      </w:r>
      <w:r>
        <w:rPr>
          <w:rFonts w:cs="Tahoma"/>
          <w:sz w:val="22"/>
          <w:szCs w:val="22"/>
        </w:rPr>
        <w:t xml:space="preserve">               0                   </w:t>
      </w:r>
      <w:r>
        <w:rPr>
          <w:rFonts w:cs="Tahoma"/>
          <w:sz w:val="22"/>
          <w:szCs w:val="22"/>
        </w:rPr>
        <w:t>23202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 xml:space="preserve">013                    0                   0                     0                        0                             Oprávky k samost. hn. vec.         </w:t>
        <w:tab/>
        <w:t xml:space="preserve">014                    0     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484</w:t>
      </w:r>
      <w:r>
        <w:rPr>
          <w:rFonts w:cs="Tahoma"/>
          <w:sz w:val="22"/>
          <w:szCs w:val="22"/>
        </w:rPr>
        <w:t xml:space="preserve">                  0                     </w:t>
      </w:r>
      <w:r>
        <w:rPr>
          <w:rFonts w:cs="Tahoma"/>
          <w:sz w:val="22"/>
          <w:szCs w:val="22"/>
        </w:rPr>
        <w:t>484</w:t>
      </w:r>
      <w:r>
        <w:rPr>
          <w:rFonts w:cs="Tahoma"/>
          <w:sz w:val="22"/>
          <w:szCs w:val="22"/>
        </w:rPr>
        <w:t xml:space="preserve">                                  Obstarávaný DHM</w:t>
        <w:tab/>
        <w:tab/>
        <w:t xml:space="preserve">             018                   0                    0                     0                        0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Stavby                                           013                                    0             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     0                        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22718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tabs>
          <w:tab w:val="clear" w:pos="708"/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Obstarávaný DHM                        018                                   0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  </w:t>
      </w:r>
      <w:r>
        <w:rPr>
          <w:rFonts w:cs="Tahoma"/>
          <w:sz w:val="22"/>
          <w:szCs w:val="22"/>
        </w:rPr>
        <w:t>99077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  5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0</w:t>
      </w:r>
      <w:r>
        <w:rPr>
          <w:rFonts w:cs="Tahoma"/>
          <w:sz w:val="22"/>
          <w:szCs w:val="22"/>
        </w:rPr>
        <w:t>00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Základné imanie splatené                                                                    5000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4397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Podiel základného imania na vl. imaní                                                 </w:t>
      </w:r>
      <w:r>
        <w:rPr>
          <w:rFonts w:cs="Tahoma"/>
          <w:sz w:val="22"/>
          <w:szCs w:val="22"/>
        </w:rPr>
        <w:t>113,71</w:t>
      </w:r>
      <w:r>
        <w:rPr>
          <w:rFonts w:cs="Tahoma"/>
          <w:sz w:val="22"/>
          <w:szCs w:val="22"/>
        </w:rPr>
        <w:t xml:space="preserve"> %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Účtovná strata,zisk                                                                    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0</w:t>
      </w:r>
      <w:r>
        <w:rPr>
          <w:rFonts w:cs="Tahoma"/>
          <w:sz w:val="22"/>
          <w:szCs w:val="22"/>
        </w:rPr>
        <w:t xml:space="preserve">                                          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min.rokov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>Poznámky Úč MÚJ 3 – 01        IČO: 52503895            DIČ: 2121092061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i/>
          <w:sz w:val="22"/>
          <w:szCs w:val="22"/>
        </w:rPr>
        <w:t>c</w:t>
      </w:r>
      <w:r>
        <w:rPr>
          <w:rFonts w:cs="Tahoma"/>
          <w:sz w:val="22"/>
          <w:szCs w:val="22"/>
        </w:rPr>
        <w:t>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prevod na neuhr. stratu min. rokov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z obch. styku do lehoty splatn./FA/                                         </w:t>
      </w:r>
      <w:r>
        <w:rPr>
          <w:rFonts w:cs="Tahoma"/>
          <w:sz w:val="22"/>
          <w:szCs w:val="22"/>
        </w:rPr>
        <w:t>72710</w:t>
      </w:r>
      <w:r>
        <w:rPr>
          <w:rFonts w:cs="Tahoma"/>
          <w:sz w:val="22"/>
          <w:szCs w:val="22"/>
        </w:rPr>
        <w:t xml:space="preserve">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 xml:space="preserve">                       </w:t>
      </w:r>
      <w:r>
        <w:rPr>
          <w:rFonts w:cs="Tahoma"/>
          <w:sz w:val="22"/>
          <w:szCs w:val="22"/>
        </w:rPr>
        <w:t>72710</w:t>
      </w:r>
      <w:r>
        <w:rPr>
          <w:rFonts w:cs="Tahoma"/>
          <w:sz w:val="22"/>
          <w:szCs w:val="22"/>
        </w:rPr>
        <w:tab/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voči spoločníkom                     130  </w:t>
        <w:tab/>
        <w:tab/>
        <w:tab/>
        <w:t xml:space="preserve">                   0  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 xml:space="preserve">131 </w:t>
        <w:tab/>
        <w:tab/>
        <w:tab/>
        <w:tab/>
      </w:r>
      <w:r>
        <w:rPr>
          <w:rFonts w:cs="Tahoma"/>
          <w:sz w:val="22"/>
          <w:szCs w:val="22"/>
        </w:rPr>
        <w:t>2029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ab/>
      </w:r>
      <w:r>
        <w:rPr>
          <w:rFonts w:cs="Tahoma"/>
          <w:sz w:val="22"/>
          <w:szCs w:val="22"/>
        </w:rPr>
        <w:t>1258</w:t>
      </w:r>
      <w:r>
        <w:rPr>
          <w:rFonts w:cs="Tahoma"/>
          <w:sz w:val="22"/>
          <w:szCs w:val="22"/>
        </w:rPr>
        <w:t xml:space="preserve">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 xml:space="preserve">133 </w:t>
        <w:tab/>
        <w:tab/>
        <w:tab/>
        <w:t xml:space="preserve">               </w:t>
      </w:r>
      <w:r>
        <w:rPr>
          <w:rFonts w:cs="Tahoma"/>
          <w:sz w:val="22"/>
          <w:szCs w:val="22"/>
        </w:rPr>
        <w:t>211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Ostatné záväzky</w:t>
        <w:tab/>
        <w:tab/>
        <w:tab/>
        <w:t>135</w:t>
        <w:tab/>
        <w:tab/>
        <w:tab/>
        <w:t xml:space="preserve">           </w:t>
      </w:r>
      <w:r>
        <w:rPr>
          <w:rFonts w:cs="Tahoma"/>
          <w:sz w:val="22"/>
          <w:szCs w:val="22"/>
        </w:rPr>
        <w:t>72000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>Poznámky Úč MÚJ 3 – 01           IČO:  52503895         DIČ: 2121092061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clear" w:pos="708"/>
          <w:tab w:val="left" w:pos="7605" w:leader="none"/>
        </w:tabs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                                                                      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1500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</w:t>
        <w:tab/>
        <w:t xml:space="preserve">       </w:t>
      </w:r>
      <w:r>
        <w:rPr>
          <w:rFonts w:cs="Tahoma"/>
          <w:sz w:val="22"/>
          <w:szCs w:val="22"/>
        </w:rPr>
        <w:t>131817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Tržby z predaja DNM a DHM</w:t>
        <w:tab/>
        <w:tab/>
        <w:tab/>
        <w:tab/>
        <w:tab/>
        <w:tab/>
        <w:t xml:space="preserve">           0</w:t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Ostatné výnosy z HČ</w:t>
        <w:tab/>
        <w:tab/>
        <w:tab/>
        <w:tab/>
        <w:tab/>
        <w:tab/>
        <w:tab/>
        <w:t xml:space="preserve">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 </w:t>
        <w:tab/>
        <w:tab/>
        <w:t xml:space="preserve">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ab/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ab/>
        <w:tab/>
        <w:t xml:space="preserve">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 xml:space="preserve">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ab/>
        <w:t xml:space="preserve">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         0</w:t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ab/>
        <w:t xml:space="preserve">       </w:t>
      </w:r>
      <w:r>
        <w:rPr>
          <w:rFonts w:cs="Tahoma"/>
          <w:sz w:val="22"/>
          <w:szCs w:val="22"/>
        </w:rPr>
        <w:t>133921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ab/>
        <w:tab/>
        <w:t xml:space="preserve">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ab/>
        <w:t xml:space="preserve">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predchadz. ÚO  </w:t>
        <w:tab/>
        <w:tab/>
        <w:t xml:space="preserve">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 xml:space="preserve">0                                                 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4397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0</w:t>
      </w:r>
      <w:r>
        <w:rPr>
          <w:rFonts w:cs="Tahoma"/>
          <w:sz w:val="22"/>
          <w:szCs w:val="22"/>
        </w:rPr>
        <w:tab/>
        <w:t xml:space="preserve">      </w:t>
        <w:tab/>
        <w:tab/>
        <w:tab/>
        <w:tab/>
        <w:t xml:space="preserve">5 000                                        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-ostatné kapitálové fondy                                   0</w:t>
        <w:tab/>
        <w:tab/>
        <w:t xml:space="preserve">        0</w:t>
        <w:tab/>
        <w:tab/>
        <w:t xml:space="preserve">                                                                            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-zákonný rezervný fond                                     0</w:t>
        <w:tab/>
        <w:tab/>
        <w:t xml:space="preserve">        0  </w:t>
        <w:tab/>
        <w:tab/>
        <w:t xml:space="preserve">       </w:t>
        <w:tab/>
        <w:t xml:space="preserve">                                                       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-nerozdelený zisk minulých rokov                    0</w:t>
        <w:tab/>
        <w:tab/>
        <w:tab/>
        <w:tab/>
        <w:t xml:space="preserve"> </w:t>
        <w:tab/>
        <w:tab/>
        <w:t xml:space="preserve">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-neuhradená strata minulých rokov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 xml:space="preserve">                  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     0                                                              -</w:t>
      </w:r>
      <w:r>
        <w:rPr>
          <w:rFonts w:cs="Tahoma"/>
          <w:sz w:val="22"/>
          <w:szCs w:val="22"/>
        </w:rPr>
        <w:t>603</w:t>
      </w:r>
      <w:r>
        <w:rPr>
          <w:rFonts w:cs="Tahoma"/>
          <w:sz w:val="22"/>
          <w:szCs w:val="22"/>
        </w:rPr>
        <w:t xml:space="preserve">             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d33b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auto"/>
      <w:kern w:val="0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641e5f"/>
    <w:rPr>
      <w:rFonts w:ascii="Tahoma" w:hAnsi="Tahoma" w:eastAsia="Lucida Sans Unicode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641e5f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E8325E-E5EA-45F9-9D9F-920584C606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Application>LibreOffice/6.3.3.2$Windows_x86 LibreOffice_project/a64200df03143b798afd1ec74a12ab50359878ed</Application>
  <Pages>4</Pages>
  <Words>959</Words>
  <Characters>4712</Characters>
  <CharactersWithSpaces>13250</CharactersWithSpaces>
  <Paragraphs>156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2019-03-01T07:11:00Z</dcterms:created>
  <dc:creator>root</dc:creator>
  <dc:description/>
  <dc:language>sk-SK</dc:language>
  <cp:lastModifiedBy/>
  <cp:lastPrinted>2016-03-10T07:20:00Z</cp:lastPrinted>
  <dcterms:modified xsi:type="dcterms:W3CDTF">2020-06-08T11:31:32Z</dcterms:modified>
  <cp:revision>34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