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  52016897                   DIČ:2120871005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Obchodné meno účtovnej jednotky: CORRIB Pharm LE s.r.o.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Sídlo účtovnej jednotky: Okružná 879/52, 064 01  Stará Ľubovňa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Dátum založenia: 30.10.2018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Dátum vzniku: 30.10.2018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poskytovanie zdravotnej starostlivosti vo verejnej lekárni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/>
      </w:pPr>
      <w:r>
        <w:rPr>
          <w:rFonts w:cs="Tahoma"/>
        </w:rPr>
        <w:t>Priemerný počet zamestnancov:  4</w:t>
      </w:r>
    </w:p>
    <w:p>
      <w:pPr>
        <w:pStyle w:val="Normal"/>
        <w:rPr/>
      </w:pPr>
      <w:r>
        <w:rPr>
          <w:rFonts w:cs="Tahoma"/>
        </w:rPr>
        <w:t xml:space="preserve">            </w:t>
      </w:r>
      <w:r>
        <w:rPr>
          <w:rFonts w:cs="Tahoma"/>
        </w:rPr>
        <w:t>Z toho vedúcich zamestnancov:  1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/>
      </w:pPr>
      <w:r>
        <w:rPr>
          <w:rFonts w:cs="Tahoma"/>
        </w:rPr>
        <w:t>Účtovná závierka za bezprostredne predchádzajúce účtovné obdobie bola schválená valným zhromaždením dňa: 01.03.2019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Konatelia: Slavomír Svitana</w:t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 xml:space="preserve"> absolútne                v %</w:t>
      </w:r>
    </w:p>
    <w:p>
      <w:pPr>
        <w:pStyle w:val="Normal"/>
        <w:rPr>
          <w:rFonts w:cs="Tahoma"/>
          <w:bCs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>1</w:t>
      </w:r>
      <w:r>
        <w:rPr>
          <w:rFonts w:cs="Tahoma"/>
          <w:bCs/>
        </w:rPr>
        <w:t xml:space="preserve">. </w:t>
      </w:r>
      <w:r>
        <w:rPr>
          <w:rFonts w:cs="Tahoma"/>
          <w:bCs/>
          <w:sz w:val="20"/>
          <w:szCs w:val="20"/>
        </w:rPr>
        <w:t>CORRIB DEVELOPMEN POPRAD,s.r.o.</w:t>
      </w:r>
      <w:r>
        <w:rPr>
          <w:rFonts w:cs="Tahoma"/>
          <w:bCs/>
        </w:rPr>
        <w:t xml:space="preserve">     800,00               16                         16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  <w:t xml:space="preserve">            </w:t>
      </w:r>
      <w:r>
        <w:rPr>
          <w:rFonts w:cs="Tahoma"/>
          <w:bCs/>
        </w:rPr>
        <w:t>2. SLAVEX SL, s.r.o.</w:t>
        <w:tab/>
        <w:t xml:space="preserve">                4 300,00</w:t>
        <w:tab/>
        <w:t xml:space="preserve">          84                        84</w:t>
        <w:tab/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 bežnej činnosti splatná                                                       -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                                                     -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0                    0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Ostatný DNM                            008                       0                    0                    0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  0                    0                   0                       0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IČO:52016897                DIČ:2120871005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012                   0                    0                     0                        0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>013                   0                    0                     0                        0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 xml:space="preserve">014                   0          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90199</w:t>
      </w:r>
      <w:r>
        <w:rPr>
          <w:rFonts w:cs="Tahoma"/>
          <w:sz w:val="22"/>
          <w:szCs w:val="22"/>
        </w:rPr>
        <w:t xml:space="preserve">                0                    </w:t>
      </w:r>
      <w:r>
        <w:rPr>
          <w:rFonts w:cs="Tahoma"/>
          <w:sz w:val="22"/>
          <w:szCs w:val="22"/>
        </w:rPr>
        <w:t>90199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018                   0                    0                     0                       0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012                   0                    0                     0                        0   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 xml:space="preserve">013                    0                   0                     0                        0                             Oprávky k samost. hn. vec.         </w:t>
        <w:tab/>
        <w:t xml:space="preserve">014                    0                </w:t>
      </w:r>
      <w:r>
        <w:rPr>
          <w:rFonts w:cs="Tahoma"/>
          <w:sz w:val="22"/>
          <w:szCs w:val="22"/>
        </w:rPr>
        <w:t>15126</w:t>
      </w:r>
      <w:r>
        <w:rPr>
          <w:rFonts w:cs="Tahoma"/>
          <w:sz w:val="22"/>
          <w:szCs w:val="22"/>
        </w:rPr>
        <w:t xml:space="preserve">                 0                   </w:t>
      </w:r>
      <w:r>
        <w:rPr>
          <w:rFonts w:cs="Tahoma"/>
          <w:sz w:val="22"/>
          <w:szCs w:val="22"/>
        </w:rPr>
        <w:t>15126</w:t>
      </w:r>
      <w:r>
        <w:rPr>
          <w:rFonts w:cs="Tahoma"/>
          <w:sz w:val="22"/>
          <w:szCs w:val="22"/>
        </w:rPr>
        <w:t xml:space="preserve">                                    Obstarávaný DHM</w:t>
        <w:tab/>
        <w:tab/>
        <w:t xml:space="preserve">             018                   0                    0                     0                        0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008                                    0                                         0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  009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  012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Stavby                                           013                                    0                 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  014                                     0                                  </w:t>
      </w:r>
      <w:r>
        <w:rPr>
          <w:rFonts w:cs="Tahoma"/>
          <w:sz w:val="22"/>
          <w:szCs w:val="22"/>
        </w:rPr>
        <w:t>75073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tabs>
          <w:tab w:val="clear" w:pos="708"/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Obstarávaný DHM                        018                                   0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Pohľadávky do lehoty splatnosti                                                              </w:t>
      </w:r>
      <w:r>
        <w:rPr>
          <w:rFonts w:cs="Tahoma"/>
          <w:sz w:val="22"/>
          <w:szCs w:val="22"/>
        </w:rPr>
        <w:t>102137</w:t>
      </w:r>
      <w:r>
        <w:rPr>
          <w:rFonts w:cs="Tahoma"/>
          <w:sz w:val="22"/>
          <w:szCs w:val="22"/>
        </w:rPr>
        <w:t xml:space="preserve">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Základné imanie celkom                                                                     5 100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Základné imanie splatené                                                                    5 100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  - </w:t>
      </w:r>
      <w:r>
        <w:rPr>
          <w:rFonts w:cs="Tahoma"/>
          <w:sz w:val="22"/>
          <w:szCs w:val="22"/>
        </w:rPr>
        <w:t>350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Podiel základného imania na vl. imaní                   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Účtovná strata,zisk                                                                              - </w:t>
      </w:r>
      <w:r>
        <w:rPr>
          <w:rFonts w:cs="Tahoma"/>
          <w:sz w:val="22"/>
          <w:szCs w:val="22"/>
        </w:rPr>
        <w:t>789</w:t>
      </w:r>
      <w:r>
        <w:rPr>
          <w:rFonts w:cs="Tahoma"/>
          <w:sz w:val="22"/>
          <w:szCs w:val="22"/>
        </w:rPr>
        <w:t xml:space="preserve">                                          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min.rokov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 0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IČO:52016897             DIČ:2021871005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i/>
          <w:sz w:val="22"/>
          <w:szCs w:val="22"/>
        </w:rPr>
        <w:t>c</w:t>
      </w:r>
      <w:r>
        <w:rPr>
          <w:rFonts w:cs="Tahoma"/>
          <w:sz w:val="22"/>
          <w:szCs w:val="22"/>
        </w:rPr>
        <w:t>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strata: úhrada z rezer. fondu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 0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prevod na neuhr. stratu min. rokov                              789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z obch. styku do lehoty splatn./FA/                                           101880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ab/>
        <w:t xml:space="preserve">                    101880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           130  </w:t>
        <w:tab/>
        <w:tab/>
        <w:tab/>
        <w:t xml:space="preserve">       150 000      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voči zamestnancom</w:t>
        <w:tab/>
        <w:tab/>
        <w:t xml:space="preserve">131 </w:t>
        <w:tab/>
        <w:tab/>
        <w:tab/>
        <w:t xml:space="preserve">            3247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</w:t>
        <w:tab/>
        <w:tab/>
        <w:tab/>
        <w:t xml:space="preserve">             2003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Daňové záväzky</w:t>
        <w:tab/>
        <w:tab/>
        <w:tab/>
        <w:t xml:space="preserve">133 </w:t>
        <w:tab/>
        <w:t xml:space="preserve">                                     19436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  <w:tab/>
        <w:tab/>
        <w:tab/>
        <w:t>135</w:t>
        <w:tab/>
        <w:tab/>
        <w:tab/>
        <w:tab/>
        <w:t xml:space="preserve">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102                                               0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 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ab/>
        <w:t>0</w:t>
        <w:tab/>
        <w:tab/>
        <w:t>0</w:t>
        <w:tab/>
        <w:t xml:space="preserve">       0</w:t>
        <w:tab/>
        <w:tab/>
        <w:t xml:space="preserve">     0</w:t>
        <w:tab/>
        <w:t xml:space="preserve">                0</w:t>
        <w:tab/>
        <w:tab/>
        <w:tab/>
        <w:t xml:space="preserve">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Dlhodobý bank. Úver                                 0                                              0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0                                              0                               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   IČO: 52016897            DIČ:2120871005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clear" w:pos="708"/>
          <w:tab w:val="left" w:pos="7605" w:leader="none"/>
        </w:tabs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Tržba z predaja služieb                                                                                         173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</w:t>
        <w:tab/>
        <w:t xml:space="preserve">   1 218629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Ostatné finanč. výnosy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Tržby z predaja DNM a DHM</w:t>
        <w:tab/>
        <w:tab/>
        <w:tab/>
        <w:tab/>
        <w:tab/>
        <w:tab/>
        <w:t xml:space="preserve">           0</w:t>
        <w:tab/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Ostatné výnosy z HČ</w:t>
        <w:tab/>
        <w:tab/>
        <w:tab/>
        <w:tab/>
        <w:tab/>
        <w:tab/>
        <w:tab/>
        <w:t xml:space="preserve">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Náklady za posk. služby                            opravy a udržiavanie  </w:t>
        <w:tab/>
        <w:tab/>
        <w:t xml:space="preserve">       686                                                                               Cestovné    </w:t>
        <w:tab/>
        <w:tab/>
        <w:tab/>
        <w:t xml:space="preserve"> 0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</w:t>
        <w:tab/>
        <w:tab/>
        <w:t xml:space="preserve">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</w:t>
        <w:tab/>
        <w:tab/>
        <w:t xml:space="preserve">        4550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prenájom    </w:t>
        <w:tab/>
        <w:tab/>
        <w:t xml:space="preserve">     17100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ostatné     </w:t>
        <w:tab/>
        <w:tab/>
        <w:t xml:space="preserve">   1 201127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 </w:t>
        <w:tab/>
        <w:tab/>
        <w:tab/>
        <w:t xml:space="preserve">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Finančné náklady                                             kurzové straty </w:t>
        <w:tab/>
        <w:tab/>
        <w:tab/>
        <w:t xml:space="preserve">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</w:t>
      </w:r>
      <w:r>
        <w:rPr>
          <w:rFonts w:cs="Tahoma"/>
          <w:sz w:val="22"/>
          <w:szCs w:val="22"/>
        </w:rPr>
        <w:t>bankové poplatky</w:t>
        <w:tab/>
        <w:tab/>
        <w:t xml:space="preserve">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</w:t>
        <w:tab/>
        <w:tab/>
        <w:tab/>
        <w:t xml:space="preserve">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</w:t>
        <w:tab/>
        <w:tab/>
        <w:tab/>
        <w:t xml:space="preserve">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predchadz. ÚO  </w:t>
        <w:tab/>
        <w:tab/>
        <w:t xml:space="preserve">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</w:t>
        <w:tab/>
        <w:t xml:space="preserve"> Zvýšenie</w:t>
        <w:tab/>
        <w:t xml:space="preserve">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Vlastné imanie spolu                                4 311                              -4661                         -</w:t>
      </w:r>
      <w:r>
        <w:rPr>
          <w:rFonts w:cs="Tahoma"/>
          <w:sz w:val="22"/>
          <w:szCs w:val="22"/>
        </w:rPr>
        <w:t>350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>-základné  imanie zapísané v OR            5 100</w:t>
        <w:tab/>
        <w:t xml:space="preserve">      </w:t>
        <w:tab/>
        <w:tab/>
        <w:tab/>
        <w:t xml:space="preserve"> </w:t>
        <w:tab/>
        <w:t xml:space="preserve">5 100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-ostatné kapitálové fondy                            0</w:t>
        <w:tab/>
        <w:tab/>
        <w:tab/>
        <w:tab/>
        <w:t>0</w:t>
        <w:tab/>
        <w:tab/>
        <w:t xml:space="preserve">       0</w:t>
        <w:tab/>
        <w:t xml:space="preserve">                             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-zákonný rezervný fond                               0</w:t>
        <w:tab/>
        <w:tab/>
        <w:tab/>
        <w:tab/>
        <w:t xml:space="preserve">0  </w:t>
        <w:tab/>
        <w:tab/>
        <w:t xml:space="preserve">       0</w:t>
        <w:tab/>
        <w:t xml:space="preserve">               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-nerozdelený zisk minulých rokov               0</w:t>
        <w:tab/>
        <w:tab/>
        <w:tab/>
        <w:tab/>
        <w:t>0</w:t>
        <w:tab/>
        <w:tab/>
        <w:t xml:space="preserve">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-neuhradená strata minulých rokov           -</w:t>
      </w:r>
      <w:r>
        <w:rPr>
          <w:rFonts w:cs="Tahoma"/>
          <w:sz w:val="22"/>
          <w:szCs w:val="22"/>
        </w:rPr>
        <w:t>789</w:t>
      </w:r>
      <w:r>
        <w:rPr>
          <w:rFonts w:cs="Tahoma"/>
          <w:sz w:val="22"/>
          <w:szCs w:val="22"/>
        </w:rPr>
        <w:t xml:space="preserve">                                                                   -</w:t>
      </w:r>
      <w:r>
        <w:rPr>
          <w:rFonts w:cs="Tahoma"/>
          <w:sz w:val="22"/>
          <w:szCs w:val="22"/>
        </w:rPr>
        <w:t>789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zisk, strata </w:t>
        <w:tab/>
        <w:t xml:space="preserve">                              </w:t>
      </w:r>
      <w:bookmarkStart w:id="0" w:name="_GoBack"/>
      <w:bookmarkEnd w:id="0"/>
      <w:r>
        <w:rPr>
          <w:rFonts w:cs="Tahoma"/>
          <w:sz w:val="22"/>
          <w:szCs w:val="22"/>
        </w:rPr>
        <w:t xml:space="preserve"> -789</w:t>
        <w:tab/>
        <w:t xml:space="preserve">                               - </w:t>
      </w:r>
      <w:r>
        <w:rPr>
          <w:rFonts w:cs="Tahoma"/>
          <w:sz w:val="22"/>
          <w:szCs w:val="22"/>
        </w:rPr>
        <w:t>3872</w:t>
      </w:r>
      <w:r>
        <w:rPr>
          <w:rFonts w:cs="Tahoma"/>
          <w:sz w:val="22"/>
          <w:szCs w:val="22"/>
        </w:rPr>
        <w:t xml:space="preserve">                         -</w:t>
      </w:r>
      <w:r>
        <w:rPr>
          <w:rFonts w:cs="Tahoma"/>
          <w:sz w:val="22"/>
          <w:szCs w:val="22"/>
        </w:rPr>
        <w:t>4661</w:t>
      </w:r>
      <w:r>
        <w:rPr>
          <w:rFonts w:cs="Tahoma"/>
          <w:sz w:val="22"/>
          <w:szCs w:val="22"/>
        </w:rPr>
        <w:t xml:space="preserve">                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2d33b8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auto"/>
      <w:kern w:val="0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641e5f"/>
    <w:rPr>
      <w:rFonts w:ascii="Tahoma" w:hAnsi="Tahoma" w:eastAsia="Lucida Sans Unicode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641e5f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E8325E-E5EA-45F9-9D9F-920584C606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Application>LibreOffice/6.3.3.2$Windows_x86 LibreOffice_project/a64200df03143b798afd1ec74a12ab50359878ed</Application>
  <Pages>4</Pages>
  <Words>968</Words>
  <Characters>4770</Characters>
  <CharactersWithSpaces>13210</CharactersWithSpaces>
  <Paragraphs>155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2019-03-01T07:11:00Z</dcterms:created>
  <dc:creator>root</dc:creator>
  <dc:description/>
  <dc:language>sk-SK</dc:language>
  <cp:lastModifiedBy/>
  <cp:lastPrinted>2016-03-10T07:20:00Z</cp:lastPrinted>
  <dcterms:modified xsi:type="dcterms:W3CDTF">2020-06-08T10:42:55Z</dcterms:modified>
  <cp:revision>30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