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 52016897                   DIČ:2120871005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CORRIB Pharm LE s.r.o.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Okružná 879/52, 064 01  Stará Ľubovňa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založenia: 30.10.2018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vzniku: 30.10.2018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Priemerný počet zamestnancov:  4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01.03.2019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Konatelia: Slavomír Svitana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 xml:space="preserve">. </w:t>
      </w:r>
      <w:r>
        <w:rPr>
          <w:rFonts w:cs="Tahoma"/>
          <w:bCs/>
          <w:sz w:val="20"/>
          <w:szCs w:val="20"/>
        </w:rPr>
        <w:t>CORRIB DEVELOPMEN POPRAD,s.r.o.</w:t>
      </w:r>
      <w:r>
        <w:rPr>
          <w:rFonts w:cs="Tahoma"/>
          <w:bCs/>
        </w:rPr>
        <w:t xml:space="preserve">     800,00               16                         16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>2. SLAVEX SL, s.r.o.</w:t>
        <w:tab/>
        <w:t xml:space="preserve">                4 300,00</w:t>
        <w:tab/>
        <w:t xml:space="preserve">          84                        84</w:t>
        <w:tab/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IČO:52016897                DIČ:2120871005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013                   0                    0                     0                        0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90199</w:t>
      </w:r>
      <w:r>
        <w:rPr>
          <w:rFonts w:cs="Tahoma"/>
          <w:sz w:val="22"/>
          <w:szCs w:val="22"/>
        </w:rPr>
        <w:t xml:space="preserve">                0                    </w:t>
      </w:r>
      <w:r>
        <w:rPr>
          <w:rFonts w:cs="Tahoma"/>
          <w:sz w:val="22"/>
          <w:szCs w:val="22"/>
        </w:rPr>
        <w:t>90199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 0                   0                     0                        0                             Oprávky k samost. hn. vec.         </w:t>
        <w:tab/>
        <w:t xml:space="preserve">014                    0                </w:t>
      </w:r>
      <w:r>
        <w:rPr>
          <w:rFonts w:cs="Tahoma"/>
          <w:sz w:val="22"/>
          <w:szCs w:val="22"/>
        </w:rPr>
        <w:t>15126</w:t>
      </w:r>
      <w:r>
        <w:rPr>
          <w:rFonts w:cs="Tahoma"/>
          <w:sz w:val="22"/>
          <w:szCs w:val="22"/>
        </w:rPr>
        <w:t xml:space="preserve">                 0                   </w:t>
      </w:r>
      <w:r>
        <w:rPr>
          <w:rFonts w:cs="Tahoma"/>
          <w:sz w:val="22"/>
          <w:szCs w:val="22"/>
        </w:rPr>
        <w:t>15126</w:t>
      </w:r>
      <w:r>
        <w:rPr>
          <w:rFonts w:cs="Tahoma"/>
          <w:sz w:val="22"/>
          <w:szCs w:val="22"/>
        </w:rPr>
        <w:t xml:space="preserve">   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                                    0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</w:t>
      </w:r>
      <w:r>
        <w:rPr>
          <w:rFonts w:cs="Tahoma"/>
          <w:sz w:val="22"/>
          <w:szCs w:val="22"/>
        </w:rPr>
        <w:t>75073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tabs>
          <w:tab w:val="clear" w:pos="708"/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 018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</w:t>
      </w:r>
      <w:r>
        <w:rPr>
          <w:rFonts w:cs="Tahoma"/>
          <w:sz w:val="22"/>
          <w:szCs w:val="22"/>
        </w:rPr>
        <w:t>102137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Základné imanie celkom                                                                     5 100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Základné imanie splatené                                                                    5 100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- </w:t>
      </w:r>
      <w:r>
        <w:rPr>
          <w:rFonts w:cs="Tahoma"/>
          <w:sz w:val="22"/>
          <w:szCs w:val="22"/>
        </w:rPr>
        <w:t>350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Účtovná strata,zisk                                                                              - </w:t>
      </w:r>
      <w:r>
        <w:rPr>
          <w:rFonts w:cs="Tahoma"/>
          <w:sz w:val="22"/>
          <w:szCs w:val="22"/>
        </w:rPr>
        <w:t>789</w:t>
      </w:r>
      <w:r>
        <w:rPr>
          <w:rFonts w:cs="Tahoma"/>
          <w:sz w:val="22"/>
          <w:szCs w:val="22"/>
        </w:rPr>
        <w:t xml:space="preserve">                                 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IČO:52016897             DIČ:2021871005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>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789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101880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101880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150 000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ab/>
        <w:t xml:space="preserve">            3247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2003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</w:t>
        <w:tab/>
        <w:t xml:space="preserve">                                     19436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   IČO: 52016897            DIČ:2120871005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clear" w:pos="708"/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  173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</w:t>
        <w:tab/>
        <w:t xml:space="preserve">   1 218629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DNM a DHM</w:t>
        <w:tab/>
        <w:tab/>
        <w:tab/>
        <w:tab/>
        <w:tab/>
        <w:tab/>
        <w:t xml:space="preserve">           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686                                                                               Cestovné    </w:t>
        <w:tab/>
        <w:tab/>
        <w:tab/>
        <w:t xml:space="preserve">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4550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17100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1 201127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predchadz.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 4 311                              -4661                         -</w:t>
      </w:r>
      <w:r>
        <w:rPr>
          <w:rFonts w:cs="Tahoma"/>
          <w:sz w:val="22"/>
          <w:szCs w:val="22"/>
        </w:rPr>
        <w:t>350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-základné  imanie zapísané v OR            5 100</w:t>
        <w:tab/>
        <w:t xml:space="preserve">      </w:t>
        <w:tab/>
        <w:tab/>
        <w:tab/>
        <w:t xml:space="preserve"> </w:t>
        <w:tab/>
        <w:t xml:space="preserve">5 100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-ostatné kapitálové fondy                            0</w:t>
        <w:tab/>
        <w:tab/>
        <w:tab/>
        <w:tab/>
        <w:t>0</w:t>
        <w:tab/>
        <w:tab/>
        <w:t xml:space="preserve">       0</w:t>
        <w:tab/>
        <w:t xml:space="preserve">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-zákonný rezervný fond                               0</w:t>
        <w:tab/>
        <w:tab/>
        <w:tab/>
        <w:tab/>
        <w:t xml:space="preserve">0  </w:t>
        <w:tab/>
        <w:tab/>
        <w:t xml:space="preserve">       0</w:t>
        <w:tab/>
        <w:t xml:space="preserve">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-nerozdelený zisk minulých rokov               0</w:t>
        <w:tab/>
        <w:tab/>
        <w:tab/>
        <w:tab/>
        <w:t>0</w:t>
        <w:tab/>
        <w:tab/>
        <w:t xml:space="preserve">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-</w:t>
      </w:r>
      <w:r>
        <w:rPr>
          <w:rFonts w:cs="Tahoma"/>
          <w:sz w:val="22"/>
          <w:szCs w:val="22"/>
        </w:rPr>
        <w:t>789</w:t>
      </w:r>
      <w:r>
        <w:rPr>
          <w:rFonts w:cs="Tahoma"/>
          <w:sz w:val="22"/>
          <w:szCs w:val="22"/>
        </w:rPr>
        <w:t xml:space="preserve">                                                                   -</w:t>
      </w:r>
      <w:r>
        <w:rPr>
          <w:rFonts w:cs="Tahoma"/>
          <w:sz w:val="22"/>
          <w:szCs w:val="22"/>
        </w:rPr>
        <w:t>789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 xml:space="preserve">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-789</w:t>
        <w:tab/>
        <w:t xml:space="preserve">                               - </w:t>
      </w:r>
      <w:r>
        <w:rPr>
          <w:rFonts w:cs="Tahoma"/>
          <w:sz w:val="22"/>
          <w:szCs w:val="22"/>
        </w:rPr>
        <w:t>3872</w:t>
      </w:r>
      <w:r>
        <w:rPr>
          <w:rFonts w:cs="Tahoma"/>
          <w:sz w:val="22"/>
          <w:szCs w:val="22"/>
        </w:rPr>
        <w:t xml:space="preserve">                         -</w:t>
      </w:r>
      <w:r>
        <w:rPr>
          <w:rFonts w:cs="Tahoma"/>
          <w:sz w:val="22"/>
          <w:szCs w:val="22"/>
        </w:rPr>
        <w:t>4661</w:t>
      </w:r>
      <w:r>
        <w:rPr>
          <w:rFonts w:cs="Tahoma"/>
          <w:sz w:val="22"/>
          <w:szCs w:val="22"/>
        </w:rPr>
        <w:t xml:space="preserve">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41e5f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41e5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8325E-E5EA-45F9-9D9F-920584C6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LibreOffice/6.3.3.2$Windows_x86 LibreOffice_project/a64200df03143b798afd1ec74a12ab50359878ed</Application>
  <Pages>4</Pages>
  <Words>968</Words>
  <Characters>4770</Characters>
  <CharactersWithSpaces>13210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2019-03-01T07:11:00Z</dcterms:created>
  <dc:creator>root</dc:creator>
  <dc:description/>
  <dc:language>sk-SK</dc:language>
  <cp:lastModifiedBy/>
  <cp:lastPrinted>2016-03-10T07:20:00Z</cp:lastPrinted>
  <dcterms:modified xsi:type="dcterms:W3CDTF">2020-06-08T10:42:55Z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