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A3" w:rsidRDefault="00F14EA3" w:rsidP="00BD239B">
      <w:pPr>
        <w:jc w:val="center"/>
        <w:rPr>
          <w:b/>
          <w:bCs/>
          <w:sz w:val="52"/>
          <w:szCs w:val="52"/>
        </w:rPr>
      </w:pPr>
    </w:p>
    <w:p w:rsidR="00F14EA3" w:rsidRPr="00BC742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  <w:r w:rsidRPr="00BC742A">
        <w:rPr>
          <w:rFonts w:ascii="Cambria" w:hAnsi="Cambria"/>
          <w:b/>
          <w:bCs/>
          <w:sz w:val="52"/>
          <w:szCs w:val="52"/>
        </w:rPr>
        <w:t>O</w:t>
      </w:r>
      <w:r w:rsidR="00BC742A" w:rsidRPr="00BC742A">
        <w:rPr>
          <w:rFonts w:ascii="Cambria" w:hAnsi="Cambria"/>
          <w:b/>
          <w:bCs/>
          <w:sz w:val="52"/>
          <w:szCs w:val="52"/>
        </w:rPr>
        <w:t>BEC MURÁŇ</w:t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6A2989" w:rsidP="00BD239B">
      <w:pPr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sk-SK" w:bidi="ar-S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133985</wp:posOffset>
            </wp:positionV>
            <wp:extent cx="1638300" cy="1933575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933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Pr="00BC742A" w:rsidRDefault="00F14EA3" w:rsidP="00BC742A">
      <w:pPr>
        <w:pStyle w:val="Nadpis1"/>
        <w:jc w:val="center"/>
        <w:rPr>
          <w:sz w:val="52"/>
          <w:szCs w:val="52"/>
        </w:rPr>
      </w:pPr>
      <w:r w:rsidRPr="00BC742A">
        <w:rPr>
          <w:sz w:val="52"/>
          <w:szCs w:val="52"/>
        </w:rPr>
        <w:t>K</w:t>
      </w:r>
      <w:r w:rsidR="00BC742A" w:rsidRPr="00BC742A">
        <w:rPr>
          <w:sz w:val="52"/>
          <w:szCs w:val="52"/>
        </w:rPr>
        <w:t>ONSOLIDOVANÁ VÝROČNÁ SPRÁVA</w:t>
      </w:r>
    </w:p>
    <w:p w:rsidR="00F14EA3" w:rsidRPr="00BC742A" w:rsidRDefault="00F14EA3" w:rsidP="00BC742A">
      <w:pPr>
        <w:pStyle w:val="Nzov"/>
        <w:rPr>
          <w:rFonts w:ascii="Cambria" w:hAnsi="Cambria"/>
          <w:sz w:val="52"/>
          <w:szCs w:val="52"/>
        </w:rPr>
      </w:pPr>
      <w:r w:rsidRPr="00BC742A">
        <w:rPr>
          <w:rFonts w:ascii="Cambria" w:hAnsi="Cambria"/>
          <w:sz w:val="44"/>
          <w:szCs w:val="44"/>
        </w:rPr>
        <w:t xml:space="preserve">za rok </w:t>
      </w:r>
      <w:r w:rsidRPr="00BC742A">
        <w:rPr>
          <w:rFonts w:ascii="Cambria" w:hAnsi="Cambria"/>
          <w:sz w:val="52"/>
          <w:szCs w:val="52"/>
        </w:rPr>
        <w:t>20</w:t>
      </w:r>
      <w:r w:rsidR="00BC742A" w:rsidRPr="00BC742A">
        <w:rPr>
          <w:rFonts w:ascii="Cambria" w:hAnsi="Cambria"/>
          <w:sz w:val="52"/>
          <w:szCs w:val="52"/>
        </w:rPr>
        <w:t>1</w:t>
      </w:r>
      <w:r w:rsidR="00B36691">
        <w:rPr>
          <w:rFonts w:ascii="Cambria" w:hAnsi="Cambria"/>
          <w:sz w:val="52"/>
          <w:szCs w:val="52"/>
        </w:rPr>
        <w:t>9</w:t>
      </w:r>
    </w:p>
    <w:p w:rsidR="00F14EA3" w:rsidRDefault="00F14EA3" w:rsidP="00BC742A">
      <w:pPr>
        <w:pStyle w:val="Nzov"/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671113" w:rsidRPr="00706774" w:rsidRDefault="00671113" w:rsidP="00671113">
      <w:pPr>
        <w:rPr>
          <w:b/>
          <w:bCs/>
          <w:color w:val="auto"/>
          <w:sz w:val="32"/>
          <w:szCs w:val="32"/>
        </w:rPr>
      </w:pPr>
    </w:p>
    <w:p w:rsidR="00F14EA3" w:rsidRPr="00BC742A" w:rsidRDefault="00F14EA3" w:rsidP="00762E49">
      <w:pPr>
        <w:jc w:val="center"/>
        <w:rPr>
          <w:rFonts w:ascii="Cambria" w:hAnsi="Cambria"/>
          <w:b/>
          <w:bCs/>
          <w:color w:val="0033CC"/>
          <w:sz w:val="52"/>
          <w:szCs w:val="52"/>
        </w:rPr>
      </w:pPr>
      <w:r w:rsidRPr="00BC742A">
        <w:rPr>
          <w:rFonts w:ascii="Cambria" w:hAnsi="Cambria"/>
          <w:b/>
          <w:bCs/>
          <w:color w:val="0033CC"/>
          <w:sz w:val="52"/>
          <w:szCs w:val="52"/>
        </w:rPr>
        <w:t>Obsah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color w:val="auto"/>
          <w:sz w:val="40"/>
          <w:szCs w:val="40"/>
        </w:rPr>
      </w:pP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Konsolidovaný celok</w:t>
      </w:r>
      <w:r w:rsidR="00C0683F" w:rsidRPr="006F511A"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</w:p>
    <w:p w:rsidR="0092134F" w:rsidRPr="006F511A" w:rsidRDefault="0092134F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Metódy konsolidácie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Všeobecné informácie o konsolidovanom celku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Informácie podľa § 20 ods. 1 zákona o účtovníctve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Prílohy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Konsolidovaná účtovná závierka k 31.12.20</w:t>
      </w:r>
      <w:r w:rsidR="006F511A" w:rsidRPr="006F511A">
        <w:rPr>
          <w:rFonts w:ascii="Cambria" w:hAnsi="Cambria"/>
          <w:b/>
          <w:bCs/>
          <w:color w:val="auto"/>
          <w:sz w:val="32"/>
          <w:szCs w:val="32"/>
        </w:rPr>
        <w:t>1</w:t>
      </w:r>
      <w:r w:rsidR="00B36691">
        <w:rPr>
          <w:rFonts w:ascii="Cambria" w:hAnsi="Cambria"/>
          <w:b/>
          <w:bCs/>
          <w:color w:val="auto"/>
          <w:sz w:val="32"/>
          <w:szCs w:val="32"/>
        </w:rPr>
        <w:t>9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Správa nezávislého audítora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1E729C" w:rsidRDefault="001E729C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1E729C" w:rsidRDefault="001E729C" w:rsidP="00BD239B">
      <w:pPr>
        <w:jc w:val="center"/>
        <w:rPr>
          <w:rFonts w:ascii="Cambria" w:hAnsi="Cambria"/>
          <w:b/>
          <w:bCs/>
          <w:sz w:val="32"/>
          <w:szCs w:val="32"/>
        </w:rPr>
      </w:pPr>
      <w:r>
        <w:rPr>
          <w:noProof/>
          <w:lang w:eastAsia="sk-SK" w:bidi="ar-SA"/>
        </w:rPr>
        <w:drawing>
          <wp:anchor distT="0" distB="0" distL="114300" distR="114300" simplePos="0" relativeHeight="251681280" behindDoc="0" locked="0" layoutInCell="1" allowOverlap="1">
            <wp:simplePos x="0" y="0"/>
            <wp:positionH relativeFrom="margin">
              <wp:posOffset>1356360</wp:posOffset>
            </wp:positionH>
            <wp:positionV relativeFrom="margin">
              <wp:posOffset>3385185</wp:posOffset>
            </wp:positionV>
            <wp:extent cx="3605648" cy="2448000"/>
            <wp:effectExtent l="95250" t="76200" r="71120" b="1038225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Ú Muráň 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5648" cy="2448000"/>
                    </a:xfrm>
                    <a:prstGeom prst="ellipse">
                      <a:avLst/>
                    </a:prstGeom>
                    <a:ln w="63500" cap="rnd">
                      <a:solidFill>
                        <a:srgbClr val="333333"/>
                      </a:solidFill>
                    </a:ln>
                    <a:effectLst>
                      <a:outerShdw blurRad="381000" dist="292100" dir="5400000" sx="-80000" sy="-18000" rotWithShape="0">
                        <a:srgbClr val="000000">
                          <a:alpha val="22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3000000"/>
                      </a:lightRig>
                    </a:scene3d>
                    <a:sp3d contourW="7620">
                      <a:bevelT w="95250" h="31750"/>
                      <a:contourClr>
                        <a:srgbClr val="333333"/>
                      </a:contourClr>
                    </a:sp3d>
                  </pic:spPr>
                </pic:pic>
              </a:graphicData>
            </a:graphic>
          </wp:anchor>
        </w:drawing>
      </w:r>
    </w:p>
    <w:p w:rsidR="001E729C" w:rsidRPr="006F511A" w:rsidRDefault="001E729C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1E729C" w:rsidP="00BD239B">
      <w:pPr>
        <w:jc w:val="center"/>
        <w:rPr>
          <w:rFonts w:ascii="Cambria" w:hAnsi="Cambria"/>
          <w:b/>
          <w:bCs/>
          <w:sz w:val="32"/>
          <w:szCs w:val="32"/>
        </w:rPr>
      </w:pPr>
      <w:r>
        <w:rPr>
          <w:noProof/>
          <w:lang w:eastAsia="sk-SK" w:bidi="ar-SA"/>
        </w:rPr>
        <w:drawing>
          <wp:anchor distT="0" distB="0" distL="114300" distR="114300" simplePos="0" relativeHeight="251671040" behindDoc="0" locked="0" layoutInCell="1" allowOverlap="1">
            <wp:simplePos x="0" y="0"/>
            <wp:positionH relativeFrom="margin">
              <wp:posOffset>3461385</wp:posOffset>
            </wp:positionH>
            <wp:positionV relativeFrom="margin">
              <wp:posOffset>5318125</wp:posOffset>
            </wp:positionV>
            <wp:extent cx="3163220" cy="2304000"/>
            <wp:effectExtent l="0" t="209550" r="0" b="19177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Muráň - far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3220" cy="2304000"/>
                    </a:xfrm>
                    <a:prstGeom prst="rect">
                      <a:avLst/>
                    </a:prstGeom>
                    <a:scene3d>
                      <a:camera prst="isometricOffAxis2Left"/>
                      <a:lightRig rig="threePt" dir="t"/>
                    </a:scene3d>
                  </pic:spPr>
                </pic:pic>
              </a:graphicData>
            </a:graphic>
          </wp:anchor>
        </w:drawing>
      </w:r>
      <w:r>
        <w:rPr>
          <w:noProof/>
          <w:lang w:eastAsia="sk-SK" w:bidi="ar-SA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margin">
              <wp:posOffset>-314325</wp:posOffset>
            </wp:positionH>
            <wp:positionV relativeFrom="margin">
              <wp:posOffset>5349240</wp:posOffset>
            </wp:positionV>
            <wp:extent cx="3120232" cy="2340000"/>
            <wp:effectExtent l="0" t="209550" r="0" b="174625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444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0232" cy="2340000"/>
                    </a:xfrm>
                    <a:prstGeom prst="rect">
                      <a:avLst/>
                    </a:prstGeom>
                    <a:ln>
                      <a:noFill/>
                    </a:ln>
                    <a:scene3d>
                      <a:camera prst="isometricOffAxis1Righ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1E729C" w:rsidRDefault="001E729C" w:rsidP="00BD239B">
      <w:pPr>
        <w:jc w:val="center"/>
        <w:rPr>
          <w:b/>
          <w:bCs/>
          <w:sz w:val="32"/>
          <w:szCs w:val="32"/>
        </w:rPr>
      </w:pPr>
    </w:p>
    <w:p w:rsidR="001E729C" w:rsidRDefault="001E729C" w:rsidP="00BD239B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</w:p>
    <w:p w:rsidR="00F14EA3" w:rsidRPr="006E7A28" w:rsidRDefault="00706774" w:rsidP="00BD239B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1</w:t>
      </w:r>
      <w:r w:rsidR="00F14EA3" w:rsidRPr="006E7A28">
        <w:rPr>
          <w:rFonts w:ascii="Cambria" w:hAnsi="Cambria"/>
          <w:b/>
          <w:bCs/>
          <w:color w:val="0000FF"/>
          <w:sz w:val="36"/>
          <w:szCs w:val="36"/>
        </w:rPr>
        <w:t>. Konsolidovaný celok</w:t>
      </w:r>
    </w:p>
    <w:p w:rsidR="00140B83" w:rsidRPr="006F511A" w:rsidRDefault="00140B83" w:rsidP="00BD239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F14EA3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851"/>
        </w:tabs>
        <w:ind w:left="851" w:hanging="284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sz w:val="28"/>
          <w:szCs w:val="28"/>
        </w:rPr>
        <w:t xml:space="preserve"> </w:t>
      </w:r>
      <w:r w:rsidR="006F511A">
        <w:rPr>
          <w:rFonts w:ascii="Cambria" w:hAnsi="Cambria"/>
          <w:b/>
          <w:bCs/>
          <w:sz w:val="28"/>
          <w:szCs w:val="28"/>
        </w:rPr>
        <w:t xml:space="preserve"> </w:t>
      </w: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Konsolidujúca účtovná jednotka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6F511A" w:rsidRDefault="006F511A" w:rsidP="00561BEC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Obec </w:t>
      </w:r>
      <w:r w:rsidR="00561BEC" w:rsidRPr="006F511A">
        <w:rPr>
          <w:rFonts w:ascii="Cambria" w:hAnsi="Cambria"/>
          <w:bCs/>
          <w:sz w:val="28"/>
          <w:szCs w:val="28"/>
        </w:rPr>
        <w:t>M</w:t>
      </w:r>
      <w:r>
        <w:rPr>
          <w:rFonts w:ascii="Cambria" w:hAnsi="Cambria"/>
          <w:bCs/>
          <w:sz w:val="28"/>
          <w:szCs w:val="28"/>
        </w:rPr>
        <w:t>uráň</w:t>
      </w:r>
      <w:r w:rsidR="00561BEC" w:rsidRPr="006F511A">
        <w:rPr>
          <w:rFonts w:ascii="Cambria" w:hAnsi="Cambria"/>
          <w:bCs/>
          <w:sz w:val="28"/>
          <w:szCs w:val="28"/>
        </w:rPr>
        <w:t xml:space="preserve">, </w:t>
      </w:r>
      <w:r>
        <w:rPr>
          <w:rFonts w:ascii="Cambria" w:hAnsi="Cambria"/>
          <w:bCs/>
          <w:sz w:val="28"/>
          <w:szCs w:val="28"/>
        </w:rPr>
        <w:t>Muráň č. 329</w:t>
      </w:r>
      <w:r w:rsidR="00561BEC" w:rsidRPr="006F511A">
        <w:rPr>
          <w:rFonts w:ascii="Cambria" w:hAnsi="Cambria"/>
          <w:bCs/>
          <w:sz w:val="28"/>
          <w:szCs w:val="28"/>
        </w:rPr>
        <w:t xml:space="preserve">, 049 </w:t>
      </w:r>
      <w:r>
        <w:rPr>
          <w:rFonts w:ascii="Cambria" w:hAnsi="Cambria"/>
          <w:bCs/>
          <w:sz w:val="28"/>
          <w:szCs w:val="28"/>
        </w:rPr>
        <w:t>0</w:t>
      </w:r>
      <w:r w:rsidR="00561BEC" w:rsidRPr="006F511A">
        <w:rPr>
          <w:rFonts w:ascii="Cambria" w:hAnsi="Cambria"/>
          <w:bCs/>
          <w:sz w:val="28"/>
          <w:szCs w:val="28"/>
        </w:rPr>
        <w:t>1</w:t>
      </w:r>
      <w:r>
        <w:rPr>
          <w:rFonts w:ascii="Cambria" w:hAnsi="Cambria"/>
          <w:bCs/>
          <w:sz w:val="28"/>
          <w:szCs w:val="28"/>
        </w:rPr>
        <w:t xml:space="preserve"> Muráň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IČO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00328</w:t>
      </w:r>
      <w:r w:rsidR="00FF3A90">
        <w:rPr>
          <w:rFonts w:ascii="Cambria" w:hAnsi="Cambria"/>
          <w:bCs/>
          <w:sz w:val="28"/>
          <w:szCs w:val="28"/>
        </w:rPr>
        <w:t>5</w:t>
      </w:r>
      <w:r w:rsidRPr="006F511A">
        <w:rPr>
          <w:rFonts w:ascii="Cambria" w:hAnsi="Cambria"/>
          <w:bCs/>
          <w:sz w:val="28"/>
          <w:szCs w:val="28"/>
        </w:rPr>
        <w:t>3</w:t>
      </w:r>
      <w:r w:rsidR="00FF3A90">
        <w:rPr>
          <w:rFonts w:ascii="Cambria" w:hAnsi="Cambria"/>
          <w:bCs/>
          <w:sz w:val="28"/>
          <w:szCs w:val="28"/>
        </w:rPr>
        <w:t>7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DIČ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2020724</w:t>
      </w:r>
      <w:r w:rsidR="00FF3A90">
        <w:rPr>
          <w:rFonts w:ascii="Cambria" w:hAnsi="Cambria"/>
          <w:bCs/>
          <w:sz w:val="28"/>
          <w:szCs w:val="28"/>
        </w:rPr>
        <w:t>717</w:t>
      </w:r>
    </w:p>
    <w:p w:rsidR="00140B83" w:rsidRPr="006F511A" w:rsidRDefault="00140B83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561BEC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993"/>
        </w:tabs>
        <w:ind w:left="993" w:hanging="426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Konsolidované účtovné jednotky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ook w:val="01E0"/>
      </w:tblPr>
      <w:tblGrid>
        <w:gridCol w:w="674"/>
        <w:gridCol w:w="2539"/>
        <w:gridCol w:w="2532"/>
        <w:gridCol w:w="1543"/>
        <w:gridCol w:w="2565"/>
      </w:tblGrid>
      <w:tr w:rsidR="00FF3A90" w:rsidRPr="006F511A" w:rsidTr="006F511A">
        <w:tc>
          <w:tcPr>
            <w:tcW w:w="674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proofErr w:type="spellStart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P.č</w:t>
            </w:r>
            <w:proofErr w:type="spellEnd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.</w:t>
            </w:r>
          </w:p>
        </w:tc>
        <w:tc>
          <w:tcPr>
            <w:tcW w:w="2539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Obchodné meno</w:t>
            </w:r>
          </w:p>
        </w:tc>
        <w:tc>
          <w:tcPr>
            <w:tcW w:w="2532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Sídlo</w:t>
            </w:r>
          </w:p>
        </w:tc>
        <w:tc>
          <w:tcPr>
            <w:tcW w:w="1543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IČO</w:t>
            </w:r>
          </w:p>
        </w:tc>
        <w:tc>
          <w:tcPr>
            <w:tcW w:w="2565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Vplyv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1.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Obec Muráň</w:t>
            </w:r>
          </w:p>
        </w:tc>
        <w:tc>
          <w:tcPr>
            <w:tcW w:w="2532" w:type="dxa"/>
            <w:shd w:val="clear" w:color="auto" w:fill="auto"/>
          </w:tcPr>
          <w:p w:rsid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329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00328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2565" w:type="dxa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Materská</w:t>
            </w:r>
            <w:r w:rsidR="006F511A"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6F511A">
              <w:rPr>
                <w:rFonts w:ascii="Cambria" w:hAnsi="Cambria"/>
                <w:bCs/>
                <w:sz w:val="28"/>
                <w:szCs w:val="28"/>
              </w:rPr>
              <w:t>účtovná jednotka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2.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ZŠ s MŠ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Muráň</w:t>
            </w:r>
          </w:p>
        </w:tc>
        <w:tc>
          <w:tcPr>
            <w:tcW w:w="2532" w:type="dxa"/>
            <w:shd w:val="clear" w:color="auto" w:fill="auto"/>
          </w:tcPr>
          <w:p w:rsidR="00561BEC" w:rsidRPr="006F511A" w:rsidRDefault="006F511A" w:rsidP="00FC65D1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35</w:t>
            </w:r>
            <w:r w:rsidR="00E00C84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C8253C" w:rsidP="00FF3A90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37888</w:t>
            </w:r>
            <w:r w:rsidR="00FF3A90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71</w:t>
            </w:r>
          </w:p>
        </w:tc>
        <w:tc>
          <w:tcPr>
            <w:tcW w:w="2565" w:type="dxa"/>
          </w:tcPr>
          <w:p w:rsidR="00561BEC" w:rsidRPr="006F511A" w:rsidRDefault="00C8253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  <w:tr w:rsidR="004C2F57" w:rsidRPr="006F511A" w:rsidTr="00C62EF1">
        <w:trPr>
          <w:trHeight w:val="714"/>
        </w:trPr>
        <w:tc>
          <w:tcPr>
            <w:tcW w:w="674" w:type="dxa"/>
          </w:tcPr>
          <w:p w:rsidR="004C2F57" w:rsidRPr="006F511A" w:rsidRDefault="004C2F57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3.</w:t>
            </w:r>
          </w:p>
        </w:tc>
        <w:tc>
          <w:tcPr>
            <w:tcW w:w="2539" w:type="dxa"/>
            <w:shd w:val="clear" w:color="auto" w:fill="FDE9D9"/>
          </w:tcPr>
          <w:p w:rsidR="004C2F57" w:rsidRPr="006F511A" w:rsidRDefault="004C2F57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Múzeum Muráň</w:t>
            </w:r>
          </w:p>
        </w:tc>
        <w:tc>
          <w:tcPr>
            <w:tcW w:w="2532" w:type="dxa"/>
            <w:shd w:val="clear" w:color="auto" w:fill="auto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4C2F57" w:rsidRPr="006F511A" w:rsidRDefault="004C2F57" w:rsidP="004C2F57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421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6986</w:t>
            </w:r>
          </w:p>
        </w:tc>
        <w:tc>
          <w:tcPr>
            <w:tcW w:w="2565" w:type="dxa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</w:tbl>
    <w:p w:rsidR="00F14EA3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  <w:r>
        <w:rPr>
          <w:rFonts w:ascii="Cambria" w:hAnsi="Cambria"/>
          <w:bCs/>
          <w:sz w:val="32"/>
          <w:szCs w:val="32"/>
        </w:rPr>
        <w:tab/>
      </w:r>
    </w:p>
    <w:p w:rsidR="00FF3A90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6E7A28" w:rsidRPr="006F511A" w:rsidRDefault="006E7A28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92134F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2. Metódy konsolidácie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92134F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Použitá metóda konsolidácie</w:t>
      </w:r>
    </w:p>
    <w:p w:rsidR="00140B83" w:rsidRPr="0055743E" w:rsidRDefault="00140B83" w:rsidP="0092134F">
      <w:pPr>
        <w:jc w:val="both"/>
        <w:rPr>
          <w:b/>
          <w:bCs/>
          <w:sz w:val="20"/>
          <w:szCs w:val="20"/>
        </w:rPr>
      </w:pPr>
    </w:p>
    <w:p w:rsidR="00FF3A90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</w:t>
      </w:r>
      <w:r w:rsidR="0092134F" w:rsidRPr="0092134F">
        <w:rPr>
          <w:bCs/>
          <w:sz w:val="32"/>
          <w:szCs w:val="32"/>
        </w:rPr>
        <w:t>M</w:t>
      </w:r>
      <w:r>
        <w:rPr>
          <w:bCs/>
          <w:sz w:val="32"/>
          <w:szCs w:val="32"/>
        </w:rPr>
        <w:t>uráň</w:t>
      </w:r>
      <w:r w:rsidR="0092134F" w:rsidRPr="0092134F">
        <w:rPr>
          <w:bCs/>
          <w:sz w:val="32"/>
          <w:szCs w:val="32"/>
        </w:rPr>
        <w:t xml:space="preserve"> ako konsolidujúca účtovná jednotka použil</w:t>
      </w:r>
      <w:r>
        <w:rPr>
          <w:bCs/>
          <w:sz w:val="32"/>
          <w:szCs w:val="32"/>
        </w:rPr>
        <w:t>a</w:t>
      </w:r>
      <w:r w:rsidR="0092134F" w:rsidRPr="0092134F">
        <w:rPr>
          <w:bCs/>
          <w:sz w:val="32"/>
          <w:szCs w:val="32"/>
        </w:rPr>
        <w:t xml:space="preserve"> </w:t>
      </w:r>
      <w:r w:rsidR="0092134F" w:rsidRPr="0092134F">
        <w:rPr>
          <w:b/>
          <w:bCs/>
          <w:sz w:val="32"/>
          <w:szCs w:val="32"/>
        </w:rPr>
        <w:t>metódu úplnej konsolidácie</w:t>
      </w:r>
      <w:r>
        <w:rPr>
          <w:b/>
          <w:bCs/>
          <w:sz w:val="32"/>
          <w:szCs w:val="32"/>
        </w:rPr>
        <w:t xml:space="preserve"> z dôvodu</w:t>
      </w:r>
      <w:r w:rsidR="0092134F" w:rsidRPr="0092134F">
        <w:rPr>
          <w:bCs/>
          <w:sz w:val="32"/>
          <w:szCs w:val="32"/>
        </w:rPr>
        <w:t>,</w:t>
      </w:r>
      <w:r>
        <w:rPr>
          <w:bCs/>
          <w:sz w:val="32"/>
          <w:szCs w:val="32"/>
        </w:rPr>
        <w:t xml:space="preserve"> </w:t>
      </w:r>
      <w:r w:rsidR="0092134F" w:rsidRPr="0092134F">
        <w:rPr>
          <w:bCs/>
          <w:sz w:val="32"/>
          <w:szCs w:val="32"/>
        </w:rPr>
        <w:t xml:space="preserve">že </w:t>
      </w:r>
      <w:r>
        <w:rPr>
          <w:bCs/>
          <w:sz w:val="32"/>
          <w:szCs w:val="32"/>
        </w:rPr>
        <w:t>obec</w:t>
      </w:r>
      <w:r w:rsidR="0092134F" w:rsidRPr="0092134F">
        <w:rPr>
          <w:bCs/>
          <w:sz w:val="32"/>
          <w:szCs w:val="32"/>
        </w:rPr>
        <w:t xml:space="preserve"> má </w:t>
      </w:r>
      <w:r w:rsidR="004C2F57">
        <w:rPr>
          <w:bCs/>
          <w:sz w:val="32"/>
          <w:szCs w:val="32"/>
        </w:rPr>
        <w:t>dve</w:t>
      </w:r>
      <w:r w:rsidR="0092134F" w:rsidRPr="0092134F">
        <w:rPr>
          <w:bCs/>
          <w:sz w:val="32"/>
          <w:szCs w:val="32"/>
        </w:rPr>
        <w:t xml:space="preserve"> rozpočtov</w:t>
      </w:r>
      <w:r w:rsidR="004C2F57">
        <w:rPr>
          <w:bCs/>
          <w:sz w:val="32"/>
          <w:szCs w:val="32"/>
        </w:rPr>
        <w:t>é</w:t>
      </w:r>
      <w:r w:rsidR="0092134F" w:rsidRPr="0092134F">
        <w:rPr>
          <w:bCs/>
          <w:sz w:val="32"/>
          <w:szCs w:val="32"/>
        </w:rPr>
        <w:t xml:space="preserve"> organizáci</w:t>
      </w:r>
      <w:r w:rsidR="004C2F57">
        <w:rPr>
          <w:bCs/>
          <w:sz w:val="32"/>
          <w:szCs w:val="32"/>
        </w:rPr>
        <w:t>e</w:t>
      </w:r>
      <w:r>
        <w:rPr>
          <w:bCs/>
          <w:sz w:val="32"/>
          <w:szCs w:val="32"/>
        </w:rPr>
        <w:t>.</w:t>
      </w:r>
      <w:r w:rsidR="0092134F" w:rsidRPr="0092134F">
        <w:rPr>
          <w:bCs/>
          <w:sz w:val="32"/>
          <w:szCs w:val="32"/>
        </w:rPr>
        <w:t xml:space="preserve"> </w:t>
      </w:r>
    </w:p>
    <w:p w:rsidR="0092134F" w:rsidRPr="0092134F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Muráň </w:t>
      </w:r>
      <w:r w:rsidR="0092134F" w:rsidRPr="0092134F">
        <w:rPr>
          <w:bCs/>
          <w:sz w:val="32"/>
          <w:szCs w:val="32"/>
        </w:rPr>
        <w:t>nemá obchodné podiely v spoločnej účtovnej jednotke</w:t>
      </w:r>
      <w:r>
        <w:rPr>
          <w:bCs/>
          <w:sz w:val="32"/>
          <w:szCs w:val="32"/>
        </w:rPr>
        <w:t xml:space="preserve"> a</w:t>
      </w:r>
      <w:r w:rsidR="0092134F" w:rsidRPr="0092134F">
        <w:rPr>
          <w:bCs/>
          <w:sz w:val="32"/>
          <w:szCs w:val="32"/>
        </w:rPr>
        <w:t xml:space="preserve"> nemá obchodné podiely</w:t>
      </w:r>
      <w:r w:rsidR="0092134F">
        <w:rPr>
          <w:bCs/>
          <w:sz w:val="32"/>
          <w:szCs w:val="32"/>
        </w:rPr>
        <w:t xml:space="preserve"> ani</w:t>
      </w:r>
      <w:r w:rsidR="0092134F" w:rsidRPr="0092134F">
        <w:rPr>
          <w:bCs/>
          <w:sz w:val="32"/>
          <w:szCs w:val="32"/>
        </w:rPr>
        <w:t xml:space="preserve"> v pridruženej účtovnej jednotke.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Konsolidácia kapitálu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55743E" w:rsidRDefault="0055743E" w:rsidP="0055743E">
      <w:pPr>
        <w:ind w:firstLine="426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>Deň, ku ktorému sa vykon</w:t>
      </w:r>
      <w:r>
        <w:rPr>
          <w:bCs/>
          <w:sz w:val="32"/>
          <w:szCs w:val="32"/>
        </w:rPr>
        <w:t>ala</w:t>
      </w:r>
      <w:r w:rsidRPr="0055743E">
        <w:rPr>
          <w:bCs/>
          <w:sz w:val="32"/>
          <w:szCs w:val="32"/>
        </w:rPr>
        <w:t xml:space="preserve"> prvá konsolidácia kapitálu bol 01.01.2009.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Default="0055743E" w:rsidP="0055743E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55743E">
        <w:rPr>
          <w:b/>
          <w:bCs/>
          <w:color w:val="006600"/>
          <w:sz w:val="32"/>
          <w:szCs w:val="32"/>
        </w:rPr>
        <w:t>Konsolidácia medzivýsledku</w:t>
      </w:r>
    </w:p>
    <w:p w:rsidR="0055743E" w:rsidRPr="0055743E" w:rsidRDefault="0055743E" w:rsidP="0055743E">
      <w:pPr>
        <w:jc w:val="both"/>
        <w:rPr>
          <w:b/>
          <w:bCs/>
          <w:color w:val="006600"/>
          <w:sz w:val="32"/>
          <w:szCs w:val="32"/>
        </w:rPr>
      </w:pPr>
    </w:p>
    <w:p w:rsidR="00140B83" w:rsidRPr="0055743E" w:rsidRDefault="0055743E" w:rsidP="0055743E">
      <w:pPr>
        <w:ind w:firstLine="567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 xml:space="preserve">Konsolidácia medzivýsledku sa neuskutočnila, pretože v konsolidačnom poli medzivýsledok nevznikol. </w:t>
      </w: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FF3A90" w:rsidRDefault="00FF3A90" w:rsidP="00BD239B">
      <w:pPr>
        <w:jc w:val="center"/>
        <w:rPr>
          <w:rFonts w:ascii="Cambria" w:hAnsi="Cambria"/>
          <w:b/>
          <w:bCs/>
          <w:color w:val="0000FF"/>
          <w:sz w:val="52"/>
          <w:szCs w:val="52"/>
        </w:rPr>
      </w:pPr>
    </w:p>
    <w:p w:rsidR="00FF3A90" w:rsidRDefault="00FF3A90" w:rsidP="004C2F57">
      <w:pPr>
        <w:rPr>
          <w:rFonts w:ascii="Cambria" w:hAnsi="Cambria"/>
          <w:b/>
          <w:bCs/>
          <w:color w:val="0000FF"/>
          <w:sz w:val="52"/>
          <w:szCs w:val="52"/>
        </w:rPr>
      </w:pPr>
    </w:p>
    <w:p w:rsidR="00F14EA3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3</w:t>
      </w:r>
      <w:r w:rsidR="00DF3D38" w:rsidRPr="006E7A28">
        <w:rPr>
          <w:rFonts w:ascii="Cambria" w:hAnsi="Cambria"/>
          <w:b/>
          <w:bCs/>
          <w:color w:val="0000FF"/>
          <w:sz w:val="36"/>
          <w:szCs w:val="36"/>
        </w:rPr>
        <w:t>. Všeobecné informácie o konsolidovanom celku</w:t>
      </w:r>
    </w:p>
    <w:p w:rsidR="00F14EA3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B36691" w:rsidRPr="006F511A" w:rsidRDefault="00B36691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438F8" w:rsidRDefault="006E7A28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rFonts w:ascii="Cambria" w:hAnsi="Cambria"/>
          <w:b/>
          <w:bCs/>
          <w:color w:val="auto"/>
          <w:sz w:val="32"/>
          <w:szCs w:val="32"/>
        </w:rPr>
      </w:pPr>
      <w:r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  <w:r w:rsidR="00FF3A90" w:rsidRPr="006438F8">
        <w:rPr>
          <w:rFonts w:ascii="Cambria" w:hAnsi="Cambria"/>
          <w:b/>
          <w:bCs/>
          <w:color w:val="auto"/>
          <w:sz w:val="32"/>
          <w:szCs w:val="32"/>
        </w:rPr>
        <w:t>OBEC MURÁŇ</w:t>
      </w:r>
    </w:p>
    <w:p w:rsidR="00140B83" w:rsidRPr="006438F8" w:rsidRDefault="00140B83" w:rsidP="00140B83">
      <w:pPr>
        <w:jc w:val="both"/>
        <w:rPr>
          <w:rFonts w:ascii="Cambria" w:hAnsi="Cambria"/>
          <w:b/>
          <w:bCs/>
          <w:color w:val="4F6228"/>
          <w:sz w:val="32"/>
          <w:szCs w:val="32"/>
        </w:rPr>
      </w:pPr>
    </w:p>
    <w:p w:rsidR="00200B55" w:rsidRPr="006438F8" w:rsidRDefault="00200B55" w:rsidP="00140B83">
      <w:pPr>
        <w:jc w:val="both"/>
        <w:rPr>
          <w:rFonts w:ascii="Cambria" w:hAnsi="Cambria"/>
          <w:bCs/>
          <w:color w:val="002060"/>
          <w:sz w:val="32"/>
          <w:szCs w:val="32"/>
        </w:rPr>
      </w:pPr>
      <w:r w:rsidRPr="006438F8">
        <w:rPr>
          <w:rFonts w:ascii="Cambria" w:hAnsi="Cambria"/>
          <w:b/>
          <w:bCs/>
          <w:color w:val="00206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9B5F6C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</w:p>
        </w:tc>
        <w:tc>
          <w:tcPr>
            <w:tcW w:w="4889" w:type="dxa"/>
          </w:tcPr>
          <w:p w:rsidR="0085116B" w:rsidRPr="006438F8" w:rsidRDefault="006E7A28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Obec </w:t>
            </w:r>
            <w:r w:rsidR="0085116B"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</w:t>
            </w: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uráň</w:t>
            </w:r>
          </w:p>
          <w:p w:rsidR="0085116B" w:rsidRPr="006438F8" w:rsidRDefault="00182BAA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Muráň č. 329</w:t>
            </w:r>
          </w:p>
          <w:p w:rsidR="0085116B" w:rsidRPr="006438F8" w:rsidRDefault="0085116B" w:rsidP="00182BAA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049 </w:t>
            </w:r>
            <w:r w:rsidR="00182BAA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01 Muráň</w:t>
            </w:r>
          </w:p>
        </w:tc>
      </w:tr>
      <w:tr w:rsidR="0085116B" w:rsidRPr="006438F8" w:rsidTr="007E1365">
        <w:tc>
          <w:tcPr>
            <w:tcW w:w="4888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založenia</w:t>
            </w:r>
          </w:p>
        </w:tc>
        <w:tc>
          <w:tcPr>
            <w:tcW w:w="4889" w:type="dxa"/>
            <w:shd w:val="clear" w:color="auto" w:fill="D2EAF1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</w:p>
        </w:tc>
        <w:tc>
          <w:tcPr>
            <w:tcW w:w="4889" w:type="dxa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7E1365">
        <w:tc>
          <w:tcPr>
            <w:tcW w:w="4888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</w:p>
        </w:tc>
        <w:tc>
          <w:tcPr>
            <w:tcW w:w="4889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Obec</w:t>
            </w:r>
          </w:p>
        </w:tc>
      </w:tr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</w:p>
        </w:tc>
        <w:tc>
          <w:tcPr>
            <w:tcW w:w="4889" w:type="dxa"/>
          </w:tcPr>
          <w:p w:rsidR="0085116B" w:rsidRPr="006438F8" w:rsidRDefault="00933920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</w:t>
            </w:r>
            <w:r w:rsidR="00200B55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zmysle §4 ods.3 zákona č. 369/1990 o obecnom zriadení</w:t>
            </w:r>
          </w:p>
        </w:tc>
      </w:tr>
    </w:tbl>
    <w:p w:rsidR="0085116B" w:rsidRPr="006438F8" w:rsidRDefault="0085116B" w:rsidP="00140B83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Zamestnanci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200B55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00B55" w:rsidRPr="006438F8" w:rsidRDefault="00200B55" w:rsidP="00B3669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B36691">
              <w:rPr>
                <w:rFonts w:ascii="Cambria" w:hAnsi="Cambria"/>
                <w:bCs/>
                <w:color w:val="auto"/>
                <w:sz w:val="32"/>
                <w:szCs w:val="32"/>
              </w:rPr>
              <w:t>9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00B55" w:rsidRPr="006438F8" w:rsidRDefault="00E56821" w:rsidP="00B3669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3</w:t>
            </w:r>
            <w:r w:rsidR="00B36691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2</w:t>
            </w:r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Členovia orgánov spoločnosti</w:t>
      </w:r>
      <w:r w:rsidR="00F323A1">
        <w:rPr>
          <w:rFonts w:ascii="Cambria" w:hAnsi="Cambria"/>
          <w:b/>
          <w:color w:val="002060"/>
          <w:sz w:val="32"/>
          <w:szCs w:val="32"/>
        </w:rPr>
        <w:t xml:space="preserve"> 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4A0"/>
      </w:tblPr>
      <w:tblGrid>
        <w:gridCol w:w="2235"/>
        <w:gridCol w:w="2268"/>
        <w:gridCol w:w="5244"/>
      </w:tblGrid>
      <w:tr w:rsidR="003138BD" w:rsidRPr="006438F8" w:rsidTr="007E1365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>Štatutárny orgán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6438F8">
            <w:pPr>
              <w:ind w:right="632"/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bCs/>
                <w:color w:val="auto"/>
                <w:sz w:val="28"/>
                <w:szCs w:val="28"/>
              </w:rPr>
              <w:t>Starosta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F323A1">
            <w:pPr>
              <w:ind w:firstLine="3"/>
              <w:jc w:val="both"/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  <w:t xml:space="preserve">Ing. Roman </w:t>
            </w:r>
            <w:proofErr w:type="spellStart"/>
            <w:r w:rsidRPr="007E1365"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967535" w:rsidRPr="006438F8" w:rsidTr="00B36691">
        <w:tc>
          <w:tcPr>
            <w:tcW w:w="22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67535" w:rsidRDefault="00967535" w:rsidP="00371BDA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color w:val="auto"/>
                <w:sz w:val="28"/>
                <w:szCs w:val="28"/>
              </w:rPr>
              <w:t>Obecné zastupiteľstvo</w:t>
            </w:r>
          </w:p>
          <w:p w:rsidR="00967535" w:rsidRPr="007E1365" w:rsidRDefault="00967535" w:rsidP="00371BDA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B36691">
            <w:pPr>
              <w:ind w:left="-139" w:firstLine="142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Ing</w:t>
            </w: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. Juraj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Frandel</w:t>
            </w:r>
            <w:proofErr w:type="spellEnd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 - zástupca starostu</w:t>
            </w:r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ind w:left="3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Branislav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J</w:t>
            </w: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án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Huťan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Labošová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Nociarová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Róbert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Regenda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Ján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Urva</w:t>
            </w:r>
            <w:proofErr w:type="spellEnd"/>
          </w:p>
        </w:tc>
      </w:tr>
      <w:tr w:rsidR="00967535" w:rsidRPr="006438F8" w:rsidTr="007E1365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  <w:r w:rsidRPr="007E1365"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  <w:t>Kontrolný orgán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  <w:r w:rsidRPr="007E1365">
              <w:rPr>
                <w:rFonts w:ascii="Cambria" w:hAnsi="Cambria"/>
                <w:color w:val="auto"/>
                <w:sz w:val="32"/>
                <w:szCs w:val="32"/>
              </w:rPr>
              <w:t>Hlavný kontrolór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Ing. Ján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Piatko</w:t>
            </w:r>
            <w:proofErr w:type="spellEnd"/>
          </w:p>
        </w:tc>
      </w:tr>
    </w:tbl>
    <w:p w:rsidR="00200B55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B36691" w:rsidRPr="006438F8" w:rsidRDefault="00B36691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F14107" w:rsidRPr="00E56821" w:rsidRDefault="009B5F6C" w:rsidP="00D90055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>
        <w:rPr>
          <w:rFonts w:ascii="Cambria" w:hAnsi="Cambria"/>
          <w:bCs/>
          <w:color w:val="auto"/>
          <w:sz w:val="28"/>
          <w:szCs w:val="28"/>
        </w:rPr>
        <w:t xml:space="preserve">Obce Muráň bola odovzdaná dňa </w:t>
      </w:r>
      <w:r w:rsidR="00967535">
        <w:rPr>
          <w:rFonts w:ascii="Cambria" w:hAnsi="Cambria"/>
          <w:bCs/>
          <w:color w:val="auto"/>
          <w:sz w:val="28"/>
          <w:szCs w:val="28"/>
        </w:rPr>
        <w:t>2</w:t>
      </w:r>
      <w:r w:rsidR="00B36691">
        <w:rPr>
          <w:rFonts w:ascii="Cambria" w:hAnsi="Cambria"/>
          <w:bCs/>
          <w:color w:val="auto"/>
          <w:sz w:val="28"/>
          <w:szCs w:val="28"/>
        </w:rPr>
        <w:t>7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B36691">
        <w:rPr>
          <w:rFonts w:ascii="Cambria" w:hAnsi="Cambria"/>
          <w:bCs/>
          <w:color w:val="auto"/>
          <w:sz w:val="28"/>
          <w:szCs w:val="28"/>
        </w:rPr>
        <w:t>2</w:t>
      </w:r>
      <w:r w:rsidRPr="006438F8">
        <w:rPr>
          <w:rFonts w:ascii="Cambria" w:hAnsi="Cambria"/>
          <w:bCs/>
          <w:color w:val="auto"/>
          <w:sz w:val="28"/>
          <w:szCs w:val="28"/>
        </w:rPr>
        <w:t>.20</w:t>
      </w:r>
      <w:r w:rsidR="00B36691">
        <w:rPr>
          <w:rFonts w:ascii="Cambria" w:hAnsi="Cambria"/>
          <w:bCs/>
          <w:color w:val="auto"/>
          <w:sz w:val="28"/>
          <w:szCs w:val="28"/>
        </w:rPr>
        <w:t>20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B36691" w:rsidRDefault="00B36691" w:rsidP="00D90055">
      <w:pPr>
        <w:jc w:val="both"/>
        <w:rPr>
          <w:b/>
          <w:bCs/>
          <w:color w:val="008000"/>
          <w:sz w:val="32"/>
          <w:szCs w:val="32"/>
        </w:rPr>
      </w:pPr>
    </w:p>
    <w:p w:rsidR="00B36691" w:rsidRDefault="00B36691" w:rsidP="00D90055">
      <w:pPr>
        <w:jc w:val="both"/>
        <w:rPr>
          <w:b/>
          <w:bCs/>
          <w:color w:val="008000"/>
          <w:sz w:val="32"/>
          <w:szCs w:val="32"/>
        </w:rPr>
      </w:pPr>
    </w:p>
    <w:p w:rsidR="00B36691" w:rsidRPr="000066C1" w:rsidRDefault="00B36691" w:rsidP="00D90055">
      <w:pPr>
        <w:jc w:val="both"/>
        <w:rPr>
          <w:b/>
          <w:bCs/>
          <w:color w:val="008000"/>
          <w:sz w:val="32"/>
          <w:szCs w:val="32"/>
        </w:rPr>
      </w:pPr>
    </w:p>
    <w:p w:rsidR="007F677C" w:rsidRPr="00FF3A90" w:rsidRDefault="007F677C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b/>
          <w:bCs/>
          <w:color w:val="auto"/>
          <w:sz w:val="32"/>
          <w:szCs w:val="32"/>
        </w:rPr>
      </w:pPr>
      <w:r w:rsidRPr="00FF3A90">
        <w:rPr>
          <w:b/>
          <w:bCs/>
          <w:color w:val="auto"/>
          <w:sz w:val="32"/>
          <w:szCs w:val="32"/>
        </w:rPr>
        <w:lastRenderedPageBreak/>
        <w:t>Z</w:t>
      </w:r>
      <w:r w:rsidR="00FF3A90">
        <w:rPr>
          <w:b/>
          <w:bCs/>
          <w:color w:val="auto"/>
          <w:sz w:val="32"/>
          <w:szCs w:val="32"/>
        </w:rPr>
        <w:t>ÁKLADNÁ ŠKOLA S MATERSKOU ŠKOLOU MURÁŇ</w:t>
      </w:r>
    </w:p>
    <w:p w:rsidR="00AB5076" w:rsidRDefault="00AB5076" w:rsidP="00AB5076">
      <w:pPr>
        <w:jc w:val="both"/>
        <w:rPr>
          <w:b/>
          <w:bCs/>
          <w:color w:val="008000"/>
          <w:sz w:val="32"/>
          <w:szCs w:val="32"/>
        </w:rPr>
      </w:pPr>
    </w:p>
    <w:p w:rsidR="00C53244" w:rsidRPr="006438F8" w:rsidRDefault="00C53244" w:rsidP="00C53244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Základná škola s materskou školou</w:t>
            </w:r>
            <w:r w:rsidR="006C08AC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C53244" w:rsidRPr="006438F8" w:rsidRDefault="006438F8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352</w:t>
            </w:r>
          </w:p>
          <w:p w:rsidR="00C53244" w:rsidRPr="006438F8" w:rsidRDefault="00C53244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C53244" w:rsidRPr="006438F8" w:rsidTr="007E1365">
        <w:tc>
          <w:tcPr>
            <w:tcW w:w="4888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Dátum </w:t>
            </w:r>
            <w:r w:rsidR="0098512E"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zriadenia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C53244" w:rsidRPr="006438F8" w:rsidRDefault="0098512E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7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2</w:t>
            </w:r>
          </w:p>
        </w:tc>
      </w:tr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182BAA" w:rsidP="00182BAA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01.07.2002</w:t>
            </w:r>
          </w:p>
        </w:tc>
      </w:tr>
      <w:tr w:rsidR="00C53244" w:rsidRPr="006438F8" w:rsidTr="007E1365">
        <w:tc>
          <w:tcPr>
            <w:tcW w:w="4888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98512E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 zmysle zákona č.596/2003</w:t>
            </w:r>
            <w:r w:rsidR="00933920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o štátnej správe v školstve a školskej samospráve</w:t>
            </w:r>
          </w:p>
        </w:tc>
      </w:tr>
    </w:tbl>
    <w:p w:rsidR="00C53244" w:rsidRPr="006438F8" w:rsidRDefault="00C53244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AB064E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AB064E" w:rsidRPr="006438F8" w:rsidRDefault="00AB064E" w:rsidP="00B3669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B36691">
              <w:rPr>
                <w:rFonts w:ascii="Cambria" w:hAnsi="Cambria"/>
                <w:bCs/>
                <w:color w:val="auto"/>
                <w:sz w:val="32"/>
                <w:szCs w:val="32"/>
              </w:rPr>
              <w:t>9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AB064E" w:rsidRPr="006438F8" w:rsidRDefault="00B36691" w:rsidP="00E5682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38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1669"/>
        <w:gridCol w:w="4849"/>
      </w:tblGrid>
      <w:tr w:rsidR="00F8491E" w:rsidRPr="006438F8" w:rsidTr="007E1365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166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7E1365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484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7E1365" w:rsidRDefault="007E1365" w:rsidP="007E1365">
            <w:pPr>
              <w:rPr>
                <w:color w:val="4F6228" w:themeColor="accent3" w:themeShade="80"/>
                <w:sz w:val="32"/>
                <w:szCs w:val="32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Andrea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Marčáková</w:t>
            </w:r>
            <w:proofErr w:type="spellEnd"/>
            <w:r w:rsidR="009B5F6C" w:rsidRPr="007E1365">
              <w:rPr>
                <w:color w:val="4F6228" w:themeColor="accent3" w:themeShade="80"/>
                <w:sz w:val="32"/>
                <w:szCs w:val="32"/>
              </w:rPr>
              <w:t xml:space="preserve"> 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D6414F" w:rsidRDefault="00F8491E" w:rsidP="00813BD4">
      <w:pPr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Základnej školy s materskou školou </w:t>
      </w:r>
      <w:r w:rsidR="006438F8"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813BD4">
        <w:rPr>
          <w:rFonts w:ascii="Cambria" w:hAnsi="Cambria"/>
          <w:bCs/>
          <w:color w:val="auto"/>
          <w:sz w:val="28"/>
          <w:szCs w:val="28"/>
        </w:rPr>
        <w:t>2</w:t>
      </w:r>
      <w:r w:rsidR="00B36691">
        <w:rPr>
          <w:rFonts w:ascii="Cambria" w:hAnsi="Cambria"/>
          <w:bCs/>
          <w:color w:val="auto"/>
          <w:sz w:val="28"/>
          <w:szCs w:val="28"/>
        </w:rPr>
        <w:t>5</w:t>
      </w:r>
      <w:r w:rsidR="00813BD4">
        <w:rPr>
          <w:rFonts w:ascii="Cambria" w:hAnsi="Cambria"/>
          <w:bCs/>
          <w:color w:val="auto"/>
          <w:sz w:val="28"/>
          <w:szCs w:val="28"/>
        </w:rPr>
        <w:t>.0</w:t>
      </w:r>
      <w:r w:rsidR="00E56821">
        <w:rPr>
          <w:rFonts w:ascii="Cambria" w:hAnsi="Cambria"/>
          <w:bCs/>
          <w:color w:val="auto"/>
          <w:sz w:val="28"/>
          <w:szCs w:val="28"/>
        </w:rPr>
        <w:t>3</w:t>
      </w:r>
      <w:r w:rsidR="00813BD4">
        <w:rPr>
          <w:rFonts w:ascii="Cambria" w:hAnsi="Cambria"/>
          <w:bCs/>
          <w:color w:val="auto"/>
          <w:sz w:val="28"/>
          <w:szCs w:val="28"/>
        </w:rPr>
        <w:t>.20</w:t>
      </w:r>
      <w:r w:rsidR="00B36691">
        <w:rPr>
          <w:rFonts w:ascii="Cambria" w:hAnsi="Cambria"/>
          <w:bCs/>
          <w:color w:val="auto"/>
          <w:sz w:val="28"/>
          <w:szCs w:val="28"/>
        </w:rPr>
        <w:t>20</w:t>
      </w:r>
      <w:r w:rsidR="00813BD4">
        <w:rPr>
          <w:rFonts w:ascii="Cambria" w:hAnsi="Cambria"/>
          <w:bCs/>
          <w:color w:val="auto"/>
          <w:sz w:val="28"/>
          <w:szCs w:val="28"/>
        </w:rPr>
        <w:t>.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7E1365" w:rsidRDefault="007E1365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0066C1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</w:p>
    <w:p w:rsidR="004C2F57" w:rsidRPr="00FF3A90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lastRenderedPageBreak/>
        <w:t>C . MÚZEUM MURÁŇ</w:t>
      </w: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Múzeum</w:t>
            </w:r>
            <w:r w:rsidR="004C2F57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4C2F57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5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4C2F57" w:rsidRPr="006438F8" w:rsidTr="007E1365">
        <w:tc>
          <w:tcPr>
            <w:tcW w:w="4888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zriadenia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7E1365">
        <w:tc>
          <w:tcPr>
            <w:tcW w:w="4888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Činnosť múzeí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B3669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B36691">
              <w:rPr>
                <w:rFonts w:ascii="Cambria" w:hAnsi="Cambria"/>
                <w:bCs/>
                <w:color w:val="auto"/>
                <w:sz w:val="32"/>
                <w:szCs w:val="32"/>
              </w:rPr>
              <w:t>9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E56821" w:rsidP="00E5682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1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1669"/>
        <w:gridCol w:w="4849"/>
      </w:tblGrid>
      <w:tr w:rsidR="004C2F57" w:rsidRPr="006438F8" w:rsidTr="007E1365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166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9001C8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484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7E1365" w:rsidRDefault="009001C8" w:rsidP="00D82266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7E1365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Janka </w:t>
            </w:r>
            <w:proofErr w:type="spellStart"/>
            <w:r w:rsidR="00D82266">
              <w:rPr>
                <w:rFonts w:ascii="Cambria" w:hAnsi="Cambria"/>
                <w:bCs/>
                <w:color w:val="008000"/>
                <w:sz w:val="32"/>
                <w:szCs w:val="32"/>
              </w:rPr>
              <w:t>Spišák</w:t>
            </w:r>
            <w:r w:rsidRPr="007E1365">
              <w:rPr>
                <w:rFonts w:ascii="Cambria" w:hAnsi="Cambria"/>
                <w:bCs/>
                <w:color w:val="008000"/>
                <w:sz w:val="32"/>
                <w:szCs w:val="32"/>
              </w:rPr>
              <w:t>ová</w:t>
            </w:r>
            <w:proofErr w:type="spellEnd"/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 w:rsidR="009001C8">
        <w:rPr>
          <w:rFonts w:ascii="Cambria" w:hAnsi="Cambria"/>
          <w:bCs/>
          <w:color w:val="auto"/>
          <w:sz w:val="28"/>
          <w:szCs w:val="28"/>
        </w:rPr>
        <w:t>Múzea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 </w:t>
      </w:r>
      <w:r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="009B5F6C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B36691">
        <w:rPr>
          <w:rFonts w:ascii="Cambria" w:hAnsi="Cambria"/>
          <w:bCs/>
          <w:color w:val="auto"/>
          <w:sz w:val="28"/>
          <w:szCs w:val="28"/>
        </w:rPr>
        <w:t>1</w:t>
      </w:r>
      <w:r w:rsidR="00E56821">
        <w:rPr>
          <w:rFonts w:ascii="Cambria" w:hAnsi="Cambria"/>
          <w:bCs/>
          <w:color w:val="auto"/>
          <w:sz w:val="28"/>
          <w:szCs w:val="28"/>
        </w:rPr>
        <w:t>8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B36691"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</w:t>
      </w:r>
      <w:r w:rsidR="00B36691">
        <w:rPr>
          <w:rFonts w:ascii="Cambria" w:hAnsi="Cambria"/>
          <w:bCs/>
          <w:color w:val="auto"/>
          <w:sz w:val="28"/>
          <w:szCs w:val="28"/>
        </w:rPr>
        <w:t>20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4C2F57" w:rsidRDefault="004C2F57" w:rsidP="004C2F57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sz w:val="28"/>
          <w:szCs w:val="28"/>
        </w:rPr>
        <w:t xml:space="preserve"> 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Pr="006438F8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D6414F" w:rsidRPr="006E7A28" w:rsidRDefault="0092134F" w:rsidP="00D6414F">
      <w:pPr>
        <w:ind w:left="360"/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4</w:t>
      </w:r>
      <w:r w:rsidR="00D6414F" w:rsidRPr="006E7A28">
        <w:rPr>
          <w:rFonts w:ascii="Cambria" w:hAnsi="Cambria"/>
          <w:b/>
          <w:bCs/>
          <w:color w:val="0000FF"/>
          <w:sz w:val="36"/>
          <w:szCs w:val="36"/>
        </w:rPr>
        <w:t>. Informácie podľa § 20 ods. 1 zákona o účtovníctve</w:t>
      </w:r>
    </w:p>
    <w:p w:rsidR="00F14EA3" w:rsidRPr="006E7A28" w:rsidRDefault="00F14EA3" w:rsidP="00BD239B">
      <w:pPr>
        <w:jc w:val="center"/>
        <w:rPr>
          <w:b/>
          <w:bCs/>
          <w:sz w:val="36"/>
          <w:szCs w:val="36"/>
        </w:rPr>
      </w:pPr>
    </w:p>
    <w:p w:rsidR="00E46165" w:rsidRPr="006F511A" w:rsidRDefault="00D57D9C" w:rsidP="00E46165">
      <w:pPr>
        <w:numPr>
          <w:ilvl w:val="0"/>
          <w:numId w:val="16"/>
        </w:num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>informácie o vývoji účtovnej jednotky, o stave, v ktorom sa nachádza a o významných rizikách a neistotách, ktorým je účtovná jednotka vystavená, informácia sa poskytuje vo forme vyváženej a obsiahlej analýzy stavu a prognózy vývoja a obsahuje dôležité finančné a nefinančné ukazovatele vrátane informácie o vplyve činnosti účtovnej jednotky na životné prostredie a na zamestnanosť, s poukázaním na príslušné údaje uvedené v účtovnej závierke</w:t>
      </w:r>
    </w:p>
    <w:p w:rsidR="0090498C" w:rsidRPr="006F511A" w:rsidRDefault="00D57D9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 xml:space="preserve">  </w:t>
      </w:r>
    </w:p>
    <w:p w:rsidR="004B5968" w:rsidRDefault="004B596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7475F7" w:rsidRDefault="007475F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Pr="006F511A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498C" w:rsidRPr="006F511A" w:rsidRDefault="0090498C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lastRenderedPageBreak/>
        <w:t>4.1   Pohľadávky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>,</w:t>
      </w:r>
      <w:r w:rsidRPr="006F511A">
        <w:rPr>
          <w:rFonts w:ascii="Cambria" w:hAnsi="Cambria"/>
          <w:b/>
          <w:color w:val="3333CC"/>
          <w:sz w:val="32"/>
          <w:szCs w:val="32"/>
        </w:rPr>
        <w:t> záväzky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 xml:space="preserve"> a bankové úvery</w:t>
      </w:r>
      <w:r w:rsidRPr="006F511A">
        <w:rPr>
          <w:rFonts w:ascii="Cambria" w:hAnsi="Cambria"/>
          <w:b/>
          <w:color w:val="3333CC"/>
          <w:sz w:val="32"/>
          <w:szCs w:val="32"/>
        </w:rPr>
        <w:t xml:space="preserve">  v </w:t>
      </w:r>
      <w:r w:rsidR="006E7A28">
        <w:rPr>
          <w:rFonts w:ascii="Cambria" w:hAnsi="Cambria"/>
          <w:b/>
          <w:color w:val="3333CC"/>
          <w:sz w:val="32"/>
          <w:szCs w:val="32"/>
        </w:rPr>
        <w:t>EUR</w:t>
      </w: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4.1.1 Pohľadávky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 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126"/>
        <w:gridCol w:w="2127"/>
      </w:tblGrid>
      <w:tr w:rsidR="00467313" w:rsidRPr="00182BAA" w:rsidTr="00FC3963">
        <w:trPr>
          <w:trHeight w:val="635"/>
        </w:trPr>
        <w:tc>
          <w:tcPr>
            <w:tcW w:w="5353" w:type="dxa"/>
          </w:tcPr>
          <w:p w:rsidR="00467313" w:rsidRPr="00F14107" w:rsidRDefault="00467313" w:rsidP="001879A9">
            <w:pPr>
              <w:spacing w:line="360" w:lineRule="auto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F14107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 xml:space="preserve">Pohľadávky 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Pr="00182BAA" w:rsidRDefault="00467313" w:rsidP="00FC3963">
            <w:pPr>
              <w:tabs>
                <w:tab w:val="left" w:pos="1176"/>
              </w:tabs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467313" w:rsidRPr="00182BAA" w:rsidRDefault="00467313" w:rsidP="00FC3963">
            <w:pPr>
              <w:tabs>
                <w:tab w:val="left" w:pos="1176"/>
              </w:tabs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k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.2019</w:t>
            </w:r>
          </w:p>
        </w:tc>
        <w:tc>
          <w:tcPr>
            <w:tcW w:w="2127" w:type="dxa"/>
            <w:shd w:val="clear" w:color="auto" w:fill="FDE9D9"/>
          </w:tcPr>
          <w:p w:rsidR="00467313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467313" w:rsidRPr="00182BAA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 31.12.2018</w:t>
            </w:r>
          </w:p>
          <w:p w:rsidR="00467313" w:rsidRPr="00182BAA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467313" w:rsidRPr="00182BAA" w:rsidTr="00FC3963">
        <w:trPr>
          <w:trHeight w:val="481"/>
        </w:trPr>
        <w:tc>
          <w:tcPr>
            <w:tcW w:w="5353" w:type="dxa"/>
            <w:shd w:val="clear" w:color="auto" w:fill="auto"/>
          </w:tcPr>
          <w:p w:rsidR="00467313" w:rsidRPr="00F14107" w:rsidRDefault="00467313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do lehoty splatnosti  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14 508,87</w:t>
            </w:r>
          </w:p>
        </w:tc>
        <w:tc>
          <w:tcPr>
            <w:tcW w:w="2127" w:type="dxa"/>
            <w:shd w:val="clear" w:color="auto" w:fill="FDE9D9"/>
          </w:tcPr>
          <w:p w:rsidR="00467313" w:rsidRPr="00182BAA" w:rsidRDefault="00467313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6 609,02</w:t>
            </w:r>
          </w:p>
        </w:tc>
      </w:tr>
      <w:tr w:rsidR="00467313" w:rsidRPr="00182BAA" w:rsidTr="00FC3963">
        <w:trPr>
          <w:trHeight w:val="498"/>
        </w:trPr>
        <w:tc>
          <w:tcPr>
            <w:tcW w:w="5353" w:type="dxa"/>
          </w:tcPr>
          <w:p w:rsidR="00467313" w:rsidRPr="00F14107" w:rsidRDefault="00467313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po lehote splatnosti  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9001C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82 942,71</w:t>
            </w:r>
          </w:p>
        </w:tc>
        <w:tc>
          <w:tcPr>
            <w:tcW w:w="2127" w:type="dxa"/>
            <w:shd w:val="clear" w:color="auto" w:fill="FDE9D9"/>
          </w:tcPr>
          <w:p w:rsidR="00467313" w:rsidRPr="00182BAA" w:rsidRDefault="00467313" w:rsidP="009001C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86 380,73</w:t>
            </w:r>
          </w:p>
        </w:tc>
      </w:tr>
      <w:tr w:rsidR="00467313" w:rsidRPr="00245248" w:rsidTr="00FC3963">
        <w:trPr>
          <w:trHeight w:val="498"/>
        </w:trPr>
        <w:tc>
          <w:tcPr>
            <w:tcW w:w="5353" w:type="dxa"/>
          </w:tcPr>
          <w:p w:rsidR="00467313" w:rsidRPr="00843BE7" w:rsidRDefault="00467313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BE0184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97 451,58</w:t>
            </w:r>
          </w:p>
        </w:tc>
        <w:tc>
          <w:tcPr>
            <w:tcW w:w="2127" w:type="dxa"/>
            <w:shd w:val="clear" w:color="auto" w:fill="FDE9D9"/>
          </w:tcPr>
          <w:p w:rsidR="00467313" w:rsidRPr="00843BE7" w:rsidRDefault="00467313" w:rsidP="00BE0184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92 989,75</w:t>
            </w:r>
          </w:p>
        </w:tc>
      </w:tr>
    </w:tbl>
    <w:p w:rsidR="0090498C" w:rsidRPr="00182BAA" w:rsidRDefault="0090498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4.1.2 Záväzky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126"/>
        <w:gridCol w:w="2127"/>
      </w:tblGrid>
      <w:tr w:rsidR="00467313" w:rsidRPr="00182BAA" w:rsidTr="00FC3963">
        <w:trPr>
          <w:trHeight w:val="642"/>
        </w:trPr>
        <w:tc>
          <w:tcPr>
            <w:tcW w:w="5353" w:type="dxa"/>
          </w:tcPr>
          <w:p w:rsidR="00467313" w:rsidRPr="00182BAA" w:rsidRDefault="00467313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Záväzky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Pr="00182BAA" w:rsidRDefault="00467313" w:rsidP="00FC3963">
            <w:pPr>
              <w:tabs>
                <w:tab w:val="left" w:pos="1176"/>
              </w:tabs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467313" w:rsidRPr="00182BAA" w:rsidRDefault="00467313" w:rsidP="00FC3963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k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.2019</w:t>
            </w:r>
          </w:p>
        </w:tc>
        <w:tc>
          <w:tcPr>
            <w:tcW w:w="2127" w:type="dxa"/>
            <w:shd w:val="clear" w:color="auto" w:fill="FDE9D9"/>
          </w:tcPr>
          <w:p w:rsidR="00467313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467313" w:rsidRPr="00182BAA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 31.12.2018</w:t>
            </w:r>
          </w:p>
          <w:p w:rsidR="00467313" w:rsidRPr="00182BAA" w:rsidRDefault="00467313" w:rsidP="001C2010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467313" w:rsidRPr="00182BAA" w:rsidTr="00FC3963">
        <w:trPr>
          <w:trHeight w:val="486"/>
        </w:trPr>
        <w:tc>
          <w:tcPr>
            <w:tcW w:w="5353" w:type="dxa"/>
            <w:shd w:val="clear" w:color="auto" w:fill="auto"/>
          </w:tcPr>
          <w:p w:rsidR="00467313" w:rsidRPr="00F14107" w:rsidRDefault="00467313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do lehoty splatnosti  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106 940,62</w:t>
            </w:r>
          </w:p>
        </w:tc>
        <w:tc>
          <w:tcPr>
            <w:tcW w:w="2127" w:type="dxa"/>
            <w:shd w:val="clear" w:color="auto" w:fill="FDE9D9"/>
          </w:tcPr>
          <w:p w:rsidR="00467313" w:rsidRPr="00182BAA" w:rsidRDefault="00467313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107 807,62</w:t>
            </w:r>
          </w:p>
        </w:tc>
      </w:tr>
      <w:tr w:rsidR="00467313" w:rsidRPr="00182BAA" w:rsidTr="00FC3963">
        <w:trPr>
          <w:trHeight w:val="486"/>
        </w:trPr>
        <w:tc>
          <w:tcPr>
            <w:tcW w:w="5353" w:type="dxa"/>
          </w:tcPr>
          <w:p w:rsidR="00467313" w:rsidRPr="00F14107" w:rsidRDefault="00467313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po lehote splatnosti  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1879A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  <w:tc>
          <w:tcPr>
            <w:tcW w:w="2127" w:type="dxa"/>
            <w:shd w:val="clear" w:color="auto" w:fill="FDE9D9"/>
          </w:tcPr>
          <w:p w:rsidR="00467313" w:rsidRPr="00182BAA" w:rsidRDefault="00467313" w:rsidP="001879A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467313" w:rsidRPr="00182BAA" w:rsidTr="00FC3963">
        <w:trPr>
          <w:trHeight w:val="486"/>
        </w:trPr>
        <w:tc>
          <w:tcPr>
            <w:tcW w:w="5353" w:type="dxa"/>
          </w:tcPr>
          <w:p w:rsidR="00467313" w:rsidRPr="00843BE7" w:rsidRDefault="00467313" w:rsidP="009001C8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467313" w:rsidRDefault="00C83DC6" w:rsidP="001879A9">
            <w:pPr>
              <w:jc w:val="right"/>
              <w:rPr>
                <w:rFonts w:ascii="Cambria" w:hAnsi="Cambria"/>
                <w:b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6600"/>
                <w:sz w:val="28"/>
                <w:szCs w:val="28"/>
              </w:rPr>
              <w:t>106 940,62</w:t>
            </w:r>
          </w:p>
        </w:tc>
        <w:tc>
          <w:tcPr>
            <w:tcW w:w="2127" w:type="dxa"/>
            <w:shd w:val="clear" w:color="auto" w:fill="FDE9D9"/>
          </w:tcPr>
          <w:p w:rsidR="00467313" w:rsidRPr="00245248" w:rsidRDefault="00467313" w:rsidP="001879A9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6600"/>
                <w:sz w:val="28"/>
                <w:szCs w:val="28"/>
              </w:rPr>
              <w:t>107 807,62</w:t>
            </w:r>
          </w:p>
        </w:tc>
      </w:tr>
    </w:tbl>
    <w:p w:rsidR="00E97CA7" w:rsidRDefault="00E97CA7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2520CC" w:rsidRDefault="002520C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2520CC" w:rsidRPr="00182BAA" w:rsidRDefault="002520C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093E8D" w:rsidRDefault="00F94ED0" w:rsidP="00093E8D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bCs/>
          <w:color w:val="002060"/>
          <w:sz w:val="28"/>
          <w:szCs w:val="28"/>
        </w:rPr>
        <w:t>4.1.3 Bankové úvery a výpomoci</w:t>
      </w:r>
      <w:r w:rsidR="00836B66" w:rsidRP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 w:rsidRPr="00F14107">
        <w:rPr>
          <w:rFonts w:ascii="Cambria" w:hAnsi="Cambria"/>
          <w:b/>
          <w:color w:val="002060"/>
          <w:sz w:val="28"/>
          <w:szCs w:val="28"/>
        </w:rPr>
        <w:t xml:space="preserve">v </w:t>
      </w:r>
      <w:r w:rsidR="00836B66">
        <w:rPr>
          <w:rFonts w:ascii="Cambria" w:hAnsi="Cambria"/>
          <w:b/>
          <w:color w:val="002060"/>
          <w:sz w:val="28"/>
          <w:szCs w:val="28"/>
        </w:rPr>
        <w:t>EUR</w:t>
      </w:r>
    </w:p>
    <w:p w:rsidR="0090498C" w:rsidRPr="00182BAA" w:rsidRDefault="0090498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43"/>
        <w:gridCol w:w="2410"/>
        <w:gridCol w:w="2126"/>
        <w:gridCol w:w="2126"/>
      </w:tblGrid>
      <w:tr w:rsidR="00FC3963" w:rsidRPr="00182BAA" w:rsidTr="00FC3963">
        <w:trPr>
          <w:trHeight w:val="642"/>
        </w:trPr>
        <w:tc>
          <w:tcPr>
            <w:tcW w:w="2943" w:type="dxa"/>
          </w:tcPr>
          <w:p w:rsidR="00FC3963" w:rsidRPr="00182BAA" w:rsidRDefault="00FC3963" w:rsidP="00BD64B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Druh úveru</w:t>
            </w:r>
          </w:p>
        </w:tc>
        <w:tc>
          <w:tcPr>
            <w:tcW w:w="2410" w:type="dxa"/>
            <w:shd w:val="clear" w:color="auto" w:fill="auto"/>
          </w:tcPr>
          <w:p w:rsidR="00FC3963" w:rsidRPr="00182BAA" w:rsidRDefault="00FC3963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Poskytovateľ</w:t>
            </w:r>
          </w:p>
        </w:tc>
        <w:tc>
          <w:tcPr>
            <w:tcW w:w="2126" w:type="dxa"/>
            <w:shd w:val="clear" w:color="auto" w:fill="DAEEF3" w:themeFill="accent5" w:themeFillTint="33"/>
          </w:tcPr>
          <w:p w:rsidR="00FC3963" w:rsidRPr="00182BAA" w:rsidRDefault="00FC3963" w:rsidP="00FC3963">
            <w:pPr>
              <w:tabs>
                <w:tab w:val="left" w:pos="1176"/>
              </w:tabs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FC3963" w:rsidRPr="00182BAA" w:rsidRDefault="00FC3963" w:rsidP="00FC3963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k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.2019</w:t>
            </w:r>
          </w:p>
        </w:tc>
        <w:tc>
          <w:tcPr>
            <w:tcW w:w="2126" w:type="dxa"/>
            <w:shd w:val="clear" w:color="auto" w:fill="FDE9D9"/>
          </w:tcPr>
          <w:p w:rsidR="00FC3963" w:rsidRDefault="00FC3963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FC3963" w:rsidRPr="00182BAA" w:rsidRDefault="00FC3963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</w:t>
            </w:r>
            <w:r w:rsidR="00467313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31.12.2018</w:t>
            </w:r>
          </w:p>
          <w:p w:rsidR="00FC3963" w:rsidRPr="00182BAA" w:rsidRDefault="00FC3963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FC3963" w:rsidTr="00FC3963">
        <w:trPr>
          <w:trHeight w:val="486"/>
        </w:trPr>
        <w:tc>
          <w:tcPr>
            <w:tcW w:w="2943" w:type="dxa"/>
            <w:shd w:val="clear" w:color="auto" w:fill="C2D69B" w:themeFill="accent3" w:themeFillTint="99"/>
          </w:tcPr>
          <w:p w:rsidR="00FC3963" w:rsidRDefault="00FC3963" w:rsidP="00CD0568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Dlhodobý investičný </w:t>
            </w:r>
          </w:p>
          <w:p w:rsidR="00FC3963" w:rsidRPr="00F14107" w:rsidRDefault="00FC3963" w:rsidP="00CD0568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Dlhodobá časť</w:t>
            </w:r>
          </w:p>
        </w:tc>
        <w:tc>
          <w:tcPr>
            <w:tcW w:w="2410" w:type="dxa"/>
            <w:vMerge w:val="restart"/>
            <w:shd w:val="clear" w:color="auto" w:fill="C2D69B" w:themeFill="accent3" w:themeFillTint="99"/>
          </w:tcPr>
          <w:p w:rsidR="00FC3963" w:rsidRPr="00182BAA" w:rsidRDefault="00FC3963" w:rsidP="00CD056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  <w:p w:rsidR="00FC3963" w:rsidRPr="00182BAA" w:rsidRDefault="00FC3963" w:rsidP="00371BDA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DAEEF3" w:themeFill="accent5" w:themeFillTint="33"/>
          </w:tcPr>
          <w:p w:rsidR="00FC3963" w:rsidRDefault="00467313" w:rsidP="00B36691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7 459,50</w:t>
            </w:r>
          </w:p>
        </w:tc>
        <w:tc>
          <w:tcPr>
            <w:tcW w:w="2126" w:type="dxa"/>
            <w:shd w:val="clear" w:color="auto" w:fill="FDE9D9"/>
          </w:tcPr>
          <w:p w:rsidR="00FC3963" w:rsidRPr="00182BAA" w:rsidRDefault="00FC3963" w:rsidP="00B36691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25 579,50</w:t>
            </w:r>
          </w:p>
        </w:tc>
      </w:tr>
      <w:tr w:rsidR="00FC3963" w:rsidTr="00FC3963">
        <w:trPr>
          <w:trHeight w:val="486"/>
        </w:trPr>
        <w:tc>
          <w:tcPr>
            <w:tcW w:w="2943" w:type="dxa"/>
            <w:shd w:val="clear" w:color="auto" w:fill="C2D69B" w:themeFill="accent3" w:themeFillTint="99"/>
          </w:tcPr>
          <w:p w:rsidR="00FC3963" w:rsidRDefault="00FC3963" w:rsidP="00371BDA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Dlhodobý investičný </w:t>
            </w:r>
          </w:p>
          <w:p w:rsidR="00FC3963" w:rsidRPr="00F14107" w:rsidRDefault="00FC3963" w:rsidP="002520CC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Krátkodobá časť</w:t>
            </w:r>
          </w:p>
        </w:tc>
        <w:tc>
          <w:tcPr>
            <w:tcW w:w="2410" w:type="dxa"/>
            <w:vMerge/>
            <w:shd w:val="clear" w:color="auto" w:fill="C2D69B" w:themeFill="accent3" w:themeFillTint="99"/>
          </w:tcPr>
          <w:p w:rsidR="00FC3963" w:rsidRPr="00182BAA" w:rsidRDefault="00FC3963" w:rsidP="00371BDA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DAEEF3" w:themeFill="accent5" w:themeFillTint="33"/>
          </w:tcPr>
          <w:p w:rsidR="00FC3963" w:rsidRDefault="00467313" w:rsidP="00371BD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18 120,00</w:t>
            </w:r>
          </w:p>
        </w:tc>
        <w:tc>
          <w:tcPr>
            <w:tcW w:w="2126" w:type="dxa"/>
            <w:shd w:val="clear" w:color="auto" w:fill="FDE9D9"/>
          </w:tcPr>
          <w:p w:rsidR="00FC3963" w:rsidRPr="00182BAA" w:rsidRDefault="00FC3963" w:rsidP="00371BD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18 120,00</w:t>
            </w:r>
          </w:p>
        </w:tc>
      </w:tr>
      <w:tr w:rsidR="00FC3963" w:rsidTr="00FC3963">
        <w:trPr>
          <w:trHeight w:val="486"/>
        </w:trPr>
        <w:tc>
          <w:tcPr>
            <w:tcW w:w="2943" w:type="dxa"/>
          </w:tcPr>
          <w:p w:rsidR="00FC3963" w:rsidRPr="00843BE7" w:rsidRDefault="00FC3963" w:rsidP="00BA2E9E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410" w:type="dxa"/>
            <w:shd w:val="clear" w:color="auto" w:fill="auto"/>
          </w:tcPr>
          <w:p w:rsidR="00FC3963" w:rsidRPr="00843BE7" w:rsidRDefault="00FC3963" w:rsidP="00BA2E9E">
            <w:pPr>
              <w:jc w:val="right"/>
              <w:rPr>
                <w:rFonts w:ascii="Cambria" w:hAnsi="Cambria"/>
                <w:b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DAEEF3" w:themeFill="accent5" w:themeFillTint="33"/>
          </w:tcPr>
          <w:p w:rsidR="00FC3963" w:rsidRDefault="00C83DC6" w:rsidP="00B36691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25 579,50</w:t>
            </w:r>
          </w:p>
        </w:tc>
        <w:tc>
          <w:tcPr>
            <w:tcW w:w="2126" w:type="dxa"/>
            <w:shd w:val="clear" w:color="auto" w:fill="FDE9D9"/>
          </w:tcPr>
          <w:p w:rsidR="00FC3963" w:rsidRPr="00843BE7" w:rsidRDefault="00FC3963" w:rsidP="00B36691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43 699,50</w:t>
            </w:r>
          </w:p>
        </w:tc>
      </w:tr>
    </w:tbl>
    <w:p w:rsidR="009001C8" w:rsidRDefault="009001C8" w:rsidP="00836B66">
      <w:pPr>
        <w:tabs>
          <w:tab w:val="right" w:pos="8820"/>
        </w:tabs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E83948" w:rsidRPr="006E7A28" w:rsidRDefault="0090498C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  <w:r w:rsidRPr="006E7A28">
        <w:rPr>
          <w:rFonts w:ascii="Cambria" w:hAnsi="Cambria"/>
          <w:b/>
          <w:color w:val="3333CC"/>
          <w:sz w:val="32"/>
          <w:szCs w:val="32"/>
        </w:rPr>
        <w:t>4.</w:t>
      </w:r>
      <w:r w:rsidR="004B5968" w:rsidRPr="006E7A28">
        <w:rPr>
          <w:rFonts w:ascii="Cambria" w:hAnsi="Cambria"/>
          <w:b/>
          <w:color w:val="3333CC"/>
          <w:sz w:val="32"/>
          <w:szCs w:val="32"/>
        </w:rPr>
        <w:t>2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 xml:space="preserve">   Bilancia aktív a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> 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>pasív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 xml:space="preserve"> a výkaz ziskov a strát</w:t>
      </w:r>
    </w:p>
    <w:p w:rsidR="003F314F" w:rsidRPr="000708BB" w:rsidRDefault="003F314F" w:rsidP="003F314F">
      <w:pPr>
        <w:tabs>
          <w:tab w:val="right" w:pos="8820"/>
        </w:tabs>
        <w:jc w:val="center"/>
        <w:rPr>
          <w:sz w:val="32"/>
          <w:szCs w:val="32"/>
        </w:rPr>
      </w:pPr>
    </w:p>
    <w:p w:rsidR="003F314F" w:rsidRPr="00F14107" w:rsidRDefault="00A01B9E" w:rsidP="000708BB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.1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>A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ktíva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tabs>
          <w:tab w:val="right" w:pos="8820"/>
        </w:tabs>
        <w:jc w:val="center"/>
        <w:rPr>
          <w:rFonts w:ascii="Cambria" w:hAnsi="Cambria"/>
          <w:b/>
          <w:sz w:val="28"/>
          <w:szCs w:val="28"/>
        </w:rPr>
      </w:pP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060"/>
        <w:gridCol w:w="2398"/>
        <w:gridCol w:w="2398"/>
      </w:tblGrid>
      <w:tr w:rsidR="00337DC5" w:rsidRPr="00182BAA" w:rsidTr="00077D10">
        <w:trPr>
          <w:trHeight w:val="783"/>
        </w:trPr>
        <w:tc>
          <w:tcPr>
            <w:tcW w:w="5060" w:type="dxa"/>
          </w:tcPr>
          <w:p w:rsidR="00337DC5" w:rsidRPr="00182BAA" w:rsidRDefault="00337DC5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Pr="00182BAA" w:rsidRDefault="00337DC5" w:rsidP="00337DC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337DC5" w:rsidRPr="00182BAA" w:rsidRDefault="00337DC5" w:rsidP="00337DC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337DC5" w:rsidRDefault="00337DC5" w:rsidP="00337DC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2398" w:type="dxa"/>
            <w:shd w:val="clear" w:color="auto" w:fill="FDE9D9"/>
          </w:tcPr>
          <w:p w:rsidR="00337DC5" w:rsidRPr="00182BAA" w:rsidRDefault="00337DC5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ovné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obdobie </w:t>
            </w:r>
          </w:p>
          <w:p w:rsidR="00337DC5" w:rsidRPr="00182BAA" w:rsidRDefault="00337DC5" w:rsidP="0072033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Majetok spolu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6 841 070,24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6 886 415,16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Neobežný majetok spolu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6 622 300,42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6 642531,38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Pr="00182BAA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FDE9D9"/>
          </w:tcPr>
          <w:p w:rsidR="00337DC5" w:rsidRPr="00182BAA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Dlhodobý nehmotný majetok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4 500,00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337DC5" w:rsidRPr="00182BAA" w:rsidTr="00077D10">
        <w:trPr>
          <w:trHeight w:val="246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Dlhodobý hmotný majetok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6 373 920,30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6 398 651,26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Dlhodobý finančný majetok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243 880,12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243 880,12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Obežný majetok spolu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213 660,34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239 002,61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Pr="00182BAA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FDE9D9"/>
          </w:tcPr>
          <w:p w:rsidR="00337DC5" w:rsidRPr="00182BAA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Zásoby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3 449,64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2 930,34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594262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B.II. Zúčtovanie medzi subjektmi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verejnej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správy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17 911,99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26 329,17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pohľadávky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pohľadávky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48 244,07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42 549,66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Finančné účty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144 054,64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167 193,44</w:t>
            </w:r>
          </w:p>
        </w:tc>
      </w:tr>
      <w:tr w:rsidR="00337DC5" w:rsidRPr="00182BAA" w:rsidTr="00077D10">
        <w:trPr>
          <w:trHeight w:val="507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dlhodobé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337DC5" w:rsidRPr="00182BAA" w:rsidTr="00077D10">
        <w:trPr>
          <w:trHeight w:val="522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krátkodobé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077D10" w:rsidP="00823AC2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5 109,48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823AC2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4 881,17</w:t>
            </w:r>
          </w:p>
        </w:tc>
      </w:tr>
      <w:tr w:rsidR="00337DC5" w:rsidRPr="00182BAA" w:rsidTr="00077D10">
        <w:trPr>
          <w:trHeight w:val="261"/>
        </w:trPr>
        <w:tc>
          <w:tcPr>
            <w:tcW w:w="5060" w:type="dxa"/>
            <w:shd w:val="clear" w:color="auto" w:fill="auto"/>
          </w:tcPr>
          <w:p w:rsidR="00337DC5" w:rsidRPr="00182BAA" w:rsidRDefault="00337DC5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398" w:type="dxa"/>
            <w:shd w:val="clear" w:color="auto" w:fill="DAEEF3" w:themeFill="accent5" w:themeFillTint="33"/>
          </w:tcPr>
          <w:p w:rsidR="00337DC5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0,00</w:t>
            </w:r>
          </w:p>
        </w:tc>
        <w:tc>
          <w:tcPr>
            <w:tcW w:w="2398" w:type="dxa"/>
            <w:shd w:val="clear" w:color="auto" w:fill="FDE9D9"/>
          </w:tcPr>
          <w:p w:rsidR="00337DC5" w:rsidRDefault="00337DC5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0,00</w:t>
            </w:r>
          </w:p>
        </w:tc>
      </w:tr>
    </w:tbl>
    <w:p w:rsidR="00F14107" w:rsidRDefault="00F1410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843BE7" w:rsidRDefault="00843BE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694402" w:rsidRPr="00182BAA" w:rsidRDefault="00694402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585409" w:rsidRPr="00F14107" w:rsidRDefault="00A01B9E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2 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>P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asíva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jc w:val="center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00"/>
        <w:gridCol w:w="2571"/>
        <w:gridCol w:w="2571"/>
      </w:tblGrid>
      <w:tr w:rsidR="00077D10" w:rsidRPr="00182BAA" w:rsidTr="00077D10">
        <w:trPr>
          <w:trHeight w:val="771"/>
        </w:trPr>
        <w:tc>
          <w:tcPr>
            <w:tcW w:w="4200" w:type="dxa"/>
          </w:tcPr>
          <w:p w:rsidR="00077D10" w:rsidRPr="00182BAA" w:rsidRDefault="00077D10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Pr="00182BAA" w:rsidRDefault="00077D10" w:rsidP="00077D10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077D10" w:rsidRPr="00182BAA" w:rsidRDefault="00077D10" w:rsidP="00077D10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077D10" w:rsidRDefault="00077D10" w:rsidP="00077D10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.2019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</w:t>
            </w:r>
          </w:p>
          <w:p w:rsidR="00077D10" w:rsidRPr="00182BAA" w:rsidRDefault="00077D10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ovné obdobie </w:t>
            </w:r>
          </w:p>
          <w:p w:rsidR="00077D10" w:rsidRPr="00182BAA" w:rsidRDefault="00077D10" w:rsidP="0072033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 a záväzky spolu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6 841 070,24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6 886 415,16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1 625 693,63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1 681 967,41</w:t>
            </w: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Pr="00182BAA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71" w:type="dxa"/>
            <w:shd w:val="clear" w:color="auto" w:fill="FDE9D9"/>
          </w:tcPr>
          <w:p w:rsidR="00077D10" w:rsidRPr="00182BAA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Oceňovacie rozdiely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823AC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823AC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Fondy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Výsledok hospodárenia, z toho: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1 625 693,63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1 681 967,41</w:t>
            </w:r>
          </w:p>
        </w:tc>
      </w:tr>
      <w:tr w:rsidR="00077D10" w:rsidRPr="00182BAA" w:rsidTr="00077D10">
        <w:trPr>
          <w:trHeight w:val="927"/>
        </w:trPr>
        <w:tc>
          <w:tcPr>
            <w:tcW w:w="4200" w:type="dxa"/>
            <w:shd w:val="clear" w:color="auto" w:fill="auto"/>
          </w:tcPr>
          <w:p w:rsidR="00077D10" w:rsidRPr="00182BAA" w:rsidRDefault="00077D10" w:rsidP="009E021E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Nevysporiadaný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VH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min.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rokov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1 664 038,26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1 583 383,20</w:t>
            </w:r>
          </w:p>
        </w:tc>
      </w:tr>
      <w:tr w:rsidR="00077D10" w:rsidRPr="00182BAA" w:rsidTr="00077D10">
        <w:trPr>
          <w:trHeight w:val="514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Výsledok hospodárenia za účtovné obdobie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-38 344,63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98 584,21</w:t>
            </w: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Záväzky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132 520,12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151 507,12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Pr="00182BAA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71" w:type="dxa"/>
            <w:shd w:val="clear" w:color="auto" w:fill="FDE9D9"/>
          </w:tcPr>
          <w:p w:rsidR="00077D10" w:rsidRPr="00182BAA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Rezervy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182BAA" w:rsidTr="008D516E">
        <w:trPr>
          <w:trHeight w:val="770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06348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06348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záväzky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5 094,26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3 191,74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záväzky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101 846,36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104 615,88</w:t>
            </w:r>
          </w:p>
        </w:tc>
      </w:tr>
      <w:tr w:rsidR="00077D10" w:rsidRPr="00182BAA" w:rsidTr="00077D10">
        <w:trPr>
          <w:trHeight w:val="242"/>
        </w:trPr>
        <w:tc>
          <w:tcPr>
            <w:tcW w:w="4200" w:type="dxa"/>
            <w:shd w:val="clear" w:color="auto" w:fill="auto"/>
          </w:tcPr>
          <w:p w:rsidR="00077D10" w:rsidRPr="00182BAA" w:rsidRDefault="00077D10" w:rsidP="008D516E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Bankové</w:t>
            </w:r>
            <w:r w:rsidR="008D516E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úvery a </w:t>
            </w:r>
            <w:proofErr w:type="spellStart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výpom</w:t>
            </w:r>
            <w:proofErr w:type="spellEnd"/>
            <w:r w:rsidR="008D516E">
              <w:rPr>
                <w:rFonts w:ascii="Cambria" w:hAnsi="Cambria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25 579,50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43 699,50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5 082 856,49</w:t>
            </w:r>
          </w:p>
        </w:tc>
        <w:tc>
          <w:tcPr>
            <w:tcW w:w="2571" w:type="dxa"/>
            <w:shd w:val="clear" w:color="auto" w:fill="FDE9D9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5 052 940,63</w:t>
            </w:r>
          </w:p>
        </w:tc>
      </w:tr>
      <w:tr w:rsidR="00077D10" w:rsidRPr="00182BAA" w:rsidTr="00077D10">
        <w:trPr>
          <w:trHeight w:val="257"/>
        </w:trPr>
        <w:tc>
          <w:tcPr>
            <w:tcW w:w="4200" w:type="dxa"/>
            <w:shd w:val="clear" w:color="auto" w:fill="auto"/>
          </w:tcPr>
          <w:p w:rsidR="00077D10" w:rsidRPr="00182BAA" w:rsidRDefault="00077D10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571" w:type="dxa"/>
            <w:shd w:val="clear" w:color="auto" w:fill="DAEEF3" w:themeFill="accent5" w:themeFillTint="33"/>
          </w:tcPr>
          <w:p w:rsidR="00077D10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0,00</w:t>
            </w:r>
          </w:p>
        </w:tc>
        <w:tc>
          <w:tcPr>
            <w:tcW w:w="2571" w:type="dxa"/>
            <w:shd w:val="clear" w:color="auto" w:fill="FDE9D9"/>
          </w:tcPr>
          <w:p w:rsidR="00077D10" w:rsidRPr="00182BAA" w:rsidRDefault="00077D10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0,00</w:t>
            </w:r>
          </w:p>
        </w:tc>
      </w:tr>
    </w:tbl>
    <w:p w:rsidR="00F14107" w:rsidRPr="00182BAA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601154" w:rsidRDefault="00601154" w:rsidP="000708BB">
      <w:pPr>
        <w:rPr>
          <w:rFonts w:ascii="Cambria" w:hAnsi="Cambria"/>
          <w:b/>
          <w:color w:val="002060"/>
          <w:sz w:val="28"/>
          <w:szCs w:val="28"/>
        </w:rPr>
      </w:pPr>
    </w:p>
    <w:p w:rsidR="00104941" w:rsidRPr="00F14107" w:rsidRDefault="009278BD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3 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>Výkaz ziskov a strát k 31.12.20</w:t>
      </w:r>
      <w:r w:rsidR="00F14107">
        <w:rPr>
          <w:rFonts w:ascii="Cambria" w:hAnsi="Cambria"/>
          <w:b/>
          <w:color w:val="002060"/>
          <w:sz w:val="28"/>
          <w:szCs w:val="28"/>
        </w:rPr>
        <w:t>1</w:t>
      </w:r>
      <w:r w:rsidR="006D3924">
        <w:rPr>
          <w:rFonts w:ascii="Cambria" w:hAnsi="Cambria"/>
          <w:b/>
          <w:color w:val="002060"/>
          <w:sz w:val="28"/>
          <w:szCs w:val="28"/>
        </w:rPr>
        <w:t>9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994E10">
      <w:pPr>
        <w:jc w:val="both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19639" w:type="dxa"/>
        <w:tblInd w:w="-41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6"/>
        <w:gridCol w:w="1970"/>
        <w:gridCol w:w="15"/>
        <w:gridCol w:w="1701"/>
        <w:gridCol w:w="283"/>
        <w:gridCol w:w="1985"/>
        <w:gridCol w:w="2394"/>
        <w:gridCol w:w="4120"/>
        <w:gridCol w:w="4795"/>
      </w:tblGrid>
      <w:tr w:rsidR="001F735F" w:rsidRPr="00082505" w:rsidTr="0072033E">
        <w:trPr>
          <w:gridAfter w:val="2"/>
          <w:wAfter w:w="8915" w:type="dxa"/>
          <w:trHeight w:val="1127"/>
        </w:trPr>
        <w:tc>
          <w:tcPr>
            <w:tcW w:w="2376" w:type="dxa"/>
            <w:vMerge w:val="restart"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caps/>
                <w:sz w:val="28"/>
                <w:szCs w:val="28"/>
              </w:rPr>
            </w:pPr>
          </w:p>
          <w:p w:rsidR="007C32C7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</w:p>
          <w:p w:rsidR="006745CB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  <w:r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>Náklady</w:t>
            </w:r>
          </w:p>
        </w:tc>
        <w:tc>
          <w:tcPr>
            <w:tcW w:w="5954" w:type="dxa"/>
            <w:gridSpan w:val="5"/>
            <w:shd w:val="clear" w:color="auto" w:fill="auto"/>
          </w:tcPr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745CB" w:rsidRPr="00082505" w:rsidRDefault="006745CB" w:rsidP="007119C1">
            <w:pPr>
              <w:jc w:val="center"/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94" w:type="dxa"/>
            <w:vMerge w:val="restart"/>
            <w:shd w:val="clear" w:color="auto" w:fill="DAEEF3"/>
          </w:tcPr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6745CB" w:rsidRPr="00082505" w:rsidRDefault="006745CB" w:rsidP="006745CB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</w:tr>
      <w:tr w:rsidR="007119C1" w:rsidRPr="00082505" w:rsidTr="0072033E">
        <w:trPr>
          <w:gridAfter w:val="2"/>
          <w:wAfter w:w="8915" w:type="dxa"/>
          <w:trHeight w:val="1127"/>
        </w:trPr>
        <w:tc>
          <w:tcPr>
            <w:tcW w:w="2376" w:type="dxa"/>
            <w:vMerge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6745CB" w:rsidRPr="00082505" w:rsidRDefault="006745CB" w:rsidP="0006348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</w:t>
            </w:r>
            <w:r w:rsidR="007C32C7"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činnosť</w:t>
            </w: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1985" w:type="dxa"/>
            <w:shd w:val="clear" w:color="auto" w:fill="FDE9D9"/>
          </w:tcPr>
          <w:p w:rsidR="007C32C7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94" w:type="dxa"/>
            <w:vMerge/>
            <w:shd w:val="clear" w:color="auto" w:fill="DAEEF3"/>
          </w:tcPr>
          <w:p w:rsidR="006745CB" w:rsidRPr="00082505" w:rsidRDefault="006745CB" w:rsidP="0039482F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077D10" w:rsidRPr="00082505" w:rsidTr="0072033E">
        <w:trPr>
          <w:gridAfter w:val="2"/>
          <w:wAfter w:w="8915" w:type="dxa"/>
          <w:trHeight w:val="692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Spotrebované nákupy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703FEA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187 920,24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74 674,51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262 594,78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234 569,50</w:t>
            </w:r>
          </w:p>
        </w:tc>
      </w:tr>
      <w:tr w:rsidR="00077D10" w:rsidRPr="00082505" w:rsidTr="0072033E">
        <w:trPr>
          <w:gridAfter w:val="2"/>
          <w:wAfter w:w="8915" w:type="dxa"/>
          <w:trHeight w:val="702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226 802,69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10 911,37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237 714,06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239 001,68</w:t>
            </w:r>
          </w:p>
        </w:tc>
      </w:tr>
      <w:tr w:rsidR="00077D10" w:rsidRPr="00082505" w:rsidTr="0072033E">
        <w:trPr>
          <w:gridAfter w:val="2"/>
          <w:wAfter w:w="8915" w:type="dxa"/>
          <w:trHeight w:val="696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Osobné náklady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1 071 084,78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077D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110 389,19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1 181 473,97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979 397,29</w:t>
            </w:r>
          </w:p>
        </w:tc>
      </w:tr>
      <w:tr w:rsidR="00077D10" w:rsidRPr="00082505" w:rsidTr="0072033E">
        <w:trPr>
          <w:gridAfter w:val="2"/>
          <w:wAfter w:w="8915" w:type="dxa"/>
          <w:trHeight w:val="836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Dane a poplatky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120,25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120,25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082505" w:rsidTr="0072033E">
        <w:trPr>
          <w:gridAfter w:val="2"/>
          <w:wAfter w:w="8915" w:type="dxa"/>
          <w:trHeight w:val="543"/>
        </w:trPr>
        <w:tc>
          <w:tcPr>
            <w:tcW w:w="2376" w:type="dxa"/>
            <w:shd w:val="clear" w:color="auto" w:fill="auto"/>
          </w:tcPr>
          <w:p w:rsidR="00077D10" w:rsidRPr="00082505" w:rsidRDefault="00077D10" w:rsidP="00077D10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náklady na prev</w:t>
            </w:r>
            <w:r>
              <w:rPr>
                <w:rFonts w:ascii="Cambria" w:hAnsi="Cambria"/>
                <w:bCs/>
                <w:sz w:val="28"/>
                <w:szCs w:val="28"/>
              </w:rPr>
              <w:t>ádzko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vú činnosť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49 273,45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65,00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49 338,45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46 771,92</w:t>
            </w:r>
          </w:p>
        </w:tc>
      </w:tr>
      <w:tr w:rsidR="00077D10" w:rsidRPr="00082505" w:rsidTr="0072033E">
        <w:trPr>
          <w:gridAfter w:val="2"/>
          <w:wAfter w:w="8915" w:type="dxa"/>
          <w:trHeight w:val="845"/>
        </w:trPr>
        <w:tc>
          <w:tcPr>
            <w:tcW w:w="2376" w:type="dxa"/>
            <w:shd w:val="clear" w:color="auto" w:fill="auto"/>
          </w:tcPr>
          <w:p w:rsidR="00077D10" w:rsidRPr="00082505" w:rsidRDefault="00077D10" w:rsidP="007119C1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Odpisy, rezervy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opr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p. a</w:t>
            </w:r>
            <w:r>
              <w:rPr>
                <w:rFonts w:ascii="Cambria" w:hAnsi="Cambria"/>
                <w:bCs/>
                <w:sz w:val="28"/>
                <w:szCs w:val="28"/>
              </w:rPr>
              <w:t> 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účtov čas. rozlíšenia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246 942,83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18 480,00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077D10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265 422,83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264 746,87</w:t>
            </w:r>
          </w:p>
        </w:tc>
      </w:tr>
      <w:tr w:rsidR="00077D10" w:rsidRPr="00082505" w:rsidTr="0072033E">
        <w:trPr>
          <w:gridAfter w:val="2"/>
          <w:wAfter w:w="8915" w:type="dxa"/>
          <w:trHeight w:val="688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náklady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19 835,54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Default="007E74EC" w:rsidP="007119C1">
            <w:pPr>
              <w:jc w:val="right"/>
            </w:pPr>
            <w:r>
              <w:rPr>
                <w:rFonts w:ascii="Cambria" w:hAnsi="Cambria"/>
                <w:sz w:val="28"/>
                <w:szCs w:val="28"/>
              </w:rPr>
              <w:t>1 038,38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20 873,92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18 512,87</w:t>
            </w:r>
          </w:p>
        </w:tc>
      </w:tr>
      <w:tr w:rsidR="00077D10" w:rsidRPr="00082505" w:rsidTr="0072033E">
        <w:trPr>
          <w:gridAfter w:val="2"/>
          <w:wAfter w:w="8915" w:type="dxa"/>
          <w:trHeight w:val="839"/>
        </w:trPr>
        <w:tc>
          <w:tcPr>
            <w:tcW w:w="2376" w:type="dxa"/>
            <w:shd w:val="clear" w:color="auto" w:fill="auto"/>
          </w:tcPr>
          <w:p w:rsidR="00077D10" w:rsidRPr="00082505" w:rsidRDefault="00077D10" w:rsidP="007E74EC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 w:rsidR="007E74EC" w:rsidRPr="00082505">
              <w:rPr>
                <w:rFonts w:ascii="Cambria" w:hAnsi="Cambria"/>
                <w:bCs/>
                <w:sz w:val="28"/>
                <w:szCs w:val="28"/>
              </w:rPr>
              <w:t>náklady</w:t>
            </w:r>
            <w:r w:rsidR="007E74EC"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077D10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Default="00077D10" w:rsidP="007119C1">
            <w:pPr>
              <w:jc w:val="right"/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077D10" w:rsidRDefault="00077D10" w:rsidP="007119C1">
            <w:pPr>
              <w:jc w:val="right"/>
            </w:pPr>
            <w:r w:rsidRPr="00A43E6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077D10" w:rsidRDefault="00077D10" w:rsidP="001C2010">
            <w:pPr>
              <w:jc w:val="right"/>
            </w:pPr>
            <w:r w:rsidRPr="00A43E69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077D10" w:rsidRPr="00082505" w:rsidTr="0072033E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077D10" w:rsidRPr="00082505" w:rsidRDefault="00077D10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Náklady na transfer a náklad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 odvodu príjmov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6 080,00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Default="00077D10" w:rsidP="007119C1">
            <w:pPr>
              <w:jc w:val="right"/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6 080,00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7 180,00</w:t>
            </w:r>
          </w:p>
        </w:tc>
      </w:tr>
      <w:tr w:rsidR="00077D10" w:rsidRPr="00082505" w:rsidTr="0072033E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077D10" w:rsidRPr="00082505" w:rsidRDefault="00077D10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5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77D10" w:rsidRPr="00082505" w:rsidRDefault="007E74EC" w:rsidP="0072033E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1 807 939,56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077D10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215 678,70</w:t>
            </w:r>
          </w:p>
        </w:tc>
        <w:tc>
          <w:tcPr>
            <w:tcW w:w="1985" w:type="dxa"/>
            <w:shd w:val="clear" w:color="auto" w:fill="FDE9D9"/>
          </w:tcPr>
          <w:p w:rsidR="00077D10" w:rsidRPr="00082505" w:rsidRDefault="007E74EC" w:rsidP="0072033E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2 023 618,26</w:t>
            </w:r>
          </w:p>
        </w:tc>
        <w:tc>
          <w:tcPr>
            <w:tcW w:w="2394" w:type="dxa"/>
            <w:shd w:val="clear" w:color="auto" w:fill="DAEEF3"/>
          </w:tcPr>
          <w:p w:rsidR="00077D10" w:rsidRPr="00082505" w:rsidRDefault="00077D10" w:rsidP="001C2010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1 790 179,93</w:t>
            </w:r>
          </w:p>
        </w:tc>
      </w:tr>
      <w:tr w:rsidR="007119C1" w:rsidRPr="00082505" w:rsidTr="0072117B">
        <w:trPr>
          <w:trHeight w:val="983"/>
        </w:trPr>
        <w:tc>
          <w:tcPr>
            <w:tcW w:w="2376" w:type="dxa"/>
            <w:vMerge w:val="restart"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Výnosy, </w:t>
            </w: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daň z príjmov a výsledok hospodárenia</w:t>
            </w:r>
          </w:p>
        </w:tc>
        <w:tc>
          <w:tcPr>
            <w:tcW w:w="5954" w:type="dxa"/>
            <w:gridSpan w:val="5"/>
            <w:shd w:val="clear" w:color="auto" w:fill="auto"/>
          </w:tcPr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9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DAEEF3"/>
          </w:tcPr>
          <w:p w:rsidR="00601154" w:rsidRPr="00082505" w:rsidRDefault="00601154" w:rsidP="007119C1">
            <w:pPr>
              <w:jc w:val="right"/>
              <w:rPr>
                <w:rFonts w:ascii="Cambria" w:hAnsi="Cambria"/>
                <w:b/>
                <w:bCs/>
                <w:caps/>
              </w:rPr>
            </w:pPr>
          </w:p>
          <w:p w:rsidR="00694402" w:rsidRPr="00082505" w:rsidRDefault="00601154" w:rsidP="007119C1">
            <w:pPr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  <w:tc>
          <w:tcPr>
            <w:tcW w:w="4120" w:type="dxa"/>
            <w:tcBorders>
              <w:top w:val="nil"/>
              <w:left w:val="double" w:sz="4" w:space="0" w:color="auto"/>
              <w:bottom w:val="nil"/>
            </w:tcBorders>
          </w:tcPr>
          <w:p w:rsidR="00694402" w:rsidRPr="00082505" w:rsidRDefault="0072117B" w:rsidP="0072117B">
            <w:pPr>
              <w:tabs>
                <w:tab w:val="left" w:pos="255"/>
              </w:tabs>
              <w:rPr>
                <w:rFonts w:ascii="Cambria" w:hAnsi="Cambria"/>
                <w:b/>
                <w:bCs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Cambria" w:hAnsi="Cambria"/>
                <w:b/>
                <w:bCs/>
                <w:sz w:val="28"/>
                <w:szCs w:val="28"/>
              </w:rPr>
              <w:tab/>
            </w:r>
          </w:p>
        </w:tc>
        <w:tc>
          <w:tcPr>
            <w:tcW w:w="4795" w:type="dxa"/>
          </w:tcPr>
          <w:p w:rsidR="00694402" w:rsidRPr="00082505" w:rsidRDefault="00694402" w:rsidP="00CD0568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7119C1" w:rsidRPr="00082505" w:rsidTr="0072117B">
        <w:trPr>
          <w:gridAfter w:val="2"/>
          <w:wAfter w:w="8915" w:type="dxa"/>
          <w:trHeight w:val="982"/>
        </w:trPr>
        <w:tc>
          <w:tcPr>
            <w:tcW w:w="2376" w:type="dxa"/>
            <w:vMerge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970" w:type="dxa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Hlavná</w:t>
            </w: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 činnosť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394" w:type="dxa"/>
            <w:vMerge/>
            <w:tcBorders>
              <w:right w:val="double" w:sz="4" w:space="0" w:color="auto"/>
            </w:tcBorders>
            <w:shd w:val="clear" w:color="auto" w:fill="DAEEF3"/>
          </w:tcPr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7E74EC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7E74EC" w:rsidRPr="00082505" w:rsidRDefault="007E74EC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Tržby za vlastné výkony a tovary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72 879,40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211 908,47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284 787,87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270 869,21</w:t>
            </w:r>
          </w:p>
        </w:tc>
      </w:tr>
      <w:tr w:rsidR="007E74EC" w:rsidRPr="00082505" w:rsidTr="004C7399">
        <w:trPr>
          <w:gridAfter w:val="2"/>
          <w:wAfter w:w="8915" w:type="dxa"/>
          <w:trHeight w:val="508"/>
        </w:trPr>
        <w:tc>
          <w:tcPr>
            <w:tcW w:w="2376" w:type="dxa"/>
            <w:shd w:val="clear" w:color="auto" w:fill="auto"/>
          </w:tcPr>
          <w:p w:rsidR="007E74EC" w:rsidRPr="00082505" w:rsidRDefault="007E74EC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Zmena stavu </w:t>
            </w:r>
            <w:r>
              <w:rPr>
                <w:rFonts w:ascii="Cambria" w:hAnsi="Cambria"/>
                <w:bCs/>
                <w:sz w:val="28"/>
                <w:szCs w:val="28"/>
              </w:rPr>
              <w:t>..</w:t>
            </w:r>
          </w:p>
        </w:tc>
        <w:tc>
          <w:tcPr>
            <w:tcW w:w="1970" w:type="dxa"/>
            <w:shd w:val="clear" w:color="auto" w:fill="auto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E74EC" w:rsidRDefault="007E74EC" w:rsidP="001C2010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7E74EC" w:rsidRPr="00082505" w:rsidTr="004C7399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7E74EC" w:rsidRPr="00082505" w:rsidRDefault="007E74EC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Aktivácia</w:t>
            </w:r>
          </w:p>
        </w:tc>
        <w:tc>
          <w:tcPr>
            <w:tcW w:w="1970" w:type="dxa"/>
            <w:shd w:val="clear" w:color="auto" w:fill="auto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Default="007E74EC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E74EC" w:rsidRDefault="007E74EC" w:rsidP="001C2010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7E74EC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7E74EC" w:rsidRPr="00082505" w:rsidRDefault="007E74EC" w:rsidP="007E74EC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Daňové a colné výnosy a výn</w:t>
            </w:r>
            <w:r>
              <w:rPr>
                <w:rFonts w:ascii="Cambria" w:hAnsi="Cambria"/>
                <w:bCs/>
                <w:sz w:val="28"/>
                <w:szCs w:val="28"/>
              </w:rPr>
              <w:t>osy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630 831,35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630 831,35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580 686,01</w:t>
            </w:r>
          </w:p>
        </w:tc>
      </w:tr>
      <w:tr w:rsidR="007E74EC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7E74EC" w:rsidRPr="00082505" w:rsidRDefault="007E74EC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výnosy z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prev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činnosti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9 374,00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9 374,00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26 354,34</w:t>
            </w:r>
          </w:p>
        </w:tc>
      </w:tr>
      <w:tr w:rsidR="007E74EC" w:rsidRPr="00082505" w:rsidTr="004C7399">
        <w:trPr>
          <w:gridAfter w:val="2"/>
          <w:wAfter w:w="8915" w:type="dxa"/>
          <w:trHeight w:val="845"/>
        </w:trPr>
        <w:tc>
          <w:tcPr>
            <w:tcW w:w="2376" w:type="dxa"/>
            <w:shd w:val="clear" w:color="auto" w:fill="auto"/>
          </w:tcPr>
          <w:p w:rsidR="007E74EC" w:rsidRPr="00082505" w:rsidRDefault="007E74EC" w:rsidP="004C739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Zúčtovanie rezerv a </w:t>
            </w:r>
            <w:r>
              <w:rPr>
                <w:rFonts w:ascii="Cambria" w:hAnsi="Cambria"/>
                <w:bCs/>
                <w:sz w:val="28"/>
                <w:szCs w:val="28"/>
              </w:rPr>
              <w:t>OP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a ú. čas.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rozl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3 945,58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3 945,58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2 185,57</w:t>
            </w:r>
          </w:p>
        </w:tc>
      </w:tr>
      <w:tr w:rsidR="007E74EC" w:rsidRPr="00082505" w:rsidTr="004C7399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7E74EC" w:rsidRPr="00082505" w:rsidRDefault="007E74EC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výnosy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14,93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14,93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2 978,71</w:t>
            </w:r>
          </w:p>
        </w:tc>
      </w:tr>
      <w:tr w:rsidR="007E74EC" w:rsidRPr="00082505" w:rsidTr="004C7399">
        <w:trPr>
          <w:gridAfter w:val="2"/>
          <w:wAfter w:w="8915" w:type="dxa"/>
          <w:trHeight w:val="287"/>
        </w:trPr>
        <w:tc>
          <w:tcPr>
            <w:tcW w:w="2376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>
              <w:rPr>
                <w:rFonts w:ascii="Cambria" w:hAnsi="Cambria"/>
                <w:bCs/>
                <w:sz w:val="28"/>
                <w:szCs w:val="28"/>
              </w:rPr>
              <w:t>výnosy</w:t>
            </w:r>
          </w:p>
        </w:tc>
        <w:tc>
          <w:tcPr>
            <w:tcW w:w="1970" w:type="dxa"/>
            <w:shd w:val="clear" w:color="auto" w:fill="auto"/>
          </w:tcPr>
          <w:p w:rsidR="007E74EC" w:rsidRDefault="007E74EC" w:rsidP="007119C1">
            <w:pPr>
              <w:jc w:val="right"/>
            </w:pPr>
            <w:r w:rsidRPr="009C775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Default="007E74EC" w:rsidP="007119C1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E74EC" w:rsidRDefault="007E74EC" w:rsidP="001C2010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7E74EC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7E74EC" w:rsidRPr="00082505" w:rsidRDefault="007E74EC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Výnosy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 transferov </w:t>
            </w:r>
          </w:p>
        </w:tc>
        <w:tc>
          <w:tcPr>
            <w:tcW w:w="1970" w:type="dxa"/>
            <w:shd w:val="clear" w:color="auto" w:fill="auto"/>
          </w:tcPr>
          <w:p w:rsidR="007E74EC" w:rsidRDefault="007E74EC" w:rsidP="007119C1">
            <w:pPr>
              <w:jc w:val="right"/>
            </w:pPr>
            <w:r w:rsidRPr="009C775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Default="007E74EC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Default="007E74EC" w:rsidP="007119C1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E74EC" w:rsidRDefault="007E74EC" w:rsidP="001C2010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7E74EC" w:rsidRPr="00082505" w:rsidTr="004C7399">
        <w:trPr>
          <w:gridAfter w:val="2"/>
          <w:wAfter w:w="8915" w:type="dxa"/>
          <w:trHeight w:val="543"/>
        </w:trPr>
        <w:tc>
          <w:tcPr>
            <w:tcW w:w="2376" w:type="dxa"/>
            <w:shd w:val="clear" w:color="auto" w:fill="auto"/>
          </w:tcPr>
          <w:p w:rsidR="007E74EC" w:rsidRPr="00082505" w:rsidRDefault="007E74EC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Výnosy z transferov v obciach, VUC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1 056 321,97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1 056 321,97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1 017 710,50</w:t>
            </w:r>
          </w:p>
        </w:tc>
      </w:tr>
      <w:tr w:rsidR="007E74EC" w:rsidRPr="00082505" w:rsidTr="004C7399">
        <w:trPr>
          <w:gridAfter w:val="2"/>
          <w:wAfter w:w="8915" w:type="dxa"/>
          <w:trHeight w:val="287"/>
        </w:trPr>
        <w:tc>
          <w:tcPr>
            <w:tcW w:w="2376" w:type="dxa"/>
            <w:shd w:val="clear" w:color="auto" w:fill="auto"/>
          </w:tcPr>
          <w:p w:rsidR="007E74EC" w:rsidRPr="00082505" w:rsidRDefault="007E74EC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6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1 773 367,92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211 908,47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4C7399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1 985 276,39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1 900 784,34</w:t>
            </w:r>
          </w:p>
        </w:tc>
      </w:tr>
      <w:tr w:rsidR="007E74EC" w:rsidRPr="00082505" w:rsidTr="004C7399">
        <w:trPr>
          <w:gridAfter w:val="2"/>
          <w:wAfter w:w="8915" w:type="dxa"/>
          <w:trHeight w:val="701"/>
        </w:trPr>
        <w:tc>
          <w:tcPr>
            <w:tcW w:w="2376" w:type="dxa"/>
            <w:shd w:val="clear" w:color="auto" w:fill="auto"/>
          </w:tcPr>
          <w:p w:rsidR="007E74EC" w:rsidRPr="00082505" w:rsidRDefault="007E74EC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Výsledok hospodárenia po zdanení</w:t>
            </w:r>
          </w:p>
        </w:tc>
        <w:tc>
          <w:tcPr>
            <w:tcW w:w="1970" w:type="dxa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-34 574,40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7E74EC" w:rsidRPr="00082505" w:rsidRDefault="007E74EC" w:rsidP="007119C1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-3 770,23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7E74EC" w:rsidRPr="00082505" w:rsidRDefault="007E74EC" w:rsidP="007E74EC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-38 344,63  </w:t>
            </w:r>
          </w:p>
        </w:tc>
        <w:tc>
          <w:tcPr>
            <w:tcW w:w="2394" w:type="dxa"/>
            <w:shd w:val="clear" w:color="auto" w:fill="DAEEF3"/>
          </w:tcPr>
          <w:p w:rsidR="007E74EC" w:rsidRPr="00082505" w:rsidRDefault="007E74EC" w:rsidP="001C2010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98 584,21</w:t>
            </w:r>
          </w:p>
        </w:tc>
      </w:tr>
    </w:tbl>
    <w:p w:rsidR="00F14107" w:rsidRDefault="00F14107" w:rsidP="00F14107">
      <w:pPr>
        <w:rPr>
          <w:rFonts w:ascii="Cambria" w:hAnsi="Cambria"/>
          <w:b/>
          <w:color w:val="auto"/>
          <w:sz w:val="28"/>
          <w:szCs w:val="28"/>
        </w:rPr>
      </w:pPr>
    </w:p>
    <w:p w:rsidR="001969A5" w:rsidRDefault="001969A5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14509E">
      <w:pPr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F90D22" w:rsidRPr="006F511A" w:rsidRDefault="00EB0097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t>4.3 Ďalšie i</w:t>
      </w:r>
      <w:r w:rsidR="00F90D22" w:rsidRPr="006F511A">
        <w:rPr>
          <w:rFonts w:ascii="Cambria" w:hAnsi="Cambria"/>
          <w:b/>
          <w:color w:val="3333CC"/>
          <w:sz w:val="32"/>
          <w:szCs w:val="32"/>
        </w:rPr>
        <w:t>nformácie o</w:t>
      </w:r>
      <w:r w:rsidRPr="006F511A">
        <w:rPr>
          <w:rFonts w:ascii="Cambria" w:hAnsi="Cambria"/>
          <w:b/>
          <w:color w:val="3333CC"/>
          <w:sz w:val="32"/>
          <w:szCs w:val="32"/>
        </w:rPr>
        <w:t> konsolidovanom celku</w:t>
      </w:r>
    </w:p>
    <w:p w:rsidR="00F90D22" w:rsidRPr="00182BAA" w:rsidRDefault="00F90D22" w:rsidP="00BD0364">
      <w:pPr>
        <w:jc w:val="both"/>
        <w:rPr>
          <w:rFonts w:ascii="Cambria" w:hAnsi="Cambria"/>
          <w:b/>
          <w:sz w:val="28"/>
          <w:szCs w:val="28"/>
        </w:rPr>
      </w:pPr>
    </w:p>
    <w:p w:rsidR="00B2152B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 xml:space="preserve">4.3.1 </w:t>
      </w:r>
    </w:p>
    <w:p w:rsidR="00F90D22" w:rsidRPr="00182BAA" w:rsidRDefault="00EB0097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zahrnuté do konsolidovaného celku</w:t>
      </w:r>
      <w:r w:rsidR="007E3FF3" w:rsidRPr="00182BAA">
        <w:rPr>
          <w:rFonts w:ascii="Cambria" w:hAnsi="Cambria"/>
          <w:sz w:val="28"/>
          <w:szCs w:val="28"/>
        </w:rPr>
        <w:t xml:space="preserve"> (KC)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nie </w:t>
      </w:r>
      <w:r w:rsidRPr="00182BAA">
        <w:rPr>
          <w:rFonts w:ascii="Cambria" w:hAnsi="Cambria"/>
          <w:sz w:val="28"/>
          <w:szCs w:val="28"/>
        </w:rPr>
        <w:t>sú</w:t>
      </w:r>
      <w:r w:rsidR="00F90D22" w:rsidRPr="00182BAA">
        <w:rPr>
          <w:rFonts w:ascii="Cambria" w:hAnsi="Cambria"/>
          <w:sz w:val="28"/>
          <w:szCs w:val="28"/>
        </w:rPr>
        <w:t xml:space="preserve"> vystavené významným rizikám a neistotám.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KC na životné prostredie - plnenie opatrení z programov na zlepšenie kvality ovzdušia vypracovaných pre oblasť riadenia kvality ovzdušia </w:t>
      </w:r>
      <w:r w:rsidR="001969A5">
        <w:rPr>
          <w:rFonts w:ascii="Cambria" w:hAnsi="Cambria"/>
          <w:sz w:val="28"/>
          <w:szCs w:val="28"/>
        </w:rPr>
        <w:t>Muráň</w:t>
      </w:r>
      <w:r w:rsidRPr="00182BAA">
        <w:rPr>
          <w:rFonts w:ascii="Cambria" w:hAnsi="Cambria"/>
          <w:sz w:val="28"/>
          <w:szCs w:val="28"/>
        </w:rPr>
        <w:t xml:space="preserve"> za rok 20</w:t>
      </w:r>
      <w:r w:rsidR="001969A5">
        <w:rPr>
          <w:rFonts w:ascii="Cambria" w:hAnsi="Cambria"/>
          <w:sz w:val="28"/>
          <w:szCs w:val="28"/>
        </w:rPr>
        <w:t>1</w:t>
      </w:r>
      <w:r w:rsidR="007E74EC">
        <w:rPr>
          <w:rFonts w:ascii="Cambria" w:hAnsi="Cambria"/>
          <w:sz w:val="28"/>
          <w:szCs w:val="28"/>
        </w:rPr>
        <w:t>9</w:t>
      </w:r>
      <w:r w:rsidRPr="00182BAA">
        <w:rPr>
          <w:rFonts w:ascii="Cambria" w:hAnsi="Cambria"/>
          <w:sz w:val="28"/>
          <w:szCs w:val="28"/>
        </w:rPr>
        <w:t>: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7E74EC" w:rsidRDefault="00B2152B" w:rsidP="007E74EC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FC3963">
        <w:rPr>
          <w:rFonts w:ascii="Cambria" w:hAnsi="Cambria"/>
          <w:sz w:val="28"/>
          <w:szCs w:val="28"/>
        </w:rPr>
        <w:t>Výstavba kalovej koncovky - ČOV Muráň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</w:p>
    <w:p w:rsidR="007E74EC" w:rsidRDefault="007E74EC" w:rsidP="007E74EC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Pr="00182BAA">
        <w:rPr>
          <w:rFonts w:ascii="Cambria" w:hAnsi="Cambria"/>
          <w:sz w:val="28"/>
          <w:szCs w:val="28"/>
        </w:rPr>
        <w:t xml:space="preserve"> Čistenie, kropenie a umývanie ciest </w:t>
      </w:r>
    </w:p>
    <w:p w:rsidR="0015042F" w:rsidRPr="00182BAA" w:rsidRDefault="0015042F" w:rsidP="007E74EC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- Čistenie rieky </w:t>
      </w:r>
      <w:proofErr w:type="spellStart"/>
      <w:r>
        <w:rPr>
          <w:rFonts w:ascii="Cambria" w:hAnsi="Cambria"/>
          <w:sz w:val="28"/>
          <w:szCs w:val="28"/>
        </w:rPr>
        <w:t>Muránky</w:t>
      </w:r>
      <w:proofErr w:type="spellEnd"/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Realizácia systému zelene (kosenie verejných </w:t>
      </w:r>
      <w:r w:rsidR="0015042F">
        <w:rPr>
          <w:rFonts w:ascii="Cambria" w:hAnsi="Cambria"/>
          <w:sz w:val="28"/>
          <w:szCs w:val="28"/>
        </w:rPr>
        <w:t>obecných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15042F">
        <w:rPr>
          <w:rFonts w:ascii="Cambria" w:hAnsi="Cambria"/>
          <w:sz w:val="28"/>
          <w:szCs w:val="28"/>
        </w:rPr>
        <w:t>priestranstiev</w:t>
      </w:r>
      <w:r w:rsidR="00BA6153" w:rsidRPr="00182BAA">
        <w:rPr>
          <w:rFonts w:ascii="Cambria" w:hAnsi="Cambria"/>
          <w:sz w:val="28"/>
          <w:szCs w:val="28"/>
        </w:rPr>
        <w:t>, výsadba</w:t>
      </w:r>
      <w:r w:rsidR="0015042F">
        <w:rPr>
          <w:rFonts w:ascii="Cambria" w:hAnsi="Cambria"/>
          <w:sz w:val="28"/>
          <w:szCs w:val="28"/>
        </w:rPr>
        <w:t xml:space="preserve"> zelene</w:t>
      </w:r>
      <w:r w:rsidR="00BA6153" w:rsidRPr="00182BAA">
        <w:rPr>
          <w:rFonts w:ascii="Cambria" w:hAnsi="Cambria"/>
          <w:sz w:val="28"/>
          <w:szCs w:val="28"/>
        </w:rPr>
        <w:t>, pravidelné zavlažovanie)</w:t>
      </w:r>
    </w:p>
    <w:p w:rsidR="00F90D22" w:rsidRPr="00182BAA" w:rsidRDefault="00B2152B" w:rsidP="005E2B54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7E3FF3" w:rsidRPr="00182BAA">
        <w:rPr>
          <w:rFonts w:ascii="Cambria" w:hAnsi="Cambria"/>
          <w:sz w:val="28"/>
          <w:szCs w:val="28"/>
        </w:rPr>
        <w:t>KC</w:t>
      </w:r>
      <w:r w:rsidR="00F90D22" w:rsidRPr="00182BAA">
        <w:rPr>
          <w:rFonts w:ascii="Cambria" w:hAnsi="Cambria"/>
          <w:sz w:val="28"/>
          <w:szCs w:val="28"/>
        </w:rPr>
        <w:t xml:space="preserve"> sa riadi ustanoveniami zákona č. 223/2001 Z. z. o odpadoch, zákona č. 401/1998 Z.</w:t>
      </w:r>
      <w:r w:rsidR="0046709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z. o poplatkoch za znečisťovanie ovzdušia a zákona č. 478/2002 Z. z. o ochrane ovzdušia a o zmene a doplnení niektorých zákonov v znení neskorších predpisov.  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7E3FF3" w:rsidRPr="00182BAA" w:rsidRDefault="00F90D22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</w:t>
      </w:r>
      <w:r w:rsidR="007E3FF3" w:rsidRPr="00182BAA">
        <w:rPr>
          <w:rFonts w:ascii="Cambria" w:hAnsi="Cambria"/>
          <w:sz w:val="28"/>
          <w:szCs w:val="28"/>
        </w:rPr>
        <w:t>KC</w:t>
      </w:r>
      <w:r w:rsidRPr="00182BAA">
        <w:rPr>
          <w:rFonts w:ascii="Cambria" w:hAnsi="Cambria"/>
          <w:sz w:val="28"/>
          <w:szCs w:val="28"/>
        </w:rPr>
        <w:t xml:space="preserve"> na zamestnanosť</w:t>
      </w:r>
      <w:r w:rsidR="007E3FF3" w:rsidRPr="00182BAA">
        <w:rPr>
          <w:rFonts w:ascii="Cambria" w:hAnsi="Cambria"/>
          <w:sz w:val="28"/>
          <w:szCs w:val="28"/>
        </w:rPr>
        <w:t>:</w:t>
      </w:r>
    </w:p>
    <w:p w:rsidR="007E3FF3" w:rsidRPr="00182BAA" w:rsidRDefault="007E3FF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7E3FF3" w:rsidRPr="00182BAA" w:rsidTr="0010523D"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Účtovná jednotka</w:t>
            </w:r>
          </w:p>
        </w:tc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Počet zamestnancov</w:t>
            </w:r>
          </w:p>
        </w:tc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 vedúci zamestnanci</w:t>
            </w:r>
          </w:p>
        </w:tc>
      </w:tr>
      <w:tr w:rsidR="007E3FF3" w:rsidRPr="00182BAA" w:rsidTr="0010523D">
        <w:trPr>
          <w:trHeight w:val="581"/>
        </w:trPr>
        <w:tc>
          <w:tcPr>
            <w:tcW w:w="3259" w:type="dxa"/>
            <w:shd w:val="clear" w:color="auto" w:fill="FDE9D9"/>
          </w:tcPr>
          <w:p w:rsidR="007E3FF3" w:rsidRPr="00182BAA" w:rsidRDefault="004F6C2B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Obec </w:t>
            </w:r>
            <w:r w:rsidR="007E3FF3"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FC3963" w:rsidP="002C102A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32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4F6C2B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  <w:tr w:rsidR="007E3FF3" w:rsidRPr="00182BAA" w:rsidTr="0010523D">
        <w:trPr>
          <w:trHeight w:val="561"/>
        </w:trPr>
        <w:tc>
          <w:tcPr>
            <w:tcW w:w="3259" w:type="dxa"/>
            <w:shd w:val="clear" w:color="auto" w:fill="FDE9D9"/>
          </w:tcPr>
          <w:p w:rsidR="007E3FF3" w:rsidRPr="00182BAA" w:rsidRDefault="007E3FF3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ZŠ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MŠ 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FC3963" w:rsidP="00063EBE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38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597F37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</w:t>
            </w:r>
          </w:p>
        </w:tc>
      </w:tr>
      <w:tr w:rsidR="005E2B54" w:rsidRPr="00182BAA" w:rsidTr="0010523D">
        <w:trPr>
          <w:trHeight w:val="555"/>
        </w:trPr>
        <w:tc>
          <w:tcPr>
            <w:tcW w:w="3259" w:type="dxa"/>
            <w:shd w:val="clear" w:color="auto" w:fill="FDE9D9"/>
          </w:tcPr>
          <w:p w:rsidR="005E2B54" w:rsidRPr="00182BAA" w:rsidRDefault="005E2B54" w:rsidP="005E2B54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Múzeum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5E2B54" w:rsidRDefault="00703FEA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  <w:tc>
          <w:tcPr>
            <w:tcW w:w="3259" w:type="dxa"/>
            <w:shd w:val="clear" w:color="auto" w:fill="FDE9D9"/>
          </w:tcPr>
          <w:p w:rsidR="005E2B54" w:rsidRDefault="005E2B54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</w:tbl>
    <w:p w:rsidR="00F90D22" w:rsidRDefault="00F90D22" w:rsidP="00F90D2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 </w:t>
      </w:r>
    </w:p>
    <w:p w:rsidR="00B2152B" w:rsidRPr="00B2152B" w:rsidRDefault="00B2152B" w:rsidP="00F90D22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4.3.2</w:t>
      </w:r>
    </w:p>
    <w:p w:rsidR="00307E16" w:rsidRPr="00307E16" w:rsidRDefault="00B2152B" w:rsidP="00B2152B">
      <w:r>
        <w:rPr>
          <w:b/>
          <w:bCs/>
          <w:color w:val="006600"/>
          <w:sz w:val="28"/>
          <w:szCs w:val="28"/>
        </w:rPr>
        <w:t xml:space="preserve">         </w:t>
      </w:r>
      <w:r w:rsidR="00307E16">
        <w:rPr>
          <w:b/>
          <w:bCs/>
          <w:color w:val="006600"/>
          <w:sz w:val="28"/>
          <w:szCs w:val="28"/>
        </w:rPr>
        <w:t xml:space="preserve">informácie o </w:t>
      </w:r>
      <w:r w:rsidR="00F31CB4">
        <w:rPr>
          <w:b/>
          <w:bCs/>
          <w:color w:val="006600"/>
          <w:sz w:val="28"/>
          <w:szCs w:val="28"/>
        </w:rPr>
        <w:t>u</w:t>
      </w:r>
      <w:r w:rsidR="00F31CB4" w:rsidRPr="00F31CB4">
        <w:rPr>
          <w:b/>
          <w:bCs/>
          <w:color w:val="006600"/>
          <w:sz w:val="28"/>
          <w:szCs w:val="28"/>
        </w:rPr>
        <w:t>dalostiach osobitného významu, ktoré nastali po skončení účtovného obdobia, za ktoré sa vyhotovuje výročná</w:t>
      </w:r>
      <w:r w:rsidR="00F31CB4">
        <w:rPr>
          <w:b/>
          <w:bCs/>
          <w:color w:val="008000"/>
          <w:sz w:val="28"/>
          <w:szCs w:val="28"/>
        </w:rPr>
        <w:t xml:space="preserve"> správa</w:t>
      </w:r>
      <w:r w:rsidR="00F31CB4" w:rsidRPr="00F31CB4">
        <w:rPr>
          <w:b/>
          <w:bCs/>
          <w:color w:val="008000"/>
          <w:sz w:val="28"/>
          <w:szCs w:val="28"/>
        </w:rPr>
        <w:t xml:space="preserve"> </w:t>
      </w:r>
      <w:r w:rsidR="00F31CB4">
        <w:rPr>
          <w:b/>
          <w:bCs/>
          <w:color w:val="008000"/>
          <w:sz w:val="28"/>
          <w:szCs w:val="28"/>
        </w:rPr>
        <w:t xml:space="preserve"> </w:t>
      </w:r>
    </w:p>
    <w:p w:rsidR="00F31CB4" w:rsidRPr="00F31CB4" w:rsidRDefault="00F31CB4" w:rsidP="00307E16">
      <w:pPr>
        <w:ind w:left="426"/>
        <w:jc w:val="both"/>
      </w:pPr>
      <w:r>
        <w:rPr>
          <w:b/>
          <w:bCs/>
          <w:color w:val="008000"/>
          <w:sz w:val="28"/>
          <w:szCs w:val="28"/>
        </w:rPr>
        <w:t xml:space="preserve">                                   </w:t>
      </w:r>
    </w:p>
    <w:p w:rsidR="002C102A" w:rsidRDefault="00F31CB4" w:rsidP="002C102A">
      <w:pPr>
        <w:ind w:firstLine="567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Po 31. decembri 20</w:t>
      </w:r>
      <w:r w:rsidR="00182BAA">
        <w:rPr>
          <w:rFonts w:ascii="Cambria" w:hAnsi="Cambria"/>
          <w:sz w:val="28"/>
          <w:szCs w:val="28"/>
        </w:rPr>
        <w:t>1</w:t>
      </w:r>
      <w:r w:rsidR="00FC3963">
        <w:rPr>
          <w:rFonts w:ascii="Cambria" w:hAnsi="Cambria"/>
          <w:sz w:val="28"/>
          <w:szCs w:val="28"/>
        </w:rPr>
        <w:t>9</w:t>
      </w:r>
      <w:r w:rsidR="00C44C6B">
        <w:rPr>
          <w:rFonts w:ascii="Cambria" w:hAnsi="Cambria"/>
          <w:sz w:val="28"/>
          <w:szCs w:val="28"/>
        </w:rPr>
        <w:t xml:space="preserve"> </w:t>
      </w:r>
      <w:r w:rsidRPr="00182BAA">
        <w:rPr>
          <w:rFonts w:ascii="Cambria" w:hAnsi="Cambria"/>
          <w:sz w:val="28"/>
          <w:szCs w:val="28"/>
        </w:rPr>
        <w:t>nenastali také udalosti</w:t>
      </w:r>
      <w:r w:rsidR="00307E16" w:rsidRPr="00182BAA">
        <w:rPr>
          <w:rFonts w:ascii="Cambria" w:hAnsi="Cambria"/>
          <w:sz w:val="28"/>
          <w:szCs w:val="28"/>
        </w:rPr>
        <w:t>, ktoré by si vyžadovali zverejnenie alebo vykázanie v účtovnej závierke za rok 20</w:t>
      </w:r>
      <w:r w:rsidR="00182BAA">
        <w:rPr>
          <w:rFonts w:ascii="Cambria" w:hAnsi="Cambria"/>
          <w:sz w:val="28"/>
          <w:szCs w:val="28"/>
        </w:rPr>
        <w:t>1</w:t>
      </w:r>
      <w:r w:rsidR="00FC3963">
        <w:rPr>
          <w:rFonts w:ascii="Cambria" w:hAnsi="Cambria"/>
          <w:sz w:val="28"/>
          <w:szCs w:val="28"/>
        </w:rPr>
        <w:t>9</w:t>
      </w:r>
      <w:r w:rsidR="00307E16" w:rsidRPr="00182BAA">
        <w:rPr>
          <w:rFonts w:ascii="Cambria" w:hAnsi="Cambria"/>
          <w:sz w:val="28"/>
          <w:szCs w:val="28"/>
        </w:rPr>
        <w:t>.</w:t>
      </w:r>
      <w:r w:rsidR="001D3FF2" w:rsidRPr="00182BAA">
        <w:rPr>
          <w:rFonts w:ascii="Cambria" w:hAnsi="Cambria"/>
          <w:sz w:val="28"/>
          <w:szCs w:val="28"/>
        </w:rPr>
        <w:t xml:space="preserve"> </w:t>
      </w: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Pr="00182BAA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307E16" w:rsidRPr="00B2152B" w:rsidRDefault="00B2152B" w:rsidP="00307E16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4.3.3</w:t>
      </w:r>
    </w:p>
    <w:p w:rsidR="00307E16" w:rsidRDefault="00B2152B" w:rsidP="00B2152B">
      <w:pPr>
        <w:ind w:left="360"/>
        <w:jc w:val="both"/>
        <w:rPr>
          <w:b/>
          <w:color w:val="006600"/>
          <w:sz w:val="28"/>
          <w:szCs w:val="28"/>
        </w:rPr>
      </w:pPr>
      <w:r>
        <w:rPr>
          <w:b/>
          <w:color w:val="006600"/>
          <w:sz w:val="28"/>
          <w:szCs w:val="28"/>
        </w:rPr>
        <w:t xml:space="preserve">  in</w:t>
      </w:r>
      <w:r w:rsidR="00307E16">
        <w:rPr>
          <w:b/>
          <w:color w:val="006600"/>
          <w:sz w:val="28"/>
          <w:szCs w:val="28"/>
        </w:rPr>
        <w:t xml:space="preserve">formácie o </w:t>
      </w:r>
      <w:r w:rsidR="00307E16" w:rsidRPr="00307E16">
        <w:rPr>
          <w:b/>
          <w:color w:val="006600"/>
          <w:sz w:val="28"/>
          <w:szCs w:val="28"/>
        </w:rPr>
        <w:t>predpokladanom budúcom vývoji činnosti účtovnej jednotky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14EA1" w:rsidRPr="002C102A" w:rsidRDefault="00307E16" w:rsidP="002C102A">
      <w:pPr>
        <w:jc w:val="both"/>
        <w:rPr>
          <w:rFonts w:ascii="Cambria" w:hAnsi="Cambria"/>
          <w:b/>
          <w:color w:val="auto"/>
          <w:sz w:val="28"/>
          <w:szCs w:val="28"/>
          <w:u w:val="single"/>
        </w:rPr>
      </w:pPr>
      <w:r w:rsidRPr="00182BAA">
        <w:rPr>
          <w:rFonts w:ascii="Cambria" w:hAnsi="Cambria"/>
          <w:b/>
          <w:color w:val="auto"/>
          <w:sz w:val="28"/>
          <w:szCs w:val="28"/>
          <w:u w:val="single"/>
        </w:rPr>
        <w:t>P</w:t>
      </w:r>
      <w:r w:rsidR="00F90D22" w:rsidRPr="00182BAA">
        <w:rPr>
          <w:rFonts w:ascii="Cambria" w:hAnsi="Cambria"/>
          <w:b/>
          <w:color w:val="auto"/>
          <w:sz w:val="28"/>
          <w:szCs w:val="28"/>
          <w:u w:val="single"/>
        </w:rPr>
        <w:t>redpokladané investičné akcie realizované v budúcich rokoch :</w:t>
      </w:r>
    </w:p>
    <w:p w:rsidR="00257523" w:rsidRDefault="00257523" w:rsidP="0015042F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 umelého trávnika v areály ZŠ s MŠ</w:t>
      </w:r>
    </w:p>
    <w:p w:rsidR="00CD0568" w:rsidRPr="00703FEA" w:rsidRDefault="00257523" w:rsidP="0015042F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Vybudovanie parkoviska pod hradom</w:t>
      </w:r>
    </w:p>
    <w:p w:rsidR="0061044B" w:rsidRPr="00182BAA" w:rsidRDefault="0046709A" w:rsidP="0015042F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Riešenie havarijného stavu telocvične</w:t>
      </w:r>
      <w:r w:rsidR="006D3CDB">
        <w:rPr>
          <w:rFonts w:ascii="Cambria" w:hAnsi="Cambria"/>
          <w:color w:val="auto"/>
          <w:sz w:val="28"/>
          <w:szCs w:val="28"/>
        </w:rPr>
        <w:t xml:space="preserve"> </w:t>
      </w:r>
      <w:r w:rsidR="006F661F">
        <w:rPr>
          <w:rFonts w:ascii="Cambria" w:hAnsi="Cambria"/>
          <w:color w:val="auto"/>
          <w:sz w:val="28"/>
          <w:szCs w:val="28"/>
        </w:rPr>
        <w:t xml:space="preserve"> ZŠ s MŠ</w:t>
      </w:r>
      <w:r w:rsidR="0061044B" w:rsidRPr="00182BAA">
        <w:rPr>
          <w:rFonts w:ascii="Cambria" w:hAnsi="Cambria"/>
          <w:color w:val="auto"/>
          <w:sz w:val="28"/>
          <w:szCs w:val="28"/>
        </w:rPr>
        <w:t>,</w:t>
      </w:r>
    </w:p>
    <w:p w:rsidR="004F6C2B" w:rsidRDefault="00F013D6" w:rsidP="0015042F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P</w:t>
      </w:r>
      <w:r w:rsidR="004F6C2B" w:rsidRPr="00182BAA">
        <w:rPr>
          <w:rFonts w:ascii="Cambria" w:hAnsi="Cambria"/>
          <w:color w:val="auto"/>
          <w:sz w:val="28"/>
          <w:szCs w:val="28"/>
        </w:rPr>
        <w:t>ostupná ďalšia rekonštrukcia komunikácií a chodníkov v</w:t>
      </w:r>
      <w:r>
        <w:rPr>
          <w:rFonts w:ascii="Cambria" w:hAnsi="Cambria"/>
          <w:color w:val="auto"/>
          <w:sz w:val="28"/>
          <w:szCs w:val="28"/>
        </w:rPr>
        <w:t> </w:t>
      </w:r>
      <w:r w:rsidR="004F6C2B">
        <w:rPr>
          <w:rFonts w:ascii="Cambria" w:hAnsi="Cambria"/>
          <w:color w:val="auto"/>
          <w:sz w:val="28"/>
          <w:szCs w:val="28"/>
        </w:rPr>
        <w:t>obci</w:t>
      </w:r>
    </w:p>
    <w:p w:rsidR="00F013D6" w:rsidRDefault="0015042F" w:rsidP="0015042F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</w:t>
      </w:r>
      <w:r w:rsidR="00F013D6">
        <w:rPr>
          <w:rFonts w:ascii="Cambria" w:hAnsi="Cambria"/>
          <w:color w:val="auto"/>
          <w:sz w:val="28"/>
          <w:szCs w:val="28"/>
        </w:rPr>
        <w:t>e</w:t>
      </w:r>
      <w:r w:rsidR="006D3924">
        <w:rPr>
          <w:rFonts w:ascii="Cambria" w:hAnsi="Cambria"/>
          <w:color w:val="auto"/>
          <w:sz w:val="28"/>
          <w:szCs w:val="28"/>
        </w:rPr>
        <w:t>vitalizácia rui</w:t>
      </w:r>
      <w:r w:rsidR="00257523">
        <w:rPr>
          <w:rFonts w:ascii="Cambria" w:hAnsi="Cambria"/>
          <w:color w:val="auto"/>
          <w:sz w:val="28"/>
          <w:szCs w:val="28"/>
        </w:rPr>
        <w:t>n</w:t>
      </w:r>
      <w:r w:rsidR="006D3924">
        <w:rPr>
          <w:rFonts w:ascii="Cambria" w:hAnsi="Cambria"/>
          <w:color w:val="auto"/>
          <w:sz w:val="28"/>
          <w:szCs w:val="28"/>
        </w:rPr>
        <w:t>y</w:t>
      </w:r>
      <w:r w:rsidR="00F013D6">
        <w:rPr>
          <w:rFonts w:ascii="Cambria" w:hAnsi="Cambria"/>
          <w:color w:val="auto"/>
          <w:sz w:val="28"/>
          <w:szCs w:val="28"/>
        </w:rPr>
        <w:t xml:space="preserve"> </w:t>
      </w:r>
      <w:r w:rsidR="00257523">
        <w:rPr>
          <w:rFonts w:ascii="Cambria" w:hAnsi="Cambria"/>
          <w:color w:val="auto"/>
          <w:sz w:val="28"/>
          <w:szCs w:val="28"/>
        </w:rPr>
        <w:t>hradu Muráň</w:t>
      </w:r>
    </w:p>
    <w:p w:rsidR="00843BE7" w:rsidRDefault="00843BE7" w:rsidP="0015042F">
      <w:pPr>
        <w:jc w:val="both"/>
        <w:rPr>
          <w:color w:val="1F497D"/>
          <w:sz w:val="28"/>
          <w:szCs w:val="28"/>
        </w:rPr>
      </w:pPr>
    </w:p>
    <w:p w:rsidR="00F90D2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4.3.4</w:t>
      </w:r>
    </w:p>
    <w:p w:rsidR="00307E16" w:rsidRDefault="00B2152B" w:rsidP="00B2152B">
      <w:pPr>
        <w:jc w:val="both"/>
        <w:rPr>
          <w:b/>
          <w:color w:val="006600"/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307E16" w:rsidRPr="00307E16">
        <w:rPr>
          <w:b/>
          <w:color w:val="006600"/>
          <w:sz w:val="28"/>
          <w:szCs w:val="28"/>
        </w:rPr>
        <w:t>informácie o nákladoch na činnosť v oblasti výskumu a</w:t>
      </w:r>
      <w:r w:rsidR="00307E16">
        <w:rPr>
          <w:b/>
          <w:color w:val="006600"/>
          <w:sz w:val="28"/>
          <w:szCs w:val="28"/>
        </w:rPr>
        <w:t> </w:t>
      </w:r>
      <w:r w:rsidR="00307E16" w:rsidRPr="00307E16">
        <w:rPr>
          <w:b/>
          <w:color w:val="006600"/>
          <w:sz w:val="28"/>
          <w:szCs w:val="28"/>
        </w:rPr>
        <w:t>vývoja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07E16" w:rsidRPr="00182BAA" w:rsidRDefault="00307E16" w:rsidP="00307E16">
      <w:pPr>
        <w:ind w:firstLine="567"/>
        <w:jc w:val="both"/>
        <w:rPr>
          <w:rFonts w:ascii="Cambria" w:hAnsi="Cambria"/>
          <w:color w:val="auto"/>
          <w:sz w:val="28"/>
          <w:szCs w:val="28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FC3963">
        <w:rPr>
          <w:rFonts w:ascii="Cambria" w:hAnsi="Cambria"/>
          <w:color w:val="auto"/>
          <w:sz w:val="28"/>
          <w:szCs w:val="28"/>
        </w:rPr>
        <w:t>9</w:t>
      </w:r>
      <w:r w:rsidRPr="00182BAA">
        <w:rPr>
          <w:rFonts w:ascii="Cambria" w:hAnsi="Cambria"/>
          <w:color w:val="auto"/>
          <w:sz w:val="28"/>
          <w:szCs w:val="28"/>
        </w:rPr>
        <w:t xml:space="preserve"> nemali žiadne náklady na činnosť v oblasti výskumu  a vývoja.</w:t>
      </w:r>
    </w:p>
    <w:p w:rsid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</w:p>
    <w:p w:rsidR="00BA6153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4.3.5</w:t>
      </w:r>
    </w:p>
    <w:p w:rsidR="00307E16" w:rsidRPr="00A3439B" w:rsidRDefault="00A3439B" w:rsidP="00B2152B">
      <w:pPr>
        <w:ind w:left="360"/>
        <w:jc w:val="both"/>
        <w:rPr>
          <w:b/>
          <w:color w:val="006600"/>
          <w:sz w:val="28"/>
          <w:szCs w:val="28"/>
        </w:rPr>
      </w:pPr>
      <w:r w:rsidRPr="00A3439B">
        <w:rPr>
          <w:b/>
          <w:color w:val="006600"/>
          <w:sz w:val="28"/>
          <w:szCs w:val="28"/>
        </w:rPr>
        <w:t>informácie o nadobúdaní vlastných akcií, dočasných listov, obchodných podielov a akcií, dočasných listov a obchodných podielov materskej účtovnej jednotky</w:t>
      </w:r>
    </w:p>
    <w:p w:rsidR="00A3439B" w:rsidRPr="00182BAA" w:rsidRDefault="00A3439B" w:rsidP="00A3439B">
      <w:pPr>
        <w:ind w:left="360"/>
        <w:jc w:val="both"/>
        <w:rPr>
          <w:rFonts w:ascii="Cambria" w:hAnsi="Cambria"/>
          <w:color w:val="auto"/>
          <w:sz w:val="28"/>
          <w:szCs w:val="28"/>
        </w:rPr>
      </w:pPr>
    </w:p>
    <w:p w:rsidR="00A3439B" w:rsidRPr="00A3439B" w:rsidRDefault="00A3439B" w:rsidP="00A3439B">
      <w:pPr>
        <w:ind w:firstLine="567"/>
        <w:jc w:val="both"/>
        <w:rPr>
          <w:color w:val="auto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FC3963">
        <w:rPr>
          <w:rFonts w:ascii="Cambria" w:hAnsi="Cambria"/>
          <w:color w:val="auto"/>
          <w:sz w:val="28"/>
          <w:szCs w:val="28"/>
        </w:rPr>
        <w:t>9</w:t>
      </w:r>
      <w:r w:rsidRPr="00182BAA">
        <w:rPr>
          <w:rFonts w:ascii="Cambria" w:hAnsi="Cambria"/>
          <w:color w:val="auto"/>
          <w:sz w:val="28"/>
          <w:szCs w:val="28"/>
        </w:rPr>
        <w:t xml:space="preserve"> nenadobudli vlastné akcie, dočasné listy, obchodné podiely, ani akcie, dočasné listy a obchodné podiely materskej účtovnej jednotky</w:t>
      </w:r>
      <w:r w:rsidRPr="00A3439B">
        <w:rPr>
          <w:color w:val="auto"/>
        </w:rPr>
        <w:t xml:space="preserve">. </w:t>
      </w:r>
    </w:p>
    <w:p w:rsidR="00B2152B" w:rsidRDefault="00B2152B" w:rsidP="001D3FF2">
      <w:pPr>
        <w:jc w:val="both"/>
      </w:pPr>
    </w:p>
    <w:p w:rsidR="00B2152B" w:rsidRDefault="00B2152B" w:rsidP="001D3FF2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1D3FF2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4.3.6</w:t>
      </w:r>
    </w:p>
    <w:p w:rsidR="001D3FF2" w:rsidRPr="00BA2130" w:rsidRDefault="004836A5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údajoch požadovaných podľa osobitných predpisov</w:t>
      </w:r>
    </w:p>
    <w:p w:rsidR="001D3FF2" w:rsidRPr="00BA2130" w:rsidRDefault="001D3FF2" w:rsidP="001D3FF2">
      <w:pPr>
        <w:jc w:val="both"/>
        <w:rPr>
          <w:b/>
          <w:sz w:val="28"/>
          <w:szCs w:val="28"/>
        </w:rPr>
      </w:pPr>
    </w:p>
    <w:p w:rsidR="001D3FF2" w:rsidRPr="00182BAA" w:rsidRDefault="001D3FF2" w:rsidP="001D3FF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Pre účtovn</w:t>
      </w:r>
      <w:r w:rsidR="00BA2130" w:rsidRPr="00182BAA">
        <w:rPr>
          <w:rFonts w:ascii="Cambria" w:hAnsi="Cambria"/>
          <w:sz w:val="28"/>
          <w:szCs w:val="28"/>
        </w:rPr>
        <w:t>é</w:t>
      </w:r>
      <w:r w:rsidRPr="00182BAA">
        <w:rPr>
          <w:rFonts w:ascii="Cambria" w:hAnsi="Cambria"/>
          <w:sz w:val="28"/>
          <w:szCs w:val="28"/>
        </w:rPr>
        <w:t xml:space="preserve"> jednotk</w:t>
      </w:r>
      <w:r w:rsidR="00BA2130" w:rsidRPr="00182BAA">
        <w:rPr>
          <w:rFonts w:ascii="Cambria" w:hAnsi="Cambria"/>
          <w:sz w:val="28"/>
          <w:szCs w:val="28"/>
        </w:rPr>
        <w:t>y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BA2130" w:rsidRPr="00182BAA">
        <w:rPr>
          <w:rFonts w:ascii="Cambria" w:hAnsi="Cambria"/>
          <w:sz w:val="28"/>
          <w:szCs w:val="28"/>
        </w:rPr>
        <w:t xml:space="preserve">konsolidovaného celku </w:t>
      </w:r>
      <w:r w:rsidRPr="00182BAA">
        <w:rPr>
          <w:rFonts w:ascii="Cambria" w:hAnsi="Cambria"/>
          <w:sz w:val="28"/>
          <w:szCs w:val="28"/>
        </w:rPr>
        <w:t>nie sú určené.</w:t>
      </w:r>
    </w:p>
    <w:p w:rsidR="00B2152B" w:rsidRDefault="00B2152B" w:rsidP="00B2152B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4.3.7</w:t>
      </w:r>
    </w:p>
    <w:p w:rsidR="001D3FF2" w:rsidRPr="00BA2130" w:rsidRDefault="00BA2130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tom, či účtovná jednotka má organizačnú zložku v zahraničí</w:t>
      </w:r>
    </w:p>
    <w:p w:rsidR="00BA2130" w:rsidRDefault="00BA2130" w:rsidP="001D3FF2">
      <w:pPr>
        <w:jc w:val="both"/>
      </w:pPr>
    </w:p>
    <w:p w:rsidR="00BE6A65" w:rsidRDefault="00BA2130" w:rsidP="00BA6153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konsolidovaného celku nemajú organizačné zložky v zahraničí.</w:t>
      </w: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V </w:t>
      </w:r>
      <w:proofErr w:type="spellStart"/>
      <w:r>
        <w:rPr>
          <w:rFonts w:ascii="Cambria" w:hAnsi="Cambria"/>
          <w:sz w:val="28"/>
          <w:szCs w:val="28"/>
        </w:rPr>
        <w:t>Muráni</w:t>
      </w:r>
      <w:proofErr w:type="spellEnd"/>
      <w:r>
        <w:rPr>
          <w:rFonts w:ascii="Cambria" w:hAnsi="Cambria"/>
          <w:sz w:val="28"/>
          <w:szCs w:val="28"/>
        </w:rPr>
        <w:t xml:space="preserve"> </w:t>
      </w:r>
      <w:r w:rsidR="00FC3963">
        <w:rPr>
          <w:rFonts w:ascii="Cambria" w:hAnsi="Cambria"/>
          <w:sz w:val="28"/>
          <w:szCs w:val="28"/>
        </w:rPr>
        <w:t xml:space="preserve"> </w:t>
      </w:r>
      <w:r w:rsidR="00703FEA">
        <w:rPr>
          <w:rFonts w:ascii="Cambria" w:hAnsi="Cambria"/>
          <w:sz w:val="28"/>
          <w:szCs w:val="28"/>
        </w:rPr>
        <w:t>9</w:t>
      </w:r>
      <w:r w:rsidR="00063EBE">
        <w:rPr>
          <w:rFonts w:ascii="Cambria" w:hAnsi="Cambria"/>
          <w:sz w:val="28"/>
          <w:szCs w:val="28"/>
        </w:rPr>
        <w:t>.6</w:t>
      </w:r>
      <w:r>
        <w:rPr>
          <w:rFonts w:ascii="Cambria" w:hAnsi="Cambria"/>
          <w:sz w:val="28"/>
          <w:szCs w:val="28"/>
        </w:rPr>
        <w:t>.20</w:t>
      </w:r>
      <w:r w:rsidR="00FC3963">
        <w:rPr>
          <w:rFonts w:ascii="Cambria" w:hAnsi="Cambria"/>
          <w:sz w:val="28"/>
          <w:szCs w:val="28"/>
        </w:rPr>
        <w:t>20</w:t>
      </w:r>
      <w:r>
        <w:rPr>
          <w:rFonts w:ascii="Cambria" w:hAnsi="Cambria"/>
          <w:sz w:val="28"/>
          <w:szCs w:val="28"/>
        </w:rPr>
        <w:t xml:space="preserve"> 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B2152B">
        <w:rPr>
          <w:rFonts w:ascii="Cambria" w:hAnsi="Cambria"/>
          <w:b/>
          <w:sz w:val="28"/>
          <w:szCs w:val="28"/>
        </w:rPr>
        <w:t xml:space="preserve"> Ing. Roman </w:t>
      </w:r>
      <w:proofErr w:type="spellStart"/>
      <w:r w:rsidRPr="00B2152B">
        <w:rPr>
          <w:rFonts w:ascii="Cambria" w:hAnsi="Cambria"/>
          <w:b/>
          <w:sz w:val="28"/>
          <w:szCs w:val="28"/>
        </w:rPr>
        <w:t>Goldschmidt</w:t>
      </w:r>
      <w:proofErr w:type="spellEnd"/>
    </w:p>
    <w:p w:rsidR="004F6C2B" w:rsidRPr="00182BAA" w:rsidRDefault="004F6C2B" w:rsidP="00BA6153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>starosta obce</w:t>
      </w:r>
    </w:p>
    <w:sectPr w:rsidR="004F6C2B" w:rsidRPr="00182BAA" w:rsidSect="00493030">
      <w:headerReference w:type="default" r:id="rId12"/>
      <w:footerReference w:type="even" r:id="rId13"/>
      <w:footerReference w:type="default" r:id="rId14"/>
      <w:footnotePr>
        <w:pos w:val="beneathText"/>
      </w:footnotePr>
      <w:pgSz w:w="11905" w:h="16837"/>
      <w:pgMar w:top="1134" w:right="1134" w:bottom="1134" w:left="1134" w:header="708" w:footer="708" w:gutter="0"/>
      <w:pgBorders w:offsetFrom="page">
        <w:top w:val="single" w:sz="6" w:space="24" w:color="000080"/>
        <w:left w:val="single" w:sz="6" w:space="24" w:color="000080"/>
        <w:bottom w:val="single" w:sz="6" w:space="24" w:color="000080"/>
        <w:right w:val="single" w:sz="6" w:space="24" w:color="000080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AF3" w:rsidRDefault="00F23AF3">
      <w:r>
        <w:separator/>
      </w:r>
    </w:p>
  </w:endnote>
  <w:endnote w:type="continuationSeparator" w:id="0">
    <w:p w:rsidR="00F23AF3" w:rsidRDefault="00F23A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EE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691" w:rsidRDefault="00326FF8" w:rsidP="00D474B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3669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36691" w:rsidRDefault="00B36691" w:rsidP="00853CB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691" w:rsidRDefault="00326FF8">
    <w:pPr>
      <w:pStyle w:val="Pta"/>
      <w:jc w:val="center"/>
    </w:pPr>
    <w:r>
      <w:rPr>
        <w:noProof/>
      </w:rPr>
      <w:fldChar w:fldCharType="begin"/>
    </w:r>
    <w:r w:rsidR="00775136">
      <w:rPr>
        <w:noProof/>
      </w:rPr>
      <w:instrText xml:space="preserve"> PAGE   \* MERGEFORMAT </w:instrText>
    </w:r>
    <w:r>
      <w:rPr>
        <w:noProof/>
      </w:rPr>
      <w:fldChar w:fldCharType="separate"/>
    </w:r>
    <w:r w:rsidR="006D3924">
      <w:rPr>
        <w:noProof/>
      </w:rPr>
      <w:t>2</w:t>
    </w:r>
    <w:r>
      <w:rPr>
        <w:noProof/>
      </w:rPr>
      <w:fldChar w:fldCharType="end"/>
    </w:r>
  </w:p>
  <w:p w:rsidR="00B36691" w:rsidRDefault="00B36691" w:rsidP="00853CB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AF3" w:rsidRDefault="00F23AF3">
      <w:r>
        <w:separator/>
      </w:r>
    </w:p>
  </w:footnote>
  <w:footnote w:type="continuationSeparator" w:id="0">
    <w:p w:rsidR="00F23AF3" w:rsidRDefault="00F23A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691" w:rsidRDefault="00B36691">
    <w:pPr>
      <w:pStyle w:val="Hlavika"/>
    </w:pPr>
    <w:r>
      <w:t>OBEC MURÁŇ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E25648"/>
    <w:multiLevelType w:val="hybridMultilevel"/>
    <w:tmpl w:val="449456E4"/>
    <w:lvl w:ilvl="0" w:tplc="E93C426A">
      <w:start w:val="1"/>
      <w:numFmt w:val="decimal"/>
      <w:lvlText w:val="%1."/>
      <w:lvlJc w:val="left"/>
      <w:pPr>
        <w:ind w:left="720" w:hanging="360"/>
      </w:pPr>
      <w:rPr>
        <w:rFonts w:hint="default"/>
        <w:color w:val="008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F803E4"/>
    <w:multiLevelType w:val="hybridMultilevel"/>
    <w:tmpl w:val="9C46BA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6F89D2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B9E88DD8">
      <w:start w:val="1"/>
      <w:numFmt w:val="upperLetter"/>
      <w:lvlText w:val="%3."/>
      <w:lvlJc w:val="left"/>
      <w:pPr>
        <w:tabs>
          <w:tab w:val="num" w:pos="2400"/>
        </w:tabs>
        <w:ind w:left="2400" w:hanging="4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FB71404"/>
    <w:multiLevelType w:val="hybridMultilevel"/>
    <w:tmpl w:val="1CDC9BD6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35586A"/>
    <w:multiLevelType w:val="hybridMultilevel"/>
    <w:tmpl w:val="7EB68BC8"/>
    <w:lvl w:ilvl="0" w:tplc="66762B04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8">
    <w:nsid w:val="1AEE4924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801"/>
        </w:tabs>
        <w:ind w:left="80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F047C"/>
    <w:multiLevelType w:val="hybridMultilevel"/>
    <w:tmpl w:val="836E8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DE764C"/>
    <w:multiLevelType w:val="hybridMultilevel"/>
    <w:tmpl w:val="4566D0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11152B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E059BE"/>
    <w:multiLevelType w:val="hybridMultilevel"/>
    <w:tmpl w:val="1B527338"/>
    <w:lvl w:ilvl="0" w:tplc="3A5A09A6">
      <w:start w:val="1"/>
      <w:numFmt w:val="lowerLetter"/>
      <w:lvlText w:val="%1)"/>
      <w:lvlJc w:val="left"/>
      <w:pPr>
        <w:tabs>
          <w:tab w:val="num" w:pos="876"/>
        </w:tabs>
        <w:ind w:left="876" w:hanging="450"/>
      </w:pPr>
      <w:rPr>
        <w:rFonts w:hint="default"/>
        <w:b/>
        <w:color w:val="0066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2515A9"/>
    <w:multiLevelType w:val="hybridMultilevel"/>
    <w:tmpl w:val="F74CB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E5A4EA5"/>
    <w:multiLevelType w:val="hybridMultilevel"/>
    <w:tmpl w:val="B71882C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E2B01A8"/>
    <w:multiLevelType w:val="hybridMultilevel"/>
    <w:tmpl w:val="5ED0B7C2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0"/>
  </w:num>
  <w:num w:numId="6">
    <w:abstractNumId w:val="11"/>
  </w:num>
  <w:num w:numId="7">
    <w:abstractNumId w:val="18"/>
  </w:num>
  <w:num w:numId="8">
    <w:abstractNumId w:val="15"/>
  </w:num>
  <w:num w:numId="9">
    <w:abstractNumId w:val="15"/>
  </w:num>
  <w:num w:numId="10">
    <w:abstractNumId w:val="21"/>
  </w:num>
  <w:num w:numId="11">
    <w:abstractNumId w:val="3"/>
  </w:num>
  <w:num w:numId="12">
    <w:abstractNumId w:val="6"/>
  </w:num>
  <w:num w:numId="13">
    <w:abstractNumId w:val="20"/>
  </w:num>
  <w:num w:numId="14">
    <w:abstractNumId w:val="5"/>
  </w:num>
  <w:num w:numId="15">
    <w:abstractNumId w:val="14"/>
  </w:num>
  <w:num w:numId="16">
    <w:abstractNumId w:val="16"/>
  </w:num>
  <w:num w:numId="17">
    <w:abstractNumId w:val="13"/>
  </w:num>
  <w:num w:numId="18">
    <w:abstractNumId w:val="12"/>
  </w:num>
  <w:num w:numId="19">
    <w:abstractNumId w:val="17"/>
  </w:num>
  <w:num w:numId="20">
    <w:abstractNumId w:val="4"/>
  </w:num>
  <w:num w:numId="21">
    <w:abstractNumId w:val="19"/>
  </w:num>
  <w:num w:numId="22">
    <w:abstractNumId w:val="9"/>
  </w:num>
  <w:num w:numId="2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5"/>
  <w:displayBackgroundShape/>
  <w:embedSystemFonts/>
  <w:proofState w:spelling="clean"/>
  <w:stylePaneFormatFilter w:val="3F01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8194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571D47"/>
    <w:rsid w:val="000066C1"/>
    <w:rsid w:val="0001080D"/>
    <w:rsid w:val="00024F4E"/>
    <w:rsid w:val="0003668C"/>
    <w:rsid w:val="000422E9"/>
    <w:rsid w:val="00055207"/>
    <w:rsid w:val="00063481"/>
    <w:rsid w:val="00063EBE"/>
    <w:rsid w:val="000708BB"/>
    <w:rsid w:val="00077D10"/>
    <w:rsid w:val="00082505"/>
    <w:rsid w:val="00084F5A"/>
    <w:rsid w:val="00092C62"/>
    <w:rsid w:val="00093E8D"/>
    <w:rsid w:val="000A2E85"/>
    <w:rsid w:val="000A393D"/>
    <w:rsid w:val="000B453B"/>
    <w:rsid w:val="000C096F"/>
    <w:rsid w:val="000D138D"/>
    <w:rsid w:val="000D32D7"/>
    <w:rsid w:val="000E4B4F"/>
    <w:rsid w:val="00101707"/>
    <w:rsid w:val="00104941"/>
    <w:rsid w:val="0010523D"/>
    <w:rsid w:val="001251BA"/>
    <w:rsid w:val="00140B83"/>
    <w:rsid w:val="00141E8F"/>
    <w:rsid w:val="0014509E"/>
    <w:rsid w:val="0015042F"/>
    <w:rsid w:val="00155D60"/>
    <w:rsid w:val="0016704C"/>
    <w:rsid w:val="00182BAA"/>
    <w:rsid w:val="001879A9"/>
    <w:rsid w:val="00193D3D"/>
    <w:rsid w:val="00196374"/>
    <w:rsid w:val="001969A5"/>
    <w:rsid w:val="001C0FCE"/>
    <w:rsid w:val="001D3FF2"/>
    <w:rsid w:val="001D67F9"/>
    <w:rsid w:val="001E729C"/>
    <w:rsid w:val="001F292E"/>
    <w:rsid w:val="001F735F"/>
    <w:rsid w:val="00200B55"/>
    <w:rsid w:val="002336DC"/>
    <w:rsid w:val="00245248"/>
    <w:rsid w:val="002520CC"/>
    <w:rsid w:val="00257523"/>
    <w:rsid w:val="00273F2B"/>
    <w:rsid w:val="00285F96"/>
    <w:rsid w:val="002950FE"/>
    <w:rsid w:val="002B5DC1"/>
    <w:rsid w:val="002C102A"/>
    <w:rsid w:val="002D314B"/>
    <w:rsid w:val="003070C9"/>
    <w:rsid w:val="00307E16"/>
    <w:rsid w:val="003138BD"/>
    <w:rsid w:val="00314EA1"/>
    <w:rsid w:val="00326FF8"/>
    <w:rsid w:val="00327706"/>
    <w:rsid w:val="0033192E"/>
    <w:rsid w:val="00334127"/>
    <w:rsid w:val="003349C5"/>
    <w:rsid w:val="00337DC5"/>
    <w:rsid w:val="0034200F"/>
    <w:rsid w:val="003633E4"/>
    <w:rsid w:val="00364B8D"/>
    <w:rsid w:val="003710EF"/>
    <w:rsid w:val="00371BDA"/>
    <w:rsid w:val="003803B6"/>
    <w:rsid w:val="00382722"/>
    <w:rsid w:val="0039482F"/>
    <w:rsid w:val="0039720E"/>
    <w:rsid w:val="003F314F"/>
    <w:rsid w:val="00424D0F"/>
    <w:rsid w:val="00432464"/>
    <w:rsid w:val="0046709A"/>
    <w:rsid w:val="00467313"/>
    <w:rsid w:val="00475E69"/>
    <w:rsid w:val="004836A5"/>
    <w:rsid w:val="00490F0F"/>
    <w:rsid w:val="00493030"/>
    <w:rsid w:val="004A1001"/>
    <w:rsid w:val="004B5463"/>
    <w:rsid w:val="004B5968"/>
    <w:rsid w:val="004C2F57"/>
    <w:rsid w:val="004C7399"/>
    <w:rsid w:val="004D2B7A"/>
    <w:rsid w:val="004E2B31"/>
    <w:rsid w:val="004E647E"/>
    <w:rsid w:val="004F4D3A"/>
    <w:rsid w:val="004F6C2B"/>
    <w:rsid w:val="00504438"/>
    <w:rsid w:val="00516CDF"/>
    <w:rsid w:val="00521200"/>
    <w:rsid w:val="005550E1"/>
    <w:rsid w:val="0055743E"/>
    <w:rsid w:val="00561BEC"/>
    <w:rsid w:val="00566EBB"/>
    <w:rsid w:val="00571D47"/>
    <w:rsid w:val="00575792"/>
    <w:rsid w:val="00580573"/>
    <w:rsid w:val="00585409"/>
    <w:rsid w:val="00587D63"/>
    <w:rsid w:val="00594262"/>
    <w:rsid w:val="00595F06"/>
    <w:rsid w:val="00597F37"/>
    <w:rsid w:val="005A0479"/>
    <w:rsid w:val="005B1816"/>
    <w:rsid w:val="005E2B54"/>
    <w:rsid w:val="00601154"/>
    <w:rsid w:val="0061044B"/>
    <w:rsid w:val="006438F8"/>
    <w:rsid w:val="00645555"/>
    <w:rsid w:val="00661745"/>
    <w:rsid w:val="006659A7"/>
    <w:rsid w:val="006664B8"/>
    <w:rsid w:val="0067084B"/>
    <w:rsid w:val="00671113"/>
    <w:rsid w:val="006745CB"/>
    <w:rsid w:val="0068138D"/>
    <w:rsid w:val="00694402"/>
    <w:rsid w:val="00697DFD"/>
    <w:rsid w:val="006A2989"/>
    <w:rsid w:val="006A32F1"/>
    <w:rsid w:val="006B62F7"/>
    <w:rsid w:val="006C08AC"/>
    <w:rsid w:val="006D3924"/>
    <w:rsid w:val="006D3CDB"/>
    <w:rsid w:val="006D3ED6"/>
    <w:rsid w:val="006E762D"/>
    <w:rsid w:val="006E7A28"/>
    <w:rsid w:val="006F511A"/>
    <w:rsid w:val="006F661F"/>
    <w:rsid w:val="00703FEA"/>
    <w:rsid w:val="00706774"/>
    <w:rsid w:val="007119C1"/>
    <w:rsid w:val="00712377"/>
    <w:rsid w:val="00712C1B"/>
    <w:rsid w:val="00716E9A"/>
    <w:rsid w:val="0072033E"/>
    <w:rsid w:val="0072117B"/>
    <w:rsid w:val="00726FFB"/>
    <w:rsid w:val="007341F8"/>
    <w:rsid w:val="007475F7"/>
    <w:rsid w:val="00762E49"/>
    <w:rsid w:val="00773B0D"/>
    <w:rsid w:val="00775136"/>
    <w:rsid w:val="00781C94"/>
    <w:rsid w:val="00786FA5"/>
    <w:rsid w:val="007C32C7"/>
    <w:rsid w:val="007D20F0"/>
    <w:rsid w:val="007E0FEC"/>
    <w:rsid w:val="007E1365"/>
    <w:rsid w:val="007E3FF3"/>
    <w:rsid w:val="007E72BC"/>
    <w:rsid w:val="007E74EC"/>
    <w:rsid w:val="007F435C"/>
    <w:rsid w:val="007F677C"/>
    <w:rsid w:val="007F7933"/>
    <w:rsid w:val="00800182"/>
    <w:rsid w:val="0080277C"/>
    <w:rsid w:val="00813BD4"/>
    <w:rsid w:val="00823A1A"/>
    <w:rsid w:val="00823AC2"/>
    <w:rsid w:val="00833C63"/>
    <w:rsid w:val="00836B66"/>
    <w:rsid w:val="00843BE7"/>
    <w:rsid w:val="00850F64"/>
    <w:rsid w:val="0085116B"/>
    <w:rsid w:val="00853CBA"/>
    <w:rsid w:val="00864A3D"/>
    <w:rsid w:val="008A3B71"/>
    <w:rsid w:val="008A6F5D"/>
    <w:rsid w:val="008D516E"/>
    <w:rsid w:val="008D69AB"/>
    <w:rsid w:val="009001C8"/>
    <w:rsid w:val="0090204D"/>
    <w:rsid w:val="0090498C"/>
    <w:rsid w:val="009050F9"/>
    <w:rsid w:val="0092134F"/>
    <w:rsid w:val="00923FA2"/>
    <w:rsid w:val="0092669B"/>
    <w:rsid w:val="009278BD"/>
    <w:rsid w:val="00933920"/>
    <w:rsid w:val="00935D1A"/>
    <w:rsid w:val="00945A35"/>
    <w:rsid w:val="0095274A"/>
    <w:rsid w:val="0095589A"/>
    <w:rsid w:val="009649F5"/>
    <w:rsid w:val="00967535"/>
    <w:rsid w:val="009677F5"/>
    <w:rsid w:val="00970DB0"/>
    <w:rsid w:val="00972BB1"/>
    <w:rsid w:val="0097668A"/>
    <w:rsid w:val="00981959"/>
    <w:rsid w:val="0098512E"/>
    <w:rsid w:val="00994E10"/>
    <w:rsid w:val="009B2B89"/>
    <w:rsid w:val="009B5F6C"/>
    <w:rsid w:val="009D1232"/>
    <w:rsid w:val="009E021E"/>
    <w:rsid w:val="00A004AE"/>
    <w:rsid w:val="00A01B9E"/>
    <w:rsid w:val="00A057BC"/>
    <w:rsid w:val="00A05E5E"/>
    <w:rsid w:val="00A25A26"/>
    <w:rsid w:val="00A318E0"/>
    <w:rsid w:val="00A3439B"/>
    <w:rsid w:val="00A36732"/>
    <w:rsid w:val="00A5237D"/>
    <w:rsid w:val="00A60BDE"/>
    <w:rsid w:val="00A71B24"/>
    <w:rsid w:val="00A84A82"/>
    <w:rsid w:val="00A909A0"/>
    <w:rsid w:val="00AB064E"/>
    <w:rsid w:val="00AB5076"/>
    <w:rsid w:val="00AC6EF1"/>
    <w:rsid w:val="00AD77B7"/>
    <w:rsid w:val="00AE04A6"/>
    <w:rsid w:val="00AF26DD"/>
    <w:rsid w:val="00B12478"/>
    <w:rsid w:val="00B2152B"/>
    <w:rsid w:val="00B217B1"/>
    <w:rsid w:val="00B35335"/>
    <w:rsid w:val="00B36691"/>
    <w:rsid w:val="00B3735B"/>
    <w:rsid w:val="00B515A7"/>
    <w:rsid w:val="00B52A0B"/>
    <w:rsid w:val="00B71D24"/>
    <w:rsid w:val="00B73688"/>
    <w:rsid w:val="00BA2130"/>
    <w:rsid w:val="00BA2E9E"/>
    <w:rsid w:val="00BA6153"/>
    <w:rsid w:val="00BC053E"/>
    <w:rsid w:val="00BC742A"/>
    <w:rsid w:val="00BD0364"/>
    <w:rsid w:val="00BD0676"/>
    <w:rsid w:val="00BD09C5"/>
    <w:rsid w:val="00BD239B"/>
    <w:rsid w:val="00BD541E"/>
    <w:rsid w:val="00BD64B9"/>
    <w:rsid w:val="00BD7B43"/>
    <w:rsid w:val="00BE0184"/>
    <w:rsid w:val="00BE12DB"/>
    <w:rsid w:val="00BE6A65"/>
    <w:rsid w:val="00C01A0A"/>
    <w:rsid w:val="00C03F57"/>
    <w:rsid w:val="00C0683F"/>
    <w:rsid w:val="00C07F78"/>
    <w:rsid w:val="00C12610"/>
    <w:rsid w:val="00C1517F"/>
    <w:rsid w:val="00C21297"/>
    <w:rsid w:val="00C26EAE"/>
    <w:rsid w:val="00C27549"/>
    <w:rsid w:val="00C32C22"/>
    <w:rsid w:val="00C44C6B"/>
    <w:rsid w:val="00C47C23"/>
    <w:rsid w:val="00C53244"/>
    <w:rsid w:val="00C62EF1"/>
    <w:rsid w:val="00C8253C"/>
    <w:rsid w:val="00C83DC6"/>
    <w:rsid w:val="00C94D31"/>
    <w:rsid w:val="00CA58D8"/>
    <w:rsid w:val="00CB69E8"/>
    <w:rsid w:val="00CC174B"/>
    <w:rsid w:val="00CD0568"/>
    <w:rsid w:val="00CF2336"/>
    <w:rsid w:val="00D05929"/>
    <w:rsid w:val="00D07162"/>
    <w:rsid w:val="00D104E1"/>
    <w:rsid w:val="00D168D0"/>
    <w:rsid w:val="00D24AE8"/>
    <w:rsid w:val="00D30B6C"/>
    <w:rsid w:val="00D474B6"/>
    <w:rsid w:val="00D57D9C"/>
    <w:rsid w:val="00D618F4"/>
    <w:rsid w:val="00D6414F"/>
    <w:rsid w:val="00D7087A"/>
    <w:rsid w:val="00D82266"/>
    <w:rsid w:val="00D84122"/>
    <w:rsid w:val="00D90055"/>
    <w:rsid w:val="00D92BF3"/>
    <w:rsid w:val="00D97E24"/>
    <w:rsid w:val="00DC0972"/>
    <w:rsid w:val="00DE141E"/>
    <w:rsid w:val="00DF3D38"/>
    <w:rsid w:val="00E00C84"/>
    <w:rsid w:val="00E03582"/>
    <w:rsid w:val="00E1603A"/>
    <w:rsid w:val="00E31751"/>
    <w:rsid w:val="00E37F4F"/>
    <w:rsid w:val="00E46165"/>
    <w:rsid w:val="00E533B2"/>
    <w:rsid w:val="00E56821"/>
    <w:rsid w:val="00E72749"/>
    <w:rsid w:val="00E83948"/>
    <w:rsid w:val="00E8516F"/>
    <w:rsid w:val="00E964D2"/>
    <w:rsid w:val="00E97CA7"/>
    <w:rsid w:val="00EA5C0A"/>
    <w:rsid w:val="00EB0097"/>
    <w:rsid w:val="00EB1F2E"/>
    <w:rsid w:val="00EB5EED"/>
    <w:rsid w:val="00EC5AA1"/>
    <w:rsid w:val="00ED5C64"/>
    <w:rsid w:val="00F013D6"/>
    <w:rsid w:val="00F14107"/>
    <w:rsid w:val="00F14EA3"/>
    <w:rsid w:val="00F23AF3"/>
    <w:rsid w:val="00F26D72"/>
    <w:rsid w:val="00F31CB4"/>
    <w:rsid w:val="00F323A1"/>
    <w:rsid w:val="00F43948"/>
    <w:rsid w:val="00F47CFA"/>
    <w:rsid w:val="00F54A63"/>
    <w:rsid w:val="00F56944"/>
    <w:rsid w:val="00F56DC0"/>
    <w:rsid w:val="00F61837"/>
    <w:rsid w:val="00F63273"/>
    <w:rsid w:val="00F656A0"/>
    <w:rsid w:val="00F66920"/>
    <w:rsid w:val="00F8491E"/>
    <w:rsid w:val="00F84BE5"/>
    <w:rsid w:val="00F90D22"/>
    <w:rsid w:val="00F91243"/>
    <w:rsid w:val="00F94ED0"/>
    <w:rsid w:val="00FC3963"/>
    <w:rsid w:val="00FC65D1"/>
    <w:rsid w:val="00FD7368"/>
    <w:rsid w:val="00FF3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517F"/>
    <w:pPr>
      <w:widowControl w:val="0"/>
      <w:suppressAutoHyphens/>
    </w:pPr>
    <w:rPr>
      <w:rFonts w:eastAsia="Lucida Sans Unicode" w:cs="Tahoma"/>
      <w:color w:val="000000"/>
      <w:sz w:val="24"/>
      <w:szCs w:val="24"/>
      <w:lang w:eastAsia="en-US" w:bidi="en-US"/>
    </w:rPr>
  </w:style>
  <w:style w:type="paragraph" w:styleId="Nadpis1">
    <w:name w:val="heading 1"/>
    <w:basedOn w:val="Normlny"/>
    <w:next w:val="Normlny"/>
    <w:link w:val="Nadpis1Char"/>
    <w:qFormat/>
    <w:rsid w:val="00BC742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1517F"/>
    <w:rPr>
      <w:rFonts w:ascii="Symbol" w:hAnsi="Symbol" w:cs="StarSymbol"/>
      <w:sz w:val="18"/>
      <w:szCs w:val="18"/>
    </w:rPr>
  </w:style>
  <w:style w:type="character" w:customStyle="1" w:styleId="WW8Num2z0">
    <w:name w:val="WW8Num2z0"/>
    <w:rsid w:val="00C1517F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C1517F"/>
  </w:style>
  <w:style w:type="character" w:customStyle="1" w:styleId="Symbolypreslovanie">
    <w:name w:val="Symboly pre číslovanie"/>
    <w:rsid w:val="00C1517F"/>
  </w:style>
  <w:style w:type="character" w:customStyle="1" w:styleId="Odrky">
    <w:name w:val="Odrážky"/>
    <w:rsid w:val="00C1517F"/>
    <w:rPr>
      <w:rFonts w:ascii="StarSymbol" w:eastAsia="StarSymbol" w:hAnsi="StarSymbol" w:cs="StarSymbol"/>
      <w:sz w:val="18"/>
      <w:szCs w:val="18"/>
    </w:rPr>
  </w:style>
  <w:style w:type="character" w:styleId="Siln">
    <w:name w:val="Strong"/>
    <w:qFormat/>
    <w:rsid w:val="00C1517F"/>
    <w:rPr>
      <w:b/>
      <w:bCs/>
    </w:rPr>
  </w:style>
  <w:style w:type="paragraph" w:customStyle="1" w:styleId="Nadpis">
    <w:name w:val="Nadpis"/>
    <w:basedOn w:val="Normlny"/>
    <w:next w:val="Zkladntext"/>
    <w:rsid w:val="00C1517F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rsid w:val="00C1517F"/>
    <w:pPr>
      <w:spacing w:after="120"/>
    </w:pPr>
  </w:style>
  <w:style w:type="paragraph" w:styleId="Zoznam">
    <w:name w:val="List"/>
    <w:basedOn w:val="Zkladntext"/>
    <w:rsid w:val="00C1517F"/>
  </w:style>
  <w:style w:type="paragraph" w:customStyle="1" w:styleId="Popisok">
    <w:name w:val="Popisok"/>
    <w:basedOn w:val="Normlny"/>
    <w:rsid w:val="00C1517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C1517F"/>
    <w:pPr>
      <w:suppressLineNumbers/>
    </w:pPr>
  </w:style>
  <w:style w:type="paragraph" w:styleId="Pta">
    <w:name w:val="footer"/>
    <w:basedOn w:val="Normlny"/>
    <w:link w:val="PtaChar"/>
    <w:uiPriority w:val="99"/>
    <w:rsid w:val="00853CB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53CBA"/>
  </w:style>
  <w:style w:type="paragraph" w:styleId="Nzov">
    <w:name w:val="Title"/>
    <w:basedOn w:val="Normlny"/>
    <w:qFormat/>
    <w:rsid w:val="00923FA2"/>
    <w:pPr>
      <w:widowControl/>
      <w:suppressAutoHyphens w:val="0"/>
      <w:jc w:val="center"/>
    </w:pPr>
    <w:rPr>
      <w:rFonts w:eastAsia="Times New Roman" w:cs="Times New Roman"/>
      <w:b/>
      <w:bCs/>
      <w:color w:val="auto"/>
      <w:lang w:eastAsia="cs-CZ" w:bidi="ar-SA"/>
    </w:rPr>
  </w:style>
  <w:style w:type="table" w:styleId="Mriekatabuky">
    <w:name w:val="Table Grid"/>
    <w:basedOn w:val="Normlnatabuka"/>
    <w:rsid w:val="00B3735B"/>
    <w:pPr>
      <w:widowControl w:val="0"/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E83948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Zarkazkladnhotextu">
    <w:name w:val="Body Text Indent"/>
    <w:basedOn w:val="Normlny"/>
    <w:rsid w:val="00E83948"/>
    <w:pPr>
      <w:widowControl/>
      <w:suppressAutoHyphens w:val="0"/>
      <w:spacing w:after="120"/>
      <w:ind w:left="283"/>
    </w:pPr>
    <w:rPr>
      <w:rFonts w:eastAsia="Times New Roman" w:cs="Times New Roman"/>
      <w:color w:val="auto"/>
      <w:lang w:eastAsia="cs-CZ" w:bidi="ar-SA"/>
    </w:rPr>
  </w:style>
  <w:style w:type="paragraph" w:customStyle="1" w:styleId="msolistparagraph0">
    <w:name w:val="msolistparagraph"/>
    <w:basedOn w:val="Normlny"/>
    <w:rsid w:val="00B71D24"/>
    <w:pPr>
      <w:widowControl/>
      <w:suppressAutoHyphens w:val="0"/>
      <w:ind w:left="720"/>
    </w:pPr>
    <w:rPr>
      <w:rFonts w:eastAsia="Times New Roman" w:cs="Times New Roman"/>
      <w:color w:val="auto"/>
      <w:lang w:eastAsia="sk-SK" w:bidi="ar-SA"/>
    </w:rPr>
  </w:style>
  <w:style w:type="paragraph" w:styleId="Hlavika">
    <w:name w:val="header"/>
    <w:basedOn w:val="Normlny"/>
    <w:rsid w:val="00F14EA3"/>
    <w:pPr>
      <w:tabs>
        <w:tab w:val="center" w:pos="4536"/>
        <w:tab w:val="right" w:pos="9072"/>
      </w:tabs>
    </w:pPr>
  </w:style>
  <w:style w:type="table" w:styleId="Stpcetabuky3">
    <w:name w:val="Table Columns 3"/>
    <w:basedOn w:val="Normlnatabuka"/>
    <w:rsid w:val="00561BEC"/>
    <w:pPr>
      <w:widowControl w:val="0"/>
      <w:suppressAutoHyphens/>
    </w:pPr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rsid w:val="00AB5076"/>
    <w:rPr>
      <w:color w:val="0000FF"/>
      <w:u w:val="single"/>
    </w:rPr>
  </w:style>
  <w:style w:type="paragraph" w:styleId="Normlnywebov">
    <w:name w:val="Normal (Web)"/>
    <w:basedOn w:val="Normlny"/>
    <w:rsid w:val="00AB5076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color w:val="auto"/>
      <w:lang w:eastAsia="sk-SK" w:bidi="ar-SA"/>
    </w:rPr>
  </w:style>
  <w:style w:type="table" w:styleId="Tabukaakozoznam8">
    <w:name w:val="Table List 8"/>
    <w:basedOn w:val="Normlnatabuka"/>
    <w:rsid w:val="0085116B"/>
    <w:pPr>
      <w:widowControl w:val="0"/>
      <w:suppressAutoHyphens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rsid w:val="0085116B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mriekazvraznenie5">
    <w:name w:val="Colorful Grid Accent 5"/>
    <w:basedOn w:val="Normlnatabuka"/>
    <w:uiPriority w:val="73"/>
    <w:rsid w:val="0085116B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Svetlpodfarbeniezvraznenie5">
    <w:name w:val="Light Shading Accent 5"/>
    <w:basedOn w:val="Normlnatabuka"/>
    <w:uiPriority w:val="60"/>
    <w:rsid w:val="0085116B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Strednzoznam1zvraznenie5">
    <w:name w:val="Medium List 1 Accent 5"/>
    <w:basedOn w:val="Normlnatabuka"/>
    <w:uiPriority w:val="65"/>
    <w:rsid w:val="0085116B"/>
    <w:rPr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paragraph" w:styleId="Zkladntext2">
    <w:name w:val="Body Text 2"/>
    <w:basedOn w:val="Normlny"/>
    <w:link w:val="Zkladntext2Char"/>
    <w:rsid w:val="00BA6153"/>
    <w:pPr>
      <w:widowControl/>
      <w:suppressAutoHyphens w:val="0"/>
      <w:spacing w:after="120" w:line="480" w:lineRule="auto"/>
    </w:pPr>
    <w:rPr>
      <w:rFonts w:eastAsia="Times New Roman" w:cs="Times New Roman"/>
      <w:color w:val="auto"/>
      <w:sz w:val="20"/>
      <w:szCs w:val="20"/>
      <w:lang w:eastAsia="sk-SK" w:bidi="ar-SA"/>
    </w:rPr>
  </w:style>
  <w:style w:type="character" w:customStyle="1" w:styleId="Zkladntext2Char">
    <w:name w:val="Základný text 2 Char"/>
    <w:basedOn w:val="Predvolenpsmoodseku"/>
    <w:link w:val="Zkladntext2"/>
    <w:rsid w:val="00BA6153"/>
  </w:style>
  <w:style w:type="character" w:customStyle="1" w:styleId="Nadpis1Char">
    <w:name w:val="Nadpis 1 Char"/>
    <w:basedOn w:val="Predvolenpsmoodseku"/>
    <w:link w:val="Nadpis1"/>
    <w:rsid w:val="00BC742A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en-US" w:bidi="en-US"/>
    </w:rPr>
  </w:style>
  <w:style w:type="table" w:styleId="Elegantntabuka">
    <w:name w:val="Table Elegant"/>
    <w:basedOn w:val="Normlnatabuka"/>
    <w:rsid w:val="000D138D"/>
    <w:pPr>
      <w:widowControl w:val="0"/>
      <w:suppressAutoHyphens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PtaChar">
    <w:name w:val="Päta Char"/>
    <w:basedOn w:val="Predvolenpsmoodseku"/>
    <w:link w:val="Pta"/>
    <w:uiPriority w:val="99"/>
    <w:rsid w:val="006B62F7"/>
    <w:rPr>
      <w:rFonts w:eastAsia="Lucida Sans Unicode" w:cs="Tahoma"/>
      <w:color w:val="000000"/>
      <w:sz w:val="24"/>
      <w:szCs w:val="24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280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86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0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6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5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97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2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89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61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62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366AA-EAC0-45A4-A3BE-69F4973B6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1544</Words>
  <Characters>8805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10329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Muran</dc:creator>
  <cp:lastModifiedBy>Uctovnicka</cp:lastModifiedBy>
  <cp:revision>4</cp:revision>
  <cp:lastPrinted>2020-06-01T11:59:00Z</cp:lastPrinted>
  <dcterms:created xsi:type="dcterms:W3CDTF">2020-06-03T10:08:00Z</dcterms:created>
  <dcterms:modified xsi:type="dcterms:W3CDTF">2020-06-11T06:46:00Z</dcterms:modified>
</cp:coreProperties>
</file>