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38F" w:rsidRDefault="004F5256" w:rsidP="00AF13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F138F">
        <w:rPr>
          <w:rFonts w:ascii="Times New Roman" w:hAnsi="Times New Roman" w:cs="Times New Roman"/>
          <w:b/>
          <w:sz w:val="24"/>
          <w:szCs w:val="24"/>
        </w:rPr>
        <w:t>47844850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2</w:t>
      </w:r>
      <w:r w:rsidR="00AF138F">
        <w:rPr>
          <w:rFonts w:ascii="Times New Roman" w:hAnsi="Times New Roman" w:cs="Times New Roman"/>
          <w:b/>
          <w:sz w:val="24"/>
          <w:szCs w:val="24"/>
        </w:rPr>
        <w:t>024117546</w:t>
      </w: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</w:rPr>
      </w:pP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AF138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MEDI</w:t>
      </w:r>
      <w:r w:rsidR="00AF138F">
        <w:rPr>
          <w:rFonts w:ascii="Times New Roman" w:hAnsi="Times New Roman" w:cs="Times New Roman"/>
          <w:b/>
          <w:sz w:val="24"/>
          <w:szCs w:val="24"/>
        </w:rPr>
        <w:t>CARE-BN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F530A6">
        <w:rPr>
          <w:rFonts w:ascii="Times New Roman" w:hAnsi="Times New Roman" w:cs="Times New Roman"/>
          <w:b/>
          <w:sz w:val="24"/>
          <w:szCs w:val="24"/>
        </w:rPr>
        <w:t xml:space="preserve">957 01  Bánovce nad Bebravou, Biskupice </w:t>
      </w:r>
      <w:r w:rsidR="00AF138F">
        <w:rPr>
          <w:rFonts w:ascii="Times New Roman" w:hAnsi="Times New Roman" w:cs="Times New Roman"/>
          <w:b/>
          <w:sz w:val="24"/>
          <w:szCs w:val="24"/>
        </w:rPr>
        <w:t>č.</w:t>
      </w:r>
      <w:r w:rsidR="00F530A6">
        <w:rPr>
          <w:rFonts w:ascii="Times New Roman" w:hAnsi="Times New Roman" w:cs="Times New Roman"/>
          <w:b/>
          <w:sz w:val="24"/>
          <w:szCs w:val="24"/>
        </w:rPr>
        <w:t>104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3759C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mal</w:t>
      </w:r>
      <w:r w:rsidR="00CB5B2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1A5E7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priemere</w:t>
      </w:r>
      <w:r w:rsidR="001A5E78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 ne</w:t>
      </w:r>
      <w:r>
        <w:rPr>
          <w:rFonts w:ascii="Times New Roman" w:hAnsi="Times New Roman" w:cs="Times New Roman"/>
          <w:sz w:val="24"/>
          <w:szCs w:val="24"/>
        </w:rPr>
        <w:t>obstarala  dlhodobý hmotný majetok</w:t>
      </w:r>
      <w:r w:rsidR="000D06CC">
        <w:rPr>
          <w:rFonts w:ascii="Times New Roman" w:hAnsi="Times New Roman" w:cs="Times New Roman"/>
          <w:sz w:val="24"/>
          <w:szCs w:val="24"/>
        </w:rPr>
        <w:t>, dlhodobý nehmotný majetok ani dl</w:t>
      </w:r>
      <w:r w:rsidR="001A5E78">
        <w:rPr>
          <w:rFonts w:ascii="Times New Roman" w:hAnsi="Times New Roman" w:cs="Times New Roman"/>
          <w:sz w:val="24"/>
          <w:szCs w:val="24"/>
        </w:rPr>
        <w:t>hodobý finančný majetok .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materiál, ktorý bol účtovaný spôsobom B podľa postupov účtovania PÚ § 43. Nakupované zásoby boli oceňované obstarávacou cenou v zložení: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4F5256" w:rsidRDefault="004F5256" w:rsidP="004F5256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A5E78" w:rsidRPr="001A5E78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odpisovaného plánu pre jednotlivé druhy dlhodobého hmotného majetku  a dlhodobého nehmotného majetku</w:t>
      </w:r>
      <w:r w:rsidR="001A5E78">
        <w:rPr>
          <w:rFonts w:ascii="Times New Roman" w:hAnsi="Times New Roman" w:cs="Times New Roman"/>
          <w:sz w:val="24"/>
          <w:szCs w:val="24"/>
        </w:rPr>
        <w:t xml:space="preserve"> nasledovný: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Spoločnosť 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06CC">
        <w:rPr>
          <w:rFonts w:ascii="Times New Roman" w:hAnsi="Times New Roman" w:cs="Times New Roman"/>
          <w:sz w:val="24"/>
          <w:szCs w:val="24"/>
        </w:rPr>
        <w:t>nen</w:t>
      </w:r>
      <w:r w:rsidR="00A87DF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k</w:t>
      </w:r>
      <w:r w:rsidR="00A87DF1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p</w:t>
      </w:r>
      <w:r w:rsidR="00A87DF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la dlhodobý hmotný  majetok</w:t>
      </w:r>
      <w:r w:rsidR="00A87DF1">
        <w:rPr>
          <w:rFonts w:ascii="Times New Roman" w:hAnsi="Times New Roman" w:cs="Times New Roman"/>
          <w:sz w:val="24"/>
          <w:szCs w:val="24"/>
        </w:rPr>
        <w:t xml:space="preserve"> , pričom boli dodržané postupy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učtovania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 a to odpisové skupiny a doba odpisovania podľa platného zákon č. 5954/2003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. o dani z príjmov, </w:t>
      </w:r>
    </w:p>
    <w:p w:rsidR="004F5256" w:rsidRDefault="001A5E78" w:rsidP="001A5E78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Dlohodobý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nehmotný majetok zakúpený nebol.</w:t>
      </w:r>
      <w:r w:rsidR="004F52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4F5256" w:rsidRDefault="004F5256" w:rsidP="001A5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0D06C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</w:rPr>
      </w:pPr>
    </w:p>
    <w:p w:rsidR="006C32B7" w:rsidRDefault="006C32B7"/>
    <w:sectPr w:rsidR="006C32B7" w:rsidSect="006C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F5256"/>
    <w:rsid w:val="000D06CC"/>
    <w:rsid w:val="001A5E78"/>
    <w:rsid w:val="003759C1"/>
    <w:rsid w:val="003D3149"/>
    <w:rsid w:val="004F5256"/>
    <w:rsid w:val="005359CE"/>
    <w:rsid w:val="006C32B7"/>
    <w:rsid w:val="00A87DF1"/>
    <w:rsid w:val="00AF138F"/>
    <w:rsid w:val="00BD5694"/>
    <w:rsid w:val="00C91346"/>
    <w:rsid w:val="00CB5B28"/>
    <w:rsid w:val="00D45AB6"/>
    <w:rsid w:val="00D64ED5"/>
    <w:rsid w:val="00F53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525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52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0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441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8</cp:revision>
  <cp:lastPrinted>2020-03-06T19:52:00Z</cp:lastPrinted>
  <dcterms:created xsi:type="dcterms:W3CDTF">2016-02-20T16:37:00Z</dcterms:created>
  <dcterms:modified xsi:type="dcterms:W3CDTF">2020-03-06T20:01:00Z</dcterms:modified>
</cp:coreProperties>
</file>