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31.12.2019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36592536       DIČ 2022003093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</w:t>
        <w:tab/>
        <w:t xml:space="preserve"> Testum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</w:t>
        <w:tab/>
        <w:t xml:space="preserve">                Krivá 12  040 01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  <w:t xml:space="preserve">21.4.2005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Neprijala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>
        <w:tblInd w:w="108" w:type="dxa"/>
      </w:tblPr>
      <w:tblGrid>
        <w:gridCol w:w="4494"/>
        <w:gridCol w:w="4460"/>
      </w:tblGrid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24 350</w:t>
            </w:r>
          </w:p>
        </w:tc>
      </w:tr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29 435</w:t>
            </w:r>
          </w:p>
        </w:tc>
      </w:tr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1 163</w:t>
            </w:r>
          </w:p>
        </w:tc>
      </w:tr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431</w:t>
            </w:r>
          </w:p>
        </w:tc>
      </w:tr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náklad-iné náklady na hosp.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>
        <w:tblInd w:w="108" w:type="dxa"/>
      </w:tblPr>
      <w:tblGrid>
        <w:gridCol w:w="4483"/>
        <w:gridCol w:w="4471"/>
      </w:tblGrid>
      <w:tr>
        <w:trPr>
          <w:trHeight w:val="1" w:hRule="atLeast"/>
          <w:jc w:val="left"/>
        </w:trPr>
        <w:tc>
          <w:tcPr>
            <w:tcW w:w="44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56 712</w:t>
            </w:r>
          </w:p>
        </w:tc>
      </w:tr>
      <w:tr>
        <w:trPr>
          <w:trHeight w:val="1" w:hRule="atLeast"/>
          <w:jc w:val="left"/>
        </w:trPr>
        <w:tc>
          <w:tcPr>
            <w:tcW w:w="44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</w:t>
            </w:r>
          </w:p>
        </w:tc>
        <w:tc>
          <w:tcPr>
            <w:tcW w:w="4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351</w:t>
            </w:r>
          </w:p>
        </w:tc>
      </w:tr>
      <w:tr>
        <w:trPr>
          <w:trHeight w:val="1" w:hRule="atLeast"/>
          <w:jc w:val="left"/>
        </w:trPr>
        <w:tc>
          <w:tcPr>
            <w:tcW w:w="44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ab/>
        <w:t xml:space="preserve">52 025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Mýtnik Sadko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Ondíková Anna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Mýtniková Renáta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Mýtniková Renáta ml.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árneho   orgánu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boli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aj vrátené 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spoločnosti.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