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rsidTr="00927FAE">
        <w:trPr>
          <w:trHeight w:val="1327"/>
        </w:trPr>
        <w:tc>
          <w:tcPr>
            <w:tcW w:w="1096" w:type="pct"/>
            <w:vAlign w:val="center"/>
          </w:tcPr>
          <w:p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rsidR="003D1D35" w:rsidRPr="002C0794" w:rsidRDefault="000561E1" w:rsidP="00FA4ACD">
            <w:pPr>
              <w:spacing w:after="0"/>
              <w:rPr>
                <w:rFonts w:cs="Arial Narrow"/>
                <w:szCs w:val="22"/>
              </w:rPr>
            </w:pPr>
            <w:r>
              <w:rPr>
                <w:rFonts w:cs="Arial Narrow"/>
                <w:szCs w:val="22"/>
              </w:rPr>
              <w:t>K</w:t>
            </w:r>
            <w:r w:rsidR="003D5EE8">
              <w:rPr>
                <w:rFonts w:cs="Arial Narrow"/>
                <w:szCs w:val="22"/>
              </w:rPr>
              <w:t>OVO</w:t>
            </w:r>
            <w:r w:rsidR="007E5D70">
              <w:rPr>
                <w:rFonts w:cs="Arial Narrow"/>
                <w:szCs w:val="22"/>
              </w:rPr>
              <w:t>-RM</w:t>
            </w:r>
            <w:r w:rsidR="003D5EE8">
              <w:rPr>
                <w:rFonts w:cs="Arial Narrow"/>
                <w:szCs w:val="22"/>
              </w:rPr>
              <w:t xml:space="preserve"> </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7E5D70" w:rsidP="003D5EE8">
            <w:pPr>
              <w:spacing w:after="0"/>
              <w:rPr>
                <w:rFonts w:cs="Arial Narrow"/>
                <w:szCs w:val="22"/>
              </w:rPr>
            </w:pPr>
            <w:r>
              <w:rPr>
                <w:rFonts w:cs="Arial Narrow"/>
                <w:szCs w:val="22"/>
              </w:rPr>
              <w:t>Školská 1572/37</w:t>
            </w:r>
            <w:r w:rsidR="000561E1">
              <w:rPr>
                <w:rFonts w:cs="Arial Narrow"/>
                <w:szCs w:val="22"/>
              </w:rPr>
              <w:t>, 9</w:t>
            </w:r>
            <w:r w:rsidR="003D5EE8">
              <w:rPr>
                <w:rFonts w:cs="Arial Narrow"/>
                <w:szCs w:val="22"/>
              </w:rPr>
              <w:t>62 05 Hriňová</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3D5EE8" w:rsidP="003D5EE8">
            <w:pPr>
              <w:spacing w:after="0"/>
              <w:rPr>
                <w:rFonts w:cs="Arial Narrow"/>
                <w:szCs w:val="22"/>
              </w:rPr>
            </w:pPr>
            <w:r>
              <w:rPr>
                <w:rFonts w:cs="Arial Narrow"/>
                <w:szCs w:val="22"/>
              </w:rPr>
              <w:t xml:space="preserve">Spol. s r. o.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7E5D70">
            <w:pPr>
              <w:spacing w:after="0"/>
              <w:rPr>
                <w:rFonts w:cs="Arial Narrow"/>
                <w:szCs w:val="22"/>
              </w:rPr>
            </w:pPr>
            <w:r>
              <w:rPr>
                <w:rFonts w:cs="Arial Narrow"/>
                <w:szCs w:val="22"/>
              </w:rPr>
              <w:t xml:space="preserve">Zápis do obchodného registra </w:t>
            </w:r>
            <w:r w:rsidR="007E5D70">
              <w:rPr>
                <w:rFonts w:cs="Arial Narrow"/>
                <w:szCs w:val="22"/>
              </w:rPr>
              <w:t>20. 05. 2011</w:t>
            </w:r>
            <w:r w:rsidR="003D5EE8">
              <w:rPr>
                <w:rFonts w:cs="Arial Narrow"/>
                <w:szCs w:val="22"/>
              </w:rPr>
              <w:t xml:space="preserve"> </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Subjekt ver.záujmu</w:t>
            </w:r>
          </w:p>
        </w:tc>
        <w:tc>
          <w:tcPr>
            <w:tcW w:w="3904" w:type="pct"/>
            <w:vAlign w:val="center"/>
          </w:tcPr>
          <w:p w:rsidR="00A96FFF" w:rsidRDefault="003D5EE8" w:rsidP="003D5EE8">
            <w:pPr>
              <w:spacing w:after="0"/>
              <w:rPr>
                <w:rFonts w:cs="Arial Narrow"/>
                <w:szCs w:val="22"/>
              </w:rPr>
            </w:pPr>
            <w:r>
              <w:rPr>
                <w:rFonts w:cs="Arial Narrow"/>
                <w:szCs w:val="22"/>
              </w:rPr>
              <w:t>Spoločnosť</w:t>
            </w:r>
            <w:r w:rsidR="00A96FFF">
              <w:rPr>
                <w:rFonts w:cs="Arial Narrow"/>
                <w:szCs w:val="22"/>
              </w:rPr>
              <w:t xml:space="preserve"> nie je subjektom verejného záujme (§2/14 ZoU)</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BC3516">
            <w:pPr>
              <w:spacing w:after="0"/>
              <w:rPr>
                <w:rFonts w:cs="Arial Narrow"/>
                <w:szCs w:val="22"/>
              </w:rPr>
            </w:pPr>
            <w:r>
              <w:rPr>
                <w:rFonts w:cs="Arial Narrow"/>
                <w:szCs w:val="22"/>
              </w:rPr>
              <w:t>Kalendárny rok 201</w:t>
            </w:r>
            <w:r w:rsidR="00BC3516">
              <w:rPr>
                <w:rFonts w:cs="Arial Narrow"/>
                <w:szCs w:val="22"/>
              </w:rPr>
              <w:t>9</w:t>
            </w:r>
          </w:p>
        </w:tc>
      </w:tr>
    </w:tbl>
    <w:p w:rsidR="003D1D35" w:rsidRDefault="003D1D35" w:rsidP="003D1D35">
      <w:pPr>
        <w:jc w:val="both"/>
        <w:rPr>
          <w:b/>
          <w:bCs/>
          <w:szCs w:val="22"/>
        </w:rPr>
      </w:pPr>
      <w:r w:rsidRPr="00C14E49">
        <w:rPr>
          <w:b/>
          <w:bCs/>
          <w:szCs w:val="22"/>
        </w:rPr>
        <w:t>Opis vykonávanej  činnosti účtovnej jednotky: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9"/>
      </w:tblGrid>
      <w:tr w:rsidR="007E1862" w:rsidRPr="007E1862" w:rsidTr="007E1862">
        <w:trPr>
          <w:tblCellSpacing w:w="15" w:type="dxa"/>
        </w:trPr>
        <w:tc>
          <w:tcPr>
            <w:tcW w:w="3317" w:type="pct"/>
            <w:vAlign w:val="center"/>
            <w:hideMark/>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zámočníctvo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kovoobrábanie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sprostredkovateľská činnosť v oblasti obchodu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kúpa tovaru na účely jeho predaja konečnému spotrebiteľovi (maloobchod) alebo iným prevádzkovateľom živnosti (veľkoobchod)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037"/>
              <w:gridCol w:w="2011"/>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činnosť podnikateľských, organizačných a ekonomických poradcov </w:t>
                  </w:r>
                </w:p>
              </w:tc>
              <w:tc>
                <w:tcPr>
                  <w:tcW w:w="1650" w:type="pct"/>
                  <w:shd w:val="clear" w:color="auto" w:fill="FFFFFF"/>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Times New Roman" w:hAnsi="Times New Roman"/>
                      <w:sz w:val="24"/>
                      <w:szCs w:val="24"/>
                      <w:lang w:eastAsia="sk-SK"/>
                    </w:rPr>
                    <w:t>  </w:t>
                  </w:r>
                  <w:r w:rsidRPr="007E5D70">
                    <w:rPr>
                      <w:rFonts w:ascii="Arial CE" w:hAnsi="Arial CE" w:cs="Arial CE"/>
                      <w:b/>
                      <w:bCs/>
                      <w:color w:val="000000"/>
                      <w:sz w:val="20"/>
                      <w:szCs w:val="20"/>
                      <w:lang w:eastAsia="sk-SK"/>
                    </w:rPr>
                    <w:t>(od: 20.05.2011)</w:t>
                  </w:r>
                </w:p>
              </w:tc>
            </w:tr>
          </w:tbl>
          <w:p w:rsidR="007E5D70" w:rsidRPr="007E5D70" w:rsidRDefault="007E5D70" w:rsidP="007E5D70">
            <w:pPr>
              <w:spacing w:after="0" w:line="240" w:lineRule="auto"/>
              <w:rPr>
                <w:rFonts w:ascii="Times New Roman" w:hAnsi="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48"/>
            </w:tblGrid>
            <w:tr w:rsidR="007E5D70" w:rsidRPr="007E5D70" w:rsidTr="007E5D70">
              <w:trPr>
                <w:tblCellSpacing w:w="15" w:type="dxa"/>
              </w:trPr>
              <w:tc>
                <w:tcPr>
                  <w:tcW w:w="3350" w:type="pct"/>
                  <w:shd w:val="clear" w:color="auto" w:fill="FFFFFF"/>
                  <w:vAlign w:val="center"/>
                  <w:hideMark/>
                </w:tcPr>
                <w:p w:rsidR="007E5D70" w:rsidRPr="007E5D70" w:rsidRDefault="007E5D70" w:rsidP="007E5D70">
                  <w:pPr>
                    <w:spacing w:after="0" w:line="240" w:lineRule="auto"/>
                    <w:rPr>
                      <w:rFonts w:ascii="Times New Roman" w:hAnsi="Times New Roman"/>
                      <w:sz w:val="24"/>
                      <w:szCs w:val="24"/>
                      <w:lang w:eastAsia="sk-SK"/>
                    </w:rPr>
                  </w:pPr>
                  <w:r w:rsidRPr="007E5D70">
                    <w:rPr>
                      <w:rFonts w:ascii="Arial CE" w:hAnsi="Arial CE" w:cs="Arial CE"/>
                      <w:b/>
                      <w:bCs/>
                      <w:color w:val="000000"/>
                      <w:sz w:val="20"/>
                      <w:szCs w:val="20"/>
                      <w:lang w:eastAsia="sk-SK"/>
                    </w:rPr>
                    <w:t> </w:t>
                  </w:r>
                </w:p>
              </w:tc>
            </w:tr>
          </w:tbl>
          <w:p w:rsidR="007E1862" w:rsidRPr="007E1862" w:rsidRDefault="007E1862" w:rsidP="007E1862">
            <w:pPr>
              <w:spacing w:after="0" w:line="240" w:lineRule="auto"/>
              <w:rPr>
                <w:rFonts w:ascii="Times New Roman" w:hAnsi="Times New Roman"/>
                <w:sz w:val="24"/>
                <w:szCs w:val="24"/>
                <w:lang w:eastAsia="sk-SK"/>
              </w:rPr>
            </w:pPr>
          </w:p>
        </w:tc>
        <w:tc>
          <w:tcPr>
            <w:tcW w:w="1634" w:type="pct"/>
            <w:hideMark/>
          </w:tcPr>
          <w:p w:rsidR="007E1862" w:rsidRPr="007E1862" w:rsidRDefault="007E1862" w:rsidP="007E5D70">
            <w:pPr>
              <w:spacing w:after="0" w:line="240" w:lineRule="auto"/>
              <w:rPr>
                <w:rFonts w:ascii="Times New Roman" w:hAnsi="Times New Roman"/>
                <w:sz w:val="24"/>
                <w:szCs w:val="24"/>
                <w:lang w:eastAsia="sk-SK"/>
              </w:rPr>
            </w:pPr>
            <w:r w:rsidRPr="007E1862">
              <w:rPr>
                <w:rFonts w:ascii="Times New Roman" w:hAnsi="Times New Roman"/>
                <w:sz w:val="24"/>
                <w:szCs w:val="24"/>
                <w:lang w:eastAsia="sk-SK"/>
              </w:rPr>
              <w:t>  </w:t>
            </w:r>
          </w:p>
        </w:tc>
      </w:tr>
    </w:tbl>
    <w:p w:rsidR="007E1862" w:rsidRPr="007E1862" w:rsidRDefault="007E1862" w:rsidP="007E1862">
      <w:pPr>
        <w:spacing w:after="0" w:line="240" w:lineRule="auto"/>
        <w:rPr>
          <w:rFonts w:ascii="Times New Roman" w:hAnsi="Times New Roman"/>
          <w:vanish/>
          <w:sz w:val="24"/>
          <w:szCs w:val="24"/>
          <w:lang w:eastAsia="sk-SK"/>
        </w:rPr>
      </w:pPr>
    </w:p>
    <w:p w:rsidR="00EA6562" w:rsidRDefault="007E1862" w:rsidP="00EA6562">
      <w:pPr>
        <w:jc w:val="both"/>
      </w:pPr>
      <w:r>
        <w:t>Spoločnosť</w:t>
      </w:r>
      <w:r w:rsidR="00EA6562">
        <w:t xml:space="preserve">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w:t>
            </w:r>
            <w:r w:rsidR="007E1862">
              <w:rPr>
                <w:b/>
                <w:szCs w:val="22"/>
              </w:rPr>
              <w:t>zostavenia</w:t>
            </w:r>
            <w:r w:rsidRPr="00FE623C">
              <w:rPr>
                <w:b/>
                <w:szCs w:val="22"/>
              </w:rPr>
              <w:t xml:space="preserve">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D10F5D" w:rsidRDefault="007E5D70" w:rsidP="007E5D70">
            <w:pPr>
              <w:spacing w:after="0" w:line="240" w:lineRule="auto"/>
              <w:rPr>
                <w:sz w:val="20"/>
                <w:szCs w:val="22"/>
              </w:rPr>
            </w:pPr>
            <w:r>
              <w:rPr>
                <w:sz w:val="20"/>
                <w:szCs w:val="22"/>
              </w:rPr>
              <w:t>31.01.2018</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FA4ACD" w:rsidP="002D6908">
            <w:pPr>
              <w:spacing w:after="0" w:line="240" w:lineRule="auto"/>
              <w:jc w:val="center"/>
              <w:rPr>
                <w:szCs w:val="22"/>
              </w:rPr>
            </w:pPr>
            <w:r>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BB67D3" w:rsidP="00563EC6">
            <w:pPr>
              <w:spacing w:after="0" w:line="240" w:lineRule="auto"/>
              <w:rPr>
                <w:szCs w:val="22"/>
              </w:rPr>
            </w:pPr>
            <w:r>
              <w:rPr>
                <w:szCs w:val="22"/>
              </w:rPr>
              <w:t>Priebežná</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firstRow="1" w:lastRow="0" w:firstColumn="1" w:lastColumn="0" w:noHBand="0" w:noVBand="1"/>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3D1D35" w:rsidRPr="007B1C0F" w:rsidRDefault="003D1D35" w:rsidP="00FF41CE">
      <w:pPr>
        <w:tabs>
          <w:tab w:val="left" w:pos="851"/>
        </w:tabs>
        <w:spacing w:after="0" w:line="240" w:lineRule="auto"/>
        <w:ind w:left="2510"/>
        <w:jc w:val="both"/>
        <w:rPr>
          <w:i/>
          <w:sz w:val="20"/>
          <w:szCs w:val="22"/>
        </w:rPr>
      </w:pPr>
    </w:p>
    <w:p w:rsidR="00C33753" w:rsidRPr="002C0794" w:rsidRDefault="00C33753"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2C0794" w:rsidRDefault="00BC3516" w:rsidP="002D6908">
            <w:pPr>
              <w:pStyle w:val="Odsekzoznamu"/>
              <w:spacing w:after="0" w:line="240" w:lineRule="auto"/>
              <w:jc w:val="center"/>
              <w:rPr>
                <w:szCs w:val="22"/>
              </w:rPr>
            </w:pPr>
            <w:r>
              <w:rPr>
                <w:szCs w:val="22"/>
              </w:rPr>
              <w:t>3</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BC3516" w:rsidP="00BC3516">
            <w:pPr>
              <w:pStyle w:val="Odsekzoznamu"/>
              <w:spacing w:after="0" w:line="240" w:lineRule="auto"/>
              <w:jc w:val="center"/>
              <w:rPr>
                <w:szCs w:val="22"/>
              </w:rPr>
            </w:pPr>
            <w:r>
              <w:rPr>
                <w:szCs w:val="22"/>
              </w:rPr>
              <w:t>2</w:t>
            </w:r>
          </w:p>
        </w:tc>
      </w:tr>
    </w:tbl>
    <w:p w:rsidR="006365C4" w:rsidRDefault="006365C4" w:rsidP="000679F3">
      <w:pPr>
        <w:spacing w:after="0"/>
        <w:ind w:left="705" w:hanging="705"/>
        <w:jc w:val="both"/>
        <w:rPr>
          <w:i/>
          <w:szCs w:val="22"/>
        </w:rPr>
      </w:pPr>
    </w:p>
    <w:p w:rsidR="00BC3516" w:rsidRDefault="00BC3516" w:rsidP="000679F3">
      <w:pPr>
        <w:spacing w:after="0"/>
        <w:ind w:left="705" w:hanging="705"/>
        <w:jc w:val="both"/>
        <w:rPr>
          <w:i/>
          <w:szCs w:val="22"/>
        </w:rPr>
      </w:pPr>
    </w:p>
    <w:p w:rsidR="00BC3516" w:rsidRDefault="00BC3516" w:rsidP="000679F3">
      <w:pPr>
        <w:spacing w:after="0"/>
        <w:ind w:left="705" w:hanging="705"/>
        <w:jc w:val="both"/>
        <w:rPr>
          <w:i/>
          <w:szCs w:val="22"/>
        </w:rPr>
      </w:pPr>
    </w:p>
    <w:p w:rsidR="00FF41CE" w:rsidRDefault="00FF41CE" w:rsidP="000679F3">
      <w:pPr>
        <w:spacing w:after="0"/>
        <w:ind w:left="705" w:hanging="705"/>
        <w:jc w:val="both"/>
        <w:rPr>
          <w:i/>
          <w:szCs w:val="22"/>
        </w:rPr>
      </w:pPr>
    </w:p>
    <w:p w:rsidR="00FF41CE" w:rsidRDefault="00FF41CE" w:rsidP="000679F3">
      <w:pPr>
        <w:spacing w:after="0"/>
        <w:ind w:left="705" w:hanging="705"/>
        <w:jc w:val="both"/>
        <w:rPr>
          <w:i/>
          <w:szCs w:val="22"/>
        </w:rPr>
      </w:pPr>
    </w:p>
    <w:p w:rsidR="00BC3516" w:rsidRDefault="00BC3516"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lastRenderedPageBreak/>
        <w:t xml:space="preserve"> Informácie o orgánoch </w:t>
      </w:r>
      <w:r w:rsidR="00B75F5C" w:rsidRPr="002C0794">
        <w:rPr>
          <w:i/>
          <w:szCs w:val="22"/>
        </w:rPr>
        <w:t>spoločnosti</w:t>
      </w:r>
    </w:p>
    <w:p w:rsidR="007B1C0F" w:rsidRDefault="007B1C0F" w:rsidP="00B75F5C">
      <w:pPr>
        <w:spacing w:after="0" w:line="240" w:lineRule="auto"/>
        <w:ind w:left="360" w:right="-468"/>
        <w:jc w:val="both"/>
        <w:rPr>
          <w:bCs/>
          <w:i/>
          <w:szCs w:val="22"/>
        </w:rPr>
      </w:pPr>
    </w:p>
    <w:p w:rsidR="00FF41CE" w:rsidRDefault="00FF41CE" w:rsidP="00B75F5C">
      <w:pPr>
        <w:spacing w:after="0" w:line="240" w:lineRule="auto"/>
        <w:ind w:left="360" w:right="-468"/>
        <w:jc w:val="both"/>
        <w:rPr>
          <w:bCs/>
          <w:i/>
          <w:szCs w:val="22"/>
        </w:rPr>
      </w:pPr>
    </w:p>
    <w:p w:rsidR="00FF41CE" w:rsidRPr="002C0794" w:rsidRDefault="00FF41CE"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6C563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6C563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6C563B"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6C563B" w:rsidP="002D6908">
            <w:pPr>
              <w:spacing w:after="0"/>
              <w:rPr>
                <w:szCs w:val="22"/>
              </w:rPr>
            </w:pPr>
            <w:r>
              <w:rPr>
                <w:szCs w:val="22"/>
              </w:rPr>
              <w:t>XX</w:t>
            </w:r>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7E5D70"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6C563B" w:rsidP="00E25B18">
            <w:pPr>
              <w:spacing w:after="120"/>
              <w:rPr>
                <w:szCs w:val="22"/>
              </w:rPr>
            </w:pPr>
            <w:r>
              <w:rPr>
                <w:szCs w:val="22"/>
              </w:rPr>
              <w:t>XX</w:t>
            </w: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FF41CE" w:rsidRDefault="00FF41CE" w:rsidP="000561E1">
      <w:pPr>
        <w:spacing w:after="0" w:line="240" w:lineRule="auto"/>
        <w:rPr>
          <w:i/>
          <w:sz w:val="20"/>
          <w:szCs w:val="22"/>
        </w:rPr>
      </w:pPr>
    </w:p>
    <w:p w:rsidR="00BC3516" w:rsidRDefault="00BC3516" w:rsidP="000561E1">
      <w:pPr>
        <w:spacing w:after="0" w:line="240" w:lineRule="auto"/>
        <w:rPr>
          <w:i/>
          <w:sz w:val="20"/>
          <w:szCs w:val="22"/>
        </w:rPr>
      </w:pPr>
    </w:p>
    <w:p w:rsidR="00BC3516" w:rsidRDefault="00BC3516" w:rsidP="000561E1">
      <w:pPr>
        <w:spacing w:after="0" w:line="240" w:lineRule="auto"/>
        <w:rPr>
          <w:i/>
          <w:sz w:val="20"/>
          <w:szCs w:val="22"/>
        </w:rPr>
      </w:pP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FA4ACD"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98375B" w:rsidP="002D6908">
            <w:pPr>
              <w:widowControl w:val="0"/>
              <w:autoSpaceDE w:val="0"/>
              <w:autoSpaceDN w:val="0"/>
              <w:adjustRightInd w:val="0"/>
              <w:spacing w:after="0"/>
              <w:jc w:val="center"/>
              <w:rPr>
                <w:szCs w:val="22"/>
              </w:rPr>
            </w:pP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FA4ACD"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FF41CE"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BB67D3">
            <w:pPr>
              <w:widowControl w:val="0"/>
              <w:autoSpaceDE w:val="0"/>
              <w:autoSpaceDN w:val="0"/>
              <w:adjustRightInd w:val="0"/>
              <w:spacing w:after="0" w:line="240" w:lineRule="auto"/>
              <w:ind w:right="-468"/>
              <w:rPr>
                <w:szCs w:val="22"/>
              </w:rPr>
            </w:pPr>
            <w:r w:rsidRPr="00915F80">
              <w:rPr>
                <w:szCs w:val="22"/>
              </w:rPr>
              <w:t>podľa zákona o daniach z príjmov</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bookmarkStart w:id="0" w:name="_GoBack"/>
            <w:bookmarkEnd w:id="0"/>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lastRenderedPageBreak/>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FA4ACD" w:rsidP="00F86BAE">
            <w:pPr>
              <w:spacing w:after="0"/>
              <w:jc w:val="center"/>
              <w:rPr>
                <w:szCs w:val="22"/>
              </w:rPr>
            </w:pPr>
            <w:r>
              <w:rPr>
                <w:szCs w:val="22"/>
              </w:rPr>
              <w:t>X</w:t>
            </w: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246EA5" w:rsidP="00F86BAE">
            <w:pPr>
              <w:spacing w:after="0"/>
              <w:jc w:val="center"/>
              <w:rPr>
                <w:szCs w:val="22"/>
              </w:rPr>
            </w:pP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BC3516">
            <w:pPr>
              <w:spacing w:after="0"/>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BC3516">
            <w:pPr>
              <w:spacing w:after="0"/>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BC3516">
            <w:pPr>
              <w:spacing w:after="0"/>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7E5D70"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BC3516">
            <w:pPr>
              <w:spacing w:after="0"/>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7E5D70"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w:t>
      </w:r>
      <w:r w:rsidR="007E1862">
        <w:rPr>
          <w:rFonts w:cs="Arial Narrow"/>
          <w:szCs w:val="22"/>
        </w:rPr>
        <w:t>spoločnosť</w:t>
      </w:r>
      <w:r>
        <w:rPr>
          <w:rFonts w:cs="Arial Narrow"/>
          <w:szCs w:val="22"/>
        </w:rPr>
        <w:t xml:space="preserve"> </w:t>
      </w:r>
      <w:r w:rsidRPr="00755848">
        <w:rPr>
          <w:rFonts w:cs="Arial Narrow"/>
          <w:szCs w:val="22"/>
        </w:rPr>
        <w:t>nepoužil</w:t>
      </w:r>
      <w:r w:rsidR="007E1862">
        <w:rPr>
          <w:rFonts w:cs="Arial Narrow"/>
          <w:szCs w:val="22"/>
        </w:rPr>
        <w:t>a</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w:t>
      </w:r>
      <w:r w:rsidR="007E5D70">
        <w:rPr>
          <w:rFonts w:cs="Arial Narrow"/>
          <w:szCs w:val="22"/>
        </w:rPr>
        <w:t>spoločnosť</w:t>
      </w:r>
      <w:r>
        <w:rPr>
          <w:rFonts w:cs="Arial Narrow"/>
          <w:szCs w:val="22"/>
        </w:rPr>
        <w:t xml:space="preserve"> </w:t>
      </w:r>
      <w:r w:rsidRPr="00755848">
        <w:rPr>
          <w:rFonts w:cs="Arial Narrow"/>
          <w:szCs w:val="22"/>
        </w:rPr>
        <w:t>nepoužil</w:t>
      </w:r>
      <w:r w:rsidR="007E5D70">
        <w:rPr>
          <w:rFonts w:cs="Arial Narrow"/>
          <w:szCs w:val="22"/>
        </w:rPr>
        <w:t>a</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sidR="007E5D70">
        <w:rPr>
          <w:rFonts w:cs="Arial Narrow"/>
          <w:szCs w:val="22"/>
        </w:rPr>
        <w:t>a</w:t>
      </w:r>
      <w:r w:rsidRPr="00755848">
        <w:rPr>
          <w:rFonts w:cs="Arial Narrow"/>
          <w:szCs w:val="22"/>
        </w:rPr>
        <w:t xml:space="preserve"> k tomu vecnú náplň.</w:t>
      </w:r>
    </w:p>
    <w:p w:rsidR="00B123B5" w:rsidRPr="00755848"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ZoU).</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firstRow="1" w:lastRow="0" w:firstColumn="1" w:lastColumn="0" w:noHBand="0" w:noVBand="1"/>
        </w:tblPrEx>
        <w:trPr>
          <w:trHeight w:val="963"/>
        </w:trPr>
        <w:tc>
          <w:tcPr>
            <w:tcW w:w="8843" w:type="dxa"/>
            <w:gridSpan w:val="7"/>
          </w:tcPr>
          <w:p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FA4ACD"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firstRow="1" w:lastRow="0" w:firstColumn="1" w:lastColumn="0" w:noHBand="0" w:noVBand="1"/>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B06C2C" w:rsidRPr="00595DE0" w:rsidRDefault="008C638A" w:rsidP="002D6908">
            <w:pPr>
              <w:spacing w:after="120"/>
              <w:rPr>
                <w:szCs w:val="22"/>
              </w:rPr>
            </w:pPr>
            <w:r>
              <w:rPr>
                <w:szCs w:val="22"/>
              </w:rPr>
              <w:lastRenderedPageBreak/>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4-20 rokov</w:t>
            </w:r>
          </w:p>
        </w:tc>
        <w:tc>
          <w:tcPr>
            <w:tcW w:w="1177" w:type="dxa"/>
            <w:vAlign w:val="center"/>
          </w:tcPr>
          <w:p w:rsidR="00B06C2C" w:rsidRPr="00595DE0" w:rsidRDefault="008C638A" w:rsidP="002D6908">
            <w:pPr>
              <w:spacing w:after="120"/>
              <w:rPr>
                <w:szCs w:val="22"/>
              </w:rPr>
            </w:pPr>
            <w:r>
              <w:rPr>
                <w:szCs w:val="22"/>
              </w:rPr>
              <w:t>¼-1/20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firstRow="1" w:lastRow="0" w:firstColumn="1" w:lastColumn="0" w:noHBand="0" w:noVBand="1"/>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BB67D3" w:rsidP="003A7813">
      <w:pPr>
        <w:spacing w:after="120" w:line="240" w:lineRule="auto"/>
        <w:jc w:val="both"/>
        <w:rPr>
          <w:szCs w:val="22"/>
        </w:rPr>
      </w:pPr>
      <w:r>
        <w:rPr>
          <w:szCs w:val="22"/>
        </w:rPr>
        <w:t>Spoločnosť</w:t>
      </w:r>
      <w:r w:rsidR="003A7813" w:rsidRPr="00755848">
        <w:rPr>
          <w:szCs w:val="22"/>
        </w:rPr>
        <w:t xml:space="preserve"> </w:t>
      </w:r>
      <w:r w:rsidR="003A7813" w:rsidRPr="003A7813">
        <w:rPr>
          <w:szCs w:val="22"/>
        </w:rPr>
        <w:t>nepoužíva kategóriu drobného dlhodobého nehmotného majetku</w:t>
      </w:r>
      <w:r w:rsidR="003A7813" w:rsidRPr="00755848">
        <w:rPr>
          <w:szCs w:val="22"/>
        </w:rPr>
        <w:t xml:space="preserve"> - položky pod 2 400 eur jednotkovej ceny so životnosťou nad jeden rok (§ 13/2 PU)</w:t>
      </w:r>
      <w:r w:rsidR="003A7813">
        <w:rPr>
          <w:szCs w:val="22"/>
        </w:rPr>
        <w:t xml:space="preserve"> a ani </w:t>
      </w:r>
      <w:r w:rsidR="003A7813" w:rsidRPr="003A7813">
        <w:rPr>
          <w:szCs w:val="22"/>
        </w:rPr>
        <w:t>kategóriu drobného dlhodobého hmotného majetku</w:t>
      </w:r>
      <w:r w:rsidR="003A7813" w:rsidRPr="00755848">
        <w:rPr>
          <w:szCs w:val="22"/>
        </w:rPr>
        <w:t xml:space="preserve"> - položky pod 1 700 eur jednotkovej ceny so životnosťou nad jeden rok (§ 13/6 PU).</w:t>
      </w:r>
    </w:p>
    <w:p w:rsidR="003A7813" w:rsidRPr="00755848" w:rsidRDefault="00BB67D3" w:rsidP="003A7813">
      <w:pPr>
        <w:spacing w:after="120" w:line="240" w:lineRule="auto"/>
        <w:jc w:val="both"/>
        <w:rPr>
          <w:rFonts w:cs="Arial Narrow"/>
          <w:szCs w:val="22"/>
        </w:rPr>
      </w:pPr>
      <w:r>
        <w:rPr>
          <w:szCs w:val="22"/>
        </w:rPr>
        <w:t>Spoločnosť</w:t>
      </w:r>
      <w:r w:rsidR="003A7813" w:rsidRPr="00755848">
        <w:rPr>
          <w:rFonts w:cs="Arial Narrow"/>
          <w:szCs w:val="22"/>
        </w:rPr>
        <w:t xml:space="preserve"> </w:t>
      </w:r>
      <w:r w:rsidR="003A7813" w:rsidRPr="003A7813">
        <w:rPr>
          <w:rFonts w:cs="Arial Narrow"/>
          <w:szCs w:val="22"/>
        </w:rPr>
        <w:t>nepoužíva dobrovoľné účtovanie podlimitného technického zhodnotenia</w:t>
      </w:r>
      <w:r w:rsidR="003A7813" w:rsidRPr="00755848">
        <w:rPr>
          <w:rFonts w:cs="Arial Narrow"/>
          <w:szCs w:val="22"/>
        </w:rPr>
        <w:t xml:space="preserve"> do odpisovaného dlhodobého majetku – technické zhodnotenie pod 1 700 eur za účtovné obdobie (§ 21/3 PU; § 29/2 ZDP).</w:t>
      </w:r>
    </w:p>
    <w:p w:rsidR="003A7813" w:rsidRPr="00755848" w:rsidRDefault="00BB67D3" w:rsidP="003A7813">
      <w:pPr>
        <w:spacing w:after="120" w:line="240" w:lineRule="auto"/>
        <w:jc w:val="both"/>
        <w:rPr>
          <w:rFonts w:cs="Arial Narrow"/>
          <w:szCs w:val="22"/>
        </w:rPr>
      </w:pPr>
      <w:r>
        <w:rPr>
          <w:szCs w:val="22"/>
        </w:rPr>
        <w:t xml:space="preserve">Spoločnosť </w:t>
      </w:r>
      <w:r w:rsidR="003A7813" w:rsidRPr="003A7813">
        <w:rPr>
          <w:rFonts w:cs="Arial Narrow"/>
          <w:szCs w:val="22"/>
        </w:rPr>
        <w:t>nepoužíva dobrovoľnú kapitalizáciu úrokov</w:t>
      </w:r>
      <w:r w:rsidR="003A7813"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770DB9" w:rsidRDefault="007E1862" w:rsidP="007E1862">
            <w:pPr>
              <w:spacing w:after="0" w:line="240" w:lineRule="auto"/>
              <w:rPr>
                <w:rFonts w:cs="Arial"/>
                <w:sz w:val="20"/>
                <w:szCs w:val="24"/>
                <w:lang w:eastAsia="sk-SK"/>
              </w:rPr>
            </w:pPr>
            <w:r>
              <w:rPr>
                <w:rFonts w:cs="Arial"/>
                <w:sz w:val="20"/>
                <w:szCs w:val="24"/>
                <w:lang w:eastAsia="sk-SK"/>
              </w:rPr>
              <w:t>0</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6C563B" w:rsidRDefault="006C563B" w:rsidP="006C563B">
      <w:pPr>
        <w:spacing w:after="0" w:line="240" w:lineRule="auto"/>
        <w:ind w:left="1277"/>
        <w:rPr>
          <w:i/>
          <w:sz w:val="20"/>
          <w:szCs w:val="22"/>
        </w:rPr>
      </w:pPr>
      <w:r>
        <w:rPr>
          <w:i/>
          <w:sz w:val="20"/>
          <w:szCs w:val="22"/>
        </w:rPr>
        <w:t>Pre tento bod spoločnosť nemá obsahovú náplň.,</w:t>
      </w:r>
    </w:p>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BC3516" w:rsidP="002D6908">
            <w:pPr>
              <w:spacing w:after="0"/>
              <w:rPr>
                <w:szCs w:val="22"/>
              </w:rPr>
            </w:pPr>
            <w:r>
              <w:rPr>
                <w:szCs w:val="22"/>
              </w:rPr>
              <w:t>XX</w:t>
            </w:r>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r w:rsidRPr="00FE623C">
        <w:rPr>
          <w:b/>
          <w:bCs/>
          <w:szCs w:val="22"/>
          <w:lang w:eastAsia="sk-SK"/>
        </w:rPr>
        <w:t>goodwill alebo záporný goodwill</w:t>
      </w:r>
      <w:r w:rsidRPr="000152EA">
        <w:rPr>
          <w:bCs/>
          <w:szCs w:val="22"/>
          <w:lang w:eastAsia="sk-SK"/>
        </w:rPr>
        <w:t xml:space="preserve"> </w:t>
      </w:r>
    </w:p>
    <w:p w:rsidR="008C638A" w:rsidRDefault="008C638A" w:rsidP="008C638A">
      <w:pPr>
        <w:spacing w:after="0" w:line="240" w:lineRule="auto"/>
        <w:ind w:left="1277"/>
        <w:rPr>
          <w:i/>
          <w:sz w:val="20"/>
          <w:szCs w:val="22"/>
        </w:rPr>
      </w:pPr>
      <w:r>
        <w:rPr>
          <w:i/>
          <w:sz w:val="20"/>
          <w:szCs w:val="22"/>
        </w:rPr>
        <w:t xml:space="preserve">Pre tento bod </w:t>
      </w:r>
      <w:r w:rsidR="007E1862">
        <w:rPr>
          <w:i/>
          <w:sz w:val="20"/>
          <w:szCs w:val="22"/>
        </w:rPr>
        <w:t>spoločnosť</w:t>
      </w:r>
      <w:r>
        <w:rPr>
          <w:i/>
          <w:sz w:val="20"/>
          <w:szCs w:val="22"/>
        </w:rPr>
        <w:t xml:space="preserve">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8C638A" w:rsidRDefault="00FA4ACD" w:rsidP="008C638A">
      <w:pPr>
        <w:spacing w:after="0" w:line="240" w:lineRule="auto"/>
        <w:rPr>
          <w:i/>
          <w:sz w:val="20"/>
          <w:szCs w:val="22"/>
        </w:rPr>
      </w:pPr>
      <w:r>
        <w:rPr>
          <w:i/>
          <w:sz w:val="20"/>
          <w:szCs w:val="22"/>
        </w:rPr>
        <w:t xml:space="preserve">                           </w:t>
      </w:r>
      <w:r w:rsidR="008C638A">
        <w:rPr>
          <w:i/>
          <w:sz w:val="20"/>
          <w:szCs w:val="22"/>
        </w:rPr>
        <w:t xml:space="preserve">Pre tento bod </w:t>
      </w:r>
      <w:r w:rsidR="007E1862">
        <w:rPr>
          <w:i/>
          <w:sz w:val="20"/>
          <w:szCs w:val="22"/>
        </w:rPr>
        <w:t xml:space="preserve">spoločnosť </w:t>
      </w:r>
      <w:r w:rsidR="008C638A">
        <w:rPr>
          <w:i/>
          <w:sz w:val="20"/>
          <w:szCs w:val="22"/>
        </w:rPr>
        <w:t>nemá obsahovú náplň.,</w:t>
      </w: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6C563B" w:rsidRDefault="006C563B" w:rsidP="008C638A">
      <w:pPr>
        <w:spacing w:after="0" w:line="240" w:lineRule="auto"/>
        <w:rPr>
          <w:i/>
          <w:sz w:val="20"/>
          <w:szCs w:val="22"/>
        </w:rPr>
      </w:pP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FA4ACD" w:rsidP="00FA4ACD">
            <w:pPr>
              <w:spacing w:after="0" w:line="240" w:lineRule="auto"/>
              <w:rPr>
                <w:szCs w:val="22"/>
              </w:rPr>
            </w:pPr>
            <w:r>
              <w:rPr>
                <w:szCs w:val="22"/>
              </w:rPr>
              <w:t>0</w:t>
            </w:r>
          </w:p>
        </w:tc>
        <w:tc>
          <w:tcPr>
            <w:tcW w:w="2093" w:type="dxa"/>
            <w:gridSpan w:val="2"/>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DA3AB6" w:rsidRDefault="00DA3AB6" w:rsidP="00D620E4">
      <w:pPr>
        <w:pStyle w:val="Odsekzoznamu"/>
        <w:spacing w:after="0" w:line="240" w:lineRule="auto"/>
        <w:jc w:val="both"/>
        <w:rPr>
          <w:bCs/>
          <w:szCs w:val="22"/>
          <w:lang w:eastAsia="sk-SK"/>
        </w:rPr>
      </w:pPr>
    </w:p>
    <w:p w:rsidR="008C638A" w:rsidRPr="006C563B" w:rsidRDefault="00D620E4" w:rsidP="008C638A">
      <w:pPr>
        <w:pStyle w:val="Odsekzoznamu"/>
        <w:numPr>
          <w:ilvl w:val="0"/>
          <w:numId w:val="13"/>
        </w:numPr>
        <w:spacing w:after="0" w:line="240" w:lineRule="auto"/>
        <w:ind w:left="1277" w:hanging="357"/>
        <w:jc w:val="both"/>
        <w:rPr>
          <w:bCs/>
          <w:szCs w:val="22"/>
          <w:lang w:eastAsia="sk-SK"/>
        </w:rPr>
      </w:pPr>
      <w:r w:rsidRPr="006C563B">
        <w:rPr>
          <w:b/>
          <w:bCs/>
          <w:szCs w:val="22"/>
          <w:lang w:eastAsia="sk-SK"/>
        </w:rPr>
        <w:t>Informácie o vlastných akciách</w:t>
      </w:r>
      <w:r w:rsidR="000853E5" w:rsidRPr="006C563B">
        <w:rPr>
          <w:bCs/>
          <w:szCs w:val="22"/>
          <w:lang w:eastAsia="sk-SK"/>
        </w:rPr>
        <w:t>:</w:t>
      </w:r>
    </w:p>
    <w:p w:rsidR="006C563B" w:rsidRDefault="006C563B" w:rsidP="006C563B">
      <w:pPr>
        <w:spacing w:after="0" w:line="240" w:lineRule="auto"/>
        <w:ind w:left="1277"/>
        <w:rPr>
          <w:i/>
          <w:sz w:val="20"/>
          <w:szCs w:val="22"/>
        </w:rPr>
      </w:pPr>
      <w:r>
        <w:rPr>
          <w:i/>
          <w:sz w:val="20"/>
          <w:szCs w:val="22"/>
        </w:rPr>
        <w:t>Pre tento bod spoločnosť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p w:rsidR="006C563B" w:rsidRDefault="006C563B"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6C563B"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r>
              <w:rPr>
                <w:szCs w:val="22"/>
              </w:rPr>
              <w:t>0</w:t>
            </w: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7E1862" w:rsidP="002D6908">
            <w:pPr>
              <w:spacing w:after="0" w:line="240" w:lineRule="auto"/>
              <w:ind w:left="641"/>
              <w:jc w:val="center"/>
              <w:rPr>
                <w:bCs/>
                <w:szCs w:val="22"/>
                <w:lang w:eastAsia="sk-SK"/>
              </w:rPr>
            </w:pPr>
            <w:r>
              <w:rPr>
                <w:bCs/>
                <w:szCs w:val="22"/>
                <w:lang w:eastAsia="sk-SK"/>
              </w:rPr>
              <w:t>x</w:t>
            </w: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firstRow="1" w:lastRow="0" w:firstColumn="1" w:lastColumn="0" w:noHBand="0" w:noVBand="1"/>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8C36EE" w:rsidP="002D6908">
            <w:pPr>
              <w:spacing w:after="0" w:line="240" w:lineRule="auto"/>
              <w:ind w:left="641"/>
              <w:rPr>
                <w:bCs/>
                <w:szCs w:val="22"/>
                <w:lang w:eastAsia="sk-SK"/>
              </w:rPr>
            </w:pP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954B80" w:rsidRDefault="00954B80" w:rsidP="00954B80">
      <w:pPr>
        <w:spacing w:after="0" w:line="240" w:lineRule="auto"/>
        <w:rPr>
          <w:i/>
          <w:sz w:val="20"/>
          <w:szCs w:val="22"/>
        </w:rPr>
      </w:pPr>
      <w:r>
        <w:rPr>
          <w:i/>
          <w:sz w:val="20"/>
          <w:szCs w:val="22"/>
        </w:rPr>
        <w:t xml:space="preserve">                               Pre tento bod spoločnosť nemá obsahovú náplň.,</w:t>
      </w:r>
    </w:p>
    <w:p w:rsidR="006C563B" w:rsidRDefault="006C563B" w:rsidP="00954B80">
      <w:pPr>
        <w:spacing w:after="0" w:line="240" w:lineRule="auto"/>
        <w:rPr>
          <w:i/>
          <w:sz w:val="20"/>
          <w:szCs w:val="22"/>
        </w:rPr>
      </w:pPr>
    </w:p>
    <w:p w:rsidR="00D44AEE" w:rsidRDefault="00D44AEE" w:rsidP="00D44AEE">
      <w:r>
        <w:t>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potencionálneho vplyvu súčasnej situácie na účtovnú jednotku. Akýkoľvek negatívny vplyv resp. straty zahrnie účtovná jednotka do účtovníctva a účtovnej závierky v roku 2020.</w:t>
      </w:r>
    </w:p>
    <w:p w:rsidR="00D44AEE" w:rsidRDefault="00D44AEE" w:rsidP="00954B80">
      <w:pPr>
        <w:spacing w:after="0" w:line="240" w:lineRule="auto"/>
        <w:rPr>
          <w:i/>
          <w:sz w:val="20"/>
          <w:szCs w:val="22"/>
        </w:rPr>
      </w:pPr>
    </w:p>
    <w:p w:rsidR="000E349D" w:rsidRDefault="000E349D" w:rsidP="000E349D">
      <w:pPr>
        <w:pStyle w:val="Nzov"/>
        <w:spacing w:before="0" w:beforeAutospacing="0" w:after="0"/>
        <w:ind w:left="360"/>
        <w:jc w:val="left"/>
        <w:rPr>
          <w:szCs w:val="22"/>
        </w:rPr>
      </w:pPr>
    </w:p>
    <w:p w:rsidR="002D6908" w:rsidRPr="002D6908" w:rsidRDefault="002D6908" w:rsidP="002D6908"/>
    <w:p w:rsidR="006E43D5" w:rsidRPr="002C0794" w:rsidRDefault="006E43D5" w:rsidP="006E43D5">
      <w:pPr>
        <w:shd w:val="clear" w:color="auto" w:fill="E6E6E6"/>
        <w:spacing w:after="0" w:line="240" w:lineRule="auto"/>
        <w:jc w:val="center"/>
        <w:rPr>
          <w:i/>
          <w:szCs w:val="22"/>
        </w:rPr>
      </w:pPr>
      <w:r>
        <w:rPr>
          <w:i/>
          <w:szCs w:val="22"/>
        </w:rPr>
        <w:lastRenderedPageBreak/>
        <w:t>Ostatné informácie</w:t>
      </w:r>
    </w:p>
    <w:p w:rsidR="006E43D5" w:rsidRDefault="006E43D5" w:rsidP="0067732B">
      <w:pPr>
        <w:spacing w:after="0"/>
      </w:pPr>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6F28F6" w:rsidP="006E43D5">
      <w:pPr>
        <w:spacing w:after="0" w:line="240" w:lineRule="auto"/>
        <w:ind w:left="641"/>
        <w:jc w:val="both"/>
        <w:rPr>
          <w:szCs w:val="22"/>
        </w:rPr>
      </w:pPr>
      <w:r>
        <w:rPr>
          <w:szCs w:val="22"/>
        </w:rPr>
        <w:t>Spoločnosť</w:t>
      </w:r>
      <w:r w:rsidR="00481F8D">
        <w:rPr>
          <w:szCs w:val="22"/>
        </w:rPr>
        <w:t xml:space="preserve"> nemal</w:t>
      </w:r>
      <w:r w:rsidR="00B123B5">
        <w:rPr>
          <w:szCs w:val="22"/>
        </w:rPr>
        <w:t>o</w:t>
      </w:r>
      <w:r w:rsidR="00481F8D">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2) Informácie o osobitnej kategórii priemyselnej výroby (§ 23d/6 ZoU):</w:t>
      </w:r>
    </w:p>
    <w:p w:rsidR="006C563B" w:rsidRDefault="006C563B" w:rsidP="006C563B">
      <w:pPr>
        <w:spacing w:after="0" w:line="240" w:lineRule="auto"/>
        <w:ind w:left="1277"/>
        <w:rPr>
          <w:i/>
          <w:sz w:val="20"/>
          <w:szCs w:val="22"/>
        </w:rPr>
      </w:pPr>
      <w:r>
        <w:rPr>
          <w:i/>
          <w:sz w:val="20"/>
          <w:szCs w:val="22"/>
        </w:rPr>
        <w:t>Pre tento bod spoločnosť nemá obsahovú náplň.,</w:t>
      </w:r>
    </w:p>
    <w:p w:rsidR="00481F8D" w:rsidRPr="006E48C6" w:rsidRDefault="00481F8D" w:rsidP="00481F8D">
      <w:pPr>
        <w:spacing w:after="0" w:line="240" w:lineRule="auto"/>
        <w:jc w:val="both"/>
        <w:rPr>
          <w:rFonts w:cs="Arial"/>
          <w:szCs w:val="22"/>
        </w:rPr>
      </w:pPr>
    </w:p>
    <w:p w:rsidR="006C563B" w:rsidRDefault="00912B84" w:rsidP="00481F8D">
      <w:pPr>
        <w:spacing w:after="0" w:line="240" w:lineRule="auto"/>
        <w:jc w:val="both"/>
        <w:rPr>
          <w:rFonts w:cs="Arial Narrow"/>
          <w:bCs/>
          <w:szCs w:val="22"/>
        </w:rPr>
      </w:pPr>
      <w:r>
        <w:rPr>
          <w:rFonts w:cs="Arial Narrow"/>
          <w:bCs/>
          <w:szCs w:val="22"/>
        </w:rPr>
        <w:t xml:space="preserve">3) </w:t>
      </w:r>
      <w:r w:rsidRPr="000A0382">
        <w:rPr>
          <w:rFonts w:cs="Arial Narrow"/>
          <w:bCs/>
          <w:szCs w:val="22"/>
        </w:rPr>
        <w:t>Informácie o finančných vzťahoch s orgánmi verejnej moci (§ 23d/6 ZoU):</w:t>
      </w:r>
    </w:p>
    <w:p w:rsidR="00481F8D" w:rsidRPr="006E48C6" w:rsidRDefault="00912B84" w:rsidP="00481F8D">
      <w:pPr>
        <w:spacing w:after="0" w:line="240" w:lineRule="auto"/>
        <w:jc w:val="both"/>
        <w:rPr>
          <w:rFonts w:cs="Arial"/>
          <w:szCs w:val="22"/>
        </w:rPr>
      </w:pPr>
      <w:r>
        <w:rPr>
          <w:rFonts w:cs="Arial Narrow"/>
          <w:bCs/>
          <w:szCs w:val="22"/>
        </w:rPr>
        <w:t xml:space="preserve"> </w:t>
      </w:r>
    </w:p>
    <w:p w:rsidR="006C563B" w:rsidRDefault="006C563B" w:rsidP="006C563B">
      <w:pPr>
        <w:spacing w:after="0" w:line="240" w:lineRule="auto"/>
        <w:ind w:left="1277"/>
        <w:rPr>
          <w:i/>
          <w:sz w:val="20"/>
          <w:szCs w:val="22"/>
        </w:rPr>
      </w:pPr>
      <w:r>
        <w:rPr>
          <w:i/>
          <w:sz w:val="20"/>
          <w:szCs w:val="22"/>
        </w:rPr>
        <w:t>Pre tento bod spoločnosť nemá obsahovú náplň.,</w:t>
      </w:r>
    </w:p>
    <w:p w:rsidR="00EB467F" w:rsidRPr="002C0794" w:rsidRDefault="00EB467F" w:rsidP="004268D2">
      <w:pPr>
        <w:spacing w:after="0" w:line="240" w:lineRule="auto"/>
        <w:rPr>
          <w:szCs w:val="22"/>
        </w:rPr>
      </w:pPr>
    </w:p>
    <w:sectPr w:rsidR="00EB467F" w:rsidRPr="002C0794" w:rsidSect="00D3362A">
      <w:headerReference w:type="default" r:id="rId9"/>
      <w:footerReference w:type="default" r:id="rId10"/>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3AE9" w:rsidRDefault="00023AE9" w:rsidP="00107589">
      <w:pPr>
        <w:spacing w:after="0" w:line="240" w:lineRule="auto"/>
      </w:pPr>
      <w:r>
        <w:separator/>
      </w:r>
    </w:p>
  </w:endnote>
  <w:endnote w:type="continuationSeparator" w:id="0">
    <w:p w:rsidR="00023AE9" w:rsidRDefault="00023AE9"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516" w:rsidRDefault="00BC3516">
    <w:pPr>
      <w:pStyle w:val="Pta"/>
      <w:jc w:val="center"/>
    </w:pPr>
    <w:r>
      <w:fldChar w:fldCharType="begin"/>
    </w:r>
    <w:r>
      <w:instrText xml:space="preserve"> PAGE   \* MERGEFORMAT </w:instrText>
    </w:r>
    <w:r>
      <w:fldChar w:fldCharType="separate"/>
    </w:r>
    <w:r w:rsidR="00FF41CE">
      <w:rPr>
        <w:noProof/>
      </w:rPr>
      <w:t>8</w:t>
    </w:r>
    <w:r>
      <w:rPr>
        <w:noProof/>
      </w:rPr>
      <w:fldChar w:fldCharType="end"/>
    </w:r>
  </w:p>
  <w:p w:rsidR="00BC3516" w:rsidRDefault="00BC351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3AE9" w:rsidRDefault="00023AE9" w:rsidP="00107589">
      <w:pPr>
        <w:spacing w:after="0" w:line="240" w:lineRule="auto"/>
      </w:pPr>
      <w:r>
        <w:separator/>
      </w:r>
    </w:p>
  </w:footnote>
  <w:footnote w:type="continuationSeparator" w:id="0">
    <w:p w:rsidR="00023AE9" w:rsidRDefault="00023AE9"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3516" w:rsidRDefault="00BC3516">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BC3516" w:rsidTr="002D6908">
      <w:trPr>
        <w:trHeight w:val="326"/>
      </w:trPr>
      <w:tc>
        <w:tcPr>
          <w:tcW w:w="2245" w:type="dxa"/>
          <w:vAlign w:val="center"/>
        </w:tcPr>
        <w:p w:rsidR="00BC3516" w:rsidRDefault="00BC3516" w:rsidP="002D6908">
          <w:pPr>
            <w:pStyle w:val="Hlavika"/>
          </w:pPr>
          <w:r>
            <w:t>Poznámky Úč POD 3-01</w:t>
          </w:r>
        </w:p>
      </w:tc>
      <w:tc>
        <w:tcPr>
          <w:tcW w:w="1701" w:type="dxa"/>
          <w:tcBorders>
            <w:top w:val="nil"/>
            <w:bottom w:val="nil"/>
          </w:tcBorders>
          <w:shd w:val="clear" w:color="auto" w:fill="auto"/>
          <w:vAlign w:val="center"/>
        </w:tcPr>
        <w:p w:rsidR="00BC3516" w:rsidRDefault="00BC3516" w:rsidP="002D6908">
          <w:pPr>
            <w:spacing w:after="0" w:line="240" w:lineRule="auto"/>
          </w:pPr>
        </w:p>
      </w:tc>
      <w:tc>
        <w:tcPr>
          <w:tcW w:w="2410" w:type="dxa"/>
          <w:shd w:val="clear" w:color="auto" w:fill="auto"/>
          <w:vAlign w:val="center"/>
        </w:tcPr>
        <w:p w:rsidR="00BC3516" w:rsidRDefault="00BC3516" w:rsidP="00FA4ACD">
          <w:pPr>
            <w:spacing w:after="0" w:line="240" w:lineRule="auto"/>
          </w:pPr>
          <w:r>
            <w:t>IČO:46193910</w:t>
          </w:r>
        </w:p>
      </w:tc>
      <w:tc>
        <w:tcPr>
          <w:tcW w:w="444" w:type="dxa"/>
          <w:tcBorders>
            <w:top w:val="nil"/>
            <w:bottom w:val="nil"/>
          </w:tcBorders>
          <w:shd w:val="clear" w:color="auto" w:fill="auto"/>
          <w:vAlign w:val="center"/>
        </w:tcPr>
        <w:p w:rsidR="00BC3516" w:rsidRDefault="00BC3516" w:rsidP="002D6908">
          <w:pPr>
            <w:spacing w:after="0" w:line="240" w:lineRule="auto"/>
          </w:pPr>
        </w:p>
      </w:tc>
      <w:tc>
        <w:tcPr>
          <w:tcW w:w="2157" w:type="dxa"/>
          <w:shd w:val="clear" w:color="auto" w:fill="auto"/>
          <w:vAlign w:val="center"/>
        </w:tcPr>
        <w:p w:rsidR="00BC3516" w:rsidRDefault="00BC3516" w:rsidP="00FA4ACD">
          <w:pPr>
            <w:spacing w:after="0" w:line="240" w:lineRule="auto"/>
          </w:pPr>
          <w:r>
            <w:t>DIČ:2023269050</w:t>
          </w:r>
        </w:p>
      </w:tc>
    </w:tr>
  </w:tbl>
  <w:p w:rsidR="00BC3516" w:rsidRPr="004268D2" w:rsidRDefault="00BC3516" w:rsidP="000853E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1E07"/>
    <w:rsid w:val="00003733"/>
    <w:rsid w:val="0000520C"/>
    <w:rsid w:val="00014AEC"/>
    <w:rsid w:val="000152EA"/>
    <w:rsid w:val="00016072"/>
    <w:rsid w:val="00023AE9"/>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661D"/>
    <w:rsid w:val="00150449"/>
    <w:rsid w:val="00151C69"/>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EA5"/>
    <w:rsid w:val="00250A97"/>
    <w:rsid w:val="0025187B"/>
    <w:rsid w:val="00266856"/>
    <w:rsid w:val="00266CC9"/>
    <w:rsid w:val="002716CB"/>
    <w:rsid w:val="00272FC5"/>
    <w:rsid w:val="002767C1"/>
    <w:rsid w:val="00281309"/>
    <w:rsid w:val="00290DD6"/>
    <w:rsid w:val="002A30A7"/>
    <w:rsid w:val="002A416F"/>
    <w:rsid w:val="002A6D92"/>
    <w:rsid w:val="002B5BF9"/>
    <w:rsid w:val="002B61EE"/>
    <w:rsid w:val="002B719D"/>
    <w:rsid w:val="002C0794"/>
    <w:rsid w:val="002C5E90"/>
    <w:rsid w:val="002D0376"/>
    <w:rsid w:val="002D3E6A"/>
    <w:rsid w:val="002D6908"/>
    <w:rsid w:val="002E3869"/>
    <w:rsid w:val="002F6769"/>
    <w:rsid w:val="003071BE"/>
    <w:rsid w:val="00311795"/>
    <w:rsid w:val="003210DF"/>
    <w:rsid w:val="00321FCD"/>
    <w:rsid w:val="00326AA0"/>
    <w:rsid w:val="003325F7"/>
    <w:rsid w:val="00337664"/>
    <w:rsid w:val="00344DB4"/>
    <w:rsid w:val="00350F37"/>
    <w:rsid w:val="00355BC4"/>
    <w:rsid w:val="00356678"/>
    <w:rsid w:val="00363F47"/>
    <w:rsid w:val="0037431D"/>
    <w:rsid w:val="00390CFF"/>
    <w:rsid w:val="00395E72"/>
    <w:rsid w:val="003A0628"/>
    <w:rsid w:val="003A3381"/>
    <w:rsid w:val="003A7813"/>
    <w:rsid w:val="003C6761"/>
    <w:rsid w:val="003C7664"/>
    <w:rsid w:val="003D1D35"/>
    <w:rsid w:val="003D38D7"/>
    <w:rsid w:val="003D5EE8"/>
    <w:rsid w:val="003E16EB"/>
    <w:rsid w:val="003E255C"/>
    <w:rsid w:val="003E55E9"/>
    <w:rsid w:val="003F13FB"/>
    <w:rsid w:val="003F477D"/>
    <w:rsid w:val="003F5EB5"/>
    <w:rsid w:val="00405477"/>
    <w:rsid w:val="00420380"/>
    <w:rsid w:val="004268D2"/>
    <w:rsid w:val="004304FF"/>
    <w:rsid w:val="00457623"/>
    <w:rsid w:val="004576B8"/>
    <w:rsid w:val="00460C32"/>
    <w:rsid w:val="00465A3F"/>
    <w:rsid w:val="00481F8D"/>
    <w:rsid w:val="00486DF8"/>
    <w:rsid w:val="004876F7"/>
    <w:rsid w:val="004902BE"/>
    <w:rsid w:val="0049402A"/>
    <w:rsid w:val="004A3783"/>
    <w:rsid w:val="004A531F"/>
    <w:rsid w:val="004A5A13"/>
    <w:rsid w:val="004A6BBF"/>
    <w:rsid w:val="004B4D5E"/>
    <w:rsid w:val="004B685B"/>
    <w:rsid w:val="004C1FD0"/>
    <w:rsid w:val="004C6614"/>
    <w:rsid w:val="004D08E4"/>
    <w:rsid w:val="004D5C84"/>
    <w:rsid w:val="004E24A8"/>
    <w:rsid w:val="004E36D5"/>
    <w:rsid w:val="00512E8A"/>
    <w:rsid w:val="005136D1"/>
    <w:rsid w:val="00513924"/>
    <w:rsid w:val="00516829"/>
    <w:rsid w:val="00533B00"/>
    <w:rsid w:val="00537F98"/>
    <w:rsid w:val="0054020D"/>
    <w:rsid w:val="00544F4D"/>
    <w:rsid w:val="00545976"/>
    <w:rsid w:val="00550544"/>
    <w:rsid w:val="00563EC6"/>
    <w:rsid w:val="005649E2"/>
    <w:rsid w:val="005852EB"/>
    <w:rsid w:val="005922FF"/>
    <w:rsid w:val="00595DE0"/>
    <w:rsid w:val="005A378F"/>
    <w:rsid w:val="005A765F"/>
    <w:rsid w:val="005B1CA5"/>
    <w:rsid w:val="005C3552"/>
    <w:rsid w:val="005C4DA9"/>
    <w:rsid w:val="005C5C2E"/>
    <w:rsid w:val="005D2F62"/>
    <w:rsid w:val="005D48F6"/>
    <w:rsid w:val="005D6688"/>
    <w:rsid w:val="005E3B59"/>
    <w:rsid w:val="005F6078"/>
    <w:rsid w:val="00607119"/>
    <w:rsid w:val="00615CC6"/>
    <w:rsid w:val="00616192"/>
    <w:rsid w:val="00625A0A"/>
    <w:rsid w:val="006365C4"/>
    <w:rsid w:val="00637793"/>
    <w:rsid w:val="00645466"/>
    <w:rsid w:val="0065213E"/>
    <w:rsid w:val="0067732B"/>
    <w:rsid w:val="006854A8"/>
    <w:rsid w:val="00686076"/>
    <w:rsid w:val="00687B87"/>
    <w:rsid w:val="00692917"/>
    <w:rsid w:val="006973BC"/>
    <w:rsid w:val="006A4709"/>
    <w:rsid w:val="006A5428"/>
    <w:rsid w:val="006B42EC"/>
    <w:rsid w:val="006B5F4E"/>
    <w:rsid w:val="006C563B"/>
    <w:rsid w:val="006C7FA2"/>
    <w:rsid w:val="006D6978"/>
    <w:rsid w:val="006E43D5"/>
    <w:rsid w:val="006E4959"/>
    <w:rsid w:val="006E5B26"/>
    <w:rsid w:val="006E6689"/>
    <w:rsid w:val="006F1D85"/>
    <w:rsid w:val="006F28F6"/>
    <w:rsid w:val="00704155"/>
    <w:rsid w:val="00707060"/>
    <w:rsid w:val="00710A71"/>
    <w:rsid w:val="00716FFC"/>
    <w:rsid w:val="007408CF"/>
    <w:rsid w:val="00741B22"/>
    <w:rsid w:val="007449B8"/>
    <w:rsid w:val="00760D6D"/>
    <w:rsid w:val="00764E4C"/>
    <w:rsid w:val="00772363"/>
    <w:rsid w:val="00782646"/>
    <w:rsid w:val="00796024"/>
    <w:rsid w:val="007B0846"/>
    <w:rsid w:val="007B1C0F"/>
    <w:rsid w:val="007B2E0B"/>
    <w:rsid w:val="007C263C"/>
    <w:rsid w:val="007C370A"/>
    <w:rsid w:val="007C4475"/>
    <w:rsid w:val="007C6EE9"/>
    <w:rsid w:val="007D4632"/>
    <w:rsid w:val="007D57BF"/>
    <w:rsid w:val="007E1862"/>
    <w:rsid w:val="007E22E8"/>
    <w:rsid w:val="007E52A9"/>
    <w:rsid w:val="007E5D70"/>
    <w:rsid w:val="007F351A"/>
    <w:rsid w:val="007F3FE9"/>
    <w:rsid w:val="00803AB5"/>
    <w:rsid w:val="00805654"/>
    <w:rsid w:val="00814FF3"/>
    <w:rsid w:val="00817962"/>
    <w:rsid w:val="00836486"/>
    <w:rsid w:val="00847433"/>
    <w:rsid w:val="008474AB"/>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226A"/>
    <w:rsid w:val="00933936"/>
    <w:rsid w:val="00934878"/>
    <w:rsid w:val="009463F6"/>
    <w:rsid w:val="00946F29"/>
    <w:rsid w:val="00947C95"/>
    <w:rsid w:val="00954B80"/>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71F0"/>
    <w:rsid w:val="00BB67D3"/>
    <w:rsid w:val="00BC3516"/>
    <w:rsid w:val="00BE18DC"/>
    <w:rsid w:val="00BF45A7"/>
    <w:rsid w:val="00C04782"/>
    <w:rsid w:val="00C06C30"/>
    <w:rsid w:val="00C100C6"/>
    <w:rsid w:val="00C122EB"/>
    <w:rsid w:val="00C14E49"/>
    <w:rsid w:val="00C153BD"/>
    <w:rsid w:val="00C270D3"/>
    <w:rsid w:val="00C33753"/>
    <w:rsid w:val="00C3644F"/>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44AEE"/>
    <w:rsid w:val="00D615E8"/>
    <w:rsid w:val="00D61F5D"/>
    <w:rsid w:val="00D620E4"/>
    <w:rsid w:val="00D6294B"/>
    <w:rsid w:val="00D63D82"/>
    <w:rsid w:val="00D856AB"/>
    <w:rsid w:val="00D9007D"/>
    <w:rsid w:val="00D92ACC"/>
    <w:rsid w:val="00D94CC0"/>
    <w:rsid w:val="00DA3AB6"/>
    <w:rsid w:val="00DB014C"/>
    <w:rsid w:val="00DB1EA0"/>
    <w:rsid w:val="00DC066D"/>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25D85"/>
    <w:rsid w:val="00F342AD"/>
    <w:rsid w:val="00F47885"/>
    <w:rsid w:val="00F54CD1"/>
    <w:rsid w:val="00F74303"/>
    <w:rsid w:val="00F756DE"/>
    <w:rsid w:val="00F777BD"/>
    <w:rsid w:val="00F86BAE"/>
    <w:rsid w:val="00FA4ACD"/>
    <w:rsid w:val="00FB3516"/>
    <w:rsid w:val="00FB5BCE"/>
    <w:rsid w:val="00FC1ACF"/>
    <w:rsid w:val="00FD3BD8"/>
    <w:rsid w:val="00FD5399"/>
    <w:rsid w:val="00FE50D7"/>
    <w:rsid w:val="00FE623C"/>
    <w:rsid w:val="00FF41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ra">
    <w:name w:val="ra"/>
    <w:basedOn w:val="Predvolenpsmoodseku"/>
    <w:rsid w:val="007E18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9408026">
      <w:bodyDiv w:val="1"/>
      <w:marLeft w:val="0"/>
      <w:marRight w:val="0"/>
      <w:marTop w:val="0"/>
      <w:marBottom w:val="0"/>
      <w:divBdr>
        <w:top w:val="none" w:sz="0" w:space="0" w:color="auto"/>
        <w:left w:val="none" w:sz="0" w:space="0" w:color="auto"/>
        <w:bottom w:val="none" w:sz="0" w:space="0" w:color="auto"/>
        <w:right w:val="none" w:sz="0" w:space="0" w:color="auto"/>
      </w:divBdr>
    </w:div>
    <w:div w:id="838884495">
      <w:bodyDiv w:val="1"/>
      <w:marLeft w:val="0"/>
      <w:marRight w:val="0"/>
      <w:marTop w:val="0"/>
      <w:marBottom w:val="0"/>
      <w:divBdr>
        <w:top w:val="none" w:sz="0" w:space="0" w:color="auto"/>
        <w:left w:val="none" w:sz="0" w:space="0" w:color="auto"/>
        <w:bottom w:val="none" w:sz="0" w:space="0" w:color="auto"/>
        <w:right w:val="none" w:sz="0" w:space="0" w:color="auto"/>
      </w:divBdr>
    </w:div>
    <w:div w:id="1505240594">
      <w:bodyDiv w:val="1"/>
      <w:marLeft w:val="0"/>
      <w:marRight w:val="0"/>
      <w:marTop w:val="0"/>
      <w:marBottom w:val="0"/>
      <w:divBdr>
        <w:top w:val="none" w:sz="0" w:space="0" w:color="auto"/>
        <w:left w:val="none" w:sz="0" w:space="0" w:color="auto"/>
        <w:bottom w:val="none" w:sz="0" w:space="0" w:color="auto"/>
        <w:right w:val="none" w:sz="0" w:space="0" w:color="auto"/>
      </w:divBdr>
    </w:div>
    <w:div w:id="155562840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4386DF-8A60-463E-9BE3-1172E96698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1977</Words>
  <Characters>11274</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Rackova</cp:lastModifiedBy>
  <cp:revision>3</cp:revision>
  <cp:lastPrinted>2018-03-26T13:36:00Z</cp:lastPrinted>
  <dcterms:created xsi:type="dcterms:W3CDTF">2020-06-08T16:45:00Z</dcterms:created>
  <dcterms:modified xsi:type="dcterms:W3CDTF">2020-06-17T16:46:00Z</dcterms:modified>
</cp:coreProperties>
</file>