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B39D7" w:rsidRDefault="000A530A" w:rsidP="00E5041C">
      <w:pPr>
        <w:rPr>
          <w:rFonts w:ascii="Tahoma" w:hAnsi="Tahoma" w:cs="Tahoma"/>
          <w:b/>
          <w:sz w:val="28"/>
          <w:szCs w:val="28"/>
        </w:rPr>
      </w:pPr>
      <w:r>
        <w:rPr>
          <w:rFonts w:ascii="Tahoma" w:hAnsi="Tahoma" w:cs="Tahoma"/>
          <w:b/>
          <w:noProof/>
          <w:sz w:val="28"/>
          <w:szCs w:val="28"/>
        </w:rPr>
        <w:drawing>
          <wp:inline distT="0" distB="0" distL="0" distR="0">
            <wp:extent cx="3552825" cy="581025"/>
            <wp:effectExtent l="19050" t="0" r="9525" b="0"/>
            <wp:docPr id="1" name="Obrázok 1" descr="Kópia – UNISTAV-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Kópia – UNISTAV-logo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40000" contrast="8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52825" cy="581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B39D7" w:rsidRDefault="002B39D7" w:rsidP="00F92BDE">
      <w:pPr>
        <w:jc w:val="center"/>
        <w:rPr>
          <w:rFonts w:ascii="Tahoma" w:hAnsi="Tahoma" w:cs="Tahoma"/>
          <w:b/>
          <w:sz w:val="28"/>
          <w:szCs w:val="28"/>
        </w:rPr>
      </w:pPr>
    </w:p>
    <w:p w:rsidR="0054567E" w:rsidRDefault="0054567E" w:rsidP="00F92BDE">
      <w:pPr>
        <w:jc w:val="center"/>
        <w:rPr>
          <w:rFonts w:ascii="Tahoma" w:hAnsi="Tahoma" w:cs="Tahoma"/>
          <w:b/>
          <w:sz w:val="28"/>
          <w:szCs w:val="28"/>
        </w:rPr>
      </w:pPr>
      <w:r>
        <w:rPr>
          <w:rFonts w:ascii="Tahoma" w:hAnsi="Tahoma" w:cs="Tahoma"/>
          <w:b/>
          <w:sz w:val="28"/>
          <w:szCs w:val="28"/>
        </w:rPr>
        <w:t>UNISTAV, s.r.o., Prešov</w:t>
      </w:r>
      <w:r w:rsidR="002B39D7">
        <w:rPr>
          <w:rFonts w:ascii="Tahoma" w:hAnsi="Tahoma" w:cs="Tahoma"/>
          <w:b/>
          <w:sz w:val="28"/>
          <w:szCs w:val="28"/>
        </w:rPr>
        <w:t xml:space="preserve">, Ku </w:t>
      </w:r>
      <w:proofErr w:type="spellStart"/>
      <w:r w:rsidR="002B39D7">
        <w:rPr>
          <w:rFonts w:ascii="Tahoma" w:hAnsi="Tahoma" w:cs="Tahoma"/>
          <w:b/>
          <w:sz w:val="28"/>
          <w:szCs w:val="28"/>
        </w:rPr>
        <w:t>Surdoku</w:t>
      </w:r>
      <w:proofErr w:type="spellEnd"/>
      <w:r w:rsidR="002B39D7">
        <w:rPr>
          <w:rFonts w:ascii="Tahoma" w:hAnsi="Tahoma" w:cs="Tahoma"/>
          <w:b/>
          <w:sz w:val="28"/>
          <w:szCs w:val="28"/>
        </w:rPr>
        <w:t xml:space="preserve"> 25, 080 01  Prešov</w:t>
      </w:r>
    </w:p>
    <w:p w:rsidR="0054567E" w:rsidRDefault="0054567E" w:rsidP="00F92BDE">
      <w:pPr>
        <w:jc w:val="center"/>
        <w:rPr>
          <w:rFonts w:ascii="Tahoma" w:hAnsi="Tahoma" w:cs="Tahoma"/>
          <w:b/>
          <w:sz w:val="28"/>
          <w:szCs w:val="28"/>
        </w:rPr>
      </w:pPr>
    </w:p>
    <w:p w:rsidR="0054567E" w:rsidRDefault="0054567E" w:rsidP="00F92BDE">
      <w:pPr>
        <w:jc w:val="center"/>
        <w:rPr>
          <w:rFonts w:ascii="Tahoma" w:hAnsi="Tahoma" w:cs="Tahoma"/>
          <w:b/>
          <w:sz w:val="28"/>
          <w:szCs w:val="28"/>
        </w:rPr>
      </w:pPr>
    </w:p>
    <w:p w:rsidR="0054567E" w:rsidRDefault="0054567E" w:rsidP="00F92BDE">
      <w:pPr>
        <w:jc w:val="center"/>
        <w:rPr>
          <w:rFonts w:ascii="Tahoma" w:hAnsi="Tahoma" w:cs="Tahoma"/>
          <w:b/>
          <w:sz w:val="28"/>
          <w:szCs w:val="28"/>
        </w:rPr>
      </w:pPr>
    </w:p>
    <w:p w:rsidR="0054567E" w:rsidRDefault="0054567E" w:rsidP="00F92BDE">
      <w:pPr>
        <w:jc w:val="center"/>
        <w:rPr>
          <w:rFonts w:ascii="Tahoma" w:hAnsi="Tahoma" w:cs="Tahoma"/>
          <w:b/>
          <w:sz w:val="28"/>
          <w:szCs w:val="28"/>
        </w:rPr>
      </w:pPr>
    </w:p>
    <w:p w:rsidR="0054567E" w:rsidRDefault="0054567E" w:rsidP="00F92BDE">
      <w:pPr>
        <w:jc w:val="center"/>
        <w:rPr>
          <w:rFonts w:ascii="Tahoma" w:hAnsi="Tahoma" w:cs="Tahoma"/>
          <w:b/>
          <w:sz w:val="28"/>
          <w:szCs w:val="28"/>
        </w:rPr>
      </w:pPr>
    </w:p>
    <w:p w:rsidR="0054567E" w:rsidRDefault="0054567E" w:rsidP="00F92BDE">
      <w:pPr>
        <w:jc w:val="center"/>
        <w:rPr>
          <w:rFonts w:ascii="Tahoma" w:hAnsi="Tahoma" w:cs="Tahoma"/>
          <w:b/>
          <w:sz w:val="28"/>
          <w:szCs w:val="28"/>
        </w:rPr>
      </w:pPr>
    </w:p>
    <w:p w:rsidR="002B39D7" w:rsidRDefault="002B39D7" w:rsidP="00F92BDE">
      <w:pPr>
        <w:jc w:val="center"/>
        <w:rPr>
          <w:rFonts w:ascii="Tahoma" w:hAnsi="Tahoma" w:cs="Tahoma"/>
          <w:b/>
          <w:sz w:val="28"/>
          <w:szCs w:val="28"/>
        </w:rPr>
      </w:pPr>
    </w:p>
    <w:p w:rsidR="002B39D7" w:rsidRDefault="002B39D7" w:rsidP="00F92BDE">
      <w:pPr>
        <w:jc w:val="center"/>
        <w:rPr>
          <w:rFonts w:ascii="Tahoma" w:hAnsi="Tahoma" w:cs="Tahoma"/>
          <w:b/>
          <w:sz w:val="28"/>
          <w:szCs w:val="28"/>
        </w:rPr>
      </w:pPr>
    </w:p>
    <w:p w:rsidR="002B39D7" w:rsidRDefault="002B39D7" w:rsidP="00F92BDE">
      <w:pPr>
        <w:jc w:val="center"/>
        <w:rPr>
          <w:rFonts w:ascii="Tahoma" w:hAnsi="Tahoma" w:cs="Tahoma"/>
          <w:b/>
          <w:sz w:val="28"/>
          <w:szCs w:val="28"/>
        </w:rPr>
      </w:pPr>
    </w:p>
    <w:p w:rsidR="0054567E" w:rsidRDefault="0054567E" w:rsidP="00F92BDE">
      <w:pPr>
        <w:jc w:val="center"/>
        <w:rPr>
          <w:rFonts w:ascii="Tahoma" w:hAnsi="Tahoma" w:cs="Tahoma"/>
          <w:b/>
          <w:sz w:val="28"/>
          <w:szCs w:val="28"/>
        </w:rPr>
      </w:pPr>
    </w:p>
    <w:p w:rsidR="002B39D7" w:rsidRDefault="002B39D7" w:rsidP="00F92BDE">
      <w:pPr>
        <w:jc w:val="center"/>
        <w:rPr>
          <w:rFonts w:ascii="Tahoma" w:hAnsi="Tahoma" w:cs="Tahoma"/>
          <w:b/>
          <w:sz w:val="28"/>
          <w:szCs w:val="28"/>
        </w:rPr>
      </w:pPr>
    </w:p>
    <w:p w:rsidR="002B39D7" w:rsidRDefault="002B39D7" w:rsidP="00F92BDE">
      <w:pPr>
        <w:jc w:val="center"/>
        <w:rPr>
          <w:rFonts w:ascii="Tahoma" w:hAnsi="Tahoma" w:cs="Tahoma"/>
          <w:b/>
          <w:sz w:val="28"/>
          <w:szCs w:val="28"/>
        </w:rPr>
      </w:pPr>
    </w:p>
    <w:p w:rsidR="002B39D7" w:rsidRPr="002B39D7" w:rsidRDefault="002B39D7" w:rsidP="00F92BDE">
      <w:pPr>
        <w:jc w:val="center"/>
        <w:rPr>
          <w:rFonts w:ascii="Tahoma" w:hAnsi="Tahoma" w:cs="Tahoma"/>
          <w:b/>
          <w:sz w:val="52"/>
          <w:szCs w:val="52"/>
        </w:rPr>
      </w:pPr>
      <w:r w:rsidRPr="002B39D7">
        <w:rPr>
          <w:rFonts w:ascii="Tahoma" w:hAnsi="Tahoma" w:cs="Tahoma"/>
          <w:b/>
          <w:sz w:val="52"/>
          <w:szCs w:val="52"/>
        </w:rPr>
        <w:t>V Ý R O Č N Á   S P R Á V A</w:t>
      </w:r>
    </w:p>
    <w:p w:rsidR="002B39D7" w:rsidRPr="002B39D7" w:rsidRDefault="002B39D7" w:rsidP="00F92BDE">
      <w:pPr>
        <w:jc w:val="center"/>
        <w:rPr>
          <w:rFonts w:ascii="Tahoma" w:hAnsi="Tahoma" w:cs="Tahoma"/>
          <w:b/>
          <w:sz w:val="52"/>
          <w:szCs w:val="52"/>
        </w:rPr>
      </w:pPr>
    </w:p>
    <w:p w:rsidR="002B39D7" w:rsidRPr="002B39D7" w:rsidRDefault="002B39D7" w:rsidP="00F92BDE">
      <w:pPr>
        <w:jc w:val="center"/>
        <w:rPr>
          <w:rFonts w:ascii="Tahoma" w:hAnsi="Tahoma" w:cs="Tahoma"/>
          <w:b/>
          <w:sz w:val="52"/>
          <w:szCs w:val="52"/>
        </w:rPr>
      </w:pPr>
      <w:r w:rsidRPr="002B39D7">
        <w:rPr>
          <w:rFonts w:ascii="Tahoma" w:hAnsi="Tahoma" w:cs="Tahoma"/>
          <w:b/>
          <w:sz w:val="52"/>
          <w:szCs w:val="52"/>
        </w:rPr>
        <w:t>za rok 201</w:t>
      </w:r>
      <w:r w:rsidR="00305701">
        <w:rPr>
          <w:rFonts w:ascii="Tahoma" w:hAnsi="Tahoma" w:cs="Tahoma"/>
          <w:b/>
          <w:sz w:val="52"/>
          <w:szCs w:val="52"/>
        </w:rPr>
        <w:t>9</w:t>
      </w:r>
    </w:p>
    <w:p w:rsidR="0054567E" w:rsidRDefault="0054567E" w:rsidP="00F92BDE">
      <w:pPr>
        <w:jc w:val="center"/>
        <w:rPr>
          <w:rFonts w:ascii="Tahoma" w:hAnsi="Tahoma" w:cs="Tahoma"/>
          <w:b/>
          <w:sz w:val="28"/>
          <w:szCs w:val="28"/>
        </w:rPr>
      </w:pPr>
    </w:p>
    <w:p w:rsidR="0054567E" w:rsidRDefault="0054567E" w:rsidP="00F92BDE">
      <w:pPr>
        <w:jc w:val="center"/>
        <w:rPr>
          <w:rFonts w:ascii="Tahoma" w:hAnsi="Tahoma" w:cs="Tahoma"/>
          <w:b/>
          <w:sz w:val="28"/>
          <w:szCs w:val="28"/>
        </w:rPr>
      </w:pPr>
    </w:p>
    <w:p w:rsidR="0054567E" w:rsidRDefault="0054567E" w:rsidP="00F92BDE">
      <w:pPr>
        <w:jc w:val="center"/>
        <w:rPr>
          <w:rFonts w:ascii="Tahoma" w:hAnsi="Tahoma" w:cs="Tahoma"/>
          <w:b/>
          <w:sz w:val="28"/>
          <w:szCs w:val="28"/>
        </w:rPr>
      </w:pPr>
    </w:p>
    <w:p w:rsidR="0054567E" w:rsidRDefault="0054567E" w:rsidP="00F92BDE">
      <w:pPr>
        <w:jc w:val="center"/>
        <w:rPr>
          <w:rFonts w:ascii="Tahoma" w:hAnsi="Tahoma" w:cs="Tahoma"/>
          <w:b/>
          <w:sz w:val="28"/>
          <w:szCs w:val="28"/>
        </w:rPr>
      </w:pPr>
    </w:p>
    <w:p w:rsidR="0054567E" w:rsidRDefault="0054567E" w:rsidP="00F92BDE">
      <w:pPr>
        <w:jc w:val="center"/>
        <w:rPr>
          <w:rFonts w:ascii="Tahoma" w:hAnsi="Tahoma" w:cs="Tahoma"/>
          <w:b/>
          <w:sz w:val="28"/>
          <w:szCs w:val="28"/>
        </w:rPr>
      </w:pPr>
    </w:p>
    <w:p w:rsidR="0054567E" w:rsidRDefault="0054567E" w:rsidP="00F92BDE">
      <w:pPr>
        <w:jc w:val="center"/>
        <w:rPr>
          <w:rFonts w:ascii="Tahoma" w:hAnsi="Tahoma" w:cs="Tahoma"/>
          <w:b/>
          <w:sz w:val="28"/>
          <w:szCs w:val="28"/>
        </w:rPr>
      </w:pPr>
    </w:p>
    <w:p w:rsidR="0054567E" w:rsidRDefault="0054567E" w:rsidP="00F92BDE">
      <w:pPr>
        <w:jc w:val="center"/>
        <w:rPr>
          <w:rFonts w:ascii="Tahoma" w:hAnsi="Tahoma" w:cs="Tahoma"/>
          <w:b/>
          <w:sz w:val="28"/>
          <w:szCs w:val="28"/>
        </w:rPr>
      </w:pPr>
    </w:p>
    <w:p w:rsidR="0054567E" w:rsidRDefault="0054567E" w:rsidP="00F92BDE">
      <w:pPr>
        <w:jc w:val="center"/>
        <w:rPr>
          <w:rFonts w:ascii="Tahoma" w:hAnsi="Tahoma" w:cs="Tahoma"/>
          <w:b/>
          <w:sz w:val="28"/>
          <w:szCs w:val="28"/>
        </w:rPr>
      </w:pPr>
    </w:p>
    <w:p w:rsidR="0054567E" w:rsidRDefault="0054567E" w:rsidP="00F92BDE">
      <w:pPr>
        <w:jc w:val="center"/>
        <w:rPr>
          <w:rFonts w:ascii="Tahoma" w:hAnsi="Tahoma" w:cs="Tahoma"/>
          <w:b/>
          <w:sz w:val="28"/>
          <w:szCs w:val="28"/>
        </w:rPr>
      </w:pPr>
    </w:p>
    <w:p w:rsidR="0054567E" w:rsidRDefault="0054567E" w:rsidP="00F92BDE">
      <w:pPr>
        <w:jc w:val="center"/>
        <w:rPr>
          <w:rFonts w:ascii="Tahoma" w:hAnsi="Tahoma" w:cs="Tahoma"/>
          <w:b/>
          <w:sz w:val="28"/>
          <w:szCs w:val="28"/>
        </w:rPr>
      </w:pPr>
    </w:p>
    <w:p w:rsidR="0054567E" w:rsidRDefault="0054567E" w:rsidP="00F92BDE">
      <w:pPr>
        <w:jc w:val="center"/>
        <w:rPr>
          <w:rFonts w:ascii="Tahoma" w:hAnsi="Tahoma" w:cs="Tahoma"/>
          <w:b/>
          <w:sz w:val="28"/>
          <w:szCs w:val="28"/>
        </w:rPr>
      </w:pPr>
    </w:p>
    <w:p w:rsidR="0054567E" w:rsidRDefault="0054567E" w:rsidP="00F92BDE">
      <w:pPr>
        <w:jc w:val="center"/>
        <w:rPr>
          <w:rFonts w:ascii="Tahoma" w:hAnsi="Tahoma" w:cs="Tahoma"/>
          <w:b/>
          <w:sz w:val="28"/>
          <w:szCs w:val="28"/>
        </w:rPr>
      </w:pPr>
    </w:p>
    <w:p w:rsidR="0054567E" w:rsidRDefault="0054567E" w:rsidP="00F92BDE">
      <w:pPr>
        <w:jc w:val="center"/>
        <w:rPr>
          <w:rFonts w:ascii="Tahoma" w:hAnsi="Tahoma" w:cs="Tahoma"/>
          <w:b/>
          <w:sz w:val="28"/>
          <w:szCs w:val="28"/>
        </w:rPr>
      </w:pPr>
    </w:p>
    <w:p w:rsidR="0054567E" w:rsidRDefault="0054567E" w:rsidP="00F92BDE">
      <w:pPr>
        <w:jc w:val="center"/>
        <w:rPr>
          <w:rFonts w:ascii="Tahoma" w:hAnsi="Tahoma" w:cs="Tahoma"/>
          <w:b/>
          <w:sz w:val="28"/>
          <w:szCs w:val="28"/>
        </w:rPr>
      </w:pPr>
    </w:p>
    <w:p w:rsidR="0054567E" w:rsidRDefault="0054567E" w:rsidP="00F92BDE">
      <w:pPr>
        <w:jc w:val="center"/>
        <w:rPr>
          <w:rFonts w:ascii="Tahoma" w:hAnsi="Tahoma" w:cs="Tahoma"/>
          <w:b/>
          <w:sz w:val="28"/>
          <w:szCs w:val="28"/>
        </w:rPr>
      </w:pPr>
    </w:p>
    <w:p w:rsidR="0054567E" w:rsidRDefault="0054567E" w:rsidP="00F92BDE">
      <w:pPr>
        <w:jc w:val="center"/>
        <w:rPr>
          <w:rFonts w:ascii="Tahoma" w:hAnsi="Tahoma" w:cs="Tahoma"/>
          <w:b/>
          <w:sz w:val="28"/>
          <w:szCs w:val="28"/>
        </w:rPr>
      </w:pPr>
    </w:p>
    <w:p w:rsidR="0054567E" w:rsidRDefault="0054567E" w:rsidP="00F92BDE">
      <w:pPr>
        <w:jc w:val="center"/>
        <w:rPr>
          <w:rFonts w:ascii="Tahoma" w:hAnsi="Tahoma" w:cs="Tahoma"/>
          <w:b/>
          <w:sz w:val="28"/>
          <w:szCs w:val="28"/>
        </w:rPr>
      </w:pPr>
    </w:p>
    <w:p w:rsidR="0054567E" w:rsidRDefault="0054567E" w:rsidP="00F92BDE">
      <w:pPr>
        <w:jc w:val="center"/>
        <w:rPr>
          <w:rFonts w:ascii="Tahoma" w:hAnsi="Tahoma" w:cs="Tahoma"/>
          <w:b/>
          <w:sz w:val="28"/>
          <w:szCs w:val="28"/>
        </w:rPr>
      </w:pPr>
    </w:p>
    <w:p w:rsidR="0054567E" w:rsidRDefault="002B39D7" w:rsidP="002B39D7">
      <w:pPr>
        <w:rPr>
          <w:rFonts w:ascii="Tahoma" w:hAnsi="Tahoma" w:cs="Tahoma"/>
          <w:b/>
          <w:sz w:val="28"/>
          <w:szCs w:val="28"/>
        </w:rPr>
      </w:pPr>
      <w:r>
        <w:rPr>
          <w:rFonts w:ascii="Tahoma" w:hAnsi="Tahoma" w:cs="Tahoma"/>
          <w:b/>
          <w:sz w:val="28"/>
          <w:szCs w:val="28"/>
        </w:rPr>
        <w:t>Prešov,</w:t>
      </w:r>
      <w:r w:rsidR="00325342">
        <w:rPr>
          <w:rFonts w:ascii="Tahoma" w:hAnsi="Tahoma" w:cs="Tahoma"/>
          <w:b/>
          <w:sz w:val="28"/>
          <w:szCs w:val="28"/>
        </w:rPr>
        <w:t xml:space="preserve"> </w:t>
      </w:r>
      <w:r w:rsidR="009257E9">
        <w:rPr>
          <w:rFonts w:ascii="Tahoma" w:hAnsi="Tahoma" w:cs="Tahoma"/>
          <w:b/>
          <w:sz w:val="28"/>
          <w:szCs w:val="28"/>
        </w:rPr>
        <w:t>máj</w:t>
      </w:r>
      <w:r w:rsidR="00325342">
        <w:rPr>
          <w:rFonts w:ascii="Tahoma" w:hAnsi="Tahoma" w:cs="Tahoma"/>
          <w:b/>
          <w:sz w:val="28"/>
          <w:szCs w:val="28"/>
        </w:rPr>
        <w:t xml:space="preserve"> 20</w:t>
      </w:r>
      <w:r w:rsidR="00305701">
        <w:rPr>
          <w:rFonts w:ascii="Tahoma" w:hAnsi="Tahoma" w:cs="Tahoma"/>
          <w:b/>
          <w:sz w:val="28"/>
          <w:szCs w:val="28"/>
        </w:rPr>
        <w:t>20</w:t>
      </w:r>
    </w:p>
    <w:p w:rsidR="0054567E" w:rsidRDefault="007C52D7" w:rsidP="00F92BDE">
      <w:pPr>
        <w:jc w:val="center"/>
        <w:rPr>
          <w:rFonts w:ascii="Tahoma" w:hAnsi="Tahoma" w:cs="Tahoma"/>
          <w:b/>
          <w:sz w:val="28"/>
          <w:szCs w:val="28"/>
        </w:rPr>
      </w:pPr>
      <w:r>
        <w:rPr>
          <w:rFonts w:ascii="Tahoma" w:hAnsi="Tahoma" w:cs="Tahoma"/>
          <w:b/>
          <w:sz w:val="28"/>
          <w:szCs w:val="28"/>
        </w:rPr>
        <w:lastRenderedPageBreak/>
        <w:t>Obsah výročnej správy</w:t>
      </w:r>
    </w:p>
    <w:p w:rsidR="007C52D7" w:rsidRDefault="007C52D7" w:rsidP="007C52D7">
      <w:pPr>
        <w:rPr>
          <w:rFonts w:ascii="Tahoma" w:hAnsi="Tahoma" w:cs="Tahoma"/>
          <w:b/>
          <w:sz w:val="28"/>
          <w:szCs w:val="28"/>
        </w:rPr>
      </w:pPr>
    </w:p>
    <w:p w:rsidR="007C52D7" w:rsidRDefault="007C52D7" w:rsidP="007C52D7">
      <w:pPr>
        <w:rPr>
          <w:rFonts w:ascii="Tahoma" w:hAnsi="Tahoma" w:cs="Tahoma"/>
          <w:b/>
          <w:sz w:val="28"/>
          <w:szCs w:val="28"/>
        </w:rPr>
      </w:pPr>
    </w:p>
    <w:p w:rsidR="007C52D7" w:rsidRDefault="007C52D7" w:rsidP="007C52D7">
      <w:pPr>
        <w:rPr>
          <w:rFonts w:ascii="Tahoma" w:hAnsi="Tahoma" w:cs="Tahoma"/>
          <w:b/>
          <w:sz w:val="28"/>
          <w:szCs w:val="28"/>
        </w:rPr>
      </w:pPr>
    </w:p>
    <w:p w:rsidR="00275B91" w:rsidRDefault="00275B91" w:rsidP="00275B91">
      <w:pPr>
        <w:numPr>
          <w:ilvl w:val="0"/>
          <w:numId w:val="24"/>
        </w:numPr>
        <w:spacing w:line="360" w:lineRule="auto"/>
        <w:rPr>
          <w:rFonts w:ascii="Tahoma" w:hAnsi="Tahoma" w:cs="Tahoma"/>
        </w:rPr>
      </w:pPr>
      <w:r>
        <w:rPr>
          <w:rFonts w:ascii="Tahoma" w:hAnsi="Tahoma" w:cs="Tahoma"/>
        </w:rPr>
        <w:t>Príhovor výkonného riaditeľa</w:t>
      </w:r>
    </w:p>
    <w:p w:rsidR="007C52D7" w:rsidRDefault="007C52D7" w:rsidP="00672C83">
      <w:pPr>
        <w:numPr>
          <w:ilvl w:val="0"/>
          <w:numId w:val="24"/>
        </w:numPr>
        <w:spacing w:line="360" w:lineRule="auto"/>
        <w:rPr>
          <w:rFonts w:ascii="Tahoma" w:hAnsi="Tahoma" w:cs="Tahoma"/>
        </w:rPr>
      </w:pPr>
      <w:r w:rsidRPr="007C52D7">
        <w:rPr>
          <w:rFonts w:ascii="Tahoma" w:hAnsi="Tahoma" w:cs="Tahoma"/>
        </w:rPr>
        <w:t>Základné údaje o</w:t>
      </w:r>
      <w:r>
        <w:rPr>
          <w:rFonts w:ascii="Tahoma" w:hAnsi="Tahoma" w:cs="Tahoma"/>
        </w:rPr>
        <w:t> </w:t>
      </w:r>
      <w:r w:rsidRPr="007C52D7">
        <w:rPr>
          <w:rFonts w:ascii="Tahoma" w:hAnsi="Tahoma" w:cs="Tahoma"/>
        </w:rPr>
        <w:t>spoločnosti</w:t>
      </w:r>
    </w:p>
    <w:p w:rsidR="007C52D7" w:rsidRDefault="007C52D7" w:rsidP="00672C83">
      <w:pPr>
        <w:numPr>
          <w:ilvl w:val="0"/>
          <w:numId w:val="24"/>
        </w:numPr>
        <w:spacing w:line="360" w:lineRule="auto"/>
        <w:rPr>
          <w:rFonts w:ascii="Tahoma" w:hAnsi="Tahoma" w:cs="Tahoma"/>
        </w:rPr>
      </w:pPr>
      <w:r>
        <w:rPr>
          <w:rFonts w:ascii="Tahoma" w:hAnsi="Tahoma" w:cs="Tahoma"/>
        </w:rPr>
        <w:t>História spoločnosti</w:t>
      </w:r>
    </w:p>
    <w:p w:rsidR="007C52D7" w:rsidRDefault="007C52D7" w:rsidP="00672C83">
      <w:pPr>
        <w:numPr>
          <w:ilvl w:val="0"/>
          <w:numId w:val="24"/>
        </w:numPr>
        <w:spacing w:line="360" w:lineRule="auto"/>
        <w:rPr>
          <w:rFonts w:ascii="Tahoma" w:hAnsi="Tahoma" w:cs="Tahoma"/>
        </w:rPr>
      </w:pPr>
      <w:r>
        <w:rPr>
          <w:rFonts w:ascii="Tahoma" w:hAnsi="Tahoma" w:cs="Tahoma"/>
        </w:rPr>
        <w:t>Údaje o predmete činnosti</w:t>
      </w:r>
    </w:p>
    <w:p w:rsidR="007C52D7" w:rsidRDefault="007C52D7" w:rsidP="00672C83">
      <w:pPr>
        <w:numPr>
          <w:ilvl w:val="0"/>
          <w:numId w:val="24"/>
        </w:numPr>
        <w:spacing w:line="360" w:lineRule="auto"/>
        <w:rPr>
          <w:rFonts w:ascii="Tahoma" w:hAnsi="Tahoma" w:cs="Tahoma"/>
        </w:rPr>
      </w:pPr>
      <w:r>
        <w:rPr>
          <w:rFonts w:ascii="Tahoma" w:hAnsi="Tahoma" w:cs="Tahoma"/>
        </w:rPr>
        <w:t>Zoznam členov štatutárneho orgánu spoločnosti</w:t>
      </w:r>
    </w:p>
    <w:p w:rsidR="007C52D7" w:rsidRDefault="0098267B" w:rsidP="00672C83">
      <w:pPr>
        <w:numPr>
          <w:ilvl w:val="0"/>
          <w:numId w:val="24"/>
        </w:numPr>
        <w:spacing w:line="360" w:lineRule="auto"/>
        <w:rPr>
          <w:rFonts w:ascii="Tahoma" w:hAnsi="Tahoma" w:cs="Tahoma"/>
        </w:rPr>
      </w:pPr>
      <w:r>
        <w:rPr>
          <w:rFonts w:ascii="Tahoma" w:hAnsi="Tahoma" w:cs="Tahoma"/>
        </w:rPr>
        <w:t>Štruktúra spoločníkov</w:t>
      </w:r>
    </w:p>
    <w:p w:rsidR="007C52D7" w:rsidRDefault="007C52D7" w:rsidP="00672C83">
      <w:pPr>
        <w:numPr>
          <w:ilvl w:val="0"/>
          <w:numId w:val="24"/>
        </w:numPr>
        <w:spacing w:line="360" w:lineRule="auto"/>
        <w:rPr>
          <w:rFonts w:ascii="Tahoma" w:hAnsi="Tahoma" w:cs="Tahoma"/>
        </w:rPr>
      </w:pPr>
      <w:r>
        <w:rPr>
          <w:rFonts w:ascii="Tahoma" w:hAnsi="Tahoma" w:cs="Tahoma"/>
        </w:rPr>
        <w:t>Zoznam certifikátov</w:t>
      </w:r>
    </w:p>
    <w:p w:rsidR="007C52D7" w:rsidRDefault="007C52D7" w:rsidP="00672C83">
      <w:pPr>
        <w:numPr>
          <w:ilvl w:val="0"/>
          <w:numId w:val="24"/>
        </w:numPr>
        <w:spacing w:line="36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>Vývoj činnosti, finančná situácia spoločnosti a informácie o uplynulom vývoji podnikania</w:t>
      </w:r>
    </w:p>
    <w:p w:rsidR="0098267B" w:rsidRDefault="0098267B" w:rsidP="0098267B">
      <w:pPr>
        <w:numPr>
          <w:ilvl w:val="0"/>
          <w:numId w:val="24"/>
        </w:numPr>
        <w:spacing w:line="36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>Výdavky na činnosť v oblasti výskumu a</w:t>
      </w:r>
      <w:r w:rsidR="005121C3">
        <w:rPr>
          <w:rFonts w:ascii="Tahoma" w:hAnsi="Tahoma" w:cs="Tahoma"/>
        </w:rPr>
        <w:t> </w:t>
      </w:r>
      <w:r>
        <w:rPr>
          <w:rFonts w:ascii="Tahoma" w:hAnsi="Tahoma" w:cs="Tahoma"/>
        </w:rPr>
        <w:t>vývoja</w:t>
      </w:r>
    </w:p>
    <w:p w:rsidR="005121C3" w:rsidRPr="0098267B" w:rsidRDefault="005121C3" w:rsidP="0098267B">
      <w:pPr>
        <w:numPr>
          <w:ilvl w:val="0"/>
          <w:numId w:val="24"/>
        </w:numPr>
        <w:spacing w:line="36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>Vplyv na životné prostredie</w:t>
      </w:r>
    </w:p>
    <w:p w:rsidR="007C52D7" w:rsidRDefault="005121C3" w:rsidP="00672C83">
      <w:pPr>
        <w:numPr>
          <w:ilvl w:val="0"/>
          <w:numId w:val="24"/>
        </w:numPr>
        <w:spacing w:line="36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>Predpokladaný budúci vývoj účtovnej jednotky</w:t>
      </w:r>
    </w:p>
    <w:p w:rsidR="005121C3" w:rsidRDefault="005121C3" w:rsidP="00672C83">
      <w:pPr>
        <w:numPr>
          <w:ilvl w:val="0"/>
          <w:numId w:val="24"/>
        </w:numPr>
        <w:spacing w:line="36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>Udalosti osobitného významu, ktoré nastali po ukončení účtovného obdobia</w:t>
      </w:r>
    </w:p>
    <w:p w:rsidR="00114337" w:rsidRDefault="00E66134" w:rsidP="00672C83">
      <w:pPr>
        <w:numPr>
          <w:ilvl w:val="0"/>
          <w:numId w:val="24"/>
        </w:numPr>
        <w:spacing w:line="360" w:lineRule="auto"/>
        <w:jc w:val="both"/>
        <w:rPr>
          <w:rFonts w:ascii="Tahoma" w:hAnsi="Tahoma" w:cs="Tahoma"/>
        </w:rPr>
      </w:pPr>
      <w:r w:rsidRPr="00114337">
        <w:rPr>
          <w:rFonts w:ascii="Tahoma" w:hAnsi="Tahoma" w:cs="Tahoma"/>
        </w:rPr>
        <w:t>Informácia o nadobúdaní vlastných akcií, dočasných listov, obchodných podielov a</w:t>
      </w:r>
      <w:r w:rsidR="00114337">
        <w:rPr>
          <w:rFonts w:ascii="Tahoma" w:hAnsi="Tahoma" w:cs="Tahoma"/>
        </w:rPr>
        <w:t> </w:t>
      </w:r>
      <w:r w:rsidRPr="00114337">
        <w:rPr>
          <w:rFonts w:ascii="Tahoma" w:hAnsi="Tahoma" w:cs="Tahoma"/>
        </w:rPr>
        <w:t>akcií</w:t>
      </w:r>
    </w:p>
    <w:p w:rsidR="00E66134" w:rsidRPr="00114337" w:rsidRDefault="00E66134" w:rsidP="00672C83">
      <w:pPr>
        <w:numPr>
          <w:ilvl w:val="0"/>
          <w:numId w:val="24"/>
        </w:numPr>
        <w:spacing w:line="360" w:lineRule="auto"/>
        <w:jc w:val="both"/>
        <w:rPr>
          <w:rFonts w:ascii="Tahoma" w:hAnsi="Tahoma" w:cs="Tahoma"/>
        </w:rPr>
      </w:pPr>
      <w:r w:rsidRPr="00114337">
        <w:rPr>
          <w:rFonts w:ascii="Tahoma" w:hAnsi="Tahoma" w:cs="Tahoma"/>
        </w:rPr>
        <w:t>Údaje požadované podľa osobitných predpisov</w:t>
      </w:r>
    </w:p>
    <w:p w:rsidR="00E66134" w:rsidRPr="00E66134" w:rsidRDefault="00E66134" w:rsidP="00E66134">
      <w:pPr>
        <w:numPr>
          <w:ilvl w:val="0"/>
          <w:numId w:val="24"/>
        </w:numPr>
        <w:spacing w:line="360" w:lineRule="auto"/>
        <w:jc w:val="both"/>
        <w:rPr>
          <w:rFonts w:ascii="Tahoma" w:hAnsi="Tahoma" w:cs="Tahoma"/>
        </w:rPr>
      </w:pPr>
      <w:r w:rsidRPr="00E66134">
        <w:rPr>
          <w:rFonts w:ascii="Tahoma" w:hAnsi="Tahoma" w:cs="Tahoma"/>
        </w:rPr>
        <w:t>Údaje o organizačnej zložke v zahraničí</w:t>
      </w:r>
    </w:p>
    <w:p w:rsidR="00672C83" w:rsidRPr="00375109" w:rsidRDefault="0028185B" w:rsidP="00672C83">
      <w:pPr>
        <w:numPr>
          <w:ilvl w:val="0"/>
          <w:numId w:val="24"/>
        </w:numPr>
        <w:spacing w:line="360" w:lineRule="auto"/>
        <w:jc w:val="both"/>
        <w:rPr>
          <w:rFonts w:ascii="Tahoma" w:hAnsi="Tahoma" w:cs="Tahoma"/>
        </w:rPr>
      </w:pPr>
      <w:r w:rsidRPr="00375109">
        <w:rPr>
          <w:rFonts w:ascii="Tahoma" w:hAnsi="Tahoma" w:cs="Tahoma"/>
        </w:rPr>
        <w:t>Návrh na rozdelenie výsledku hospodárenia za rok 201</w:t>
      </w:r>
      <w:r w:rsidR="00375109" w:rsidRPr="00375109">
        <w:rPr>
          <w:rFonts w:ascii="Tahoma" w:hAnsi="Tahoma" w:cs="Tahoma"/>
        </w:rPr>
        <w:t>8</w:t>
      </w:r>
    </w:p>
    <w:p w:rsidR="00672C83" w:rsidRDefault="00672C83" w:rsidP="00672C83">
      <w:pPr>
        <w:jc w:val="both"/>
        <w:rPr>
          <w:rFonts w:ascii="Tahoma" w:hAnsi="Tahoma" w:cs="Tahoma"/>
        </w:rPr>
      </w:pPr>
    </w:p>
    <w:p w:rsidR="00672C83" w:rsidRDefault="00672C83" w:rsidP="00672C83">
      <w:pPr>
        <w:jc w:val="both"/>
        <w:rPr>
          <w:rFonts w:ascii="Tahoma" w:hAnsi="Tahoma" w:cs="Tahoma"/>
        </w:rPr>
      </w:pPr>
    </w:p>
    <w:p w:rsidR="00672C83" w:rsidRDefault="00672C83" w:rsidP="00672C83">
      <w:pPr>
        <w:jc w:val="both"/>
        <w:rPr>
          <w:rFonts w:ascii="Tahoma" w:hAnsi="Tahoma" w:cs="Tahoma"/>
        </w:rPr>
      </w:pPr>
    </w:p>
    <w:p w:rsidR="00672C83" w:rsidRDefault="00672C83" w:rsidP="00672C83">
      <w:pPr>
        <w:jc w:val="both"/>
        <w:rPr>
          <w:rFonts w:ascii="Tahoma" w:hAnsi="Tahoma" w:cs="Tahoma"/>
        </w:rPr>
      </w:pPr>
    </w:p>
    <w:p w:rsidR="00672C83" w:rsidRDefault="00672C83" w:rsidP="00672C83">
      <w:pPr>
        <w:jc w:val="both"/>
        <w:rPr>
          <w:rFonts w:ascii="Tahoma" w:hAnsi="Tahoma" w:cs="Tahoma"/>
          <w:b/>
        </w:rPr>
      </w:pPr>
      <w:r w:rsidRPr="00672C83">
        <w:rPr>
          <w:rFonts w:ascii="Tahoma" w:hAnsi="Tahoma" w:cs="Tahoma"/>
          <w:b/>
        </w:rPr>
        <w:t>Prílohy:</w:t>
      </w:r>
    </w:p>
    <w:p w:rsidR="00FA74E2" w:rsidRPr="00672C83" w:rsidRDefault="00FA74E2" w:rsidP="00672C83">
      <w:pPr>
        <w:jc w:val="both"/>
        <w:rPr>
          <w:rFonts w:ascii="Tahoma" w:hAnsi="Tahoma" w:cs="Tahoma"/>
          <w:b/>
        </w:rPr>
      </w:pPr>
    </w:p>
    <w:p w:rsidR="00672C83" w:rsidRDefault="00672C83" w:rsidP="00672C83">
      <w:pPr>
        <w:jc w:val="both"/>
        <w:rPr>
          <w:rFonts w:ascii="Tahoma" w:hAnsi="Tahoma" w:cs="Tahoma"/>
        </w:rPr>
      </w:pPr>
    </w:p>
    <w:p w:rsidR="00FA74E2" w:rsidRPr="00FA74E2" w:rsidRDefault="00FA74E2" w:rsidP="00FA74E2">
      <w:pPr>
        <w:numPr>
          <w:ilvl w:val="0"/>
          <w:numId w:val="25"/>
        </w:numPr>
        <w:spacing w:line="360" w:lineRule="auto"/>
        <w:jc w:val="both"/>
        <w:rPr>
          <w:rFonts w:ascii="Tahoma" w:hAnsi="Tahoma" w:cs="Tahoma"/>
        </w:rPr>
      </w:pPr>
      <w:r w:rsidRPr="00FA74E2">
        <w:rPr>
          <w:rFonts w:ascii="Tahoma" w:hAnsi="Tahoma" w:cs="Tahoma"/>
        </w:rPr>
        <w:t>Účtovná závierka</w:t>
      </w:r>
    </w:p>
    <w:p w:rsidR="007C52D7" w:rsidRDefault="007C52D7" w:rsidP="00F92BDE">
      <w:pPr>
        <w:jc w:val="center"/>
        <w:rPr>
          <w:rFonts w:ascii="Tahoma" w:hAnsi="Tahoma" w:cs="Tahoma"/>
          <w:b/>
          <w:sz w:val="28"/>
          <w:szCs w:val="28"/>
        </w:rPr>
      </w:pPr>
    </w:p>
    <w:p w:rsidR="007C52D7" w:rsidRDefault="007C52D7" w:rsidP="00E66134">
      <w:pPr>
        <w:rPr>
          <w:rFonts w:ascii="Tahoma" w:hAnsi="Tahoma" w:cs="Tahoma"/>
          <w:b/>
          <w:sz w:val="28"/>
          <w:szCs w:val="28"/>
        </w:rPr>
      </w:pPr>
    </w:p>
    <w:p w:rsidR="00114337" w:rsidRDefault="00114337" w:rsidP="00E66134">
      <w:pPr>
        <w:rPr>
          <w:rFonts w:ascii="Tahoma" w:hAnsi="Tahoma" w:cs="Tahoma"/>
          <w:b/>
          <w:sz w:val="28"/>
          <w:szCs w:val="28"/>
        </w:rPr>
      </w:pPr>
    </w:p>
    <w:p w:rsidR="00375109" w:rsidRDefault="00375109" w:rsidP="00E66134">
      <w:pPr>
        <w:rPr>
          <w:rFonts w:ascii="Tahoma" w:hAnsi="Tahoma" w:cs="Tahoma"/>
          <w:b/>
          <w:sz w:val="28"/>
          <w:szCs w:val="28"/>
        </w:rPr>
      </w:pPr>
    </w:p>
    <w:p w:rsidR="00E66134" w:rsidRDefault="00E66134" w:rsidP="00E66134">
      <w:pPr>
        <w:rPr>
          <w:rFonts w:ascii="Tahoma" w:hAnsi="Tahoma" w:cs="Tahoma"/>
          <w:b/>
          <w:sz w:val="28"/>
          <w:szCs w:val="28"/>
        </w:rPr>
      </w:pPr>
    </w:p>
    <w:p w:rsidR="006B6AEE" w:rsidRDefault="006B6AEE" w:rsidP="00F92BDE">
      <w:pPr>
        <w:jc w:val="center"/>
        <w:rPr>
          <w:rFonts w:ascii="Tahoma" w:hAnsi="Tahoma" w:cs="Tahoma"/>
          <w:b/>
          <w:sz w:val="28"/>
          <w:szCs w:val="28"/>
        </w:rPr>
      </w:pPr>
    </w:p>
    <w:p w:rsidR="006B6AEE" w:rsidRDefault="006B6AEE" w:rsidP="00F92BDE">
      <w:pPr>
        <w:jc w:val="center"/>
        <w:rPr>
          <w:rFonts w:ascii="Tahoma" w:hAnsi="Tahoma" w:cs="Tahoma"/>
          <w:b/>
          <w:sz w:val="28"/>
          <w:szCs w:val="28"/>
        </w:rPr>
      </w:pPr>
    </w:p>
    <w:p w:rsidR="007C52D7" w:rsidRDefault="00530C11" w:rsidP="00F92BDE">
      <w:pPr>
        <w:jc w:val="center"/>
        <w:rPr>
          <w:rFonts w:ascii="Tahoma" w:hAnsi="Tahoma" w:cs="Tahoma"/>
          <w:b/>
          <w:sz w:val="28"/>
          <w:szCs w:val="28"/>
        </w:rPr>
      </w:pPr>
      <w:r w:rsidRPr="00275B91">
        <w:rPr>
          <w:rFonts w:ascii="Tahoma" w:hAnsi="Tahoma" w:cs="Tahoma"/>
          <w:b/>
          <w:sz w:val="28"/>
          <w:szCs w:val="28"/>
        </w:rPr>
        <w:lastRenderedPageBreak/>
        <w:t>Príhovor výkonného riaditeľa spoločnosti</w:t>
      </w:r>
    </w:p>
    <w:p w:rsidR="004D6C1A" w:rsidRDefault="004D6C1A" w:rsidP="00F92BDE">
      <w:pPr>
        <w:jc w:val="center"/>
        <w:rPr>
          <w:rFonts w:ascii="Tahoma" w:hAnsi="Tahoma" w:cs="Tahoma"/>
          <w:b/>
          <w:sz w:val="28"/>
          <w:szCs w:val="28"/>
        </w:rPr>
      </w:pPr>
    </w:p>
    <w:p w:rsidR="007C52D7" w:rsidRDefault="007C52D7" w:rsidP="00F92BDE">
      <w:pPr>
        <w:jc w:val="center"/>
        <w:rPr>
          <w:rFonts w:ascii="Tahoma" w:hAnsi="Tahoma" w:cs="Tahoma"/>
          <w:b/>
          <w:sz w:val="28"/>
          <w:szCs w:val="28"/>
        </w:rPr>
      </w:pPr>
    </w:p>
    <w:p w:rsidR="001C66BE" w:rsidRDefault="001C66BE" w:rsidP="001C66BE">
      <w:pPr>
        <w:ind w:firstLine="709"/>
        <w:jc w:val="both"/>
        <w:rPr>
          <w:rFonts w:ascii="Tahoma" w:hAnsi="Tahoma" w:cs="Tahoma"/>
        </w:rPr>
      </w:pPr>
      <w:r w:rsidRPr="001C66BE">
        <w:rPr>
          <w:rFonts w:ascii="Tahoma" w:hAnsi="Tahoma" w:cs="Tahoma"/>
        </w:rPr>
        <w:t>Predkladáme vám výročnú správu spoločnosti U</w:t>
      </w:r>
      <w:r w:rsidR="00200DA6">
        <w:rPr>
          <w:rFonts w:ascii="Tahoma" w:hAnsi="Tahoma" w:cs="Tahoma"/>
        </w:rPr>
        <w:t>NISTAV</w:t>
      </w:r>
      <w:r>
        <w:rPr>
          <w:rFonts w:ascii="Tahoma" w:hAnsi="Tahoma" w:cs="Tahoma"/>
        </w:rPr>
        <w:t>,</w:t>
      </w:r>
      <w:r w:rsidRPr="001C66BE">
        <w:rPr>
          <w:rFonts w:ascii="Tahoma" w:hAnsi="Tahoma" w:cs="Tahoma"/>
        </w:rPr>
        <w:t xml:space="preserve"> s.r.o., Prešov za rok 201</w:t>
      </w:r>
      <w:r w:rsidR="00305701">
        <w:rPr>
          <w:rFonts w:ascii="Tahoma" w:hAnsi="Tahoma" w:cs="Tahoma"/>
        </w:rPr>
        <w:t>9</w:t>
      </w:r>
      <w:r w:rsidRPr="001C66BE">
        <w:rPr>
          <w:rFonts w:ascii="Tahoma" w:hAnsi="Tahoma" w:cs="Tahoma"/>
        </w:rPr>
        <w:t>, ktorá je zrkadlom najdôležitejších udalosti a dosiahnutých výsledkov našej spoločnosti.</w:t>
      </w:r>
      <w:r w:rsidR="00305701">
        <w:rPr>
          <w:rFonts w:ascii="Tahoma" w:hAnsi="Tahoma" w:cs="Tahoma"/>
        </w:rPr>
        <w:t xml:space="preserve"> Priložená výročná správa poskytuje pravdivý a verný obraz o spoločnosti a jej schopnosti pokračovať ďalej vo svojej činnosti.</w:t>
      </w:r>
    </w:p>
    <w:p w:rsidR="001C66BE" w:rsidRPr="001C66BE" w:rsidRDefault="001C66BE" w:rsidP="001C66BE">
      <w:pPr>
        <w:ind w:firstLine="709"/>
        <w:jc w:val="both"/>
        <w:rPr>
          <w:rFonts w:ascii="Tahoma" w:hAnsi="Tahoma" w:cs="Tahoma"/>
        </w:rPr>
      </w:pPr>
    </w:p>
    <w:p w:rsidR="00305701" w:rsidRDefault="00305701" w:rsidP="001C66BE">
      <w:pPr>
        <w:ind w:firstLine="709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Rok 2019 bol poznamenaný generačnými výmenami na riadiacich funkciách spoločnosti. Najvýznamnejšou zmenou bol odchod ekonomickej riaditeľka, p. Dorota Bačovej, do dôchodku k 31.10.2019 a tým aj jej odstúpenie z funkcie konateľky k uvedenému dátumu. V roku 2019 odišli do dôchodku aj vedúci dopravy a mechanizácie a skoro celý rok nám pre PN chýbal vedúci strediska </w:t>
      </w:r>
      <w:proofErr w:type="spellStart"/>
      <w:r>
        <w:rPr>
          <w:rFonts w:ascii="Tahoma" w:hAnsi="Tahoma" w:cs="Tahoma"/>
        </w:rPr>
        <w:t>elektro</w:t>
      </w:r>
      <w:proofErr w:type="spellEnd"/>
      <w:r>
        <w:rPr>
          <w:rFonts w:ascii="Tahoma" w:hAnsi="Tahoma" w:cs="Tahoma"/>
        </w:rPr>
        <w:t>, maliarov a klampiarov.</w:t>
      </w:r>
    </w:p>
    <w:p w:rsidR="00305701" w:rsidRDefault="00305701" w:rsidP="001C66BE">
      <w:pPr>
        <w:ind w:firstLine="709"/>
        <w:jc w:val="both"/>
        <w:rPr>
          <w:rFonts w:ascii="Tahoma" w:hAnsi="Tahoma" w:cs="Tahoma"/>
        </w:rPr>
      </w:pPr>
    </w:p>
    <w:p w:rsidR="001C66BE" w:rsidRDefault="001C66BE" w:rsidP="00305701">
      <w:pPr>
        <w:ind w:firstLine="709"/>
        <w:jc w:val="both"/>
        <w:rPr>
          <w:rFonts w:ascii="Tahoma" w:hAnsi="Tahoma" w:cs="Tahoma"/>
        </w:rPr>
      </w:pPr>
      <w:r w:rsidRPr="001C66BE">
        <w:rPr>
          <w:rFonts w:ascii="Tahoma" w:hAnsi="Tahoma" w:cs="Tahoma"/>
        </w:rPr>
        <w:t>Z pohľadu dosiahnutých výsledkov hospodárenia za rok 201</w:t>
      </w:r>
      <w:r w:rsidR="00305701">
        <w:rPr>
          <w:rFonts w:ascii="Tahoma" w:hAnsi="Tahoma" w:cs="Tahoma"/>
        </w:rPr>
        <w:t>9</w:t>
      </w:r>
      <w:r w:rsidRPr="001C66BE">
        <w:rPr>
          <w:rFonts w:ascii="Tahoma" w:hAnsi="Tahoma" w:cs="Tahoma"/>
        </w:rPr>
        <w:t xml:space="preserve"> spoločnosť pokračovala v napĺňaní svojho cieľa a to hospodáriť s kladným výsledkom.</w:t>
      </w:r>
      <w:r w:rsidR="00305701">
        <w:rPr>
          <w:rFonts w:ascii="Tahoma" w:hAnsi="Tahoma" w:cs="Tahoma"/>
        </w:rPr>
        <w:t xml:space="preserve"> Tento cieľ bol dosiahnutý. Vplyv na výšku hospodárskeho výsledku ma výplata 13. A 14. platov, ako aj preplácanie dovolenkových poukazov.</w:t>
      </w:r>
    </w:p>
    <w:p w:rsidR="001C66BE" w:rsidRPr="001C66BE" w:rsidRDefault="001C66BE" w:rsidP="001C66BE">
      <w:pPr>
        <w:jc w:val="both"/>
        <w:rPr>
          <w:rFonts w:ascii="Tahoma" w:hAnsi="Tahoma" w:cs="Tahoma"/>
        </w:rPr>
      </w:pPr>
    </w:p>
    <w:p w:rsidR="00C33EB1" w:rsidRDefault="001C66BE" w:rsidP="00C33EB1">
      <w:pPr>
        <w:ind w:firstLine="709"/>
        <w:jc w:val="both"/>
        <w:rPr>
          <w:rFonts w:ascii="Tahoma" w:hAnsi="Tahoma" w:cs="Tahoma"/>
        </w:rPr>
      </w:pPr>
      <w:r w:rsidRPr="001C66BE">
        <w:rPr>
          <w:rFonts w:ascii="Tahoma" w:hAnsi="Tahoma" w:cs="Tahoma"/>
        </w:rPr>
        <w:t xml:space="preserve">Z hľadiska dlhodobej vízie spoločnosti, ktorou je byť dôveryhodnou a spoľahlivou spoločnosťou na stavebnom trhu, </w:t>
      </w:r>
      <w:r w:rsidR="00200DA6">
        <w:rPr>
          <w:rFonts w:ascii="Tahoma" w:hAnsi="Tahoma" w:cs="Tahoma"/>
        </w:rPr>
        <w:t xml:space="preserve">ktorá </w:t>
      </w:r>
      <w:r w:rsidRPr="001C66BE">
        <w:rPr>
          <w:rFonts w:ascii="Tahoma" w:hAnsi="Tahoma" w:cs="Tahoma"/>
        </w:rPr>
        <w:t>pomáha pri zveľaďovaní mesta, regiónu a krajiny v ktorej žijeme  a</w:t>
      </w:r>
      <w:r w:rsidR="00200DA6">
        <w:rPr>
          <w:rFonts w:ascii="Tahoma" w:hAnsi="Tahoma" w:cs="Tahoma"/>
        </w:rPr>
        <w:t xml:space="preserve"> </w:t>
      </w:r>
      <w:r w:rsidRPr="001C66BE">
        <w:rPr>
          <w:rFonts w:ascii="Tahoma" w:hAnsi="Tahoma" w:cs="Tahoma"/>
        </w:rPr>
        <w:t> zabezpečuje sociálne istoty pre svojich zamestnancov a generuje primeraný zisk</w:t>
      </w:r>
      <w:r w:rsidR="00C33EB1">
        <w:rPr>
          <w:rFonts w:ascii="Tahoma" w:hAnsi="Tahoma" w:cs="Tahoma"/>
        </w:rPr>
        <w:t xml:space="preserve"> sa nám darilo napĺňať aj v roku 2019.</w:t>
      </w:r>
    </w:p>
    <w:p w:rsidR="00C33EB1" w:rsidRDefault="00C33EB1" w:rsidP="00C33EB1">
      <w:pPr>
        <w:jc w:val="both"/>
        <w:rPr>
          <w:rFonts w:ascii="Tahoma" w:hAnsi="Tahoma" w:cs="Tahoma"/>
        </w:rPr>
      </w:pPr>
      <w:r>
        <w:rPr>
          <w:rFonts w:ascii="Tahoma" w:hAnsi="Tahoma" w:cs="Tahoma"/>
        </w:rPr>
        <w:t>Ďalší cieľ – zvýšiť počet robotníckych profesií napĺňame postupne. Projekt duálneho vzdelávania je pred nami ako výzva do nasledujúcich rokov.</w:t>
      </w:r>
    </w:p>
    <w:p w:rsidR="001C66BE" w:rsidRPr="001C66BE" w:rsidRDefault="001C66BE" w:rsidP="001C66BE">
      <w:pPr>
        <w:jc w:val="both"/>
        <w:rPr>
          <w:rFonts w:ascii="Tahoma" w:hAnsi="Tahoma" w:cs="Tahoma"/>
        </w:rPr>
      </w:pPr>
    </w:p>
    <w:p w:rsidR="001C66BE" w:rsidRDefault="001C66BE" w:rsidP="001C66BE">
      <w:pPr>
        <w:ind w:firstLine="709"/>
        <w:jc w:val="both"/>
        <w:rPr>
          <w:rFonts w:ascii="Tahoma" w:hAnsi="Tahoma" w:cs="Tahoma"/>
        </w:rPr>
      </w:pPr>
      <w:r w:rsidRPr="001C66BE">
        <w:rPr>
          <w:rFonts w:ascii="Tahoma" w:hAnsi="Tahoma" w:cs="Tahoma"/>
        </w:rPr>
        <w:t>Chceme, aby značka UNISTAV rástla a bola naďalej dôveryhodným partnerom so silným zázemím, s ponukou kvalitných produktov a profesionálnych služieb, na ktoré sa možno vždy spoľahnúť</w:t>
      </w:r>
      <w:r w:rsidR="004D6C1A">
        <w:rPr>
          <w:rFonts w:ascii="Tahoma" w:hAnsi="Tahoma" w:cs="Tahoma"/>
        </w:rPr>
        <w:t>.</w:t>
      </w:r>
    </w:p>
    <w:p w:rsidR="004D6C1A" w:rsidRPr="001C66BE" w:rsidRDefault="004D6C1A" w:rsidP="001C66BE">
      <w:pPr>
        <w:ind w:firstLine="709"/>
        <w:jc w:val="both"/>
        <w:rPr>
          <w:rFonts w:ascii="Tahoma" w:hAnsi="Tahoma" w:cs="Tahoma"/>
        </w:rPr>
      </w:pPr>
    </w:p>
    <w:p w:rsidR="00200DA6" w:rsidRDefault="001C66BE" w:rsidP="001C66BE">
      <w:pPr>
        <w:ind w:firstLine="709"/>
        <w:jc w:val="both"/>
        <w:rPr>
          <w:rFonts w:ascii="Tahoma" w:hAnsi="Tahoma" w:cs="Tahoma"/>
        </w:rPr>
      </w:pPr>
      <w:r w:rsidRPr="001C66BE">
        <w:rPr>
          <w:rFonts w:ascii="Tahoma" w:hAnsi="Tahoma" w:cs="Tahoma"/>
        </w:rPr>
        <w:t>Dovoľte mi na záver poďakovať v mene Predstavenstva spoločnosti U</w:t>
      </w:r>
      <w:r>
        <w:rPr>
          <w:rFonts w:ascii="Tahoma" w:hAnsi="Tahoma" w:cs="Tahoma"/>
        </w:rPr>
        <w:t>NISTAV,      s.r.o., Prešov</w:t>
      </w:r>
      <w:r w:rsidRPr="001C66BE">
        <w:rPr>
          <w:rFonts w:ascii="Tahoma" w:hAnsi="Tahoma" w:cs="Tahoma"/>
        </w:rPr>
        <w:t xml:space="preserve"> všetkým klientom za prejavenú dôveru, obchodným partnerom za úspešnú spoluprácu. </w:t>
      </w:r>
    </w:p>
    <w:p w:rsidR="001C66BE" w:rsidRPr="001C66BE" w:rsidRDefault="001C66BE" w:rsidP="001C66BE">
      <w:pPr>
        <w:ind w:firstLine="709"/>
        <w:jc w:val="both"/>
        <w:rPr>
          <w:rFonts w:ascii="Tahoma" w:hAnsi="Tahoma" w:cs="Tahoma"/>
        </w:rPr>
      </w:pPr>
      <w:r w:rsidRPr="001C66BE">
        <w:rPr>
          <w:rFonts w:ascii="Tahoma" w:hAnsi="Tahoma" w:cs="Tahoma"/>
        </w:rPr>
        <w:t>Moje poďakovanie chcem rovnako smerovať aj všetkým kolegyniam a kolegom, ktorí akýmkoľvek spôsobom prispeli k dosiahnutiu spoločných cieľov.</w:t>
      </w:r>
    </w:p>
    <w:p w:rsidR="001C66BE" w:rsidRPr="001C66BE" w:rsidRDefault="001C66BE" w:rsidP="001C66BE">
      <w:pPr>
        <w:rPr>
          <w:rFonts w:ascii="Tahoma" w:hAnsi="Tahoma" w:cs="Tahoma"/>
        </w:rPr>
      </w:pPr>
    </w:p>
    <w:p w:rsidR="001C66BE" w:rsidRPr="001C66BE" w:rsidRDefault="001C66BE" w:rsidP="001C66BE">
      <w:pPr>
        <w:rPr>
          <w:rFonts w:ascii="Tahoma" w:hAnsi="Tahoma" w:cs="Tahoma"/>
        </w:rPr>
      </w:pPr>
    </w:p>
    <w:p w:rsidR="00200DA6" w:rsidRDefault="001C66BE" w:rsidP="001C66BE">
      <w:pPr>
        <w:rPr>
          <w:rFonts w:ascii="Tahoma" w:hAnsi="Tahoma" w:cs="Tahoma"/>
        </w:rPr>
      </w:pPr>
      <w:r w:rsidRPr="001C66BE">
        <w:rPr>
          <w:rFonts w:ascii="Tahoma" w:hAnsi="Tahoma" w:cs="Tahoma"/>
        </w:rPr>
        <w:t xml:space="preserve">V Prešove </w:t>
      </w:r>
      <w:r w:rsidR="009257E9">
        <w:rPr>
          <w:rFonts w:ascii="Tahoma" w:hAnsi="Tahoma" w:cs="Tahoma"/>
        </w:rPr>
        <w:t>04</w:t>
      </w:r>
      <w:r w:rsidRPr="001C66BE">
        <w:rPr>
          <w:rFonts w:ascii="Tahoma" w:hAnsi="Tahoma" w:cs="Tahoma"/>
        </w:rPr>
        <w:t>.0</w:t>
      </w:r>
      <w:r w:rsidR="009257E9">
        <w:rPr>
          <w:rFonts w:ascii="Tahoma" w:hAnsi="Tahoma" w:cs="Tahoma"/>
        </w:rPr>
        <w:t>5</w:t>
      </w:r>
      <w:r w:rsidRPr="001C66BE">
        <w:rPr>
          <w:rFonts w:ascii="Tahoma" w:hAnsi="Tahoma" w:cs="Tahoma"/>
        </w:rPr>
        <w:t>.20</w:t>
      </w:r>
      <w:r w:rsidR="004D6C1A">
        <w:rPr>
          <w:rFonts w:ascii="Tahoma" w:hAnsi="Tahoma" w:cs="Tahoma"/>
        </w:rPr>
        <w:t>20</w:t>
      </w:r>
      <w:r w:rsidRPr="001C66BE">
        <w:rPr>
          <w:rFonts w:ascii="Tahoma" w:hAnsi="Tahoma" w:cs="Tahoma"/>
        </w:rPr>
        <w:t xml:space="preserve">                            </w:t>
      </w:r>
      <w:r w:rsidR="00200DA6">
        <w:rPr>
          <w:rFonts w:ascii="Tahoma" w:hAnsi="Tahoma" w:cs="Tahoma"/>
        </w:rPr>
        <w:t xml:space="preserve">               </w:t>
      </w:r>
    </w:p>
    <w:p w:rsidR="00275B91" w:rsidRPr="007B04DA" w:rsidRDefault="001C66BE" w:rsidP="00200DA6">
      <w:pPr>
        <w:ind w:left="6381"/>
        <w:rPr>
          <w:rFonts w:ascii="Tahoma" w:hAnsi="Tahoma" w:cs="Tahoma"/>
        </w:rPr>
      </w:pPr>
      <w:r w:rsidRPr="001C66BE">
        <w:rPr>
          <w:rFonts w:ascii="Tahoma" w:hAnsi="Tahoma" w:cs="Tahoma"/>
          <w:b/>
          <w:bCs/>
          <w:color w:val="FFFFFF"/>
        </w:rPr>
        <w:t>o</w:t>
      </w:r>
    </w:p>
    <w:p w:rsidR="00275B91" w:rsidRPr="007B04DA" w:rsidRDefault="00275B91" w:rsidP="00275B91">
      <w:pPr>
        <w:rPr>
          <w:rFonts w:ascii="Tahoma" w:hAnsi="Tahoma" w:cs="Tahoma"/>
        </w:rPr>
      </w:pPr>
      <w:r w:rsidRPr="007B04DA">
        <w:rPr>
          <w:rFonts w:ascii="Tahoma" w:hAnsi="Tahoma" w:cs="Tahoma"/>
        </w:rPr>
        <w:tab/>
      </w:r>
      <w:r w:rsidRPr="007B04DA">
        <w:rPr>
          <w:rFonts w:ascii="Tahoma" w:hAnsi="Tahoma" w:cs="Tahoma"/>
        </w:rPr>
        <w:tab/>
      </w:r>
      <w:r w:rsidRPr="007B04DA">
        <w:rPr>
          <w:rFonts w:ascii="Tahoma" w:hAnsi="Tahoma" w:cs="Tahoma"/>
        </w:rPr>
        <w:tab/>
      </w:r>
      <w:r w:rsidRPr="007B04DA">
        <w:rPr>
          <w:rFonts w:ascii="Tahoma" w:hAnsi="Tahoma" w:cs="Tahoma"/>
        </w:rPr>
        <w:tab/>
      </w:r>
      <w:r w:rsidRPr="007B04DA">
        <w:rPr>
          <w:rFonts w:ascii="Tahoma" w:hAnsi="Tahoma" w:cs="Tahoma"/>
        </w:rPr>
        <w:tab/>
      </w:r>
      <w:r w:rsidRPr="007B04DA">
        <w:rPr>
          <w:rFonts w:ascii="Tahoma" w:hAnsi="Tahoma" w:cs="Tahoma"/>
        </w:rPr>
        <w:tab/>
      </w:r>
      <w:r w:rsidRPr="007B04DA">
        <w:rPr>
          <w:rFonts w:ascii="Tahoma" w:hAnsi="Tahoma" w:cs="Tahoma"/>
        </w:rPr>
        <w:tab/>
      </w:r>
      <w:r w:rsidRPr="007B04DA">
        <w:rPr>
          <w:rFonts w:ascii="Tahoma" w:hAnsi="Tahoma" w:cs="Tahoma"/>
        </w:rPr>
        <w:tab/>
        <w:t>František Kočiško, výkonný riaditeľ</w:t>
      </w:r>
    </w:p>
    <w:p w:rsidR="00275B91" w:rsidRPr="007B04DA" w:rsidRDefault="00275B91" w:rsidP="00275B91">
      <w:pPr>
        <w:rPr>
          <w:rFonts w:ascii="Tahoma" w:hAnsi="Tahoma" w:cs="Tahoma"/>
        </w:rPr>
      </w:pPr>
    </w:p>
    <w:p w:rsidR="00275B91" w:rsidRDefault="00275B91" w:rsidP="00275B91"/>
    <w:p w:rsidR="00275B91" w:rsidRDefault="00275B91" w:rsidP="00F92BDE">
      <w:pPr>
        <w:jc w:val="center"/>
        <w:rPr>
          <w:rFonts w:ascii="Tahoma" w:hAnsi="Tahoma" w:cs="Tahoma"/>
          <w:b/>
          <w:sz w:val="28"/>
          <w:szCs w:val="28"/>
        </w:rPr>
      </w:pPr>
    </w:p>
    <w:p w:rsidR="004D6C1A" w:rsidRDefault="004D6C1A" w:rsidP="00F92BDE">
      <w:pPr>
        <w:jc w:val="center"/>
        <w:rPr>
          <w:rFonts w:ascii="Tahoma" w:hAnsi="Tahoma" w:cs="Tahoma"/>
          <w:b/>
          <w:sz w:val="28"/>
          <w:szCs w:val="28"/>
        </w:rPr>
      </w:pPr>
    </w:p>
    <w:p w:rsidR="004D6C1A" w:rsidRDefault="004D6C1A" w:rsidP="00F92BDE">
      <w:pPr>
        <w:jc w:val="center"/>
        <w:rPr>
          <w:rFonts w:ascii="Tahoma" w:hAnsi="Tahoma" w:cs="Tahoma"/>
          <w:b/>
          <w:sz w:val="28"/>
          <w:szCs w:val="28"/>
        </w:rPr>
      </w:pPr>
    </w:p>
    <w:p w:rsidR="004D6C1A" w:rsidRDefault="004D6C1A" w:rsidP="00F92BDE">
      <w:pPr>
        <w:jc w:val="center"/>
        <w:rPr>
          <w:rFonts w:ascii="Tahoma" w:hAnsi="Tahoma" w:cs="Tahoma"/>
          <w:b/>
          <w:sz w:val="28"/>
          <w:szCs w:val="28"/>
        </w:rPr>
      </w:pPr>
    </w:p>
    <w:p w:rsidR="004D6C1A" w:rsidRDefault="004D6C1A" w:rsidP="00F92BDE">
      <w:pPr>
        <w:jc w:val="center"/>
        <w:rPr>
          <w:rFonts w:ascii="Tahoma" w:hAnsi="Tahoma" w:cs="Tahoma"/>
          <w:b/>
          <w:sz w:val="28"/>
          <w:szCs w:val="28"/>
        </w:rPr>
      </w:pPr>
    </w:p>
    <w:p w:rsidR="007C52D7" w:rsidRDefault="00672C83" w:rsidP="00F92BDE">
      <w:pPr>
        <w:jc w:val="center"/>
        <w:rPr>
          <w:rFonts w:ascii="Tahoma" w:hAnsi="Tahoma" w:cs="Tahoma"/>
          <w:b/>
          <w:sz w:val="28"/>
          <w:szCs w:val="28"/>
        </w:rPr>
      </w:pPr>
      <w:r>
        <w:rPr>
          <w:rFonts w:ascii="Tahoma" w:hAnsi="Tahoma" w:cs="Tahoma"/>
          <w:b/>
          <w:sz w:val="28"/>
          <w:szCs w:val="28"/>
        </w:rPr>
        <w:lastRenderedPageBreak/>
        <w:t>Základné údaje o</w:t>
      </w:r>
      <w:r w:rsidR="00FA74E2">
        <w:rPr>
          <w:rFonts w:ascii="Tahoma" w:hAnsi="Tahoma" w:cs="Tahoma"/>
          <w:b/>
          <w:sz w:val="28"/>
          <w:szCs w:val="28"/>
        </w:rPr>
        <w:t> </w:t>
      </w:r>
      <w:r>
        <w:rPr>
          <w:rFonts w:ascii="Tahoma" w:hAnsi="Tahoma" w:cs="Tahoma"/>
          <w:b/>
          <w:sz w:val="28"/>
          <w:szCs w:val="28"/>
        </w:rPr>
        <w:t>spoločnosti</w:t>
      </w:r>
    </w:p>
    <w:p w:rsidR="00FA74E2" w:rsidRDefault="00FA74E2" w:rsidP="00F92BDE">
      <w:pPr>
        <w:jc w:val="center"/>
        <w:rPr>
          <w:rFonts w:ascii="Tahoma" w:hAnsi="Tahoma" w:cs="Tahoma"/>
          <w:b/>
          <w:sz w:val="28"/>
          <w:szCs w:val="28"/>
        </w:rPr>
      </w:pPr>
    </w:p>
    <w:p w:rsidR="00FA74E2" w:rsidRDefault="00FA74E2" w:rsidP="00F92BDE">
      <w:pPr>
        <w:jc w:val="center"/>
        <w:rPr>
          <w:rFonts w:ascii="Tahoma" w:hAnsi="Tahoma" w:cs="Tahoma"/>
          <w:b/>
          <w:sz w:val="28"/>
          <w:szCs w:val="28"/>
        </w:rPr>
      </w:pPr>
    </w:p>
    <w:p w:rsidR="00672C83" w:rsidRDefault="00672C83" w:rsidP="00F92BDE">
      <w:pPr>
        <w:jc w:val="center"/>
        <w:rPr>
          <w:rFonts w:ascii="Tahoma" w:hAnsi="Tahoma" w:cs="Tahoma"/>
          <w:b/>
          <w:sz w:val="28"/>
          <w:szCs w:val="28"/>
        </w:rPr>
      </w:pPr>
    </w:p>
    <w:p w:rsidR="00672C83" w:rsidRDefault="00672C83" w:rsidP="00F92BDE">
      <w:pPr>
        <w:jc w:val="center"/>
        <w:rPr>
          <w:rFonts w:ascii="Tahoma" w:hAnsi="Tahoma" w:cs="Tahoma"/>
          <w:b/>
          <w:sz w:val="28"/>
          <w:szCs w:val="28"/>
        </w:rPr>
      </w:pPr>
      <w:r>
        <w:rPr>
          <w:rFonts w:ascii="Tahoma" w:hAnsi="Tahoma" w:cs="Tahoma"/>
          <w:b/>
          <w:sz w:val="28"/>
          <w:szCs w:val="28"/>
        </w:rPr>
        <w:t>UNISTAV, s.r.o., Prešov</w:t>
      </w:r>
    </w:p>
    <w:p w:rsidR="00672C83" w:rsidRDefault="00672C83" w:rsidP="00672C83">
      <w:pPr>
        <w:rPr>
          <w:rFonts w:ascii="Tahoma" w:hAnsi="Tahoma" w:cs="Tahoma"/>
          <w:b/>
          <w:sz w:val="28"/>
          <w:szCs w:val="28"/>
        </w:rPr>
      </w:pPr>
    </w:p>
    <w:p w:rsidR="00672C83" w:rsidRDefault="00672C83" w:rsidP="00672C83">
      <w:pPr>
        <w:rPr>
          <w:rFonts w:ascii="Tahoma" w:hAnsi="Tahoma" w:cs="Tahoma"/>
          <w:b/>
          <w:sz w:val="28"/>
          <w:szCs w:val="28"/>
        </w:rPr>
      </w:pPr>
    </w:p>
    <w:p w:rsidR="00107A84" w:rsidRDefault="00107A84" w:rsidP="00672C83">
      <w:pPr>
        <w:rPr>
          <w:rFonts w:ascii="Tahoma" w:hAnsi="Tahoma" w:cs="Tahoma"/>
          <w:b/>
          <w:sz w:val="28"/>
          <w:szCs w:val="28"/>
        </w:rPr>
      </w:pPr>
    </w:p>
    <w:p w:rsidR="00107A84" w:rsidRDefault="00107A84" w:rsidP="00672C83">
      <w:pPr>
        <w:rPr>
          <w:rFonts w:ascii="Tahoma" w:hAnsi="Tahoma" w:cs="Tahoma"/>
          <w:b/>
          <w:sz w:val="28"/>
          <w:szCs w:val="28"/>
        </w:rPr>
      </w:pPr>
    </w:p>
    <w:p w:rsidR="00672C83" w:rsidRDefault="00672C83" w:rsidP="00672C83">
      <w:pPr>
        <w:rPr>
          <w:rFonts w:ascii="Tahoma" w:hAnsi="Tahoma" w:cs="Tahoma"/>
          <w:b/>
        </w:rPr>
      </w:pPr>
      <w:r>
        <w:rPr>
          <w:rFonts w:ascii="Tahoma" w:hAnsi="Tahoma" w:cs="Tahoma"/>
          <w:b/>
        </w:rPr>
        <w:t>Základné údaje o spoločnosti:</w:t>
      </w:r>
    </w:p>
    <w:p w:rsidR="00107A84" w:rsidRDefault="00107A84" w:rsidP="00672C83">
      <w:pPr>
        <w:rPr>
          <w:rFonts w:ascii="Tahoma" w:hAnsi="Tahoma" w:cs="Tahoma"/>
          <w:b/>
        </w:rPr>
      </w:pPr>
    </w:p>
    <w:p w:rsidR="00672C83" w:rsidRDefault="00672C83" w:rsidP="00672C83">
      <w:pPr>
        <w:rPr>
          <w:rFonts w:ascii="Tahoma" w:hAnsi="Tahoma" w:cs="Tahoma"/>
          <w:b/>
        </w:rPr>
      </w:pPr>
    </w:p>
    <w:p w:rsidR="00672C83" w:rsidRPr="0098267B" w:rsidRDefault="00672C83" w:rsidP="00672C83">
      <w:pPr>
        <w:rPr>
          <w:rFonts w:ascii="Tahoma" w:hAnsi="Tahoma" w:cs="Tahoma"/>
          <w:b/>
        </w:rPr>
      </w:pPr>
      <w:r w:rsidRPr="0098267B">
        <w:rPr>
          <w:rFonts w:ascii="Tahoma" w:hAnsi="Tahoma" w:cs="Tahoma"/>
          <w:b/>
        </w:rPr>
        <w:t>Obchodné meno:</w:t>
      </w:r>
      <w:r w:rsidRPr="0098267B">
        <w:rPr>
          <w:rFonts w:ascii="Tahoma" w:hAnsi="Tahoma" w:cs="Tahoma"/>
          <w:b/>
        </w:rPr>
        <w:tab/>
      </w:r>
      <w:r w:rsidRPr="0098267B">
        <w:rPr>
          <w:rFonts w:ascii="Tahoma" w:hAnsi="Tahoma" w:cs="Tahoma"/>
          <w:b/>
        </w:rPr>
        <w:tab/>
      </w:r>
      <w:r w:rsidRPr="0098267B">
        <w:rPr>
          <w:rFonts w:ascii="Tahoma" w:hAnsi="Tahoma" w:cs="Tahoma"/>
          <w:b/>
        </w:rPr>
        <w:tab/>
      </w:r>
      <w:r w:rsidRPr="0098267B">
        <w:rPr>
          <w:rFonts w:ascii="Tahoma" w:hAnsi="Tahoma" w:cs="Tahoma"/>
          <w:b/>
        </w:rPr>
        <w:tab/>
        <w:t>UNISTAV, s.r.o., Prešov</w:t>
      </w:r>
    </w:p>
    <w:p w:rsidR="00672C83" w:rsidRPr="0098267B" w:rsidRDefault="00672C83" w:rsidP="00672C83">
      <w:pPr>
        <w:rPr>
          <w:rFonts w:ascii="Tahoma" w:hAnsi="Tahoma" w:cs="Tahoma"/>
          <w:b/>
        </w:rPr>
      </w:pPr>
    </w:p>
    <w:p w:rsidR="00672C83" w:rsidRPr="0098267B" w:rsidRDefault="00672C83" w:rsidP="00672C83">
      <w:pPr>
        <w:rPr>
          <w:rFonts w:ascii="Tahoma" w:hAnsi="Tahoma" w:cs="Tahoma"/>
          <w:b/>
        </w:rPr>
      </w:pPr>
      <w:r w:rsidRPr="0098267B">
        <w:rPr>
          <w:rFonts w:ascii="Tahoma" w:hAnsi="Tahoma" w:cs="Tahoma"/>
          <w:b/>
        </w:rPr>
        <w:t>Sídlo spoločnosti:</w:t>
      </w:r>
      <w:r w:rsidRPr="0098267B">
        <w:rPr>
          <w:rFonts w:ascii="Tahoma" w:hAnsi="Tahoma" w:cs="Tahoma"/>
          <w:b/>
        </w:rPr>
        <w:tab/>
      </w:r>
      <w:r w:rsidRPr="0098267B">
        <w:rPr>
          <w:rFonts w:ascii="Tahoma" w:hAnsi="Tahoma" w:cs="Tahoma"/>
          <w:b/>
        </w:rPr>
        <w:tab/>
      </w:r>
      <w:r w:rsidRPr="0098267B">
        <w:rPr>
          <w:rFonts w:ascii="Tahoma" w:hAnsi="Tahoma" w:cs="Tahoma"/>
          <w:b/>
        </w:rPr>
        <w:tab/>
      </w:r>
      <w:r w:rsidRPr="0098267B">
        <w:rPr>
          <w:rFonts w:ascii="Tahoma" w:hAnsi="Tahoma" w:cs="Tahoma"/>
          <w:b/>
        </w:rPr>
        <w:tab/>
        <w:t xml:space="preserve">Ku </w:t>
      </w:r>
      <w:proofErr w:type="spellStart"/>
      <w:r w:rsidRPr="0098267B">
        <w:rPr>
          <w:rFonts w:ascii="Tahoma" w:hAnsi="Tahoma" w:cs="Tahoma"/>
          <w:b/>
        </w:rPr>
        <w:t>Surdoku</w:t>
      </w:r>
      <w:proofErr w:type="spellEnd"/>
      <w:r w:rsidRPr="0098267B">
        <w:rPr>
          <w:rFonts w:ascii="Tahoma" w:hAnsi="Tahoma" w:cs="Tahoma"/>
          <w:b/>
        </w:rPr>
        <w:t xml:space="preserve"> 25</w:t>
      </w:r>
    </w:p>
    <w:p w:rsidR="00672C83" w:rsidRPr="0098267B" w:rsidRDefault="00672C83" w:rsidP="00672C83">
      <w:pPr>
        <w:rPr>
          <w:rFonts w:ascii="Tahoma" w:hAnsi="Tahoma" w:cs="Tahoma"/>
          <w:b/>
        </w:rPr>
      </w:pPr>
      <w:r w:rsidRPr="0098267B">
        <w:rPr>
          <w:rFonts w:ascii="Tahoma" w:hAnsi="Tahoma" w:cs="Tahoma"/>
          <w:b/>
        </w:rPr>
        <w:tab/>
      </w:r>
      <w:r w:rsidRPr="0098267B">
        <w:rPr>
          <w:rFonts w:ascii="Tahoma" w:hAnsi="Tahoma" w:cs="Tahoma"/>
          <w:b/>
        </w:rPr>
        <w:tab/>
      </w:r>
      <w:r w:rsidRPr="0098267B">
        <w:rPr>
          <w:rFonts w:ascii="Tahoma" w:hAnsi="Tahoma" w:cs="Tahoma"/>
          <w:b/>
        </w:rPr>
        <w:tab/>
      </w:r>
      <w:r w:rsidRPr="0098267B">
        <w:rPr>
          <w:rFonts w:ascii="Tahoma" w:hAnsi="Tahoma" w:cs="Tahoma"/>
          <w:b/>
        </w:rPr>
        <w:tab/>
      </w:r>
      <w:r w:rsidRPr="0098267B">
        <w:rPr>
          <w:rFonts w:ascii="Tahoma" w:hAnsi="Tahoma" w:cs="Tahoma"/>
          <w:b/>
        </w:rPr>
        <w:tab/>
      </w:r>
      <w:r w:rsidRPr="0098267B">
        <w:rPr>
          <w:rFonts w:ascii="Tahoma" w:hAnsi="Tahoma" w:cs="Tahoma"/>
          <w:b/>
        </w:rPr>
        <w:tab/>
        <w:t>080 01  Prešov</w:t>
      </w:r>
    </w:p>
    <w:p w:rsidR="00672C83" w:rsidRPr="0098267B" w:rsidRDefault="00672C83" w:rsidP="00672C83">
      <w:pPr>
        <w:rPr>
          <w:rFonts w:ascii="Tahoma" w:hAnsi="Tahoma" w:cs="Tahoma"/>
          <w:b/>
        </w:rPr>
      </w:pPr>
    </w:p>
    <w:p w:rsidR="00672C83" w:rsidRPr="0098267B" w:rsidRDefault="00672C83" w:rsidP="00672C83">
      <w:pPr>
        <w:rPr>
          <w:rFonts w:ascii="Tahoma" w:hAnsi="Tahoma" w:cs="Tahoma"/>
          <w:b/>
        </w:rPr>
      </w:pPr>
      <w:r w:rsidRPr="0098267B">
        <w:rPr>
          <w:rFonts w:ascii="Tahoma" w:hAnsi="Tahoma" w:cs="Tahoma"/>
          <w:b/>
        </w:rPr>
        <w:t>IČO:</w:t>
      </w:r>
      <w:r w:rsidRPr="0098267B">
        <w:rPr>
          <w:rFonts w:ascii="Tahoma" w:hAnsi="Tahoma" w:cs="Tahoma"/>
          <w:b/>
        </w:rPr>
        <w:tab/>
      </w:r>
      <w:r w:rsidRPr="0098267B">
        <w:rPr>
          <w:rFonts w:ascii="Tahoma" w:hAnsi="Tahoma" w:cs="Tahoma"/>
          <w:b/>
        </w:rPr>
        <w:tab/>
      </w:r>
      <w:r w:rsidRPr="0098267B">
        <w:rPr>
          <w:rFonts w:ascii="Tahoma" w:hAnsi="Tahoma" w:cs="Tahoma"/>
          <w:b/>
        </w:rPr>
        <w:tab/>
      </w:r>
      <w:r w:rsidRPr="0098267B">
        <w:rPr>
          <w:rFonts w:ascii="Tahoma" w:hAnsi="Tahoma" w:cs="Tahoma"/>
          <w:b/>
        </w:rPr>
        <w:tab/>
      </w:r>
      <w:r w:rsidRPr="0098267B">
        <w:rPr>
          <w:rFonts w:ascii="Tahoma" w:hAnsi="Tahoma" w:cs="Tahoma"/>
          <w:b/>
        </w:rPr>
        <w:tab/>
      </w:r>
      <w:r w:rsidRPr="0098267B">
        <w:rPr>
          <w:rFonts w:ascii="Tahoma" w:hAnsi="Tahoma" w:cs="Tahoma"/>
          <w:b/>
        </w:rPr>
        <w:tab/>
        <w:t>17 147 387</w:t>
      </w:r>
    </w:p>
    <w:p w:rsidR="00672C83" w:rsidRPr="0098267B" w:rsidRDefault="00672C83" w:rsidP="00672C83">
      <w:pPr>
        <w:rPr>
          <w:rFonts w:ascii="Tahoma" w:hAnsi="Tahoma" w:cs="Tahoma"/>
          <w:b/>
        </w:rPr>
      </w:pPr>
    </w:p>
    <w:p w:rsidR="00672C83" w:rsidRPr="0098267B" w:rsidRDefault="00672C83" w:rsidP="00672C83">
      <w:pPr>
        <w:rPr>
          <w:rFonts w:ascii="Tahoma" w:hAnsi="Tahoma" w:cs="Tahoma"/>
          <w:b/>
        </w:rPr>
      </w:pPr>
      <w:r w:rsidRPr="0098267B">
        <w:rPr>
          <w:rFonts w:ascii="Tahoma" w:hAnsi="Tahoma" w:cs="Tahoma"/>
          <w:b/>
        </w:rPr>
        <w:t>DIČ:</w:t>
      </w:r>
      <w:r w:rsidRPr="0098267B">
        <w:rPr>
          <w:rFonts w:ascii="Tahoma" w:hAnsi="Tahoma" w:cs="Tahoma"/>
          <w:b/>
        </w:rPr>
        <w:tab/>
      </w:r>
      <w:r w:rsidRPr="0098267B">
        <w:rPr>
          <w:rFonts w:ascii="Tahoma" w:hAnsi="Tahoma" w:cs="Tahoma"/>
          <w:b/>
        </w:rPr>
        <w:tab/>
      </w:r>
      <w:r w:rsidRPr="0098267B">
        <w:rPr>
          <w:rFonts w:ascii="Tahoma" w:hAnsi="Tahoma" w:cs="Tahoma"/>
          <w:b/>
        </w:rPr>
        <w:tab/>
      </w:r>
      <w:r w:rsidRPr="0098267B">
        <w:rPr>
          <w:rFonts w:ascii="Tahoma" w:hAnsi="Tahoma" w:cs="Tahoma"/>
          <w:b/>
        </w:rPr>
        <w:tab/>
      </w:r>
      <w:r w:rsidRPr="0098267B">
        <w:rPr>
          <w:rFonts w:ascii="Tahoma" w:hAnsi="Tahoma" w:cs="Tahoma"/>
          <w:b/>
        </w:rPr>
        <w:tab/>
      </w:r>
      <w:r w:rsidRPr="0098267B">
        <w:rPr>
          <w:rFonts w:ascii="Tahoma" w:hAnsi="Tahoma" w:cs="Tahoma"/>
          <w:b/>
        </w:rPr>
        <w:tab/>
        <w:t>2020518071</w:t>
      </w:r>
    </w:p>
    <w:p w:rsidR="00672C83" w:rsidRPr="0098267B" w:rsidRDefault="00672C83" w:rsidP="00672C83">
      <w:pPr>
        <w:rPr>
          <w:rFonts w:ascii="Tahoma" w:hAnsi="Tahoma" w:cs="Tahoma"/>
          <w:b/>
        </w:rPr>
      </w:pPr>
      <w:r w:rsidRPr="0098267B">
        <w:rPr>
          <w:rFonts w:ascii="Tahoma" w:hAnsi="Tahoma" w:cs="Tahoma"/>
          <w:b/>
        </w:rPr>
        <w:tab/>
      </w:r>
    </w:p>
    <w:p w:rsidR="00672C83" w:rsidRPr="0098267B" w:rsidRDefault="00672C83" w:rsidP="00672C83">
      <w:pPr>
        <w:rPr>
          <w:rFonts w:ascii="Tahoma" w:hAnsi="Tahoma" w:cs="Tahoma"/>
          <w:b/>
        </w:rPr>
      </w:pPr>
      <w:r w:rsidRPr="0098267B">
        <w:rPr>
          <w:rFonts w:ascii="Tahoma" w:hAnsi="Tahoma" w:cs="Tahoma"/>
          <w:b/>
        </w:rPr>
        <w:t>DIČ DPH:</w:t>
      </w:r>
      <w:r w:rsidRPr="0098267B">
        <w:rPr>
          <w:rFonts w:ascii="Tahoma" w:hAnsi="Tahoma" w:cs="Tahoma"/>
          <w:b/>
        </w:rPr>
        <w:tab/>
      </w:r>
      <w:r w:rsidRPr="0098267B">
        <w:rPr>
          <w:rFonts w:ascii="Tahoma" w:hAnsi="Tahoma" w:cs="Tahoma"/>
          <w:b/>
        </w:rPr>
        <w:tab/>
      </w:r>
      <w:r w:rsidRPr="0098267B">
        <w:rPr>
          <w:rFonts w:ascii="Tahoma" w:hAnsi="Tahoma" w:cs="Tahoma"/>
          <w:b/>
        </w:rPr>
        <w:tab/>
      </w:r>
      <w:r w:rsidRPr="0098267B">
        <w:rPr>
          <w:rFonts w:ascii="Tahoma" w:hAnsi="Tahoma" w:cs="Tahoma"/>
          <w:b/>
        </w:rPr>
        <w:tab/>
      </w:r>
      <w:r w:rsidRPr="0098267B">
        <w:rPr>
          <w:rFonts w:ascii="Tahoma" w:hAnsi="Tahoma" w:cs="Tahoma"/>
          <w:b/>
        </w:rPr>
        <w:tab/>
        <w:t>SK2020518071</w:t>
      </w:r>
    </w:p>
    <w:p w:rsidR="00672C83" w:rsidRPr="0098267B" w:rsidRDefault="00672C83" w:rsidP="00672C83">
      <w:pPr>
        <w:rPr>
          <w:rFonts w:ascii="Tahoma" w:hAnsi="Tahoma" w:cs="Tahoma"/>
          <w:b/>
        </w:rPr>
      </w:pPr>
    </w:p>
    <w:p w:rsidR="00672C83" w:rsidRPr="0098267B" w:rsidRDefault="00672C83" w:rsidP="00672C83">
      <w:pPr>
        <w:rPr>
          <w:rFonts w:ascii="Tahoma" w:hAnsi="Tahoma" w:cs="Tahoma"/>
          <w:b/>
        </w:rPr>
      </w:pPr>
      <w:r w:rsidRPr="0098267B">
        <w:rPr>
          <w:rFonts w:ascii="Tahoma" w:hAnsi="Tahoma" w:cs="Tahoma"/>
          <w:b/>
        </w:rPr>
        <w:t xml:space="preserve">Právna forma: </w:t>
      </w:r>
      <w:r w:rsidRPr="0098267B">
        <w:rPr>
          <w:rFonts w:ascii="Tahoma" w:hAnsi="Tahoma" w:cs="Tahoma"/>
          <w:b/>
        </w:rPr>
        <w:tab/>
      </w:r>
      <w:r w:rsidRPr="0098267B">
        <w:rPr>
          <w:rFonts w:ascii="Tahoma" w:hAnsi="Tahoma" w:cs="Tahoma"/>
          <w:b/>
        </w:rPr>
        <w:tab/>
      </w:r>
      <w:r w:rsidRPr="0098267B">
        <w:rPr>
          <w:rFonts w:ascii="Tahoma" w:hAnsi="Tahoma" w:cs="Tahoma"/>
          <w:b/>
        </w:rPr>
        <w:tab/>
      </w:r>
      <w:r w:rsidRPr="0098267B">
        <w:rPr>
          <w:rFonts w:ascii="Tahoma" w:hAnsi="Tahoma" w:cs="Tahoma"/>
          <w:b/>
        </w:rPr>
        <w:tab/>
        <w:t>spoločnosť s ručením obmedzeným</w:t>
      </w:r>
    </w:p>
    <w:p w:rsidR="00672C83" w:rsidRPr="0098267B" w:rsidRDefault="00672C83" w:rsidP="00672C83">
      <w:pPr>
        <w:rPr>
          <w:rFonts w:ascii="Tahoma" w:hAnsi="Tahoma" w:cs="Tahoma"/>
          <w:b/>
        </w:rPr>
      </w:pPr>
    </w:p>
    <w:p w:rsidR="00672C83" w:rsidRPr="0098267B" w:rsidRDefault="00672C83" w:rsidP="00672C83">
      <w:pPr>
        <w:rPr>
          <w:rFonts w:ascii="Tahoma" w:hAnsi="Tahoma" w:cs="Tahoma"/>
          <w:b/>
        </w:rPr>
      </w:pPr>
      <w:r w:rsidRPr="0098267B">
        <w:rPr>
          <w:rFonts w:ascii="Tahoma" w:hAnsi="Tahoma" w:cs="Tahoma"/>
          <w:b/>
        </w:rPr>
        <w:t>Zápis v Obchodnom registri:</w:t>
      </w:r>
      <w:r w:rsidRPr="0098267B">
        <w:rPr>
          <w:rFonts w:ascii="Tahoma" w:hAnsi="Tahoma" w:cs="Tahoma"/>
          <w:b/>
        </w:rPr>
        <w:tab/>
      </w:r>
      <w:r w:rsidRPr="0098267B">
        <w:rPr>
          <w:rFonts w:ascii="Tahoma" w:hAnsi="Tahoma" w:cs="Tahoma"/>
          <w:b/>
        </w:rPr>
        <w:tab/>
        <w:t>OR Okresn</w:t>
      </w:r>
      <w:r w:rsidR="00107A84" w:rsidRPr="0098267B">
        <w:rPr>
          <w:rFonts w:ascii="Tahoma" w:hAnsi="Tahoma" w:cs="Tahoma"/>
          <w:b/>
        </w:rPr>
        <w:t>ého</w:t>
      </w:r>
      <w:r w:rsidRPr="0098267B">
        <w:rPr>
          <w:rFonts w:ascii="Tahoma" w:hAnsi="Tahoma" w:cs="Tahoma"/>
          <w:b/>
        </w:rPr>
        <w:t xml:space="preserve"> súd</w:t>
      </w:r>
      <w:r w:rsidR="00107A84" w:rsidRPr="0098267B">
        <w:rPr>
          <w:rFonts w:ascii="Tahoma" w:hAnsi="Tahoma" w:cs="Tahoma"/>
          <w:b/>
        </w:rPr>
        <w:t>u</w:t>
      </w:r>
      <w:r w:rsidRPr="0098267B">
        <w:rPr>
          <w:rFonts w:ascii="Tahoma" w:hAnsi="Tahoma" w:cs="Tahoma"/>
          <w:b/>
        </w:rPr>
        <w:t xml:space="preserve"> Prešov, oddiel: </w:t>
      </w:r>
      <w:proofErr w:type="spellStart"/>
      <w:r w:rsidRPr="0098267B">
        <w:rPr>
          <w:rFonts w:ascii="Tahoma" w:hAnsi="Tahoma" w:cs="Tahoma"/>
          <w:b/>
        </w:rPr>
        <w:t>Sro</w:t>
      </w:r>
      <w:proofErr w:type="spellEnd"/>
    </w:p>
    <w:p w:rsidR="00672C83" w:rsidRPr="0098267B" w:rsidRDefault="00672C83" w:rsidP="00672C83">
      <w:pPr>
        <w:rPr>
          <w:rFonts w:ascii="Tahoma" w:hAnsi="Tahoma" w:cs="Tahoma"/>
          <w:b/>
        </w:rPr>
      </w:pPr>
      <w:r w:rsidRPr="0098267B">
        <w:rPr>
          <w:rFonts w:ascii="Tahoma" w:hAnsi="Tahoma" w:cs="Tahoma"/>
          <w:b/>
        </w:rPr>
        <w:tab/>
      </w:r>
      <w:r w:rsidRPr="0098267B">
        <w:rPr>
          <w:rFonts w:ascii="Tahoma" w:hAnsi="Tahoma" w:cs="Tahoma"/>
          <w:b/>
        </w:rPr>
        <w:tab/>
      </w:r>
      <w:r w:rsidRPr="0098267B">
        <w:rPr>
          <w:rFonts w:ascii="Tahoma" w:hAnsi="Tahoma" w:cs="Tahoma"/>
          <w:b/>
        </w:rPr>
        <w:tab/>
      </w:r>
      <w:r w:rsidRPr="0098267B">
        <w:rPr>
          <w:rFonts w:ascii="Tahoma" w:hAnsi="Tahoma" w:cs="Tahoma"/>
          <w:b/>
        </w:rPr>
        <w:tab/>
      </w:r>
      <w:r w:rsidRPr="0098267B">
        <w:rPr>
          <w:rFonts w:ascii="Tahoma" w:hAnsi="Tahoma" w:cs="Tahoma"/>
          <w:b/>
        </w:rPr>
        <w:tab/>
      </w:r>
      <w:r w:rsidRPr="0098267B">
        <w:rPr>
          <w:rFonts w:ascii="Tahoma" w:hAnsi="Tahoma" w:cs="Tahoma"/>
          <w:b/>
        </w:rPr>
        <w:tab/>
      </w:r>
      <w:r w:rsidR="00107A84" w:rsidRPr="0098267B">
        <w:rPr>
          <w:rFonts w:ascii="Tahoma" w:hAnsi="Tahoma" w:cs="Tahoma"/>
          <w:b/>
        </w:rPr>
        <w:t>v</w:t>
      </w:r>
      <w:r w:rsidRPr="0098267B">
        <w:rPr>
          <w:rFonts w:ascii="Tahoma" w:hAnsi="Tahoma" w:cs="Tahoma"/>
          <w:b/>
        </w:rPr>
        <w:t>ložka č. 279/P</w:t>
      </w:r>
    </w:p>
    <w:p w:rsidR="00672C83" w:rsidRPr="0098267B" w:rsidRDefault="00672C83" w:rsidP="00672C83">
      <w:pPr>
        <w:rPr>
          <w:rFonts w:ascii="Tahoma" w:hAnsi="Tahoma" w:cs="Tahoma"/>
          <w:b/>
        </w:rPr>
      </w:pPr>
    </w:p>
    <w:p w:rsidR="00672C83" w:rsidRPr="0098267B" w:rsidRDefault="00672C83" w:rsidP="00672C83">
      <w:pPr>
        <w:rPr>
          <w:rFonts w:ascii="Tahoma" w:hAnsi="Tahoma" w:cs="Tahoma"/>
          <w:b/>
        </w:rPr>
      </w:pPr>
      <w:r w:rsidRPr="0098267B">
        <w:rPr>
          <w:rFonts w:ascii="Tahoma" w:hAnsi="Tahoma" w:cs="Tahoma"/>
          <w:b/>
        </w:rPr>
        <w:t>Rok vzniku:</w:t>
      </w:r>
      <w:r w:rsidRPr="0098267B">
        <w:rPr>
          <w:rFonts w:ascii="Tahoma" w:hAnsi="Tahoma" w:cs="Tahoma"/>
          <w:b/>
        </w:rPr>
        <w:tab/>
      </w:r>
      <w:r w:rsidRPr="0098267B">
        <w:rPr>
          <w:rFonts w:ascii="Tahoma" w:hAnsi="Tahoma" w:cs="Tahoma"/>
          <w:b/>
        </w:rPr>
        <w:tab/>
      </w:r>
      <w:r w:rsidRPr="0098267B">
        <w:rPr>
          <w:rFonts w:ascii="Tahoma" w:hAnsi="Tahoma" w:cs="Tahoma"/>
          <w:b/>
        </w:rPr>
        <w:tab/>
      </w:r>
      <w:r w:rsidRPr="0098267B">
        <w:rPr>
          <w:rFonts w:ascii="Tahoma" w:hAnsi="Tahoma" w:cs="Tahoma"/>
          <w:b/>
        </w:rPr>
        <w:tab/>
      </w:r>
      <w:r w:rsidRPr="0098267B">
        <w:rPr>
          <w:rFonts w:ascii="Tahoma" w:hAnsi="Tahoma" w:cs="Tahoma"/>
          <w:b/>
        </w:rPr>
        <w:tab/>
        <w:t>1992</w:t>
      </w:r>
    </w:p>
    <w:p w:rsidR="00672C83" w:rsidRPr="0098267B" w:rsidRDefault="00672C83" w:rsidP="00672C83">
      <w:pPr>
        <w:rPr>
          <w:rFonts w:ascii="Tahoma" w:hAnsi="Tahoma" w:cs="Tahoma"/>
          <w:b/>
        </w:rPr>
      </w:pPr>
    </w:p>
    <w:p w:rsidR="00672C83" w:rsidRPr="0098267B" w:rsidRDefault="00672C83" w:rsidP="00672C83">
      <w:pPr>
        <w:rPr>
          <w:rFonts w:ascii="Tahoma" w:hAnsi="Tahoma" w:cs="Tahoma"/>
          <w:b/>
        </w:rPr>
      </w:pPr>
      <w:r w:rsidRPr="0098267B">
        <w:rPr>
          <w:rFonts w:ascii="Tahoma" w:hAnsi="Tahoma" w:cs="Tahoma"/>
          <w:b/>
        </w:rPr>
        <w:t>Základné imanie:</w:t>
      </w:r>
      <w:r w:rsidRPr="0098267B">
        <w:rPr>
          <w:rFonts w:ascii="Tahoma" w:hAnsi="Tahoma" w:cs="Tahoma"/>
          <w:b/>
        </w:rPr>
        <w:tab/>
      </w:r>
      <w:r w:rsidRPr="0098267B">
        <w:rPr>
          <w:rFonts w:ascii="Tahoma" w:hAnsi="Tahoma" w:cs="Tahoma"/>
          <w:b/>
        </w:rPr>
        <w:tab/>
      </w:r>
      <w:r w:rsidRPr="0098267B">
        <w:rPr>
          <w:rFonts w:ascii="Tahoma" w:hAnsi="Tahoma" w:cs="Tahoma"/>
          <w:b/>
        </w:rPr>
        <w:tab/>
      </w:r>
      <w:r w:rsidRPr="0098267B">
        <w:rPr>
          <w:rFonts w:ascii="Tahoma" w:hAnsi="Tahoma" w:cs="Tahoma"/>
          <w:b/>
        </w:rPr>
        <w:tab/>
        <w:t>21 000,- €</w:t>
      </w:r>
    </w:p>
    <w:p w:rsidR="007C52D7" w:rsidRPr="0098267B" w:rsidRDefault="007C52D7" w:rsidP="00F92BDE">
      <w:pPr>
        <w:jc w:val="center"/>
        <w:rPr>
          <w:rFonts w:ascii="Tahoma" w:hAnsi="Tahoma" w:cs="Tahoma"/>
          <w:b/>
          <w:sz w:val="28"/>
          <w:szCs w:val="28"/>
        </w:rPr>
      </w:pPr>
    </w:p>
    <w:p w:rsidR="007C52D7" w:rsidRDefault="007C52D7" w:rsidP="00F92BDE">
      <w:pPr>
        <w:jc w:val="center"/>
        <w:rPr>
          <w:rFonts w:ascii="Tahoma" w:hAnsi="Tahoma" w:cs="Tahoma"/>
          <w:b/>
          <w:sz w:val="28"/>
          <w:szCs w:val="28"/>
        </w:rPr>
      </w:pPr>
    </w:p>
    <w:p w:rsidR="007C52D7" w:rsidRDefault="007C52D7" w:rsidP="00F92BDE">
      <w:pPr>
        <w:jc w:val="center"/>
        <w:rPr>
          <w:rFonts w:ascii="Tahoma" w:hAnsi="Tahoma" w:cs="Tahoma"/>
          <w:b/>
          <w:sz w:val="28"/>
          <w:szCs w:val="28"/>
        </w:rPr>
      </w:pPr>
    </w:p>
    <w:p w:rsidR="007C52D7" w:rsidRPr="0098267B" w:rsidRDefault="007C52D7" w:rsidP="00F92BDE">
      <w:pPr>
        <w:jc w:val="center"/>
        <w:rPr>
          <w:rFonts w:ascii="Tahoma" w:hAnsi="Tahoma" w:cs="Tahoma"/>
          <w:b/>
        </w:rPr>
      </w:pPr>
    </w:p>
    <w:p w:rsidR="007C52D7" w:rsidRDefault="007C52D7" w:rsidP="00F92BDE">
      <w:pPr>
        <w:jc w:val="center"/>
        <w:rPr>
          <w:rFonts w:ascii="Tahoma" w:hAnsi="Tahoma" w:cs="Tahoma"/>
          <w:b/>
          <w:sz w:val="28"/>
          <w:szCs w:val="28"/>
        </w:rPr>
      </w:pPr>
    </w:p>
    <w:p w:rsidR="00107A84" w:rsidRDefault="00107A84" w:rsidP="00F92BDE">
      <w:pPr>
        <w:jc w:val="center"/>
        <w:rPr>
          <w:rFonts w:ascii="Tahoma" w:hAnsi="Tahoma" w:cs="Tahoma"/>
          <w:b/>
          <w:sz w:val="28"/>
          <w:szCs w:val="28"/>
        </w:rPr>
      </w:pPr>
    </w:p>
    <w:p w:rsidR="00107A84" w:rsidRDefault="00107A84" w:rsidP="00F92BDE">
      <w:pPr>
        <w:jc w:val="center"/>
        <w:rPr>
          <w:rFonts w:ascii="Tahoma" w:hAnsi="Tahoma" w:cs="Tahoma"/>
          <w:b/>
          <w:sz w:val="28"/>
          <w:szCs w:val="28"/>
        </w:rPr>
      </w:pPr>
    </w:p>
    <w:p w:rsidR="00AD1AE2" w:rsidRDefault="00AD1AE2" w:rsidP="00F92BDE">
      <w:pPr>
        <w:jc w:val="center"/>
        <w:rPr>
          <w:rFonts w:ascii="Tahoma" w:hAnsi="Tahoma" w:cs="Tahoma"/>
          <w:b/>
          <w:sz w:val="28"/>
          <w:szCs w:val="28"/>
        </w:rPr>
      </w:pPr>
    </w:p>
    <w:p w:rsidR="00AF7AAC" w:rsidRDefault="00AF7AAC" w:rsidP="00F92BDE">
      <w:pPr>
        <w:jc w:val="center"/>
        <w:rPr>
          <w:rFonts w:ascii="Tahoma" w:hAnsi="Tahoma" w:cs="Tahoma"/>
          <w:b/>
          <w:sz w:val="28"/>
          <w:szCs w:val="28"/>
        </w:rPr>
      </w:pPr>
    </w:p>
    <w:p w:rsidR="00107A84" w:rsidRDefault="00107A84" w:rsidP="00F92BDE">
      <w:pPr>
        <w:jc w:val="center"/>
        <w:rPr>
          <w:rFonts w:ascii="Tahoma" w:hAnsi="Tahoma" w:cs="Tahoma"/>
          <w:b/>
          <w:sz w:val="28"/>
          <w:szCs w:val="28"/>
        </w:rPr>
      </w:pPr>
    </w:p>
    <w:p w:rsidR="00107A84" w:rsidRDefault="00107A84" w:rsidP="00F92BDE">
      <w:pPr>
        <w:jc w:val="center"/>
        <w:rPr>
          <w:rFonts w:ascii="Tahoma" w:hAnsi="Tahoma" w:cs="Tahoma"/>
          <w:b/>
          <w:sz w:val="28"/>
          <w:szCs w:val="28"/>
        </w:rPr>
      </w:pPr>
    </w:p>
    <w:p w:rsidR="00107A84" w:rsidRDefault="00107A84" w:rsidP="0028185B">
      <w:pPr>
        <w:rPr>
          <w:rFonts w:ascii="Tahoma" w:hAnsi="Tahoma" w:cs="Tahoma"/>
          <w:b/>
          <w:sz w:val="28"/>
          <w:szCs w:val="28"/>
        </w:rPr>
      </w:pPr>
    </w:p>
    <w:p w:rsidR="0028185B" w:rsidRDefault="0028185B" w:rsidP="0028185B">
      <w:pPr>
        <w:rPr>
          <w:rFonts w:ascii="Tahoma" w:hAnsi="Tahoma" w:cs="Tahoma"/>
          <w:b/>
          <w:sz w:val="28"/>
          <w:szCs w:val="28"/>
        </w:rPr>
      </w:pPr>
    </w:p>
    <w:p w:rsidR="00107A84" w:rsidRDefault="00B7384F" w:rsidP="00F92BDE">
      <w:pPr>
        <w:jc w:val="center"/>
        <w:rPr>
          <w:rFonts w:ascii="Tahoma" w:hAnsi="Tahoma" w:cs="Tahoma"/>
          <w:b/>
          <w:sz w:val="28"/>
          <w:szCs w:val="28"/>
        </w:rPr>
      </w:pPr>
      <w:r>
        <w:rPr>
          <w:rFonts w:ascii="Tahoma" w:hAnsi="Tahoma" w:cs="Tahoma"/>
          <w:b/>
          <w:sz w:val="28"/>
          <w:szCs w:val="28"/>
        </w:rPr>
        <w:lastRenderedPageBreak/>
        <w:t>História  spoločnosti</w:t>
      </w:r>
    </w:p>
    <w:p w:rsidR="00B7384F" w:rsidRDefault="00B7384F" w:rsidP="00B7384F">
      <w:pPr>
        <w:jc w:val="both"/>
        <w:rPr>
          <w:rFonts w:ascii="Tahoma" w:hAnsi="Tahoma" w:cs="Tahoma"/>
          <w:b/>
        </w:rPr>
      </w:pPr>
    </w:p>
    <w:p w:rsidR="00B7384F" w:rsidRDefault="00B7384F" w:rsidP="00B7384F">
      <w:pPr>
        <w:jc w:val="both"/>
        <w:rPr>
          <w:rFonts w:ascii="Tahoma" w:hAnsi="Tahoma" w:cs="Tahoma"/>
        </w:rPr>
      </w:pPr>
      <w:r w:rsidRPr="00B7384F">
        <w:rPr>
          <w:rFonts w:ascii="Tahoma" w:hAnsi="Tahoma" w:cs="Tahoma"/>
        </w:rPr>
        <w:tab/>
        <w:t xml:space="preserve">Firma </w:t>
      </w:r>
      <w:r>
        <w:rPr>
          <w:rFonts w:ascii="Tahoma" w:hAnsi="Tahoma" w:cs="Tahoma"/>
        </w:rPr>
        <w:t>UNISTAV, s.r.o., Prešov vznikla z bývalého Mestského stavebného podniku v Prešove v rámci malej privatizácie. Do obchodného registra bola zapísaná v roku 1992.</w:t>
      </w:r>
    </w:p>
    <w:p w:rsidR="00B7384F" w:rsidRDefault="00B7384F" w:rsidP="00061FB0">
      <w:pPr>
        <w:rPr>
          <w:rFonts w:ascii="Tahoma" w:hAnsi="Tahoma" w:cs="Tahoma"/>
          <w:b/>
          <w:sz w:val="28"/>
          <w:szCs w:val="28"/>
        </w:rPr>
      </w:pPr>
    </w:p>
    <w:p w:rsidR="00B7384F" w:rsidRDefault="00B7384F" w:rsidP="00F92BDE">
      <w:pPr>
        <w:jc w:val="center"/>
        <w:rPr>
          <w:rFonts w:ascii="Tahoma" w:hAnsi="Tahoma" w:cs="Tahoma"/>
          <w:b/>
          <w:sz w:val="28"/>
          <w:szCs w:val="28"/>
        </w:rPr>
      </w:pPr>
      <w:r>
        <w:rPr>
          <w:rFonts w:ascii="Tahoma" w:hAnsi="Tahoma" w:cs="Tahoma"/>
          <w:b/>
          <w:sz w:val="28"/>
          <w:szCs w:val="28"/>
        </w:rPr>
        <w:t>Údaje o predmete činnosti</w:t>
      </w:r>
    </w:p>
    <w:p w:rsidR="00B7384F" w:rsidRDefault="00B7384F" w:rsidP="00F92BDE">
      <w:pPr>
        <w:jc w:val="center"/>
        <w:rPr>
          <w:rFonts w:ascii="Tahoma" w:hAnsi="Tahoma" w:cs="Tahoma"/>
          <w:b/>
          <w:sz w:val="28"/>
          <w:szCs w:val="28"/>
        </w:rPr>
      </w:pPr>
    </w:p>
    <w:p w:rsidR="009B5BF0" w:rsidRPr="009B5BF0" w:rsidRDefault="009B5BF0" w:rsidP="009B5BF0">
      <w:pPr>
        <w:jc w:val="both"/>
        <w:rPr>
          <w:rFonts w:ascii="Tahoma" w:hAnsi="Tahoma" w:cs="Tahoma"/>
        </w:rPr>
      </w:pPr>
      <w:r w:rsidRPr="009B5BF0">
        <w:rPr>
          <w:rFonts w:ascii="Tahoma" w:hAnsi="Tahoma" w:cs="Tahoma"/>
        </w:rPr>
        <w:tab/>
        <w:t>V</w:t>
      </w:r>
      <w:r>
        <w:rPr>
          <w:rFonts w:ascii="Tahoma" w:hAnsi="Tahoma" w:cs="Tahoma"/>
        </w:rPr>
        <w:t> </w:t>
      </w:r>
      <w:r w:rsidRPr="009B5BF0">
        <w:rPr>
          <w:rFonts w:ascii="Tahoma" w:hAnsi="Tahoma" w:cs="Tahoma"/>
        </w:rPr>
        <w:t>roku</w:t>
      </w:r>
      <w:r>
        <w:rPr>
          <w:rFonts w:ascii="Tahoma" w:hAnsi="Tahoma" w:cs="Tahoma"/>
        </w:rPr>
        <w:t xml:space="preserve"> 201</w:t>
      </w:r>
      <w:r w:rsidR="00375109">
        <w:rPr>
          <w:rFonts w:ascii="Tahoma" w:hAnsi="Tahoma" w:cs="Tahoma"/>
        </w:rPr>
        <w:t>8</w:t>
      </w:r>
      <w:r>
        <w:rPr>
          <w:rFonts w:ascii="Tahoma" w:hAnsi="Tahoma" w:cs="Tahoma"/>
        </w:rPr>
        <w:t xml:space="preserve"> firma dosiahla tržby realizáciou činností</w:t>
      </w:r>
      <w:r w:rsidR="00061FB0">
        <w:rPr>
          <w:rFonts w:ascii="Tahoma" w:hAnsi="Tahoma" w:cs="Tahoma"/>
        </w:rPr>
        <w:t>, ktoré má zapísané v Obchodnom registri</w:t>
      </w:r>
      <w:r>
        <w:rPr>
          <w:rFonts w:ascii="Tahoma" w:hAnsi="Tahoma" w:cs="Tahoma"/>
        </w:rPr>
        <w:t>:</w:t>
      </w:r>
    </w:p>
    <w:p w:rsidR="00B747FE" w:rsidRPr="00FA74E2" w:rsidRDefault="00B747FE" w:rsidP="00FA74E2">
      <w:pPr>
        <w:numPr>
          <w:ilvl w:val="0"/>
          <w:numId w:val="26"/>
        </w:numPr>
        <w:autoSpaceDE w:val="0"/>
        <w:autoSpaceDN w:val="0"/>
        <w:spacing w:before="240"/>
        <w:jc w:val="both"/>
        <w:rPr>
          <w:rFonts w:ascii="Tahoma" w:hAnsi="Tahoma" w:cs="Tahoma"/>
        </w:rPr>
      </w:pPr>
      <w:r w:rsidRPr="00FA74E2">
        <w:rPr>
          <w:rFonts w:ascii="Tahoma" w:hAnsi="Tahoma" w:cs="Tahoma"/>
        </w:rPr>
        <w:t>Realizácia a rekonštrukcia bytových a občianskych stavieb.</w:t>
      </w:r>
    </w:p>
    <w:p w:rsidR="00B747FE" w:rsidRPr="009910C6" w:rsidRDefault="00B747FE" w:rsidP="00FA74E2">
      <w:pPr>
        <w:numPr>
          <w:ilvl w:val="0"/>
          <w:numId w:val="26"/>
        </w:numPr>
        <w:autoSpaceDE w:val="0"/>
        <w:autoSpaceDN w:val="0"/>
        <w:spacing w:before="240"/>
        <w:jc w:val="both"/>
        <w:rPr>
          <w:rFonts w:ascii="Tahoma" w:hAnsi="Tahoma" w:cs="Tahoma"/>
        </w:rPr>
      </w:pPr>
      <w:proofErr w:type="spellStart"/>
      <w:r w:rsidRPr="009910C6">
        <w:rPr>
          <w:rFonts w:ascii="Tahoma" w:hAnsi="Tahoma" w:cs="Tahoma"/>
        </w:rPr>
        <w:t>Plynoinštalačné</w:t>
      </w:r>
      <w:proofErr w:type="spellEnd"/>
      <w:r w:rsidRPr="009910C6">
        <w:rPr>
          <w:rFonts w:ascii="Tahoma" w:hAnsi="Tahoma" w:cs="Tahoma"/>
        </w:rPr>
        <w:t xml:space="preserve"> práce</w:t>
      </w:r>
      <w:r w:rsidR="009910C6">
        <w:rPr>
          <w:rFonts w:ascii="Tahoma" w:hAnsi="Tahoma" w:cs="Tahoma"/>
        </w:rPr>
        <w:t>.</w:t>
      </w:r>
    </w:p>
    <w:p w:rsidR="00B747FE" w:rsidRPr="009910C6" w:rsidRDefault="00B747FE" w:rsidP="00FA74E2">
      <w:pPr>
        <w:numPr>
          <w:ilvl w:val="0"/>
          <w:numId w:val="26"/>
        </w:numPr>
        <w:autoSpaceDE w:val="0"/>
        <w:autoSpaceDN w:val="0"/>
        <w:spacing w:before="240"/>
        <w:jc w:val="both"/>
        <w:rPr>
          <w:rFonts w:ascii="Tahoma" w:hAnsi="Tahoma" w:cs="Tahoma"/>
        </w:rPr>
      </w:pPr>
      <w:r w:rsidRPr="009910C6">
        <w:rPr>
          <w:rFonts w:ascii="Tahoma" w:hAnsi="Tahoma" w:cs="Tahoma"/>
        </w:rPr>
        <w:t>Montáž a revízie NTL a STL plynovodov, vrátane prípojok a domových rozvodov.</w:t>
      </w:r>
    </w:p>
    <w:p w:rsidR="00B747FE" w:rsidRPr="009910C6" w:rsidRDefault="00B747FE" w:rsidP="00FA74E2">
      <w:pPr>
        <w:numPr>
          <w:ilvl w:val="0"/>
          <w:numId w:val="26"/>
        </w:numPr>
        <w:autoSpaceDE w:val="0"/>
        <w:autoSpaceDN w:val="0"/>
        <w:spacing w:before="240"/>
        <w:jc w:val="both"/>
        <w:rPr>
          <w:rFonts w:ascii="Tahoma" w:hAnsi="Tahoma" w:cs="Tahoma"/>
        </w:rPr>
      </w:pPr>
      <w:r w:rsidRPr="009910C6">
        <w:rPr>
          <w:rFonts w:ascii="Tahoma" w:hAnsi="Tahoma" w:cs="Tahoma"/>
        </w:rPr>
        <w:t>Výroba, inštalácia a opravy ústredného kúrenia a vetrania</w:t>
      </w:r>
    </w:p>
    <w:p w:rsidR="00B747FE" w:rsidRPr="009910C6" w:rsidRDefault="00B747FE" w:rsidP="00FA74E2">
      <w:pPr>
        <w:numPr>
          <w:ilvl w:val="0"/>
          <w:numId w:val="26"/>
        </w:numPr>
        <w:autoSpaceDE w:val="0"/>
        <w:autoSpaceDN w:val="0"/>
        <w:spacing w:before="240"/>
        <w:jc w:val="both"/>
        <w:rPr>
          <w:rFonts w:ascii="Tahoma" w:hAnsi="Tahoma" w:cs="Tahoma"/>
        </w:rPr>
      </w:pPr>
      <w:r w:rsidRPr="009910C6">
        <w:rPr>
          <w:rFonts w:ascii="Tahoma" w:hAnsi="Tahoma" w:cs="Tahoma"/>
        </w:rPr>
        <w:t>Cestná nákladná doprava.</w:t>
      </w:r>
    </w:p>
    <w:p w:rsidR="00B747FE" w:rsidRPr="009910C6" w:rsidRDefault="00B747FE" w:rsidP="00FA74E2">
      <w:pPr>
        <w:numPr>
          <w:ilvl w:val="0"/>
          <w:numId w:val="26"/>
        </w:numPr>
        <w:autoSpaceDE w:val="0"/>
        <w:autoSpaceDN w:val="0"/>
        <w:spacing w:before="240"/>
        <w:jc w:val="both"/>
        <w:rPr>
          <w:rFonts w:ascii="Tahoma" w:hAnsi="Tahoma" w:cs="Tahoma"/>
        </w:rPr>
      </w:pPr>
      <w:r w:rsidRPr="009910C6">
        <w:rPr>
          <w:rFonts w:ascii="Tahoma" w:hAnsi="Tahoma" w:cs="Tahoma"/>
        </w:rPr>
        <w:t>Kúpa tovaru za účelom jeho predaja konečnému spotrebiteľovi (maloobchod), alebo na účely jeho predaja iným prevádzkovateľom živnosti (veľkoobchod).</w:t>
      </w:r>
    </w:p>
    <w:p w:rsidR="00B747FE" w:rsidRPr="009910C6" w:rsidRDefault="00B747FE" w:rsidP="00FA74E2">
      <w:pPr>
        <w:numPr>
          <w:ilvl w:val="0"/>
          <w:numId w:val="26"/>
        </w:numPr>
        <w:autoSpaceDE w:val="0"/>
        <w:autoSpaceDN w:val="0"/>
        <w:spacing w:before="240"/>
        <w:jc w:val="both"/>
        <w:rPr>
          <w:rFonts w:ascii="Tahoma" w:hAnsi="Tahoma" w:cs="Tahoma"/>
        </w:rPr>
      </w:pPr>
      <w:r w:rsidRPr="009910C6">
        <w:rPr>
          <w:rFonts w:ascii="Tahoma" w:hAnsi="Tahoma" w:cs="Tahoma"/>
        </w:rPr>
        <w:t>Vodoinštalatérske práce.</w:t>
      </w:r>
    </w:p>
    <w:p w:rsidR="00B747FE" w:rsidRPr="009910C6" w:rsidRDefault="00B747FE" w:rsidP="00FA74E2">
      <w:pPr>
        <w:numPr>
          <w:ilvl w:val="0"/>
          <w:numId w:val="26"/>
        </w:numPr>
        <w:autoSpaceDE w:val="0"/>
        <w:autoSpaceDN w:val="0"/>
        <w:spacing w:before="240"/>
        <w:jc w:val="both"/>
        <w:rPr>
          <w:rFonts w:ascii="Tahoma" w:hAnsi="Tahoma" w:cs="Tahoma"/>
        </w:rPr>
      </w:pPr>
      <w:r w:rsidRPr="009910C6">
        <w:rPr>
          <w:rFonts w:ascii="Tahoma" w:hAnsi="Tahoma" w:cs="Tahoma"/>
        </w:rPr>
        <w:t xml:space="preserve">Zámočnícke a zváracie práce. </w:t>
      </w:r>
    </w:p>
    <w:p w:rsidR="00B747FE" w:rsidRPr="009910C6" w:rsidRDefault="00537E6F" w:rsidP="00FA74E2">
      <w:pPr>
        <w:numPr>
          <w:ilvl w:val="0"/>
          <w:numId w:val="26"/>
        </w:numPr>
        <w:autoSpaceDE w:val="0"/>
        <w:autoSpaceDN w:val="0"/>
        <w:spacing w:before="240"/>
        <w:jc w:val="both"/>
        <w:rPr>
          <w:rFonts w:ascii="Tahoma" w:hAnsi="Tahoma" w:cs="Tahoma"/>
        </w:rPr>
      </w:pPr>
      <w:r w:rsidRPr="009910C6">
        <w:rPr>
          <w:rFonts w:ascii="Tahoma" w:hAnsi="Tahoma" w:cs="Tahoma"/>
        </w:rPr>
        <w:t>Montáž</w:t>
      </w:r>
      <w:r w:rsidR="00B747FE" w:rsidRPr="009910C6">
        <w:rPr>
          <w:rFonts w:ascii="Tahoma" w:hAnsi="Tahoma" w:cs="Tahoma"/>
        </w:rPr>
        <w:t xml:space="preserve">, oprava a údržba elektrických zariadení v rozsahu: - objekty bez nebezpečenstva výbuchu, zariadenia s napätím do 1 000V, vrátane bleskozvodov   </w:t>
      </w:r>
    </w:p>
    <w:p w:rsidR="00B747FE" w:rsidRPr="009910C6" w:rsidRDefault="00B747FE" w:rsidP="00FA74E2">
      <w:pPr>
        <w:numPr>
          <w:ilvl w:val="0"/>
          <w:numId w:val="26"/>
        </w:numPr>
        <w:autoSpaceDE w:val="0"/>
        <w:autoSpaceDN w:val="0"/>
        <w:spacing w:before="240"/>
        <w:jc w:val="both"/>
        <w:rPr>
          <w:rFonts w:ascii="Tahoma" w:hAnsi="Tahoma" w:cs="Tahoma"/>
        </w:rPr>
      </w:pPr>
      <w:r w:rsidRPr="009910C6">
        <w:rPr>
          <w:rFonts w:ascii="Tahoma" w:hAnsi="Tahoma" w:cs="Tahoma"/>
        </w:rPr>
        <w:t>Murárstvo</w:t>
      </w:r>
      <w:r w:rsidR="009910C6" w:rsidRPr="009910C6">
        <w:rPr>
          <w:rFonts w:ascii="Tahoma" w:hAnsi="Tahoma" w:cs="Tahoma"/>
        </w:rPr>
        <w:t>.</w:t>
      </w:r>
    </w:p>
    <w:p w:rsidR="00B747FE" w:rsidRPr="009910C6" w:rsidRDefault="00B747FE" w:rsidP="00FA74E2">
      <w:pPr>
        <w:numPr>
          <w:ilvl w:val="0"/>
          <w:numId w:val="26"/>
        </w:numPr>
        <w:autoSpaceDE w:val="0"/>
        <w:autoSpaceDN w:val="0"/>
        <w:spacing w:before="240"/>
        <w:jc w:val="both"/>
        <w:rPr>
          <w:rFonts w:ascii="Tahoma" w:hAnsi="Tahoma" w:cs="Tahoma"/>
        </w:rPr>
      </w:pPr>
      <w:r w:rsidRPr="009910C6">
        <w:rPr>
          <w:rFonts w:ascii="Tahoma" w:hAnsi="Tahoma" w:cs="Tahoma"/>
        </w:rPr>
        <w:t>Tesárstvo</w:t>
      </w:r>
      <w:r w:rsidR="009910C6" w:rsidRPr="009910C6">
        <w:rPr>
          <w:rFonts w:ascii="Tahoma" w:hAnsi="Tahoma" w:cs="Tahoma"/>
        </w:rPr>
        <w:t>.</w:t>
      </w:r>
    </w:p>
    <w:p w:rsidR="00B747FE" w:rsidRPr="009910C6" w:rsidRDefault="00B747FE" w:rsidP="00FA74E2">
      <w:pPr>
        <w:numPr>
          <w:ilvl w:val="0"/>
          <w:numId w:val="26"/>
        </w:numPr>
        <w:autoSpaceDE w:val="0"/>
        <w:autoSpaceDN w:val="0"/>
        <w:spacing w:before="240"/>
        <w:jc w:val="both"/>
        <w:rPr>
          <w:rFonts w:ascii="Tahoma" w:hAnsi="Tahoma" w:cs="Tahoma"/>
        </w:rPr>
      </w:pPr>
      <w:r w:rsidRPr="009910C6">
        <w:rPr>
          <w:rFonts w:ascii="Tahoma" w:hAnsi="Tahoma" w:cs="Tahoma"/>
        </w:rPr>
        <w:t>Pokrývačstvo</w:t>
      </w:r>
      <w:r w:rsidR="009910C6" w:rsidRPr="009910C6">
        <w:rPr>
          <w:rFonts w:ascii="Tahoma" w:hAnsi="Tahoma" w:cs="Tahoma"/>
        </w:rPr>
        <w:t>.</w:t>
      </w:r>
    </w:p>
    <w:p w:rsidR="00B747FE" w:rsidRPr="009910C6" w:rsidRDefault="00B747FE" w:rsidP="00FA74E2">
      <w:pPr>
        <w:numPr>
          <w:ilvl w:val="0"/>
          <w:numId w:val="26"/>
        </w:numPr>
        <w:autoSpaceDE w:val="0"/>
        <w:autoSpaceDN w:val="0"/>
        <w:spacing w:before="240"/>
        <w:jc w:val="both"/>
        <w:rPr>
          <w:rFonts w:ascii="Tahoma" w:hAnsi="Tahoma" w:cs="Tahoma"/>
        </w:rPr>
      </w:pPr>
      <w:proofErr w:type="spellStart"/>
      <w:r w:rsidRPr="009910C6">
        <w:rPr>
          <w:rFonts w:ascii="Tahoma" w:hAnsi="Tahoma" w:cs="Tahoma"/>
        </w:rPr>
        <w:t>Izolatérstvo</w:t>
      </w:r>
      <w:proofErr w:type="spellEnd"/>
      <w:r w:rsidR="009910C6" w:rsidRPr="009910C6">
        <w:rPr>
          <w:rFonts w:ascii="Tahoma" w:hAnsi="Tahoma" w:cs="Tahoma"/>
        </w:rPr>
        <w:t>.</w:t>
      </w:r>
    </w:p>
    <w:p w:rsidR="00B747FE" w:rsidRPr="009910C6" w:rsidRDefault="00B747FE" w:rsidP="00FA74E2">
      <w:pPr>
        <w:numPr>
          <w:ilvl w:val="0"/>
          <w:numId w:val="26"/>
        </w:numPr>
        <w:autoSpaceDE w:val="0"/>
        <w:autoSpaceDN w:val="0"/>
        <w:spacing w:before="240"/>
        <w:jc w:val="both"/>
        <w:rPr>
          <w:rFonts w:ascii="Tahoma" w:hAnsi="Tahoma" w:cs="Tahoma"/>
        </w:rPr>
      </w:pPr>
      <w:proofErr w:type="spellStart"/>
      <w:r w:rsidRPr="009910C6">
        <w:rPr>
          <w:rFonts w:ascii="Tahoma" w:hAnsi="Tahoma" w:cs="Tahoma"/>
        </w:rPr>
        <w:t>Podlahárstvo</w:t>
      </w:r>
      <w:proofErr w:type="spellEnd"/>
      <w:r w:rsidR="009910C6" w:rsidRPr="009910C6">
        <w:rPr>
          <w:rFonts w:ascii="Tahoma" w:hAnsi="Tahoma" w:cs="Tahoma"/>
        </w:rPr>
        <w:t>.</w:t>
      </w:r>
    </w:p>
    <w:p w:rsidR="00B747FE" w:rsidRPr="009910C6" w:rsidRDefault="00B747FE" w:rsidP="00FA74E2">
      <w:pPr>
        <w:numPr>
          <w:ilvl w:val="0"/>
          <w:numId w:val="26"/>
        </w:numPr>
        <w:autoSpaceDE w:val="0"/>
        <w:autoSpaceDN w:val="0"/>
        <w:spacing w:before="240"/>
        <w:jc w:val="both"/>
        <w:rPr>
          <w:rFonts w:ascii="Tahoma" w:hAnsi="Tahoma" w:cs="Tahoma"/>
        </w:rPr>
      </w:pPr>
      <w:r w:rsidRPr="009910C6">
        <w:rPr>
          <w:rFonts w:ascii="Tahoma" w:hAnsi="Tahoma" w:cs="Tahoma"/>
        </w:rPr>
        <w:t>Klampiarstvo</w:t>
      </w:r>
      <w:r w:rsidR="009910C6" w:rsidRPr="009910C6">
        <w:rPr>
          <w:rFonts w:ascii="Tahoma" w:hAnsi="Tahoma" w:cs="Tahoma"/>
        </w:rPr>
        <w:t>.</w:t>
      </w:r>
    </w:p>
    <w:p w:rsidR="00B747FE" w:rsidRPr="009910C6" w:rsidRDefault="00B747FE" w:rsidP="00FA74E2">
      <w:pPr>
        <w:numPr>
          <w:ilvl w:val="0"/>
          <w:numId w:val="26"/>
        </w:numPr>
        <w:autoSpaceDE w:val="0"/>
        <w:autoSpaceDN w:val="0"/>
        <w:spacing w:before="240"/>
        <w:jc w:val="both"/>
        <w:rPr>
          <w:rFonts w:ascii="Tahoma" w:hAnsi="Tahoma" w:cs="Tahoma"/>
        </w:rPr>
      </w:pPr>
      <w:r w:rsidRPr="009910C6">
        <w:rPr>
          <w:rFonts w:ascii="Tahoma" w:hAnsi="Tahoma" w:cs="Tahoma"/>
        </w:rPr>
        <w:t>Dokončovacie stavebné práce pri realizácii exteriérov a</w:t>
      </w:r>
      <w:r w:rsidR="009910C6" w:rsidRPr="009910C6">
        <w:rPr>
          <w:rFonts w:ascii="Tahoma" w:hAnsi="Tahoma" w:cs="Tahoma"/>
        </w:rPr>
        <w:t> </w:t>
      </w:r>
      <w:r w:rsidRPr="009910C6">
        <w:rPr>
          <w:rFonts w:ascii="Tahoma" w:hAnsi="Tahoma" w:cs="Tahoma"/>
        </w:rPr>
        <w:t>interiérov</w:t>
      </w:r>
      <w:r w:rsidR="009910C6" w:rsidRPr="009910C6">
        <w:rPr>
          <w:rFonts w:ascii="Tahoma" w:hAnsi="Tahoma" w:cs="Tahoma"/>
        </w:rPr>
        <w:t>.</w:t>
      </w:r>
    </w:p>
    <w:p w:rsidR="00B747FE" w:rsidRPr="009910C6" w:rsidRDefault="00B747FE" w:rsidP="00FA74E2">
      <w:pPr>
        <w:numPr>
          <w:ilvl w:val="0"/>
          <w:numId w:val="26"/>
        </w:numPr>
        <w:autoSpaceDE w:val="0"/>
        <w:autoSpaceDN w:val="0"/>
        <w:spacing w:before="240"/>
        <w:jc w:val="both"/>
        <w:rPr>
          <w:rFonts w:ascii="Tahoma" w:hAnsi="Tahoma" w:cs="Tahoma"/>
        </w:rPr>
      </w:pPr>
      <w:r w:rsidRPr="009910C6">
        <w:rPr>
          <w:rFonts w:ascii="Tahoma" w:hAnsi="Tahoma" w:cs="Tahoma"/>
        </w:rPr>
        <w:t>Výkon činnosti stavbyvedúceho – Pozemné stavby, - Inžinierske stavby – vodohospodárske stavby</w:t>
      </w:r>
      <w:r w:rsidR="009910C6" w:rsidRPr="009910C6">
        <w:rPr>
          <w:rFonts w:ascii="Tahoma" w:hAnsi="Tahoma" w:cs="Tahoma"/>
        </w:rPr>
        <w:t>.</w:t>
      </w:r>
    </w:p>
    <w:p w:rsidR="00FA74E2" w:rsidRDefault="00B747FE" w:rsidP="00FA74E2">
      <w:pPr>
        <w:numPr>
          <w:ilvl w:val="0"/>
          <w:numId w:val="26"/>
        </w:numPr>
        <w:autoSpaceDE w:val="0"/>
        <w:autoSpaceDN w:val="0"/>
        <w:spacing w:before="240"/>
        <w:jc w:val="both"/>
        <w:rPr>
          <w:rFonts w:ascii="Tahoma" w:hAnsi="Tahoma" w:cs="Tahoma"/>
        </w:rPr>
      </w:pPr>
      <w:r w:rsidRPr="009910C6">
        <w:rPr>
          <w:rFonts w:ascii="Tahoma" w:hAnsi="Tahoma" w:cs="Tahoma"/>
        </w:rPr>
        <w:t>Prenájom nehnuteľností</w:t>
      </w:r>
      <w:r w:rsidR="00FA74E2">
        <w:rPr>
          <w:rFonts w:ascii="Tahoma" w:hAnsi="Tahoma" w:cs="Tahoma"/>
        </w:rPr>
        <w:t>.</w:t>
      </w:r>
    </w:p>
    <w:p w:rsidR="00945069" w:rsidRDefault="00945069" w:rsidP="00FA74E2">
      <w:pPr>
        <w:numPr>
          <w:ilvl w:val="0"/>
          <w:numId w:val="26"/>
        </w:numPr>
        <w:autoSpaceDE w:val="0"/>
        <w:autoSpaceDN w:val="0"/>
        <w:spacing w:before="240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Podnikanie v oblasti nakladania s iným ako </w:t>
      </w:r>
      <w:r w:rsidR="00114337">
        <w:rPr>
          <w:rFonts w:ascii="Tahoma" w:hAnsi="Tahoma" w:cs="Tahoma"/>
        </w:rPr>
        <w:t>nebezpečným</w:t>
      </w:r>
      <w:r>
        <w:rPr>
          <w:rFonts w:ascii="Tahoma" w:hAnsi="Tahoma" w:cs="Tahoma"/>
        </w:rPr>
        <w:t xml:space="preserve"> odpadom</w:t>
      </w:r>
    </w:p>
    <w:p w:rsidR="006C2828" w:rsidRDefault="006C2828" w:rsidP="00FA74E2">
      <w:pPr>
        <w:autoSpaceDE w:val="0"/>
        <w:autoSpaceDN w:val="0"/>
        <w:spacing w:line="276" w:lineRule="auto"/>
        <w:ind w:left="360"/>
        <w:jc w:val="both"/>
        <w:rPr>
          <w:rFonts w:ascii="Tahoma" w:hAnsi="Tahoma" w:cs="Tahoma"/>
        </w:rPr>
      </w:pPr>
    </w:p>
    <w:p w:rsidR="006C2828" w:rsidRDefault="006C2828" w:rsidP="00FA74E2">
      <w:pPr>
        <w:autoSpaceDE w:val="0"/>
        <w:autoSpaceDN w:val="0"/>
        <w:spacing w:line="276" w:lineRule="auto"/>
        <w:ind w:left="360"/>
        <w:jc w:val="both"/>
        <w:rPr>
          <w:rFonts w:ascii="Tahoma" w:hAnsi="Tahoma" w:cs="Tahoma"/>
        </w:rPr>
      </w:pPr>
    </w:p>
    <w:p w:rsidR="00B747FE" w:rsidRDefault="00537E6F" w:rsidP="00537E6F">
      <w:pPr>
        <w:jc w:val="center"/>
        <w:rPr>
          <w:rFonts w:ascii="Tahoma" w:hAnsi="Tahoma" w:cs="Tahoma"/>
          <w:b/>
          <w:sz w:val="28"/>
          <w:szCs w:val="28"/>
        </w:rPr>
      </w:pPr>
      <w:r>
        <w:rPr>
          <w:rFonts w:ascii="Tahoma" w:hAnsi="Tahoma" w:cs="Tahoma"/>
          <w:b/>
          <w:sz w:val="28"/>
          <w:szCs w:val="28"/>
        </w:rPr>
        <w:t>Zoznam členov štatutárneho orgánu</w:t>
      </w:r>
    </w:p>
    <w:p w:rsidR="00537E6F" w:rsidRDefault="00537E6F" w:rsidP="00537E6F">
      <w:pPr>
        <w:rPr>
          <w:rFonts w:ascii="Tahoma" w:hAnsi="Tahoma" w:cs="Tahoma"/>
          <w:b/>
          <w:sz w:val="28"/>
          <w:szCs w:val="28"/>
        </w:rPr>
      </w:pPr>
    </w:p>
    <w:p w:rsidR="00061653" w:rsidRDefault="00061653" w:rsidP="00537E6F">
      <w:pPr>
        <w:rPr>
          <w:rFonts w:ascii="Tahoma" w:hAnsi="Tahoma" w:cs="Tahoma"/>
          <w:b/>
          <w:sz w:val="28"/>
          <w:szCs w:val="28"/>
        </w:rPr>
      </w:pPr>
    </w:p>
    <w:p w:rsidR="00537E6F" w:rsidRDefault="00537E6F" w:rsidP="00537E6F">
      <w:pPr>
        <w:rPr>
          <w:rFonts w:ascii="Tahoma" w:hAnsi="Tahoma" w:cs="Tahoma"/>
          <w:b/>
          <w:sz w:val="28"/>
          <w:szCs w:val="28"/>
        </w:rPr>
      </w:pPr>
    </w:p>
    <w:p w:rsidR="00537E6F" w:rsidRDefault="00537E6F" w:rsidP="00537E6F">
      <w:pPr>
        <w:rPr>
          <w:rFonts w:ascii="Tahoma" w:hAnsi="Tahoma" w:cs="Tahoma"/>
        </w:rPr>
      </w:pPr>
      <w:r w:rsidRPr="00537E6F">
        <w:rPr>
          <w:rFonts w:ascii="Tahoma" w:hAnsi="Tahoma" w:cs="Tahoma"/>
        </w:rPr>
        <w:t>Štatutárny orgán tvoria traja konatelia</w:t>
      </w:r>
      <w:r>
        <w:rPr>
          <w:rFonts w:ascii="Tahoma" w:hAnsi="Tahoma" w:cs="Tahoma"/>
        </w:rPr>
        <w:t>:</w:t>
      </w:r>
    </w:p>
    <w:p w:rsidR="00537E6F" w:rsidRDefault="00537E6F" w:rsidP="00537E6F">
      <w:pPr>
        <w:rPr>
          <w:rFonts w:ascii="Tahoma" w:hAnsi="Tahoma" w:cs="Tahoma"/>
        </w:rPr>
      </w:pPr>
    </w:p>
    <w:p w:rsidR="00537E6F" w:rsidRDefault="00537E6F" w:rsidP="00537E6F">
      <w:pPr>
        <w:rPr>
          <w:rFonts w:ascii="Tahoma" w:hAnsi="Tahoma" w:cs="Tahoma"/>
        </w:rPr>
      </w:pPr>
    </w:p>
    <w:p w:rsidR="00537E6F" w:rsidRDefault="00061653" w:rsidP="00061653">
      <w:pPr>
        <w:numPr>
          <w:ilvl w:val="0"/>
          <w:numId w:val="27"/>
        </w:numPr>
        <w:spacing w:line="36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p. </w:t>
      </w:r>
      <w:r w:rsidR="00537E6F">
        <w:rPr>
          <w:rFonts w:ascii="Tahoma" w:hAnsi="Tahoma" w:cs="Tahoma"/>
        </w:rPr>
        <w:t>Ing. František Kočiško</w:t>
      </w:r>
    </w:p>
    <w:p w:rsidR="00CD1160" w:rsidRDefault="00061653" w:rsidP="00061653">
      <w:pPr>
        <w:numPr>
          <w:ilvl w:val="0"/>
          <w:numId w:val="27"/>
        </w:numPr>
        <w:spacing w:line="360" w:lineRule="auto"/>
        <w:rPr>
          <w:rFonts w:ascii="Tahoma" w:hAnsi="Tahoma" w:cs="Tahoma"/>
          <w:sz w:val="18"/>
          <w:szCs w:val="18"/>
        </w:rPr>
      </w:pPr>
      <w:r>
        <w:rPr>
          <w:rFonts w:ascii="Tahoma" w:hAnsi="Tahoma" w:cs="Tahoma"/>
        </w:rPr>
        <w:t>p</w:t>
      </w:r>
      <w:r w:rsidR="00537E6F">
        <w:rPr>
          <w:rFonts w:ascii="Tahoma" w:hAnsi="Tahoma" w:cs="Tahoma"/>
        </w:rPr>
        <w:t xml:space="preserve">. Dorota </w:t>
      </w:r>
      <w:proofErr w:type="spellStart"/>
      <w:r w:rsidR="00537E6F">
        <w:rPr>
          <w:rFonts w:ascii="Tahoma" w:hAnsi="Tahoma" w:cs="Tahoma"/>
        </w:rPr>
        <w:t>Bačová</w:t>
      </w:r>
      <w:proofErr w:type="spellEnd"/>
      <w:r w:rsidR="00CD1160">
        <w:rPr>
          <w:rFonts w:ascii="Tahoma" w:hAnsi="Tahoma" w:cs="Tahoma"/>
        </w:rPr>
        <w:t xml:space="preserve"> – </w:t>
      </w:r>
      <w:r w:rsidR="00CD1160" w:rsidRPr="00CD1160">
        <w:rPr>
          <w:rFonts w:ascii="Tahoma" w:hAnsi="Tahoma" w:cs="Tahoma"/>
          <w:sz w:val="18"/>
          <w:szCs w:val="18"/>
        </w:rPr>
        <w:t>konateľka do 31.10.2019 na základe Dodatku č. 22/2019 k </w:t>
      </w:r>
      <w:proofErr w:type="spellStart"/>
      <w:r w:rsidR="00CD1160" w:rsidRPr="00CD1160">
        <w:rPr>
          <w:rFonts w:ascii="Tahoma" w:hAnsi="Tahoma" w:cs="Tahoma"/>
          <w:sz w:val="18"/>
          <w:szCs w:val="18"/>
        </w:rPr>
        <w:t>ZoZS</w:t>
      </w:r>
      <w:proofErr w:type="spellEnd"/>
      <w:r w:rsidR="00CD1160" w:rsidRPr="00CD1160">
        <w:rPr>
          <w:rFonts w:ascii="Tahoma" w:hAnsi="Tahoma" w:cs="Tahoma"/>
          <w:sz w:val="18"/>
          <w:szCs w:val="18"/>
        </w:rPr>
        <w:t xml:space="preserve"> s</w:t>
      </w:r>
      <w:r w:rsidR="00CD1160">
        <w:rPr>
          <w:rFonts w:ascii="Tahoma" w:hAnsi="Tahoma" w:cs="Tahoma"/>
          <w:sz w:val="18"/>
          <w:szCs w:val="18"/>
        </w:rPr>
        <w:t> </w:t>
      </w:r>
      <w:r w:rsidR="00CD1160" w:rsidRPr="00CD1160">
        <w:rPr>
          <w:rFonts w:ascii="Tahoma" w:hAnsi="Tahoma" w:cs="Tahoma"/>
          <w:sz w:val="18"/>
          <w:szCs w:val="18"/>
        </w:rPr>
        <w:t>ručením</w:t>
      </w:r>
    </w:p>
    <w:p w:rsidR="00537E6F" w:rsidRPr="00CD1160" w:rsidRDefault="00CD1160" w:rsidP="00CD1160">
      <w:pPr>
        <w:spacing w:line="360" w:lineRule="auto"/>
        <w:ind w:left="720"/>
        <w:rPr>
          <w:rFonts w:ascii="Tahoma" w:hAnsi="Tahoma" w:cs="Tahoma"/>
          <w:sz w:val="18"/>
          <w:szCs w:val="18"/>
        </w:rPr>
      </w:pPr>
      <w:r>
        <w:rPr>
          <w:rFonts w:ascii="Tahoma" w:hAnsi="Tahoma" w:cs="Tahoma"/>
          <w:sz w:val="18"/>
          <w:szCs w:val="18"/>
        </w:rPr>
        <w:t xml:space="preserve">                                   </w:t>
      </w:r>
      <w:r w:rsidRPr="00CD1160">
        <w:rPr>
          <w:rFonts w:ascii="Tahoma" w:hAnsi="Tahoma" w:cs="Tahoma"/>
          <w:sz w:val="18"/>
          <w:szCs w:val="18"/>
        </w:rPr>
        <w:t xml:space="preserve"> </w:t>
      </w:r>
      <w:r>
        <w:rPr>
          <w:rFonts w:ascii="Tahoma" w:hAnsi="Tahoma" w:cs="Tahoma"/>
          <w:sz w:val="18"/>
          <w:szCs w:val="18"/>
        </w:rPr>
        <w:t xml:space="preserve"> </w:t>
      </w:r>
      <w:r w:rsidRPr="00CD1160">
        <w:rPr>
          <w:rFonts w:ascii="Tahoma" w:hAnsi="Tahoma" w:cs="Tahoma"/>
          <w:sz w:val="18"/>
          <w:szCs w:val="18"/>
        </w:rPr>
        <w:t>obmedzeným (Zápisnica zo zasadnutia VZ konaného dňa 09.10.2019)</w:t>
      </w:r>
    </w:p>
    <w:p w:rsidR="00537E6F" w:rsidRDefault="00061653" w:rsidP="00061653">
      <w:pPr>
        <w:numPr>
          <w:ilvl w:val="0"/>
          <w:numId w:val="27"/>
        </w:numPr>
        <w:spacing w:line="360" w:lineRule="auto"/>
        <w:rPr>
          <w:rFonts w:ascii="Tahoma" w:hAnsi="Tahoma" w:cs="Tahoma"/>
        </w:rPr>
      </w:pPr>
      <w:r>
        <w:rPr>
          <w:rFonts w:ascii="Tahoma" w:hAnsi="Tahoma" w:cs="Tahoma"/>
        </w:rPr>
        <w:t>p</w:t>
      </w:r>
      <w:r w:rsidR="00537E6F">
        <w:rPr>
          <w:rFonts w:ascii="Tahoma" w:hAnsi="Tahoma" w:cs="Tahoma"/>
        </w:rPr>
        <w:t xml:space="preserve">. Štefan </w:t>
      </w:r>
      <w:proofErr w:type="spellStart"/>
      <w:r w:rsidR="00537E6F">
        <w:rPr>
          <w:rFonts w:ascii="Tahoma" w:hAnsi="Tahoma" w:cs="Tahoma"/>
        </w:rPr>
        <w:t>Bodnár</w:t>
      </w:r>
      <w:proofErr w:type="spellEnd"/>
    </w:p>
    <w:p w:rsidR="00537E6F" w:rsidRDefault="00537E6F" w:rsidP="00537E6F">
      <w:pPr>
        <w:rPr>
          <w:rFonts w:ascii="Tahoma" w:hAnsi="Tahoma" w:cs="Tahoma"/>
        </w:rPr>
      </w:pPr>
    </w:p>
    <w:p w:rsidR="00061653" w:rsidRDefault="00061653" w:rsidP="00061653">
      <w:pPr>
        <w:jc w:val="both"/>
        <w:rPr>
          <w:rFonts w:ascii="Tahoma" w:hAnsi="Tahoma" w:cs="Tahoma"/>
        </w:rPr>
      </w:pPr>
    </w:p>
    <w:p w:rsidR="00B63D13" w:rsidRDefault="00B63D13" w:rsidP="00061653">
      <w:pPr>
        <w:jc w:val="both"/>
        <w:rPr>
          <w:rFonts w:ascii="Tahoma" w:hAnsi="Tahoma" w:cs="Tahoma"/>
        </w:rPr>
      </w:pPr>
    </w:p>
    <w:p w:rsidR="00B63D13" w:rsidRDefault="00B63D13" w:rsidP="00061653">
      <w:pPr>
        <w:jc w:val="both"/>
        <w:rPr>
          <w:rFonts w:ascii="Tahoma" w:hAnsi="Tahoma" w:cs="Tahoma"/>
        </w:rPr>
      </w:pPr>
    </w:p>
    <w:p w:rsidR="00061653" w:rsidRDefault="00061653" w:rsidP="00061653">
      <w:pPr>
        <w:jc w:val="both"/>
        <w:rPr>
          <w:rFonts w:ascii="Tahoma" w:hAnsi="Tahoma" w:cs="Tahoma"/>
        </w:rPr>
      </w:pPr>
    </w:p>
    <w:p w:rsidR="00061653" w:rsidRPr="00061653" w:rsidRDefault="00061653" w:rsidP="00061653">
      <w:pPr>
        <w:jc w:val="both"/>
        <w:rPr>
          <w:rFonts w:ascii="Tahoma" w:hAnsi="Tahoma" w:cs="Tahoma"/>
          <w:b/>
        </w:rPr>
      </w:pPr>
    </w:p>
    <w:p w:rsidR="00B7384F" w:rsidRPr="009910C6" w:rsidRDefault="00B7384F" w:rsidP="00061653">
      <w:pPr>
        <w:jc w:val="both"/>
        <w:rPr>
          <w:rFonts w:ascii="Tahoma" w:hAnsi="Tahoma" w:cs="Tahoma"/>
          <w:sz w:val="28"/>
          <w:szCs w:val="28"/>
        </w:rPr>
      </w:pPr>
    </w:p>
    <w:p w:rsidR="00061653" w:rsidRDefault="00061653" w:rsidP="00061653">
      <w:pPr>
        <w:jc w:val="center"/>
        <w:rPr>
          <w:rFonts w:ascii="Tahoma" w:hAnsi="Tahoma" w:cs="Tahoma"/>
          <w:b/>
          <w:sz w:val="28"/>
          <w:szCs w:val="28"/>
        </w:rPr>
      </w:pPr>
      <w:r>
        <w:rPr>
          <w:rFonts w:ascii="Tahoma" w:hAnsi="Tahoma" w:cs="Tahoma"/>
          <w:b/>
          <w:sz w:val="28"/>
          <w:szCs w:val="28"/>
        </w:rPr>
        <w:t>Zoznam spoločníkov</w:t>
      </w:r>
    </w:p>
    <w:p w:rsidR="00B7384F" w:rsidRDefault="00B7384F" w:rsidP="00B747FE">
      <w:pPr>
        <w:jc w:val="both"/>
        <w:rPr>
          <w:rFonts w:ascii="Tahoma" w:hAnsi="Tahoma" w:cs="Tahoma"/>
          <w:b/>
          <w:sz w:val="28"/>
          <w:szCs w:val="28"/>
        </w:rPr>
      </w:pPr>
    </w:p>
    <w:p w:rsidR="00061653" w:rsidRDefault="00061653" w:rsidP="00B747FE">
      <w:pPr>
        <w:jc w:val="both"/>
        <w:rPr>
          <w:rFonts w:ascii="Tahoma" w:hAnsi="Tahoma" w:cs="Tahoma"/>
          <w:b/>
          <w:sz w:val="28"/>
          <w:szCs w:val="28"/>
        </w:rPr>
      </w:pPr>
    </w:p>
    <w:p w:rsidR="00B7384F" w:rsidRDefault="00B7384F" w:rsidP="00B747FE">
      <w:pPr>
        <w:jc w:val="both"/>
        <w:rPr>
          <w:rFonts w:ascii="Tahoma" w:hAnsi="Tahoma" w:cs="Tahoma"/>
        </w:rPr>
      </w:pPr>
    </w:p>
    <w:p w:rsidR="00061653" w:rsidRDefault="00061653" w:rsidP="00B747FE">
      <w:pPr>
        <w:jc w:val="both"/>
        <w:rPr>
          <w:rFonts w:ascii="Tahoma" w:hAnsi="Tahoma" w:cs="Tahoma"/>
        </w:rPr>
      </w:pPr>
      <w:r>
        <w:rPr>
          <w:rFonts w:ascii="Tahoma" w:hAnsi="Tahoma" w:cs="Tahoma"/>
        </w:rPr>
        <w:t>Spoločníci firmy UNISTAV, s.r.o., Prešov sú:</w:t>
      </w:r>
    </w:p>
    <w:p w:rsidR="00061653" w:rsidRDefault="00061653" w:rsidP="00B747FE">
      <w:pPr>
        <w:jc w:val="both"/>
        <w:rPr>
          <w:rFonts w:ascii="Tahoma" w:hAnsi="Tahoma" w:cs="Tahoma"/>
        </w:rPr>
      </w:pPr>
    </w:p>
    <w:p w:rsidR="00061653" w:rsidRDefault="00061653" w:rsidP="00B747FE">
      <w:pPr>
        <w:jc w:val="both"/>
        <w:rPr>
          <w:rFonts w:ascii="Tahoma" w:hAnsi="Tahoma" w:cs="Tahoma"/>
        </w:rPr>
      </w:pPr>
    </w:p>
    <w:p w:rsidR="00061653" w:rsidRDefault="00061653" w:rsidP="00B747FE">
      <w:pPr>
        <w:jc w:val="both"/>
        <w:rPr>
          <w:rFonts w:ascii="Tahoma" w:hAnsi="Tahoma" w:cs="Tahoma"/>
        </w:rPr>
      </w:pPr>
    </w:p>
    <w:p w:rsidR="00061653" w:rsidRDefault="00061653" w:rsidP="00061653">
      <w:pPr>
        <w:numPr>
          <w:ilvl w:val="0"/>
          <w:numId w:val="28"/>
        </w:numPr>
        <w:spacing w:line="36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p.  Dorota </w:t>
      </w:r>
      <w:proofErr w:type="spellStart"/>
      <w:r>
        <w:rPr>
          <w:rFonts w:ascii="Tahoma" w:hAnsi="Tahoma" w:cs="Tahoma"/>
        </w:rPr>
        <w:t>Bačová</w:t>
      </w:r>
      <w:proofErr w:type="spellEnd"/>
    </w:p>
    <w:p w:rsidR="00061653" w:rsidRDefault="00061653" w:rsidP="00061653">
      <w:pPr>
        <w:numPr>
          <w:ilvl w:val="0"/>
          <w:numId w:val="28"/>
        </w:numPr>
        <w:spacing w:line="36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p. Štefan </w:t>
      </w:r>
      <w:proofErr w:type="spellStart"/>
      <w:r>
        <w:rPr>
          <w:rFonts w:ascii="Tahoma" w:hAnsi="Tahoma" w:cs="Tahoma"/>
        </w:rPr>
        <w:t>Bodnár</w:t>
      </w:r>
      <w:proofErr w:type="spellEnd"/>
    </w:p>
    <w:p w:rsidR="00061653" w:rsidRDefault="00061653" w:rsidP="00061653">
      <w:pPr>
        <w:numPr>
          <w:ilvl w:val="0"/>
          <w:numId w:val="28"/>
        </w:numPr>
        <w:spacing w:line="36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p. Rastislav </w:t>
      </w:r>
      <w:proofErr w:type="spellStart"/>
      <w:r>
        <w:rPr>
          <w:rFonts w:ascii="Tahoma" w:hAnsi="Tahoma" w:cs="Tahoma"/>
        </w:rPr>
        <w:t>Hamborský</w:t>
      </w:r>
      <w:proofErr w:type="spellEnd"/>
    </w:p>
    <w:p w:rsidR="00061653" w:rsidRDefault="00061653" w:rsidP="00061653">
      <w:pPr>
        <w:numPr>
          <w:ilvl w:val="0"/>
          <w:numId w:val="28"/>
        </w:numPr>
        <w:spacing w:line="36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p. Marián </w:t>
      </w:r>
      <w:proofErr w:type="spellStart"/>
      <w:r>
        <w:rPr>
          <w:rFonts w:ascii="Tahoma" w:hAnsi="Tahoma" w:cs="Tahoma"/>
        </w:rPr>
        <w:t>Kačmár</w:t>
      </w:r>
      <w:proofErr w:type="spellEnd"/>
    </w:p>
    <w:p w:rsidR="00061653" w:rsidRDefault="00061653" w:rsidP="00061653">
      <w:pPr>
        <w:numPr>
          <w:ilvl w:val="0"/>
          <w:numId w:val="28"/>
        </w:numPr>
        <w:spacing w:line="36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>p. Ing. František Kočiško</w:t>
      </w:r>
    </w:p>
    <w:p w:rsidR="00061653" w:rsidRPr="00061653" w:rsidRDefault="00061653" w:rsidP="00061653">
      <w:pPr>
        <w:numPr>
          <w:ilvl w:val="0"/>
          <w:numId w:val="28"/>
        </w:numPr>
        <w:spacing w:line="36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p. Peter </w:t>
      </w:r>
      <w:proofErr w:type="spellStart"/>
      <w:r>
        <w:rPr>
          <w:rFonts w:ascii="Tahoma" w:hAnsi="Tahoma" w:cs="Tahoma"/>
        </w:rPr>
        <w:t>Kokavec</w:t>
      </w:r>
      <w:proofErr w:type="spellEnd"/>
    </w:p>
    <w:p w:rsidR="00B7384F" w:rsidRDefault="00B7384F" w:rsidP="00B747FE">
      <w:pPr>
        <w:jc w:val="both"/>
        <w:rPr>
          <w:rFonts w:ascii="Tahoma" w:hAnsi="Tahoma" w:cs="Tahoma"/>
          <w:b/>
          <w:sz w:val="28"/>
          <w:szCs w:val="28"/>
        </w:rPr>
      </w:pPr>
    </w:p>
    <w:p w:rsidR="00B7384F" w:rsidRDefault="00B7384F" w:rsidP="00B747FE">
      <w:pPr>
        <w:jc w:val="both"/>
        <w:rPr>
          <w:rFonts w:ascii="Tahoma" w:hAnsi="Tahoma" w:cs="Tahoma"/>
          <w:b/>
          <w:sz w:val="28"/>
          <w:szCs w:val="28"/>
        </w:rPr>
      </w:pPr>
    </w:p>
    <w:p w:rsidR="00B7384F" w:rsidRDefault="00B7384F" w:rsidP="00B747FE">
      <w:pPr>
        <w:jc w:val="both"/>
        <w:rPr>
          <w:rFonts w:ascii="Tahoma" w:hAnsi="Tahoma" w:cs="Tahoma"/>
          <w:b/>
          <w:sz w:val="28"/>
          <w:szCs w:val="28"/>
        </w:rPr>
      </w:pPr>
    </w:p>
    <w:p w:rsidR="00CB41E8" w:rsidRDefault="00CB41E8" w:rsidP="00B747FE">
      <w:pPr>
        <w:jc w:val="both"/>
        <w:rPr>
          <w:rFonts w:ascii="Tahoma" w:hAnsi="Tahoma" w:cs="Tahoma"/>
          <w:b/>
          <w:sz w:val="28"/>
          <w:szCs w:val="28"/>
        </w:rPr>
      </w:pPr>
    </w:p>
    <w:p w:rsidR="00CB41E8" w:rsidRDefault="00CB41E8" w:rsidP="00B747FE">
      <w:pPr>
        <w:jc w:val="both"/>
        <w:rPr>
          <w:rFonts w:ascii="Tahoma" w:hAnsi="Tahoma" w:cs="Tahoma"/>
          <w:b/>
          <w:sz w:val="28"/>
          <w:szCs w:val="28"/>
        </w:rPr>
      </w:pPr>
    </w:p>
    <w:p w:rsidR="00CD1160" w:rsidRDefault="00CD1160" w:rsidP="00B747FE">
      <w:pPr>
        <w:jc w:val="both"/>
        <w:rPr>
          <w:rFonts w:ascii="Tahoma" w:hAnsi="Tahoma" w:cs="Tahoma"/>
          <w:b/>
          <w:sz w:val="28"/>
          <w:szCs w:val="28"/>
        </w:rPr>
      </w:pPr>
    </w:p>
    <w:p w:rsidR="00CB41E8" w:rsidRDefault="00CB41E8" w:rsidP="00B747FE">
      <w:pPr>
        <w:jc w:val="both"/>
        <w:rPr>
          <w:rFonts w:ascii="Tahoma" w:hAnsi="Tahoma" w:cs="Tahoma"/>
          <w:b/>
          <w:sz w:val="28"/>
          <w:szCs w:val="28"/>
        </w:rPr>
      </w:pPr>
    </w:p>
    <w:p w:rsidR="00CB41E8" w:rsidRDefault="00CB41E8" w:rsidP="00CB41E8">
      <w:pPr>
        <w:jc w:val="center"/>
        <w:rPr>
          <w:rFonts w:ascii="Tahoma" w:hAnsi="Tahoma" w:cs="Tahoma"/>
          <w:b/>
          <w:sz w:val="28"/>
          <w:szCs w:val="28"/>
        </w:rPr>
      </w:pPr>
      <w:r>
        <w:rPr>
          <w:rFonts w:ascii="Tahoma" w:hAnsi="Tahoma" w:cs="Tahoma"/>
          <w:b/>
          <w:sz w:val="28"/>
          <w:szCs w:val="28"/>
        </w:rPr>
        <w:t>Zoznam certifikátov</w:t>
      </w:r>
    </w:p>
    <w:p w:rsidR="00CB41E8" w:rsidRDefault="00CB41E8" w:rsidP="00CB41E8">
      <w:pPr>
        <w:jc w:val="center"/>
        <w:rPr>
          <w:rFonts w:ascii="Tahoma" w:hAnsi="Tahoma" w:cs="Tahoma"/>
          <w:b/>
          <w:sz w:val="28"/>
          <w:szCs w:val="28"/>
        </w:rPr>
      </w:pPr>
    </w:p>
    <w:p w:rsidR="00CB41E8" w:rsidRDefault="00CB41E8" w:rsidP="00CB41E8">
      <w:pPr>
        <w:jc w:val="center"/>
        <w:rPr>
          <w:rFonts w:ascii="Tahoma" w:hAnsi="Tahoma" w:cs="Tahoma"/>
          <w:b/>
          <w:sz w:val="28"/>
          <w:szCs w:val="28"/>
        </w:rPr>
      </w:pPr>
    </w:p>
    <w:p w:rsidR="00CB41E8" w:rsidRDefault="00CB41E8" w:rsidP="00CB41E8">
      <w:pPr>
        <w:jc w:val="center"/>
        <w:rPr>
          <w:rFonts w:ascii="Tahoma" w:hAnsi="Tahoma" w:cs="Tahoma"/>
          <w:b/>
          <w:sz w:val="28"/>
          <w:szCs w:val="28"/>
        </w:rPr>
      </w:pPr>
    </w:p>
    <w:p w:rsidR="00CB41E8" w:rsidRDefault="00CB41E8" w:rsidP="00CB41E8">
      <w:pPr>
        <w:jc w:val="both"/>
        <w:rPr>
          <w:rFonts w:ascii="Tahoma" w:hAnsi="Tahoma" w:cs="Tahoma"/>
        </w:rPr>
      </w:pPr>
      <w:r>
        <w:rPr>
          <w:rFonts w:ascii="Tahoma" w:hAnsi="Tahoma" w:cs="Tahoma"/>
        </w:rPr>
        <w:t>Firma je držiteľom certifikátov:</w:t>
      </w:r>
    </w:p>
    <w:p w:rsidR="00CB41E8" w:rsidRPr="00CB41E8" w:rsidRDefault="00CB41E8" w:rsidP="00CB41E8">
      <w:pPr>
        <w:jc w:val="both"/>
        <w:rPr>
          <w:rFonts w:ascii="Tahoma" w:hAnsi="Tahoma" w:cs="Tahoma"/>
        </w:rPr>
      </w:pPr>
    </w:p>
    <w:p w:rsidR="00CB41E8" w:rsidRDefault="00CB41E8" w:rsidP="00B747FE">
      <w:pPr>
        <w:jc w:val="both"/>
        <w:rPr>
          <w:rFonts w:ascii="Tahoma" w:hAnsi="Tahoma" w:cs="Tahoma"/>
          <w:b/>
          <w:sz w:val="28"/>
          <w:szCs w:val="28"/>
        </w:rPr>
      </w:pPr>
    </w:p>
    <w:p w:rsidR="00CB41E8" w:rsidRDefault="00CB41E8" w:rsidP="00CB41E8">
      <w:pPr>
        <w:numPr>
          <w:ilvl w:val="0"/>
          <w:numId w:val="29"/>
        </w:numPr>
        <w:jc w:val="both"/>
        <w:rPr>
          <w:rFonts w:ascii="Tahoma" w:hAnsi="Tahoma" w:cs="Tahoma"/>
        </w:rPr>
      </w:pPr>
      <w:r w:rsidRPr="00CB41E8">
        <w:rPr>
          <w:rFonts w:ascii="Tahoma" w:hAnsi="Tahoma" w:cs="Tahoma"/>
          <w:b/>
        </w:rPr>
        <w:t>Certifikát STN EN ISO 14001:2005</w:t>
      </w:r>
      <w:r w:rsidRPr="00CB41E8">
        <w:rPr>
          <w:rFonts w:ascii="Tahoma" w:hAnsi="Tahoma" w:cs="Tahoma"/>
        </w:rPr>
        <w:t xml:space="preserve"> – Systém environmentálneho manažérstva v oblasti realizácia hlavnej a pomocnej stavebnej výroby a rekonštrukčných prác na bytových, občianskych, priemyselných a inžinierskych stavbách. Obchodná činnosť so stavebným materiálom.</w:t>
      </w:r>
    </w:p>
    <w:p w:rsidR="00CB41E8" w:rsidRDefault="00CB41E8" w:rsidP="00CB41E8">
      <w:pPr>
        <w:ind w:left="720"/>
        <w:jc w:val="both"/>
        <w:rPr>
          <w:rFonts w:ascii="Tahoma" w:hAnsi="Tahoma" w:cs="Tahoma"/>
        </w:rPr>
      </w:pPr>
    </w:p>
    <w:p w:rsidR="00CB41E8" w:rsidRDefault="00CB41E8" w:rsidP="00CB41E8">
      <w:pPr>
        <w:numPr>
          <w:ilvl w:val="0"/>
          <w:numId w:val="29"/>
        </w:numPr>
        <w:jc w:val="both"/>
        <w:rPr>
          <w:rFonts w:ascii="Tahoma" w:hAnsi="Tahoma" w:cs="Tahoma"/>
        </w:rPr>
      </w:pPr>
      <w:r w:rsidRPr="00CB41E8">
        <w:rPr>
          <w:rFonts w:ascii="Tahoma" w:hAnsi="Tahoma" w:cs="Tahoma"/>
          <w:b/>
        </w:rPr>
        <w:t>Certifikát STN EN ISO 9001:2009</w:t>
      </w:r>
      <w:r w:rsidRPr="00CB41E8">
        <w:rPr>
          <w:rFonts w:ascii="Tahoma" w:hAnsi="Tahoma" w:cs="Tahoma"/>
        </w:rPr>
        <w:t xml:space="preserve"> – Systém manažérstva kvality v oblasti realizácia hlavnej a pomocnej stavebnej výroby a rekonštrukčných prác na bytových, občianskych, priemyselných a inžinierskych stavbách. Obchodná činnosť so stavebným materiálom.</w:t>
      </w:r>
    </w:p>
    <w:p w:rsidR="00CB41E8" w:rsidRDefault="00CB41E8" w:rsidP="00CB41E8">
      <w:pPr>
        <w:pStyle w:val="Odsekzoznamu"/>
        <w:rPr>
          <w:rFonts w:ascii="Tahoma" w:hAnsi="Tahoma" w:cs="Tahoma"/>
        </w:rPr>
      </w:pPr>
    </w:p>
    <w:p w:rsidR="00CB41E8" w:rsidRDefault="00CB41E8" w:rsidP="00CB41E8">
      <w:pPr>
        <w:numPr>
          <w:ilvl w:val="0"/>
          <w:numId w:val="29"/>
        </w:numPr>
        <w:jc w:val="both"/>
        <w:rPr>
          <w:rFonts w:ascii="Tahoma" w:hAnsi="Tahoma" w:cs="Tahoma"/>
        </w:rPr>
      </w:pPr>
      <w:r w:rsidRPr="00CB41E8">
        <w:rPr>
          <w:rFonts w:ascii="Tahoma" w:hAnsi="Tahoma" w:cs="Tahoma"/>
          <w:b/>
        </w:rPr>
        <w:t>Certifikát STN OHSAS 18001:2009</w:t>
      </w:r>
      <w:r w:rsidRPr="00CB41E8">
        <w:rPr>
          <w:rFonts w:ascii="Tahoma" w:hAnsi="Tahoma" w:cs="Tahoma"/>
        </w:rPr>
        <w:t xml:space="preserve"> – Systém manažérstva bezpečnosti a ochrany zdravia pri práci v oblasti realizácia hlavnej a pomocnej stavebnej výroby a rekonštrukčných prác na bytových, občianskych, priemyselných a inžinierskych stavbách. Obchodná činnosť so stavebným materiálom.</w:t>
      </w:r>
    </w:p>
    <w:p w:rsidR="00CB41E8" w:rsidRDefault="00CB41E8" w:rsidP="00CB41E8">
      <w:pPr>
        <w:pStyle w:val="Odsekzoznamu"/>
        <w:rPr>
          <w:rFonts w:ascii="Tahoma" w:hAnsi="Tahoma" w:cs="Tahoma"/>
        </w:rPr>
      </w:pPr>
    </w:p>
    <w:p w:rsidR="00CB41E8" w:rsidRDefault="00CB41E8" w:rsidP="00CB41E8">
      <w:pPr>
        <w:numPr>
          <w:ilvl w:val="0"/>
          <w:numId w:val="29"/>
        </w:numPr>
        <w:jc w:val="both"/>
        <w:rPr>
          <w:rFonts w:ascii="Tahoma" w:hAnsi="Tahoma" w:cs="Tahoma"/>
        </w:rPr>
      </w:pPr>
      <w:r w:rsidRPr="00CB41E8">
        <w:rPr>
          <w:rFonts w:ascii="Tahoma" w:hAnsi="Tahoma" w:cs="Tahoma"/>
          <w:b/>
        </w:rPr>
        <w:t>Certifikát EN ISO 3834-2:2005</w:t>
      </w:r>
      <w:r w:rsidRPr="00CB41E8">
        <w:rPr>
          <w:rFonts w:ascii="Tahoma" w:hAnsi="Tahoma" w:cs="Tahoma"/>
        </w:rPr>
        <w:t xml:space="preserve"> – Požiadavky na kvalitu pri tavnom zváraní kovových materiálov v rozsahu : Výroba a spracovanie kovov. Výroba a oprava kovových konštrukcií. Výroba a oprava strojov a zariadení. Inštalácia priemyselných strojov a prístrojov.</w:t>
      </w:r>
    </w:p>
    <w:p w:rsidR="00CB41E8" w:rsidRDefault="00CB41E8" w:rsidP="00CB41E8">
      <w:pPr>
        <w:pStyle w:val="Odsekzoznamu"/>
        <w:rPr>
          <w:rFonts w:ascii="Tahoma" w:hAnsi="Tahoma" w:cs="Tahoma"/>
        </w:rPr>
      </w:pPr>
    </w:p>
    <w:p w:rsidR="00CB41E8" w:rsidRDefault="00CB41E8" w:rsidP="00B747FE">
      <w:pPr>
        <w:jc w:val="both"/>
        <w:rPr>
          <w:rFonts w:ascii="Tahoma" w:hAnsi="Tahoma" w:cs="Tahoma"/>
          <w:b/>
          <w:sz w:val="28"/>
          <w:szCs w:val="28"/>
        </w:rPr>
      </w:pPr>
    </w:p>
    <w:p w:rsidR="00B7384F" w:rsidRDefault="00B7384F" w:rsidP="00B747FE">
      <w:pPr>
        <w:jc w:val="both"/>
        <w:rPr>
          <w:rFonts w:ascii="Tahoma" w:hAnsi="Tahoma" w:cs="Tahoma"/>
          <w:b/>
          <w:sz w:val="28"/>
          <w:szCs w:val="28"/>
        </w:rPr>
      </w:pPr>
    </w:p>
    <w:p w:rsidR="00B7384F" w:rsidRDefault="00B7384F" w:rsidP="00F92BDE">
      <w:pPr>
        <w:jc w:val="center"/>
        <w:rPr>
          <w:rFonts w:ascii="Tahoma" w:hAnsi="Tahoma" w:cs="Tahoma"/>
          <w:b/>
          <w:sz w:val="28"/>
          <w:szCs w:val="28"/>
        </w:rPr>
      </w:pPr>
    </w:p>
    <w:p w:rsidR="00B7384F" w:rsidRDefault="00B7384F" w:rsidP="00F92BDE">
      <w:pPr>
        <w:jc w:val="center"/>
        <w:rPr>
          <w:rFonts w:ascii="Tahoma" w:hAnsi="Tahoma" w:cs="Tahoma"/>
          <w:b/>
          <w:sz w:val="28"/>
          <w:szCs w:val="28"/>
        </w:rPr>
      </w:pPr>
    </w:p>
    <w:p w:rsidR="00CB41E8" w:rsidRDefault="00CB41E8" w:rsidP="00F92BDE">
      <w:pPr>
        <w:jc w:val="center"/>
        <w:rPr>
          <w:rFonts w:ascii="Tahoma" w:hAnsi="Tahoma" w:cs="Tahoma"/>
          <w:b/>
          <w:sz w:val="28"/>
          <w:szCs w:val="28"/>
        </w:rPr>
      </w:pPr>
    </w:p>
    <w:p w:rsidR="00CB41E8" w:rsidRDefault="00CB41E8" w:rsidP="00F92BDE">
      <w:pPr>
        <w:jc w:val="center"/>
        <w:rPr>
          <w:rFonts w:ascii="Tahoma" w:hAnsi="Tahoma" w:cs="Tahoma"/>
          <w:b/>
          <w:sz w:val="28"/>
          <w:szCs w:val="28"/>
        </w:rPr>
      </w:pPr>
    </w:p>
    <w:p w:rsidR="00CB41E8" w:rsidRDefault="00CB41E8" w:rsidP="00F92BDE">
      <w:pPr>
        <w:jc w:val="center"/>
        <w:rPr>
          <w:rFonts w:ascii="Tahoma" w:hAnsi="Tahoma" w:cs="Tahoma"/>
          <w:b/>
          <w:sz w:val="28"/>
          <w:szCs w:val="28"/>
        </w:rPr>
      </w:pPr>
    </w:p>
    <w:p w:rsidR="00CB41E8" w:rsidRDefault="00CB41E8" w:rsidP="00F92BDE">
      <w:pPr>
        <w:jc w:val="center"/>
        <w:rPr>
          <w:rFonts w:ascii="Tahoma" w:hAnsi="Tahoma" w:cs="Tahoma"/>
          <w:b/>
          <w:sz w:val="28"/>
          <w:szCs w:val="28"/>
        </w:rPr>
      </w:pPr>
    </w:p>
    <w:p w:rsidR="00CB41E8" w:rsidRDefault="00CB41E8" w:rsidP="00F92BDE">
      <w:pPr>
        <w:jc w:val="center"/>
        <w:rPr>
          <w:rFonts w:ascii="Tahoma" w:hAnsi="Tahoma" w:cs="Tahoma"/>
          <w:b/>
          <w:sz w:val="28"/>
          <w:szCs w:val="28"/>
        </w:rPr>
      </w:pPr>
    </w:p>
    <w:p w:rsidR="00950737" w:rsidRDefault="00950737" w:rsidP="00F92BDE">
      <w:pPr>
        <w:jc w:val="center"/>
        <w:rPr>
          <w:rFonts w:ascii="Tahoma" w:hAnsi="Tahoma" w:cs="Tahoma"/>
          <w:b/>
          <w:sz w:val="28"/>
          <w:szCs w:val="28"/>
        </w:rPr>
      </w:pPr>
    </w:p>
    <w:p w:rsidR="00950737" w:rsidRDefault="00950737" w:rsidP="00F92BDE">
      <w:pPr>
        <w:jc w:val="center"/>
        <w:rPr>
          <w:rFonts w:ascii="Tahoma" w:hAnsi="Tahoma" w:cs="Tahoma"/>
          <w:b/>
          <w:sz w:val="28"/>
          <w:szCs w:val="28"/>
        </w:rPr>
      </w:pPr>
    </w:p>
    <w:p w:rsidR="00CB41E8" w:rsidRDefault="00CB41E8" w:rsidP="00F92BDE">
      <w:pPr>
        <w:jc w:val="center"/>
        <w:rPr>
          <w:rFonts w:ascii="Tahoma" w:hAnsi="Tahoma" w:cs="Tahoma"/>
          <w:b/>
          <w:sz w:val="28"/>
          <w:szCs w:val="28"/>
        </w:rPr>
      </w:pPr>
    </w:p>
    <w:p w:rsidR="00CB41E8" w:rsidRDefault="00CB41E8" w:rsidP="00F92BDE">
      <w:pPr>
        <w:jc w:val="center"/>
        <w:rPr>
          <w:rFonts w:ascii="Tahoma" w:hAnsi="Tahoma" w:cs="Tahoma"/>
          <w:b/>
          <w:sz w:val="28"/>
          <w:szCs w:val="28"/>
        </w:rPr>
      </w:pPr>
    </w:p>
    <w:p w:rsidR="00CB41E8" w:rsidRDefault="00CB41E8" w:rsidP="00F92BDE">
      <w:pPr>
        <w:jc w:val="center"/>
        <w:rPr>
          <w:rFonts w:ascii="Tahoma" w:hAnsi="Tahoma" w:cs="Tahoma"/>
          <w:b/>
          <w:sz w:val="28"/>
          <w:szCs w:val="28"/>
        </w:rPr>
      </w:pPr>
    </w:p>
    <w:p w:rsidR="007C52D7" w:rsidRDefault="007C52D7" w:rsidP="007B04DA">
      <w:pPr>
        <w:rPr>
          <w:rFonts w:ascii="Tahoma" w:hAnsi="Tahoma" w:cs="Tahoma"/>
          <w:b/>
          <w:sz w:val="28"/>
          <w:szCs w:val="28"/>
        </w:rPr>
      </w:pPr>
    </w:p>
    <w:p w:rsidR="00155AA8" w:rsidRPr="000B474B" w:rsidRDefault="008B6AEA" w:rsidP="00A853DB">
      <w:pPr>
        <w:spacing w:line="360" w:lineRule="auto"/>
        <w:ind w:left="720"/>
        <w:jc w:val="center"/>
        <w:rPr>
          <w:rFonts w:ascii="Tahoma" w:hAnsi="Tahoma" w:cs="Tahoma"/>
          <w:b/>
          <w:sz w:val="28"/>
          <w:szCs w:val="28"/>
        </w:rPr>
      </w:pPr>
      <w:r w:rsidRPr="008B6AEA">
        <w:rPr>
          <w:rFonts w:ascii="Tahoma" w:hAnsi="Tahoma" w:cs="Tahoma"/>
          <w:b/>
          <w:sz w:val="28"/>
          <w:szCs w:val="28"/>
        </w:rPr>
        <w:lastRenderedPageBreak/>
        <w:t>Vývoj činnosti, finančná situácia spoločnosti a informácie o uplynulom vývoji podnikania</w:t>
      </w:r>
    </w:p>
    <w:p w:rsidR="005121C3" w:rsidRDefault="005121C3" w:rsidP="00155AA8">
      <w:pPr>
        <w:jc w:val="both"/>
        <w:rPr>
          <w:rFonts w:ascii="Tahoma" w:hAnsi="Tahoma" w:cs="Tahoma"/>
        </w:rPr>
      </w:pPr>
    </w:p>
    <w:p w:rsidR="003928FE" w:rsidRDefault="003928FE" w:rsidP="00155AA8">
      <w:pPr>
        <w:jc w:val="both"/>
        <w:rPr>
          <w:rFonts w:ascii="Tahoma" w:hAnsi="Tahoma" w:cs="Tahoma"/>
        </w:rPr>
      </w:pPr>
    </w:p>
    <w:p w:rsidR="00375109" w:rsidRDefault="00CE41DF" w:rsidP="00155AA8">
      <w:pPr>
        <w:jc w:val="both"/>
        <w:rPr>
          <w:rFonts w:ascii="Tahoma" w:hAnsi="Tahoma" w:cs="Tahoma"/>
        </w:rPr>
      </w:pPr>
      <w:r>
        <w:rPr>
          <w:rFonts w:ascii="Tahoma" w:hAnsi="Tahoma" w:cs="Tahoma"/>
        </w:rPr>
        <w:tab/>
      </w:r>
      <w:r w:rsidR="00375109">
        <w:rPr>
          <w:rFonts w:ascii="Tahoma" w:hAnsi="Tahoma" w:cs="Tahoma"/>
        </w:rPr>
        <w:t>Do roku 201</w:t>
      </w:r>
      <w:r w:rsidR="00CA31B5">
        <w:rPr>
          <w:rFonts w:ascii="Tahoma" w:hAnsi="Tahoma" w:cs="Tahoma"/>
        </w:rPr>
        <w:t>9</w:t>
      </w:r>
      <w:r w:rsidR="00375109">
        <w:rPr>
          <w:rFonts w:ascii="Tahoma" w:hAnsi="Tahoma" w:cs="Tahoma"/>
        </w:rPr>
        <w:t xml:space="preserve"> sme</w:t>
      </w:r>
      <w:r w:rsidR="00375109">
        <w:rPr>
          <w:rFonts w:ascii="Tahoma" w:hAnsi="Tahoma" w:cs="Tahoma"/>
        </w:rPr>
        <w:tab/>
        <w:t>vstupovali s rozpracovanými zákazkami z roku 201</w:t>
      </w:r>
      <w:r w:rsidR="00CA31B5">
        <w:rPr>
          <w:rFonts w:ascii="Tahoma" w:hAnsi="Tahoma" w:cs="Tahoma"/>
        </w:rPr>
        <w:t>8</w:t>
      </w:r>
      <w:r w:rsidR="00375109">
        <w:rPr>
          <w:rFonts w:ascii="Tahoma" w:hAnsi="Tahoma" w:cs="Tahoma"/>
        </w:rPr>
        <w:t xml:space="preserve"> a v priebehu roka 201</w:t>
      </w:r>
      <w:r w:rsidR="00CA31B5">
        <w:rPr>
          <w:rFonts w:ascii="Tahoma" w:hAnsi="Tahoma" w:cs="Tahoma"/>
        </w:rPr>
        <w:t>9</w:t>
      </w:r>
      <w:r w:rsidR="00375109">
        <w:rPr>
          <w:rFonts w:ascii="Tahoma" w:hAnsi="Tahoma" w:cs="Tahoma"/>
        </w:rPr>
        <w:t xml:space="preserve"> sme boli úspešní aj v ďalších verejných zákazkách.</w:t>
      </w:r>
    </w:p>
    <w:p w:rsidR="00375109" w:rsidRDefault="00375109" w:rsidP="00155AA8">
      <w:pPr>
        <w:jc w:val="both"/>
        <w:rPr>
          <w:rFonts w:ascii="Tahoma" w:hAnsi="Tahoma" w:cs="Tahoma"/>
        </w:rPr>
      </w:pPr>
    </w:p>
    <w:p w:rsidR="00375109" w:rsidRDefault="00375109" w:rsidP="00155AA8">
      <w:pPr>
        <w:jc w:val="both"/>
        <w:rPr>
          <w:rFonts w:ascii="Tahoma" w:hAnsi="Tahoma" w:cs="Tahoma"/>
        </w:rPr>
      </w:pPr>
      <w:r>
        <w:rPr>
          <w:rFonts w:ascii="Tahoma" w:hAnsi="Tahoma" w:cs="Tahoma"/>
        </w:rPr>
        <w:tab/>
        <w:t xml:space="preserve">Počas roka sme realizovali stavebné práce vo výške </w:t>
      </w:r>
      <w:r w:rsidR="00CA31B5">
        <w:rPr>
          <w:rFonts w:ascii="Tahoma" w:hAnsi="Tahoma" w:cs="Tahoma"/>
        </w:rPr>
        <w:t>3 441</w:t>
      </w:r>
      <w:r>
        <w:rPr>
          <w:rFonts w:ascii="Tahoma" w:hAnsi="Tahoma" w:cs="Tahoma"/>
        </w:rPr>
        <w:t xml:space="preserve"> tis. €, z toho boli práce na školách a internátoch </w:t>
      </w:r>
      <w:r w:rsidR="00CA31B5">
        <w:rPr>
          <w:rFonts w:ascii="Tahoma" w:hAnsi="Tahoma" w:cs="Tahoma"/>
        </w:rPr>
        <w:t>692</w:t>
      </w:r>
      <w:r>
        <w:rPr>
          <w:rFonts w:ascii="Tahoma" w:hAnsi="Tahoma" w:cs="Tahoma"/>
        </w:rPr>
        <w:t xml:space="preserve"> tis. €, pre mestá a obce  na objektoch škôl</w:t>
      </w:r>
      <w:r w:rsidR="00CA31B5">
        <w:rPr>
          <w:rFonts w:ascii="Tahoma" w:hAnsi="Tahoma" w:cs="Tahoma"/>
        </w:rPr>
        <w:t xml:space="preserve"> a škôlok</w:t>
      </w:r>
      <w:r>
        <w:rPr>
          <w:rFonts w:ascii="Tahoma" w:hAnsi="Tahoma" w:cs="Tahoma"/>
        </w:rPr>
        <w:t xml:space="preserve">, obecných úradov, hasičských staníc sme prestavali </w:t>
      </w:r>
      <w:r w:rsidR="00CA31B5">
        <w:rPr>
          <w:rFonts w:ascii="Tahoma" w:hAnsi="Tahoma" w:cs="Tahoma"/>
        </w:rPr>
        <w:t>1 414</w:t>
      </w:r>
      <w:r>
        <w:rPr>
          <w:rFonts w:ascii="Tahoma" w:hAnsi="Tahoma" w:cs="Tahoma"/>
        </w:rPr>
        <w:t xml:space="preserve"> tis. €, pre múzeum  4</w:t>
      </w:r>
      <w:r w:rsidR="00CA31B5">
        <w:rPr>
          <w:rFonts w:ascii="Tahoma" w:hAnsi="Tahoma" w:cs="Tahoma"/>
        </w:rPr>
        <w:t>2</w:t>
      </w:r>
      <w:r>
        <w:rPr>
          <w:rFonts w:ascii="Tahoma" w:hAnsi="Tahoma" w:cs="Tahoma"/>
        </w:rPr>
        <w:t>6 tis. €,</w:t>
      </w:r>
      <w:r w:rsidR="00CA31B5">
        <w:rPr>
          <w:rFonts w:ascii="Tahoma" w:hAnsi="Tahoma" w:cs="Tahoma"/>
        </w:rPr>
        <w:t xml:space="preserve"> športové haly 343 tis. €, oplotenia 218 tis. €, výrobné haly a sklady 311 tis. €, </w:t>
      </w:r>
      <w:r>
        <w:rPr>
          <w:rFonts w:ascii="Tahoma" w:hAnsi="Tahoma" w:cs="Tahoma"/>
        </w:rPr>
        <w:t xml:space="preserve"> ostatné stavebné práce pre súkromný sektor dosiahli výšku </w:t>
      </w:r>
      <w:r w:rsidR="00CA31B5">
        <w:rPr>
          <w:rFonts w:ascii="Tahoma" w:hAnsi="Tahoma" w:cs="Tahoma"/>
        </w:rPr>
        <w:t>37</w:t>
      </w:r>
      <w:r>
        <w:rPr>
          <w:rFonts w:ascii="Tahoma" w:hAnsi="Tahoma" w:cs="Tahoma"/>
        </w:rPr>
        <w:t xml:space="preserve"> tis. €.</w:t>
      </w:r>
    </w:p>
    <w:p w:rsidR="00CE41DF" w:rsidRDefault="00CE41DF" w:rsidP="00375109">
      <w:pPr>
        <w:jc w:val="both"/>
        <w:rPr>
          <w:rFonts w:ascii="Tahoma" w:hAnsi="Tahoma" w:cs="Tahoma"/>
        </w:rPr>
      </w:pPr>
    </w:p>
    <w:p w:rsidR="00CE41DF" w:rsidRDefault="00375109" w:rsidP="00CE41DF">
      <w:pPr>
        <w:ind w:firstLine="709"/>
        <w:jc w:val="both"/>
        <w:rPr>
          <w:rFonts w:ascii="Tahoma" w:hAnsi="Tahoma" w:cs="Tahoma"/>
        </w:rPr>
      </w:pPr>
      <w:r>
        <w:rPr>
          <w:rFonts w:ascii="Tahoma" w:hAnsi="Tahoma" w:cs="Tahoma"/>
        </w:rPr>
        <w:t>Z p</w:t>
      </w:r>
      <w:r w:rsidR="00CE41DF">
        <w:rPr>
          <w:rFonts w:ascii="Tahoma" w:hAnsi="Tahoma" w:cs="Tahoma"/>
        </w:rPr>
        <w:t>redaj</w:t>
      </w:r>
      <w:r>
        <w:rPr>
          <w:rFonts w:ascii="Tahoma" w:hAnsi="Tahoma" w:cs="Tahoma"/>
        </w:rPr>
        <w:t>a</w:t>
      </w:r>
      <w:r w:rsidR="00CE41DF">
        <w:rPr>
          <w:rFonts w:ascii="Tahoma" w:hAnsi="Tahoma" w:cs="Tahoma"/>
        </w:rPr>
        <w:t xml:space="preserve"> tovaru</w:t>
      </w:r>
      <w:r>
        <w:rPr>
          <w:rFonts w:ascii="Tahoma" w:hAnsi="Tahoma" w:cs="Tahoma"/>
        </w:rPr>
        <w:t xml:space="preserve"> a nehnuteľnosti sme dosiahli tržby v hodnote</w:t>
      </w:r>
      <w:r w:rsidR="00CE41DF">
        <w:rPr>
          <w:rFonts w:ascii="Tahoma" w:hAnsi="Tahoma" w:cs="Tahoma"/>
        </w:rPr>
        <w:t xml:space="preserve"> 1 </w:t>
      </w:r>
      <w:r w:rsidR="00CA31B5">
        <w:rPr>
          <w:rFonts w:ascii="Tahoma" w:hAnsi="Tahoma" w:cs="Tahoma"/>
        </w:rPr>
        <w:t>372</w:t>
      </w:r>
      <w:r w:rsidR="00CE41DF">
        <w:rPr>
          <w:rFonts w:ascii="Tahoma" w:hAnsi="Tahoma" w:cs="Tahoma"/>
        </w:rPr>
        <w:t xml:space="preserve"> tis. €.</w:t>
      </w:r>
    </w:p>
    <w:p w:rsidR="00CE41DF" w:rsidRDefault="00CE41DF" w:rsidP="00CE41DF">
      <w:pPr>
        <w:ind w:firstLine="709"/>
        <w:jc w:val="both"/>
        <w:rPr>
          <w:rFonts w:ascii="Tahoma" w:hAnsi="Tahoma" w:cs="Tahoma"/>
        </w:rPr>
      </w:pPr>
    </w:p>
    <w:p w:rsidR="00C61E6D" w:rsidRDefault="00CE41DF" w:rsidP="00CE41DF">
      <w:pPr>
        <w:ind w:firstLine="709"/>
        <w:jc w:val="both"/>
        <w:rPr>
          <w:rFonts w:ascii="Tahoma" w:hAnsi="Tahoma" w:cs="Tahoma"/>
        </w:rPr>
      </w:pPr>
      <w:r>
        <w:rPr>
          <w:rFonts w:ascii="Tahoma" w:hAnsi="Tahoma" w:cs="Tahoma"/>
        </w:rPr>
        <w:t>Dosiahnutý hospodársky výsledok</w:t>
      </w:r>
      <w:r w:rsidR="00C61E6D">
        <w:rPr>
          <w:rFonts w:ascii="Tahoma" w:hAnsi="Tahoma" w:cs="Tahoma"/>
        </w:rPr>
        <w:t xml:space="preserve"> pred zdanením je </w:t>
      </w:r>
      <w:r w:rsidR="00CA31B5">
        <w:rPr>
          <w:rFonts w:ascii="Tahoma" w:hAnsi="Tahoma" w:cs="Tahoma"/>
        </w:rPr>
        <w:t>35 052</w:t>
      </w:r>
      <w:r w:rsidR="00C61E6D">
        <w:rPr>
          <w:rFonts w:ascii="Tahoma" w:hAnsi="Tahoma" w:cs="Tahoma"/>
        </w:rPr>
        <w:t xml:space="preserve">,- €, po </w:t>
      </w:r>
      <w:r w:rsidR="0028185B">
        <w:rPr>
          <w:rFonts w:ascii="Tahoma" w:hAnsi="Tahoma" w:cs="Tahoma"/>
        </w:rPr>
        <w:t>zúčtovaní odloženej dane</w:t>
      </w:r>
      <w:r w:rsidR="00C61E6D">
        <w:rPr>
          <w:rFonts w:ascii="Tahoma" w:hAnsi="Tahoma" w:cs="Tahoma"/>
        </w:rPr>
        <w:t xml:space="preserve"> je vo výške </w:t>
      </w:r>
      <w:r w:rsidR="00CA31B5">
        <w:rPr>
          <w:rFonts w:ascii="Tahoma" w:hAnsi="Tahoma" w:cs="Tahoma"/>
        </w:rPr>
        <w:t>14 184</w:t>
      </w:r>
      <w:r w:rsidR="00C61E6D">
        <w:rPr>
          <w:rFonts w:ascii="Tahoma" w:hAnsi="Tahoma" w:cs="Tahoma"/>
        </w:rPr>
        <w:t>,- €.</w:t>
      </w:r>
    </w:p>
    <w:p w:rsidR="00C61E6D" w:rsidRDefault="00C61E6D" w:rsidP="00CE41DF">
      <w:pPr>
        <w:ind w:firstLine="709"/>
        <w:jc w:val="both"/>
        <w:rPr>
          <w:rFonts w:ascii="Tahoma" w:hAnsi="Tahoma" w:cs="Tahoma"/>
        </w:rPr>
      </w:pPr>
    </w:p>
    <w:p w:rsidR="0028185B" w:rsidRDefault="0028185B" w:rsidP="00CE41DF">
      <w:pPr>
        <w:ind w:firstLine="709"/>
        <w:jc w:val="both"/>
        <w:rPr>
          <w:rFonts w:ascii="Tahoma" w:hAnsi="Tahoma" w:cs="Tahoma"/>
        </w:rPr>
      </w:pPr>
      <w:r>
        <w:rPr>
          <w:rFonts w:ascii="Tahoma" w:hAnsi="Tahoma" w:cs="Tahoma"/>
        </w:rPr>
        <w:t>P</w:t>
      </w:r>
      <w:r w:rsidR="00C61E6D">
        <w:rPr>
          <w:rFonts w:ascii="Tahoma" w:hAnsi="Tahoma" w:cs="Tahoma"/>
        </w:rPr>
        <w:t>riemern</w:t>
      </w:r>
      <w:r>
        <w:rPr>
          <w:rFonts w:ascii="Tahoma" w:hAnsi="Tahoma" w:cs="Tahoma"/>
        </w:rPr>
        <w:t xml:space="preserve">ý </w:t>
      </w:r>
      <w:r w:rsidR="00C61E6D">
        <w:rPr>
          <w:rFonts w:ascii="Tahoma" w:hAnsi="Tahoma" w:cs="Tahoma"/>
        </w:rPr>
        <w:t xml:space="preserve">stav pracovníkov </w:t>
      </w:r>
      <w:r>
        <w:rPr>
          <w:rFonts w:ascii="Tahoma" w:hAnsi="Tahoma" w:cs="Tahoma"/>
        </w:rPr>
        <w:t>v roku 201</w:t>
      </w:r>
      <w:r w:rsidR="00CA31B5">
        <w:rPr>
          <w:rFonts w:ascii="Tahoma" w:hAnsi="Tahoma" w:cs="Tahoma"/>
        </w:rPr>
        <w:t>9</w:t>
      </w:r>
      <w:r>
        <w:rPr>
          <w:rFonts w:ascii="Tahoma" w:hAnsi="Tahoma" w:cs="Tahoma"/>
        </w:rPr>
        <w:t xml:space="preserve"> </w:t>
      </w:r>
      <w:r w:rsidR="005C5CCB">
        <w:rPr>
          <w:rFonts w:ascii="Tahoma" w:hAnsi="Tahoma" w:cs="Tahoma"/>
        </w:rPr>
        <w:t xml:space="preserve">bol </w:t>
      </w:r>
      <w:r w:rsidR="00C61E6D">
        <w:rPr>
          <w:rFonts w:ascii="Tahoma" w:hAnsi="Tahoma" w:cs="Tahoma"/>
        </w:rPr>
        <w:t>7</w:t>
      </w:r>
      <w:r w:rsidR="00441B28">
        <w:rPr>
          <w:rFonts w:ascii="Tahoma" w:hAnsi="Tahoma" w:cs="Tahoma"/>
        </w:rPr>
        <w:t>4</w:t>
      </w:r>
      <w:r>
        <w:rPr>
          <w:rFonts w:ascii="Tahoma" w:hAnsi="Tahoma" w:cs="Tahoma"/>
        </w:rPr>
        <w:t xml:space="preserve">. </w:t>
      </w:r>
    </w:p>
    <w:p w:rsidR="00B248AC" w:rsidRDefault="00B248AC" w:rsidP="00CE41DF">
      <w:pPr>
        <w:ind w:firstLine="709"/>
        <w:jc w:val="both"/>
        <w:rPr>
          <w:rFonts w:ascii="Tahoma" w:hAnsi="Tahoma" w:cs="Tahoma"/>
        </w:rPr>
      </w:pPr>
    </w:p>
    <w:p w:rsidR="0028185B" w:rsidRDefault="00E366E9" w:rsidP="00CE41DF">
      <w:pPr>
        <w:ind w:firstLine="709"/>
        <w:jc w:val="both"/>
        <w:rPr>
          <w:rFonts w:ascii="Tahoma" w:hAnsi="Tahoma" w:cs="Tahoma"/>
        </w:rPr>
      </w:pPr>
      <w:r>
        <w:rPr>
          <w:rFonts w:ascii="Tahoma" w:hAnsi="Tahoma" w:cs="Tahoma"/>
        </w:rPr>
        <w:t>P</w:t>
      </w:r>
      <w:r w:rsidR="00C61E6D">
        <w:rPr>
          <w:rFonts w:ascii="Tahoma" w:hAnsi="Tahoma" w:cs="Tahoma"/>
        </w:rPr>
        <w:t xml:space="preserve">ridaná hodnota </w:t>
      </w:r>
      <w:r w:rsidR="005C5CCB">
        <w:rPr>
          <w:rFonts w:ascii="Tahoma" w:hAnsi="Tahoma" w:cs="Tahoma"/>
        </w:rPr>
        <w:t xml:space="preserve">za </w:t>
      </w:r>
      <w:r w:rsidR="0028185B">
        <w:rPr>
          <w:rFonts w:ascii="Tahoma" w:hAnsi="Tahoma" w:cs="Tahoma"/>
        </w:rPr>
        <w:t>rok 201</w:t>
      </w:r>
      <w:r w:rsidR="00CA31B5">
        <w:rPr>
          <w:rFonts w:ascii="Tahoma" w:hAnsi="Tahoma" w:cs="Tahoma"/>
        </w:rPr>
        <w:t>9</w:t>
      </w:r>
      <w:r w:rsidR="005C5CCB">
        <w:rPr>
          <w:rFonts w:ascii="Tahoma" w:hAnsi="Tahoma" w:cs="Tahoma"/>
        </w:rPr>
        <w:t xml:space="preserve"> je </w:t>
      </w:r>
      <w:r>
        <w:rPr>
          <w:rFonts w:ascii="Tahoma" w:hAnsi="Tahoma" w:cs="Tahoma"/>
        </w:rPr>
        <w:t>vo výške</w:t>
      </w:r>
      <w:r w:rsidR="0028185B">
        <w:rPr>
          <w:rFonts w:ascii="Tahoma" w:hAnsi="Tahoma" w:cs="Tahoma"/>
        </w:rPr>
        <w:t xml:space="preserve"> </w:t>
      </w:r>
      <w:r w:rsidR="00C61E6D">
        <w:rPr>
          <w:rFonts w:ascii="Tahoma" w:hAnsi="Tahoma" w:cs="Tahoma"/>
        </w:rPr>
        <w:t>1 </w:t>
      </w:r>
      <w:r w:rsidR="00CA31B5">
        <w:rPr>
          <w:rFonts w:ascii="Tahoma" w:hAnsi="Tahoma" w:cs="Tahoma"/>
        </w:rPr>
        <w:t>27</w:t>
      </w:r>
      <w:r w:rsidR="005C5CCB">
        <w:rPr>
          <w:rFonts w:ascii="Tahoma" w:hAnsi="Tahoma" w:cs="Tahoma"/>
        </w:rPr>
        <w:t>8</w:t>
      </w:r>
      <w:r w:rsidR="00C61E6D">
        <w:rPr>
          <w:rFonts w:ascii="Tahoma" w:hAnsi="Tahoma" w:cs="Tahoma"/>
        </w:rPr>
        <w:t xml:space="preserve"> tis. €</w:t>
      </w:r>
      <w:r w:rsidR="005C5CCB">
        <w:rPr>
          <w:rFonts w:ascii="Tahoma" w:hAnsi="Tahoma" w:cs="Tahoma"/>
        </w:rPr>
        <w:t>, čo je oproti roku 201</w:t>
      </w:r>
      <w:r w:rsidR="00CA31B5">
        <w:rPr>
          <w:rFonts w:ascii="Tahoma" w:hAnsi="Tahoma" w:cs="Tahoma"/>
        </w:rPr>
        <w:t>8</w:t>
      </w:r>
      <w:r w:rsidR="005C5CCB">
        <w:rPr>
          <w:rFonts w:ascii="Tahoma" w:hAnsi="Tahoma" w:cs="Tahoma"/>
        </w:rPr>
        <w:t xml:space="preserve"> </w:t>
      </w:r>
      <w:r w:rsidR="00CA31B5">
        <w:rPr>
          <w:rFonts w:ascii="Tahoma" w:hAnsi="Tahoma" w:cs="Tahoma"/>
        </w:rPr>
        <w:t xml:space="preserve">pokles o menej než </w:t>
      </w:r>
      <w:r w:rsidR="005C5CCB">
        <w:rPr>
          <w:rFonts w:ascii="Tahoma" w:hAnsi="Tahoma" w:cs="Tahoma"/>
        </w:rPr>
        <w:t>1%</w:t>
      </w:r>
      <w:r w:rsidR="00C61E6D">
        <w:rPr>
          <w:rFonts w:ascii="Tahoma" w:hAnsi="Tahoma" w:cs="Tahoma"/>
        </w:rPr>
        <w:t>.</w:t>
      </w:r>
      <w:r w:rsidR="005121C3">
        <w:rPr>
          <w:rFonts w:ascii="Tahoma" w:hAnsi="Tahoma" w:cs="Tahoma"/>
        </w:rPr>
        <w:tab/>
      </w:r>
    </w:p>
    <w:p w:rsidR="00B248AC" w:rsidRDefault="00B248AC" w:rsidP="00CE41DF">
      <w:pPr>
        <w:ind w:firstLine="709"/>
        <w:jc w:val="both"/>
        <w:rPr>
          <w:rFonts w:ascii="Tahoma" w:hAnsi="Tahoma" w:cs="Tahoma"/>
        </w:rPr>
      </w:pPr>
    </w:p>
    <w:p w:rsidR="00CE41DF" w:rsidRDefault="0028185B" w:rsidP="00CE41DF">
      <w:pPr>
        <w:ind w:firstLine="709"/>
        <w:jc w:val="both"/>
        <w:rPr>
          <w:rFonts w:ascii="Tahoma" w:hAnsi="Tahoma" w:cs="Tahoma"/>
        </w:rPr>
      </w:pPr>
      <w:r>
        <w:rPr>
          <w:rFonts w:ascii="Tahoma" w:hAnsi="Tahoma" w:cs="Tahoma"/>
        </w:rPr>
        <w:t>Podiel vlastného imania k</w:t>
      </w:r>
      <w:r w:rsidR="00B248AC">
        <w:rPr>
          <w:rFonts w:ascii="Tahoma" w:hAnsi="Tahoma" w:cs="Tahoma"/>
        </w:rPr>
        <w:t> </w:t>
      </w:r>
      <w:r>
        <w:rPr>
          <w:rFonts w:ascii="Tahoma" w:hAnsi="Tahoma" w:cs="Tahoma"/>
        </w:rPr>
        <w:t>záväzkom</w:t>
      </w:r>
      <w:r w:rsidR="00B248AC">
        <w:rPr>
          <w:rFonts w:ascii="Tahoma" w:hAnsi="Tahoma" w:cs="Tahoma"/>
        </w:rPr>
        <w:t xml:space="preserve"> </w:t>
      </w:r>
      <w:r w:rsidR="005C5CCB">
        <w:rPr>
          <w:rFonts w:ascii="Tahoma" w:hAnsi="Tahoma" w:cs="Tahoma"/>
        </w:rPr>
        <w:t>ku koncu roku 201</w:t>
      </w:r>
      <w:r w:rsidR="005F0D02">
        <w:rPr>
          <w:rFonts w:ascii="Tahoma" w:hAnsi="Tahoma" w:cs="Tahoma"/>
        </w:rPr>
        <w:t>9</w:t>
      </w:r>
      <w:r w:rsidR="005C5CCB">
        <w:rPr>
          <w:rFonts w:ascii="Tahoma" w:hAnsi="Tahoma" w:cs="Tahoma"/>
        </w:rPr>
        <w:t xml:space="preserve"> predstavuje hodnotu 1</w:t>
      </w:r>
      <w:r w:rsidR="005F0D02">
        <w:rPr>
          <w:rFonts w:ascii="Tahoma" w:hAnsi="Tahoma" w:cs="Tahoma"/>
        </w:rPr>
        <w:t>3</w:t>
      </w:r>
      <w:r w:rsidR="005C5CCB">
        <w:rPr>
          <w:rFonts w:ascii="Tahoma" w:hAnsi="Tahoma" w:cs="Tahoma"/>
        </w:rPr>
        <w:t>,</w:t>
      </w:r>
      <w:r w:rsidR="005F0D02">
        <w:rPr>
          <w:rFonts w:ascii="Tahoma" w:hAnsi="Tahoma" w:cs="Tahoma"/>
        </w:rPr>
        <w:t>54</w:t>
      </w:r>
      <w:r w:rsidR="00B248AC">
        <w:rPr>
          <w:rFonts w:ascii="Tahoma" w:hAnsi="Tahoma" w:cs="Tahoma"/>
        </w:rPr>
        <w:t>%.</w:t>
      </w:r>
    </w:p>
    <w:p w:rsidR="005C5CCB" w:rsidRDefault="005C5CCB" w:rsidP="00155AA8">
      <w:pPr>
        <w:jc w:val="both"/>
        <w:rPr>
          <w:rFonts w:ascii="Tahoma" w:hAnsi="Tahoma" w:cs="Tahoma"/>
        </w:rPr>
      </w:pPr>
    </w:p>
    <w:p w:rsidR="00D232F4" w:rsidRDefault="00775D8D" w:rsidP="00DF4554">
      <w:pPr>
        <w:jc w:val="both"/>
        <w:rPr>
          <w:rFonts w:ascii="Tahoma" w:hAnsi="Tahoma" w:cs="Tahoma"/>
        </w:rPr>
      </w:pPr>
      <w:r>
        <w:rPr>
          <w:rFonts w:ascii="Tahoma" w:hAnsi="Tahoma" w:cs="Tahoma"/>
        </w:rPr>
        <w:tab/>
        <w:t>V nasledujúcich oddieloch uvádzame p</w:t>
      </w:r>
      <w:r w:rsidR="00D232F4">
        <w:rPr>
          <w:rFonts w:ascii="Tahoma" w:hAnsi="Tahoma" w:cs="Tahoma"/>
        </w:rPr>
        <w:t>rehľad ekonomi</w:t>
      </w:r>
      <w:r>
        <w:rPr>
          <w:rFonts w:ascii="Tahoma" w:hAnsi="Tahoma" w:cs="Tahoma"/>
        </w:rPr>
        <w:t>ckých ukazovateľov za</w:t>
      </w:r>
      <w:r w:rsidR="00D232F4">
        <w:rPr>
          <w:rFonts w:ascii="Tahoma" w:hAnsi="Tahoma" w:cs="Tahoma"/>
        </w:rPr>
        <w:t xml:space="preserve"> rok</w:t>
      </w:r>
      <w:r>
        <w:rPr>
          <w:rFonts w:ascii="Tahoma" w:hAnsi="Tahoma" w:cs="Tahoma"/>
        </w:rPr>
        <w:t xml:space="preserve"> 201</w:t>
      </w:r>
      <w:r w:rsidR="005F0D02">
        <w:rPr>
          <w:rFonts w:ascii="Tahoma" w:hAnsi="Tahoma" w:cs="Tahoma"/>
        </w:rPr>
        <w:t>9</w:t>
      </w:r>
      <w:r w:rsidR="00D232F4">
        <w:rPr>
          <w:rFonts w:ascii="Tahoma" w:hAnsi="Tahoma" w:cs="Tahoma"/>
        </w:rPr>
        <w:t>.</w:t>
      </w:r>
    </w:p>
    <w:p w:rsidR="003928FE" w:rsidRPr="000B474B" w:rsidRDefault="003928FE" w:rsidP="00161C65">
      <w:pPr>
        <w:tabs>
          <w:tab w:val="left" w:pos="1080"/>
          <w:tab w:val="right" w:pos="7740"/>
        </w:tabs>
        <w:jc w:val="both"/>
        <w:rPr>
          <w:rFonts w:ascii="Tahoma" w:hAnsi="Tahoma" w:cs="Tahoma"/>
        </w:rPr>
      </w:pPr>
    </w:p>
    <w:p w:rsidR="007B169F" w:rsidRDefault="007B169F" w:rsidP="00116BDA">
      <w:pPr>
        <w:jc w:val="center"/>
        <w:rPr>
          <w:rFonts w:ascii="Tahoma" w:hAnsi="Tahoma" w:cs="Tahoma"/>
          <w:b/>
          <w:szCs w:val="16"/>
        </w:rPr>
      </w:pPr>
      <w:r w:rsidRPr="000B474B">
        <w:rPr>
          <w:rFonts w:ascii="Tahoma" w:hAnsi="Tahoma" w:cs="Tahoma"/>
          <w:b/>
          <w:szCs w:val="16"/>
        </w:rPr>
        <w:t>F I N A N C O V A N I</w:t>
      </w:r>
      <w:r w:rsidR="005409F3">
        <w:rPr>
          <w:rFonts w:ascii="Tahoma" w:hAnsi="Tahoma" w:cs="Tahoma"/>
          <w:b/>
          <w:szCs w:val="16"/>
        </w:rPr>
        <w:t> </w:t>
      </w:r>
      <w:r w:rsidRPr="000B474B">
        <w:rPr>
          <w:rFonts w:ascii="Tahoma" w:hAnsi="Tahoma" w:cs="Tahoma"/>
          <w:b/>
          <w:szCs w:val="16"/>
        </w:rPr>
        <w:t>E</w:t>
      </w:r>
    </w:p>
    <w:p w:rsidR="005409F3" w:rsidRDefault="005409F3" w:rsidP="00116BDA">
      <w:pPr>
        <w:jc w:val="center"/>
        <w:rPr>
          <w:rFonts w:ascii="Tahoma" w:hAnsi="Tahoma" w:cs="Tahoma"/>
          <w:b/>
          <w:szCs w:val="16"/>
        </w:rPr>
      </w:pPr>
    </w:p>
    <w:p w:rsidR="001E200B" w:rsidRDefault="001E200B" w:rsidP="00A853DB">
      <w:pPr>
        <w:jc w:val="both"/>
        <w:rPr>
          <w:rFonts w:ascii="Tahoma" w:hAnsi="Tahoma" w:cs="Tahoma"/>
          <w:szCs w:val="16"/>
        </w:rPr>
      </w:pPr>
      <w:r>
        <w:rPr>
          <w:rFonts w:ascii="Tahoma" w:hAnsi="Tahoma" w:cs="Tahoma"/>
          <w:szCs w:val="16"/>
        </w:rPr>
        <w:tab/>
      </w:r>
      <w:r w:rsidR="00775D8D">
        <w:rPr>
          <w:rFonts w:ascii="Tahoma" w:hAnsi="Tahoma" w:cs="Tahoma"/>
          <w:szCs w:val="16"/>
        </w:rPr>
        <w:t>V nasledujúcich tabuľkách uvádzame s</w:t>
      </w:r>
      <w:r>
        <w:rPr>
          <w:rFonts w:ascii="Tahoma" w:hAnsi="Tahoma" w:cs="Tahoma"/>
          <w:szCs w:val="16"/>
        </w:rPr>
        <w:t>tručný prehľad aktív a pasív :</w:t>
      </w:r>
    </w:p>
    <w:p w:rsidR="00275B91" w:rsidRDefault="00275B91" w:rsidP="00A853DB">
      <w:pPr>
        <w:jc w:val="both"/>
        <w:rPr>
          <w:rFonts w:ascii="Tahoma" w:hAnsi="Tahoma" w:cs="Tahoma"/>
          <w:szCs w:val="16"/>
        </w:rPr>
      </w:pPr>
    </w:p>
    <w:p w:rsidR="00AD1AE2" w:rsidRDefault="001E200B" w:rsidP="001E200B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Tabuľka: Prehľad </w:t>
      </w:r>
      <w:r w:rsidR="00530C11">
        <w:rPr>
          <w:rFonts w:ascii="Arial" w:hAnsi="Arial" w:cs="Arial"/>
          <w:b/>
          <w:bCs/>
          <w:sz w:val="20"/>
          <w:szCs w:val="20"/>
        </w:rPr>
        <w:t xml:space="preserve"> majetku</w:t>
      </w:r>
    </w:p>
    <w:p w:rsidR="00200DA6" w:rsidRDefault="00200DA6" w:rsidP="001E200B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tbl>
      <w:tblPr>
        <w:tblpPr w:leftFromText="141" w:rightFromText="141" w:vertAnchor="text" w:tblpY="1"/>
        <w:tblOverlap w:val="never"/>
        <w:tblW w:w="9064" w:type="dxa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5103"/>
        <w:gridCol w:w="1170"/>
        <w:gridCol w:w="815"/>
        <w:gridCol w:w="1170"/>
        <w:gridCol w:w="806"/>
      </w:tblGrid>
      <w:tr w:rsidR="005F0D02" w:rsidTr="003E4AC5">
        <w:trPr>
          <w:trHeight w:val="376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F0D02" w:rsidRDefault="005F0D02" w:rsidP="005F0D02">
            <w:pPr>
              <w:widowControl w:val="0"/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Text položky   (EUR)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F0D02" w:rsidRDefault="005F0D02" w:rsidP="005F0D02">
            <w:pPr>
              <w:widowControl w:val="0"/>
              <w:autoSpaceDE w:val="0"/>
              <w:autoSpaceDN w:val="0"/>
              <w:adjustRightInd w:val="0"/>
              <w:spacing w:before="60" w:after="6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Rok 2018</w:t>
            </w: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F0D02" w:rsidRDefault="005F0D02" w:rsidP="005F0D02">
            <w:pPr>
              <w:widowControl w:val="0"/>
              <w:autoSpaceDE w:val="0"/>
              <w:autoSpaceDN w:val="0"/>
              <w:adjustRightInd w:val="0"/>
              <w:spacing w:before="60" w:after="6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%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F0D02" w:rsidRDefault="005F0D02" w:rsidP="00C00E8C">
            <w:pPr>
              <w:widowControl w:val="0"/>
              <w:autoSpaceDE w:val="0"/>
              <w:autoSpaceDN w:val="0"/>
              <w:adjustRightInd w:val="0"/>
              <w:spacing w:before="60" w:after="6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Rok 201</w:t>
            </w:r>
            <w:r w:rsidR="00C00E8C">
              <w:rPr>
                <w:rFonts w:ascii="Arial" w:hAnsi="Arial" w:cs="Arial"/>
                <w:sz w:val="18"/>
                <w:szCs w:val="18"/>
              </w:rPr>
              <w:t>9</w:t>
            </w:r>
          </w:p>
        </w:tc>
        <w:tc>
          <w:tcPr>
            <w:tcW w:w="8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F0D02" w:rsidRDefault="005F0D02" w:rsidP="005F0D02">
            <w:pPr>
              <w:widowControl w:val="0"/>
              <w:autoSpaceDE w:val="0"/>
              <w:autoSpaceDN w:val="0"/>
              <w:adjustRightInd w:val="0"/>
              <w:spacing w:before="60" w:after="6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%</w:t>
            </w:r>
          </w:p>
        </w:tc>
      </w:tr>
      <w:tr w:rsidR="005F0D02" w:rsidTr="003E4AC5">
        <w:trPr>
          <w:trHeight w:hRule="exact" w:val="299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F0D02" w:rsidRDefault="005F0D02" w:rsidP="005F0D02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SPOLU MAJETOK 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F0D02" w:rsidRDefault="005F0D02" w:rsidP="005F0D0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2 311 680,0</w:t>
            </w: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F0D02" w:rsidRDefault="005F0D02" w:rsidP="005F0D0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100,00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F0D02" w:rsidRDefault="005F0D02" w:rsidP="005F0D0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1 883 144,0</w:t>
            </w:r>
          </w:p>
        </w:tc>
        <w:tc>
          <w:tcPr>
            <w:tcW w:w="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F0D02" w:rsidRDefault="005F0D02" w:rsidP="005F0D0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100,00</w:t>
            </w:r>
          </w:p>
        </w:tc>
      </w:tr>
      <w:tr w:rsidR="005F0D02" w:rsidTr="003E4AC5">
        <w:trPr>
          <w:trHeight w:hRule="exact" w:val="299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F0D02" w:rsidRDefault="005F0D02" w:rsidP="005F0D02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NEOBEŽNÝ MAJETOK 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F0D02" w:rsidRDefault="005F0D02" w:rsidP="005F0D0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416 566,0</w:t>
            </w: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F0D02" w:rsidRDefault="005F0D02" w:rsidP="005F0D0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18,02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F0D02" w:rsidRDefault="005F0D02" w:rsidP="005F0D0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393 583,0</w:t>
            </w:r>
          </w:p>
        </w:tc>
        <w:tc>
          <w:tcPr>
            <w:tcW w:w="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F0D02" w:rsidRDefault="005F0D02" w:rsidP="005F0D0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20,90</w:t>
            </w:r>
          </w:p>
        </w:tc>
      </w:tr>
      <w:tr w:rsidR="005F0D02" w:rsidTr="003E4AC5">
        <w:trPr>
          <w:trHeight w:hRule="exact" w:val="249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F0D02" w:rsidRDefault="005F0D02" w:rsidP="005F0D02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DLHODOBÝ NEHMOTNÝ MAJETOK 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F0D02" w:rsidRDefault="005F0D02" w:rsidP="005F0D0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F0D02" w:rsidRDefault="005F0D02" w:rsidP="005F0D0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F0D02" w:rsidRDefault="005F0D02" w:rsidP="005F0D0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F0D02" w:rsidRDefault="005F0D02" w:rsidP="005F0D0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F0D02" w:rsidTr="003E4AC5">
        <w:trPr>
          <w:trHeight w:hRule="exact" w:val="249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F0D02" w:rsidRDefault="005F0D02" w:rsidP="005F0D02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DLHODOBÝ HMOTNÝ MAJETOK 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F0D02" w:rsidRDefault="005F0D02" w:rsidP="005F0D0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416 566,0</w:t>
            </w: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F0D02" w:rsidRDefault="005F0D02" w:rsidP="005F0D0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18,02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F0D02" w:rsidRDefault="005F0D02" w:rsidP="005F0D0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393 583,0</w:t>
            </w:r>
          </w:p>
        </w:tc>
        <w:tc>
          <w:tcPr>
            <w:tcW w:w="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F0D02" w:rsidRDefault="005F0D02" w:rsidP="005F0D0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20,90</w:t>
            </w:r>
          </w:p>
        </w:tc>
      </w:tr>
      <w:tr w:rsidR="005F0D02" w:rsidTr="003E4AC5">
        <w:trPr>
          <w:trHeight w:hRule="exact" w:val="249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F0D02" w:rsidRDefault="005F0D02" w:rsidP="005F0D02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DLHODOBÝ FINANČNÝ MAJETOK 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F0D02" w:rsidRDefault="005F0D02" w:rsidP="005F0D0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F0D02" w:rsidRDefault="005F0D02" w:rsidP="005F0D0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F0D02" w:rsidRDefault="005F0D02" w:rsidP="005F0D0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F0D02" w:rsidRDefault="005F0D02" w:rsidP="005F0D0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F0D02" w:rsidTr="003E4AC5">
        <w:trPr>
          <w:trHeight w:hRule="exact" w:val="299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F0D02" w:rsidRDefault="005F0D02" w:rsidP="005F0D02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OBEŽNÝ MAJETOK 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F0D02" w:rsidRDefault="005F0D02" w:rsidP="005F0D0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1 873 871,0</w:t>
            </w: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F0D02" w:rsidRDefault="005F0D02" w:rsidP="005F0D0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81,06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F0D02" w:rsidRDefault="005F0D02" w:rsidP="005F0D0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1 470 776,0</w:t>
            </w:r>
          </w:p>
        </w:tc>
        <w:tc>
          <w:tcPr>
            <w:tcW w:w="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F0D02" w:rsidRDefault="005F0D02" w:rsidP="005F0D0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78,10</w:t>
            </w:r>
          </w:p>
        </w:tc>
      </w:tr>
      <w:tr w:rsidR="005F0D02" w:rsidTr="003E4AC5">
        <w:trPr>
          <w:trHeight w:hRule="exact" w:val="249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F0D02" w:rsidRDefault="005F0D02" w:rsidP="005F0D02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ZÁSOBY súčet 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F0D02" w:rsidRDefault="005F0D02" w:rsidP="005F0D0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276 353,0</w:t>
            </w:r>
          </w:p>
          <w:p w:rsidR="005F0D02" w:rsidRDefault="005F0D02" w:rsidP="005F0D0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F0D02" w:rsidRDefault="005F0D02" w:rsidP="005F0D0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11,95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F0D02" w:rsidRDefault="005F0D02" w:rsidP="005F0D0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296 720,0</w:t>
            </w:r>
          </w:p>
          <w:p w:rsidR="005F0D02" w:rsidRDefault="005F0D02" w:rsidP="005F0D0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F0D02" w:rsidRDefault="005F0D02" w:rsidP="005F0D0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15,76</w:t>
            </w:r>
          </w:p>
        </w:tc>
      </w:tr>
      <w:tr w:rsidR="005F0D02" w:rsidTr="003E4AC5">
        <w:trPr>
          <w:trHeight w:hRule="exact" w:val="249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F0D02" w:rsidRDefault="005F0D02" w:rsidP="005F0D02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DLHODOBÉ POHĽADÁVKY 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F0D02" w:rsidRDefault="005F0D02" w:rsidP="005F0D0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437 635,0</w:t>
            </w: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F0D02" w:rsidRDefault="005F0D02" w:rsidP="005F0D0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18,93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F0D02" w:rsidRDefault="005F0D02" w:rsidP="005F0D0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263 794,0</w:t>
            </w:r>
          </w:p>
        </w:tc>
        <w:tc>
          <w:tcPr>
            <w:tcW w:w="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F0D02" w:rsidRDefault="005F0D02" w:rsidP="005F0D0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14,01</w:t>
            </w:r>
          </w:p>
        </w:tc>
      </w:tr>
      <w:tr w:rsidR="005F0D02" w:rsidTr="003E4AC5">
        <w:trPr>
          <w:trHeight w:hRule="exact" w:val="249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F0D02" w:rsidRDefault="005F0D02" w:rsidP="005F0D02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KRÁTKODOBÉ POHĽADÁVKY 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F0D02" w:rsidRDefault="005F0D02" w:rsidP="005F0D0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1 085 885,0</w:t>
            </w: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F0D02" w:rsidRDefault="005F0D02" w:rsidP="005F0D0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46,97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F0D02" w:rsidRDefault="005F0D02" w:rsidP="005F0D0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880 025,0</w:t>
            </w:r>
          </w:p>
        </w:tc>
        <w:tc>
          <w:tcPr>
            <w:tcW w:w="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F0D02" w:rsidRDefault="005F0D02" w:rsidP="005F0D0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46,73</w:t>
            </w:r>
          </w:p>
        </w:tc>
      </w:tr>
      <w:tr w:rsidR="005F0D02" w:rsidTr="003E4AC5">
        <w:trPr>
          <w:trHeight w:hRule="exact" w:val="249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F0D02" w:rsidRDefault="005F0D02" w:rsidP="005F0D02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FINANČNÉ ÚČTY 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F0D02" w:rsidRDefault="005F0D02" w:rsidP="005F0D0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73 998,0</w:t>
            </w: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F0D02" w:rsidRDefault="005F0D02" w:rsidP="005F0D0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3,20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F0D02" w:rsidRDefault="005F0D02" w:rsidP="005F0D0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30 237,0</w:t>
            </w:r>
          </w:p>
        </w:tc>
        <w:tc>
          <w:tcPr>
            <w:tcW w:w="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F0D02" w:rsidRDefault="005F0D02" w:rsidP="005F0D0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1,61</w:t>
            </w:r>
          </w:p>
        </w:tc>
      </w:tr>
      <w:tr w:rsidR="005F0D02" w:rsidTr="003E4AC5">
        <w:trPr>
          <w:trHeight w:hRule="exact" w:val="222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F0D02" w:rsidRDefault="005F0D02" w:rsidP="005F0D02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ČASOVÉ ROZLÍŠENIE 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F0D02" w:rsidRDefault="005F0D02" w:rsidP="005F0D0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21 243,0</w:t>
            </w: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F0D02" w:rsidRDefault="005F0D02" w:rsidP="005F0D0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0,92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F0D02" w:rsidRDefault="005F0D02" w:rsidP="005F0D0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18 785,0</w:t>
            </w:r>
          </w:p>
        </w:tc>
        <w:tc>
          <w:tcPr>
            <w:tcW w:w="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F0D02" w:rsidRDefault="005F0D02" w:rsidP="005F0D0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</w:tbl>
    <w:p w:rsidR="00B248AC" w:rsidRDefault="00B248AC" w:rsidP="001E200B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p w:rsidR="001E200B" w:rsidRDefault="001E200B" w:rsidP="001E200B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lastRenderedPageBreak/>
        <w:t xml:space="preserve">Tabuľka: Prehľad </w:t>
      </w:r>
      <w:r w:rsidR="00530C11">
        <w:rPr>
          <w:rFonts w:ascii="Arial" w:hAnsi="Arial" w:cs="Arial"/>
          <w:b/>
          <w:bCs/>
          <w:sz w:val="20"/>
          <w:szCs w:val="20"/>
        </w:rPr>
        <w:t>zdrojov krytia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</w:p>
    <w:p w:rsidR="00AD1AE2" w:rsidRDefault="00AD1AE2" w:rsidP="001E200B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tbl>
      <w:tblPr>
        <w:tblW w:w="9072" w:type="dxa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5103"/>
        <w:gridCol w:w="1170"/>
        <w:gridCol w:w="815"/>
        <w:gridCol w:w="1170"/>
        <w:gridCol w:w="814"/>
      </w:tblGrid>
      <w:tr w:rsidR="008D3A4D" w:rsidTr="00130C64"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D3A4D" w:rsidRDefault="008D3A4D" w:rsidP="00483106">
            <w:pPr>
              <w:widowControl w:val="0"/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Text položky   (EUR)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D3A4D" w:rsidRDefault="008D3A4D" w:rsidP="008B1B12">
            <w:pPr>
              <w:widowControl w:val="0"/>
              <w:autoSpaceDE w:val="0"/>
              <w:autoSpaceDN w:val="0"/>
              <w:adjustRightInd w:val="0"/>
              <w:spacing w:before="60" w:after="6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Rok 2018</w:t>
            </w: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D3A4D" w:rsidRDefault="008D3A4D" w:rsidP="008B1B12">
            <w:pPr>
              <w:widowControl w:val="0"/>
              <w:autoSpaceDE w:val="0"/>
              <w:autoSpaceDN w:val="0"/>
              <w:adjustRightInd w:val="0"/>
              <w:spacing w:before="60" w:after="6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%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D3A4D" w:rsidRDefault="008D3A4D" w:rsidP="008D3A4D">
            <w:pPr>
              <w:widowControl w:val="0"/>
              <w:autoSpaceDE w:val="0"/>
              <w:autoSpaceDN w:val="0"/>
              <w:adjustRightInd w:val="0"/>
              <w:spacing w:before="60" w:after="6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Rok 2019</w:t>
            </w:r>
          </w:p>
        </w:tc>
        <w:tc>
          <w:tcPr>
            <w:tcW w:w="8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D3A4D" w:rsidRDefault="008D3A4D" w:rsidP="00483106">
            <w:pPr>
              <w:widowControl w:val="0"/>
              <w:autoSpaceDE w:val="0"/>
              <w:autoSpaceDN w:val="0"/>
              <w:adjustRightInd w:val="0"/>
              <w:spacing w:before="60" w:after="6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%</w:t>
            </w:r>
          </w:p>
        </w:tc>
      </w:tr>
      <w:tr w:rsidR="008D3A4D" w:rsidTr="00130C64">
        <w:trPr>
          <w:trHeight w:hRule="exact" w:val="270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4D" w:rsidRDefault="008D3A4D" w:rsidP="0048310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SPOLU VLASTNÉ IMANIE A ZÁVÄZKY 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4D" w:rsidRDefault="008D3A4D" w:rsidP="008B1B1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2 311 680,0</w:t>
            </w: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4D" w:rsidRDefault="008D3A4D" w:rsidP="008B1B1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100,00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4D" w:rsidRDefault="008D3A4D" w:rsidP="00483106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C00E8C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883144,0</w:t>
            </w:r>
          </w:p>
        </w:tc>
        <w:tc>
          <w:tcPr>
            <w:tcW w:w="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4D" w:rsidRDefault="008D3A4D" w:rsidP="00C93420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100,00</w:t>
            </w:r>
          </w:p>
        </w:tc>
      </w:tr>
      <w:tr w:rsidR="008D3A4D" w:rsidTr="00130C64">
        <w:trPr>
          <w:trHeight w:hRule="exact" w:val="270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4D" w:rsidRDefault="008D3A4D" w:rsidP="0048310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VLASTNÉ IMANIE 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4D" w:rsidRDefault="008D3A4D" w:rsidP="008B1B1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215 997,0</w:t>
            </w: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4D" w:rsidRDefault="008D3A4D" w:rsidP="008B1B1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9,34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4D" w:rsidRDefault="008D3A4D" w:rsidP="008D3A4D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224 625,0</w:t>
            </w:r>
          </w:p>
        </w:tc>
        <w:tc>
          <w:tcPr>
            <w:tcW w:w="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4D" w:rsidRDefault="007362C3" w:rsidP="007362C3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11,93</w:t>
            </w:r>
          </w:p>
        </w:tc>
      </w:tr>
      <w:tr w:rsidR="008D3A4D" w:rsidTr="00130C64">
        <w:trPr>
          <w:trHeight w:hRule="exact" w:val="225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4D" w:rsidRDefault="008D3A4D" w:rsidP="0048310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ZÁKLADNÉ IMANIE súčet 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4D" w:rsidRDefault="008D3A4D" w:rsidP="008B1B1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21 000,0</w:t>
            </w: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4D" w:rsidRDefault="008D3A4D" w:rsidP="008B1B1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0,91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4D" w:rsidRDefault="008D3A4D" w:rsidP="00483106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21 000,0</w:t>
            </w:r>
          </w:p>
        </w:tc>
        <w:tc>
          <w:tcPr>
            <w:tcW w:w="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4D" w:rsidRDefault="007362C3" w:rsidP="00C93420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1,12</w:t>
            </w:r>
          </w:p>
        </w:tc>
      </w:tr>
      <w:tr w:rsidR="008D3A4D" w:rsidTr="00130C64">
        <w:trPr>
          <w:trHeight w:hRule="exact" w:val="225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4D" w:rsidRDefault="008D3A4D" w:rsidP="0048310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ZÁKONNÉ REZERVNÉ FONDY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4D" w:rsidRDefault="008D3A4D" w:rsidP="008B1B1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16 639,0</w:t>
            </w: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4D" w:rsidRDefault="008D3A4D" w:rsidP="008B1B1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0,72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4D" w:rsidRDefault="008D3A4D" w:rsidP="00483106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16 639,0</w:t>
            </w:r>
          </w:p>
        </w:tc>
        <w:tc>
          <w:tcPr>
            <w:tcW w:w="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4D" w:rsidRDefault="008D3A4D" w:rsidP="007362C3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</w:t>
            </w:r>
            <w:r w:rsidR="007362C3">
              <w:rPr>
                <w:rFonts w:ascii="Arial" w:hAnsi="Arial" w:cs="Arial"/>
                <w:sz w:val="18"/>
                <w:szCs w:val="18"/>
              </w:rPr>
              <w:t>88</w:t>
            </w:r>
          </w:p>
        </w:tc>
      </w:tr>
      <w:tr w:rsidR="008D3A4D" w:rsidTr="00130C64">
        <w:trPr>
          <w:trHeight w:hRule="exact" w:val="225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4D" w:rsidRDefault="008D3A4D" w:rsidP="0048310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FONDY ZO ZISKU 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4D" w:rsidRDefault="008D3A4D" w:rsidP="008B1B1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4D" w:rsidRDefault="008D3A4D" w:rsidP="008B1B1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4D" w:rsidRDefault="008D3A4D" w:rsidP="009C5439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4D" w:rsidRDefault="008D3A4D" w:rsidP="00C93420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D3A4D" w:rsidTr="00130C64">
        <w:trPr>
          <w:trHeight w:hRule="exact" w:val="225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4D" w:rsidRDefault="008D3A4D" w:rsidP="0048310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VÝSLEDOK HOSPODÁRENIA MINULÝCH ROKOV 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4D" w:rsidRDefault="008D3A4D" w:rsidP="008B1B1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146 803,0</w:t>
            </w: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4D" w:rsidRDefault="008D3A4D" w:rsidP="008B1B1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6,35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4D" w:rsidRDefault="008D3A4D" w:rsidP="008D3A4D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172 803,0</w:t>
            </w:r>
          </w:p>
        </w:tc>
        <w:tc>
          <w:tcPr>
            <w:tcW w:w="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4D" w:rsidRDefault="007362C3" w:rsidP="007362C3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9,18</w:t>
            </w:r>
          </w:p>
        </w:tc>
      </w:tr>
      <w:tr w:rsidR="008D3A4D" w:rsidTr="00130C64">
        <w:trPr>
          <w:trHeight w:hRule="exact" w:val="270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4D" w:rsidRDefault="008D3A4D" w:rsidP="0048310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VÝSLEDOK HOSPODÁRENIA ZA ÚČTOVNÉ OBDOBIE 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4D" w:rsidRDefault="008D3A4D" w:rsidP="008B1B1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31 555,0</w:t>
            </w: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4D" w:rsidRDefault="008D3A4D" w:rsidP="008B1B1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1,36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4D" w:rsidRDefault="008D3A4D" w:rsidP="008D3A4D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14 184,0</w:t>
            </w:r>
          </w:p>
        </w:tc>
        <w:tc>
          <w:tcPr>
            <w:tcW w:w="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4D" w:rsidRDefault="007362C3" w:rsidP="00C93420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0,75</w:t>
            </w:r>
          </w:p>
        </w:tc>
      </w:tr>
      <w:tr w:rsidR="008D3A4D" w:rsidTr="00130C64">
        <w:trPr>
          <w:trHeight w:hRule="exact" w:val="270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4D" w:rsidRDefault="008D3A4D" w:rsidP="0048310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4D" w:rsidRDefault="008D3A4D" w:rsidP="008B1B1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2 095 678,0</w:t>
            </w: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4D" w:rsidRDefault="008D3A4D" w:rsidP="008B1B1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90,66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4D" w:rsidRDefault="008D3A4D" w:rsidP="00483106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1 658 509,0</w:t>
            </w:r>
          </w:p>
        </w:tc>
        <w:tc>
          <w:tcPr>
            <w:tcW w:w="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4D" w:rsidRDefault="007362C3" w:rsidP="00C93420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88,07</w:t>
            </w:r>
          </w:p>
        </w:tc>
      </w:tr>
      <w:tr w:rsidR="008D3A4D" w:rsidTr="00130C64">
        <w:trPr>
          <w:trHeight w:hRule="exact" w:val="225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4D" w:rsidRDefault="008D3A4D" w:rsidP="0048310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REZERVY 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4D" w:rsidRDefault="008D3A4D" w:rsidP="008B1B1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55 600,0</w:t>
            </w: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4D" w:rsidRDefault="008D3A4D" w:rsidP="008B1B1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2,40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4D" w:rsidRDefault="008D3A4D" w:rsidP="00D70A1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37 523,0</w:t>
            </w:r>
          </w:p>
        </w:tc>
        <w:tc>
          <w:tcPr>
            <w:tcW w:w="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4D" w:rsidRDefault="007362C3" w:rsidP="00C93420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1,99</w:t>
            </w:r>
          </w:p>
        </w:tc>
      </w:tr>
      <w:tr w:rsidR="008D3A4D" w:rsidTr="00130C64">
        <w:trPr>
          <w:trHeight w:hRule="exact" w:val="225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4D" w:rsidRDefault="008D3A4D" w:rsidP="0048310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DLHODOBÉ ZÁVÄZKY súčet 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4D" w:rsidRDefault="008D3A4D" w:rsidP="008B1B1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848 657,0</w:t>
            </w: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4D" w:rsidRDefault="008D3A4D" w:rsidP="008B1B1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36,71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4D" w:rsidRDefault="008D3A4D" w:rsidP="00483106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714 319,0</w:t>
            </w:r>
          </w:p>
        </w:tc>
        <w:tc>
          <w:tcPr>
            <w:tcW w:w="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4D" w:rsidRDefault="007362C3" w:rsidP="00C93420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37,93</w:t>
            </w:r>
          </w:p>
        </w:tc>
      </w:tr>
      <w:tr w:rsidR="008D3A4D" w:rsidTr="00130C64">
        <w:trPr>
          <w:trHeight w:hRule="exact" w:val="225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4D" w:rsidRDefault="008D3A4D" w:rsidP="0048310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KRÁTKODOBÉ ZÁVÄZKY súčet 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4D" w:rsidRDefault="008D3A4D" w:rsidP="008B1B1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502 130,0</w:t>
            </w: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4D" w:rsidRDefault="008D3A4D" w:rsidP="008B1B1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21,72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4D" w:rsidRDefault="008D3A4D" w:rsidP="00483106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852 408,0</w:t>
            </w:r>
          </w:p>
        </w:tc>
        <w:tc>
          <w:tcPr>
            <w:tcW w:w="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4D" w:rsidRDefault="007362C3" w:rsidP="00C93420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45,27</w:t>
            </w:r>
          </w:p>
        </w:tc>
      </w:tr>
      <w:tr w:rsidR="008D3A4D" w:rsidTr="00130C64">
        <w:trPr>
          <w:trHeight w:hRule="exact" w:val="225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4D" w:rsidRDefault="008D3A4D" w:rsidP="0048310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Krátkodobé finančné výpomoci 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4D" w:rsidRDefault="008D3A4D" w:rsidP="008B1B1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4D" w:rsidRDefault="008D3A4D" w:rsidP="008B1B1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4D" w:rsidRDefault="008D3A4D" w:rsidP="00483106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4D" w:rsidRDefault="008D3A4D" w:rsidP="00C93420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D3A4D" w:rsidTr="00130C64">
        <w:trPr>
          <w:trHeight w:hRule="exact" w:val="225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4D" w:rsidRDefault="008D3A4D" w:rsidP="0048310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BEŽNÉ BANKOVÉ ÚVERY 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4D" w:rsidRDefault="008D3A4D" w:rsidP="008B1B1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689 291,0</w:t>
            </w: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4D" w:rsidRDefault="008D3A4D" w:rsidP="008B1B1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29,82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4D" w:rsidRDefault="008D3A4D" w:rsidP="00483106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54 260,0</w:t>
            </w:r>
          </w:p>
        </w:tc>
        <w:tc>
          <w:tcPr>
            <w:tcW w:w="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4D" w:rsidRDefault="007362C3" w:rsidP="00C93420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2,88</w:t>
            </w:r>
          </w:p>
        </w:tc>
      </w:tr>
      <w:tr w:rsidR="008D3A4D" w:rsidTr="00130C64">
        <w:trPr>
          <w:trHeight w:hRule="exact" w:val="225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4D" w:rsidRDefault="008D3A4D" w:rsidP="0048310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ČASOVÉ ROZLÍŠENIE súčet 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4D" w:rsidRDefault="008D3A4D" w:rsidP="008B1B1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5,0</w:t>
            </w: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4D" w:rsidRDefault="008D3A4D" w:rsidP="008B1B1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4D" w:rsidRDefault="008D3A4D" w:rsidP="008D3A4D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10,0</w:t>
            </w:r>
          </w:p>
        </w:tc>
        <w:tc>
          <w:tcPr>
            <w:tcW w:w="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4D" w:rsidRDefault="008D3A4D" w:rsidP="00C93420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617BDE" w:rsidRDefault="00617BDE" w:rsidP="009A085D">
      <w:pPr>
        <w:rPr>
          <w:rFonts w:ascii="Tahoma" w:hAnsi="Tahoma" w:cs="Tahoma"/>
          <w:b/>
          <w:szCs w:val="16"/>
        </w:rPr>
      </w:pPr>
    </w:p>
    <w:p w:rsidR="00BA3332" w:rsidRDefault="00BA3332" w:rsidP="009A085D">
      <w:pPr>
        <w:rPr>
          <w:rFonts w:ascii="Tahoma" w:hAnsi="Tahoma" w:cs="Tahoma"/>
          <w:b/>
          <w:szCs w:val="16"/>
        </w:rPr>
      </w:pPr>
    </w:p>
    <w:p w:rsidR="00C93420" w:rsidRDefault="009A085D" w:rsidP="00C93420">
      <w:pPr>
        <w:jc w:val="both"/>
        <w:rPr>
          <w:rFonts w:ascii="Tahoma" w:hAnsi="Tahoma" w:cs="Tahoma"/>
          <w:szCs w:val="16"/>
        </w:rPr>
      </w:pPr>
      <w:r w:rsidRPr="009A085D">
        <w:rPr>
          <w:rFonts w:ascii="Tahoma" w:hAnsi="Tahoma" w:cs="Tahoma"/>
          <w:szCs w:val="16"/>
        </w:rPr>
        <w:tab/>
        <w:t>V</w:t>
      </w:r>
      <w:r w:rsidR="003928FE">
        <w:rPr>
          <w:rFonts w:ascii="Tahoma" w:hAnsi="Tahoma" w:cs="Tahoma"/>
          <w:szCs w:val="16"/>
        </w:rPr>
        <w:t> </w:t>
      </w:r>
      <w:r w:rsidRPr="009A085D">
        <w:rPr>
          <w:rFonts w:ascii="Tahoma" w:hAnsi="Tahoma" w:cs="Tahoma"/>
          <w:szCs w:val="16"/>
        </w:rPr>
        <w:t>priebehu</w:t>
      </w:r>
      <w:r w:rsidR="003928FE">
        <w:rPr>
          <w:rFonts w:ascii="Tahoma" w:hAnsi="Tahoma" w:cs="Tahoma"/>
          <w:szCs w:val="16"/>
        </w:rPr>
        <w:t xml:space="preserve"> </w:t>
      </w:r>
      <w:r w:rsidRPr="009A085D">
        <w:rPr>
          <w:rFonts w:ascii="Tahoma" w:hAnsi="Tahoma" w:cs="Tahoma"/>
          <w:szCs w:val="16"/>
        </w:rPr>
        <w:t xml:space="preserve">roka sme </w:t>
      </w:r>
      <w:r>
        <w:rPr>
          <w:rFonts w:ascii="Tahoma" w:hAnsi="Tahoma" w:cs="Tahoma"/>
          <w:szCs w:val="16"/>
        </w:rPr>
        <w:t xml:space="preserve">mali </w:t>
      </w:r>
      <w:r w:rsidR="00C93420">
        <w:rPr>
          <w:rFonts w:ascii="Tahoma" w:hAnsi="Tahoma" w:cs="Tahoma"/>
          <w:szCs w:val="16"/>
        </w:rPr>
        <w:t>v</w:t>
      </w:r>
      <w:r w:rsidR="003928FE">
        <w:rPr>
          <w:rFonts w:ascii="Tahoma" w:hAnsi="Tahoma" w:cs="Tahoma"/>
          <w:szCs w:val="16"/>
        </w:rPr>
        <w:t xml:space="preserve"> Tatra banke </w:t>
      </w:r>
      <w:r w:rsidR="00C93420">
        <w:rPr>
          <w:rFonts w:ascii="Tahoma" w:hAnsi="Tahoma" w:cs="Tahoma"/>
          <w:szCs w:val="16"/>
        </w:rPr>
        <w:t xml:space="preserve">schválený úverový rámec KTK úveru </w:t>
      </w:r>
      <w:r w:rsidR="003928FE">
        <w:rPr>
          <w:rFonts w:ascii="Tahoma" w:hAnsi="Tahoma" w:cs="Tahoma"/>
          <w:szCs w:val="16"/>
        </w:rPr>
        <w:t xml:space="preserve">vo výške </w:t>
      </w:r>
      <w:r w:rsidR="00C93420">
        <w:rPr>
          <w:rFonts w:ascii="Tahoma" w:hAnsi="Tahoma" w:cs="Tahoma"/>
          <w:szCs w:val="16"/>
        </w:rPr>
        <w:t>5</w:t>
      </w:r>
      <w:r w:rsidR="003928FE">
        <w:rPr>
          <w:rFonts w:ascii="Tahoma" w:hAnsi="Tahoma" w:cs="Tahoma"/>
          <w:szCs w:val="16"/>
        </w:rPr>
        <w:t>00 tis. €</w:t>
      </w:r>
      <w:r w:rsidR="00C93420">
        <w:rPr>
          <w:rFonts w:ascii="Tahoma" w:hAnsi="Tahoma" w:cs="Tahoma"/>
          <w:szCs w:val="16"/>
        </w:rPr>
        <w:t>, z toho na financovanie prevádzkových potrieb úverový rámec je možné čerpať do výšky 400 tis. €.</w:t>
      </w:r>
    </w:p>
    <w:p w:rsidR="00C93420" w:rsidRDefault="00C93420" w:rsidP="00C93420">
      <w:pPr>
        <w:jc w:val="both"/>
        <w:rPr>
          <w:rFonts w:ascii="Tahoma" w:hAnsi="Tahoma" w:cs="Tahoma"/>
          <w:szCs w:val="16"/>
        </w:rPr>
      </w:pPr>
      <w:r>
        <w:rPr>
          <w:rFonts w:ascii="Tahoma" w:hAnsi="Tahoma" w:cs="Tahoma"/>
          <w:szCs w:val="16"/>
        </w:rPr>
        <w:t>Okrem toho sme v roku 2018 mali poskytnutý splátkový úver 150 tis. €.</w:t>
      </w:r>
    </w:p>
    <w:p w:rsidR="009A085D" w:rsidRDefault="00C93420" w:rsidP="009A085D">
      <w:pPr>
        <w:rPr>
          <w:rFonts w:ascii="Tahoma" w:hAnsi="Tahoma" w:cs="Tahoma"/>
          <w:szCs w:val="16"/>
        </w:rPr>
      </w:pPr>
      <w:r>
        <w:rPr>
          <w:rFonts w:ascii="Tahoma" w:hAnsi="Tahoma" w:cs="Tahoma"/>
          <w:szCs w:val="16"/>
        </w:rPr>
        <w:t>Vo  VÚB máme schválený KTK úver vo výške</w:t>
      </w:r>
      <w:r w:rsidR="003928FE">
        <w:rPr>
          <w:rFonts w:ascii="Tahoma" w:hAnsi="Tahoma" w:cs="Tahoma"/>
          <w:szCs w:val="16"/>
        </w:rPr>
        <w:t xml:space="preserve"> 500 tis. €</w:t>
      </w:r>
      <w:r w:rsidR="009A085D">
        <w:rPr>
          <w:rFonts w:ascii="Tahoma" w:hAnsi="Tahoma" w:cs="Tahoma"/>
          <w:szCs w:val="16"/>
        </w:rPr>
        <w:t>.</w:t>
      </w:r>
    </w:p>
    <w:p w:rsidR="009A085D" w:rsidRDefault="009A085D" w:rsidP="00617BDE">
      <w:pPr>
        <w:jc w:val="both"/>
        <w:rPr>
          <w:rFonts w:ascii="Tahoma" w:hAnsi="Tahoma" w:cs="Tahoma"/>
          <w:szCs w:val="16"/>
        </w:rPr>
      </w:pPr>
    </w:p>
    <w:p w:rsidR="00ED3AD9" w:rsidRDefault="003928FE" w:rsidP="00617BDE">
      <w:pPr>
        <w:jc w:val="both"/>
        <w:rPr>
          <w:rFonts w:ascii="Tahoma" w:hAnsi="Tahoma" w:cs="Tahoma"/>
          <w:szCs w:val="16"/>
        </w:rPr>
      </w:pPr>
      <w:r>
        <w:rPr>
          <w:rFonts w:ascii="Tahoma" w:hAnsi="Tahoma" w:cs="Tahoma"/>
          <w:szCs w:val="16"/>
        </w:rPr>
        <w:t>S</w:t>
      </w:r>
      <w:r w:rsidR="00ED3AD9">
        <w:rPr>
          <w:rFonts w:ascii="Tahoma" w:hAnsi="Tahoma" w:cs="Tahoma"/>
          <w:szCs w:val="16"/>
        </w:rPr>
        <w:t xml:space="preserve">tav </w:t>
      </w:r>
      <w:r>
        <w:rPr>
          <w:rFonts w:ascii="Tahoma" w:hAnsi="Tahoma" w:cs="Tahoma"/>
          <w:szCs w:val="16"/>
        </w:rPr>
        <w:t>KTK úveru</w:t>
      </w:r>
      <w:r w:rsidR="00ED3AD9">
        <w:rPr>
          <w:rFonts w:ascii="Tahoma" w:hAnsi="Tahoma" w:cs="Tahoma"/>
          <w:szCs w:val="16"/>
        </w:rPr>
        <w:t xml:space="preserve"> ku koncu roka </w:t>
      </w:r>
      <w:r>
        <w:rPr>
          <w:rFonts w:ascii="Tahoma" w:hAnsi="Tahoma" w:cs="Tahoma"/>
          <w:szCs w:val="16"/>
        </w:rPr>
        <w:t>je</w:t>
      </w:r>
      <w:r w:rsidR="000B5D66">
        <w:rPr>
          <w:rFonts w:ascii="Tahoma" w:hAnsi="Tahoma" w:cs="Tahoma"/>
          <w:szCs w:val="16"/>
        </w:rPr>
        <w:t>:</w:t>
      </w:r>
      <w:r w:rsidR="000B5D66">
        <w:rPr>
          <w:rFonts w:ascii="Tahoma" w:hAnsi="Tahoma" w:cs="Tahoma"/>
          <w:szCs w:val="16"/>
        </w:rPr>
        <w:tab/>
        <w:t>TATRA BANKA</w:t>
      </w:r>
      <w:r w:rsidR="000B5D66">
        <w:rPr>
          <w:rFonts w:ascii="Tahoma" w:hAnsi="Tahoma" w:cs="Tahoma"/>
          <w:szCs w:val="16"/>
        </w:rPr>
        <w:tab/>
      </w:r>
      <w:r w:rsidR="0028185B">
        <w:rPr>
          <w:rFonts w:ascii="Tahoma" w:hAnsi="Tahoma" w:cs="Tahoma"/>
          <w:szCs w:val="16"/>
        </w:rPr>
        <w:t>+</w:t>
      </w:r>
      <w:r w:rsidR="002B2640">
        <w:rPr>
          <w:rFonts w:ascii="Tahoma" w:hAnsi="Tahoma" w:cs="Tahoma"/>
          <w:szCs w:val="16"/>
        </w:rPr>
        <w:t xml:space="preserve"> 5</w:t>
      </w:r>
      <w:r w:rsidR="00CD1160">
        <w:rPr>
          <w:rFonts w:ascii="Tahoma" w:hAnsi="Tahoma" w:cs="Tahoma"/>
          <w:szCs w:val="16"/>
        </w:rPr>
        <w:t xml:space="preserve"> 629</w:t>
      </w:r>
      <w:r w:rsidR="00657850">
        <w:rPr>
          <w:rFonts w:ascii="Tahoma" w:hAnsi="Tahoma" w:cs="Tahoma"/>
          <w:szCs w:val="16"/>
        </w:rPr>
        <w:t>,-</w:t>
      </w:r>
      <w:r w:rsidR="00ED3AD9">
        <w:rPr>
          <w:rFonts w:ascii="Tahoma" w:hAnsi="Tahoma" w:cs="Tahoma"/>
          <w:szCs w:val="16"/>
        </w:rPr>
        <w:t xml:space="preserve"> €</w:t>
      </w:r>
    </w:p>
    <w:p w:rsidR="00FC3265" w:rsidRDefault="003928FE" w:rsidP="00617BDE">
      <w:pPr>
        <w:jc w:val="both"/>
        <w:rPr>
          <w:rFonts w:ascii="Tahoma" w:hAnsi="Tahoma" w:cs="Tahoma"/>
          <w:szCs w:val="16"/>
        </w:rPr>
      </w:pPr>
      <w:r>
        <w:rPr>
          <w:rFonts w:ascii="Tahoma" w:hAnsi="Tahoma" w:cs="Tahoma"/>
          <w:szCs w:val="16"/>
        </w:rPr>
        <w:tab/>
      </w:r>
      <w:r>
        <w:rPr>
          <w:rFonts w:ascii="Tahoma" w:hAnsi="Tahoma" w:cs="Tahoma"/>
          <w:szCs w:val="16"/>
        </w:rPr>
        <w:tab/>
      </w:r>
      <w:r>
        <w:rPr>
          <w:rFonts w:ascii="Tahoma" w:hAnsi="Tahoma" w:cs="Tahoma"/>
          <w:szCs w:val="16"/>
        </w:rPr>
        <w:tab/>
      </w:r>
      <w:r>
        <w:rPr>
          <w:rFonts w:ascii="Tahoma" w:hAnsi="Tahoma" w:cs="Tahoma"/>
          <w:szCs w:val="16"/>
        </w:rPr>
        <w:tab/>
      </w:r>
      <w:r>
        <w:rPr>
          <w:rFonts w:ascii="Tahoma" w:hAnsi="Tahoma" w:cs="Tahoma"/>
          <w:szCs w:val="16"/>
        </w:rPr>
        <w:tab/>
      </w:r>
      <w:r>
        <w:rPr>
          <w:rFonts w:ascii="Tahoma" w:hAnsi="Tahoma" w:cs="Tahoma"/>
          <w:szCs w:val="16"/>
        </w:rPr>
        <w:tab/>
      </w:r>
      <w:r w:rsidR="00ED3AD9">
        <w:rPr>
          <w:rFonts w:ascii="Tahoma" w:hAnsi="Tahoma" w:cs="Tahoma"/>
          <w:szCs w:val="16"/>
        </w:rPr>
        <w:t>VÚB BANKA</w:t>
      </w:r>
      <w:r w:rsidR="00ED3AD9">
        <w:rPr>
          <w:rFonts w:ascii="Tahoma" w:hAnsi="Tahoma" w:cs="Tahoma"/>
          <w:szCs w:val="16"/>
        </w:rPr>
        <w:tab/>
      </w:r>
      <w:r w:rsidR="00ED3AD9">
        <w:rPr>
          <w:rFonts w:ascii="Tahoma" w:hAnsi="Tahoma" w:cs="Tahoma"/>
          <w:szCs w:val="16"/>
        </w:rPr>
        <w:tab/>
      </w:r>
      <w:r w:rsidR="002B2640">
        <w:rPr>
          <w:rFonts w:ascii="Tahoma" w:hAnsi="Tahoma" w:cs="Tahoma"/>
          <w:szCs w:val="16"/>
        </w:rPr>
        <w:t>+</w:t>
      </w:r>
      <w:r w:rsidR="000B5D66">
        <w:rPr>
          <w:rFonts w:ascii="Tahoma" w:hAnsi="Tahoma" w:cs="Tahoma"/>
          <w:szCs w:val="16"/>
        </w:rPr>
        <w:t xml:space="preserve"> </w:t>
      </w:r>
      <w:r w:rsidR="00CD1160">
        <w:rPr>
          <w:rFonts w:ascii="Tahoma" w:hAnsi="Tahoma" w:cs="Tahoma"/>
          <w:szCs w:val="16"/>
        </w:rPr>
        <w:t>2 324</w:t>
      </w:r>
      <w:r w:rsidR="00657850">
        <w:rPr>
          <w:rFonts w:ascii="Tahoma" w:hAnsi="Tahoma" w:cs="Tahoma"/>
          <w:szCs w:val="16"/>
        </w:rPr>
        <w:t>,-</w:t>
      </w:r>
      <w:r w:rsidR="00ED3AD9" w:rsidRPr="003928FE">
        <w:rPr>
          <w:rFonts w:ascii="Tahoma" w:hAnsi="Tahoma" w:cs="Tahoma"/>
          <w:szCs w:val="16"/>
        </w:rPr>
        <w:t xml:space="preserve"> €</w:t>
      </w:r>
      <w:r>
        <w:rPr>
          <w:rFonts w:ascii="Tahoma" w:hAnsi="Tahoma" w:cs="Tahoma"/>
          <w:szCs w:val="16"/>
        </w:rPr>
        <w:t>.</w:t>
      </w:r>
    </w:p>
    <w:p w:rsidR="000B5D66" w:rsidRDefault="000B5D66" w:rsidP="00617BDE">
      <w:pPr>
        <w:jc w:val="both"/>
        <w:rPr>
          <w:rFonts w:ascii="Tahoma" w:hAnsi="Tahoma" w:cs="Tahoma"/>
          <w:szCs w:val="16"/>
        </w:rPr>
      </w:pPr>
    </w:p>
    <w:p w:rsidR="000B5D66" w:rsidRDefault="000B5D66" w:rsidP="00617BDE">
      <w:pPr>
        <w:jc w:val="both"/>
        <w:rPr>
          <w:rFonts w:ascii="Tahoma" w:hAnsi="Tahoma" w:cs="Tahoma"/>
          <w:szCs w:val="16"/>
        </w:rPr>
      </w:pPr>
      <w:r>
        <w:rPr>
          <w:rFonts w:ascii="Tahoma" w:hAnsi="Tahoma" w:cs="Tahoma"/>
          <w:szCs w:val="16"/>
        </w:rPr>
        <w:t xml:space="preserve">Stav splátkového úveru ku koncu roka, ktorý sa mesačne spláca, je </w:t>
      </w:r>
      <w:r w:rsidR="00CD1160">
        <w:rPr>
          <w:rFonts w:ascii="Tahoma" w:hAnsi="Tahoma" w:cs="Tahoma"/>
          <w:szCs w:val="16"/>
        </w:rPr>
        <w:t>54 260</w:t>
      </w:r>
      <w:r>
        <w:rPr>
          <w:rFonts w:ascii="Tahoma" w:hAnsi="Tahoma" w:cs="Tahoma"/>
          <w:szCs w:val="16"/>
        </w:rPr>
        <w:t>,- €.</w:t>
      </w:r>
    </w:p>
    <w:p w:rsidR="00617BDE" w:rsidRDefault="00ED3AD9" w:rsidP="002E7D7D">
      <w:pPr>
        <w:tabs>
          <w:tab w:val="left" w:pos="1080"/>
        </w:tabs>
        <w:jc w:val="center"/>
        <w:rPr>
          <w:rFonts w:ascii="Tahoma" w:hAnsi="Tahoma" w:cs="Tahoma"/>
          <w:szCs w:val="16"/>
        </w:rPr>
      </w:pPr>
      <w:r>
        <w:rPr>
          <w:rFonts w:ascii="Tahoma" w:hAnsi="Tahoma" w:cs="Tahoma"/>
          <w:szCs w:val="16"/>
        </w:rPr>
        <w:tab/>
      </w:r>
      <w:r>
        <w:rPr>
          <w:rFonts w:ascii="Tahoma" w:hAnsi="Tahoma" w:cs="Tahoma"/>
          <w:szCs w:val="16"/>
        </w:rPr>
        <w:tab/>
      </w:r>
    </w:p>
    <w:p w:rsidR="00617BDE" w:rsidRDefault="00617BDE" w:rsidP="00617BDE">
      <w:pPr>
        <w:jc w:val="both"/>
        <w:rPr>
          <w:rFonts w:ascii="Tahoma" w:hAnsi="Tahoma" w:cs="Tahoma"/>
        </w:rPr>
      </w:pPr>
    </w:p>
    <w:p w:rsidR="00617BDE" w:rsidRDefault="00617BDE" w:rsidP="00617BDE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Tabuľka: Prevádzková </w:t>
      </w:r>
      <w:r w:rsidR="00530C11">
        <w:rPr>
          <w:rFonts w:ascii="Arial" w:hAnsi="Arial" w:cs="Arial"/>
          <w:b/>
          <w:bCs/>
          <w:sz w:val="20"/>
          <w:szCs w:val="20"/>
        </w:rPr>
        <w:t>č</w:t>
      </w:r>
      <w:r>
        <w:rPr>
          <w:rFonts w:ascii="Arial" w:hAnsi="Arial" w:cs="Arial"/>
          <w:b/>
          <w:bCs/>
          <w:sz w:val="20"/>
          <w:szCs w:val="20"/>
        </w:rPr>
        <w:t xml:space="preserve">innosť </w:t>
      </w:r>
    </w:p>
    <w:p w:rsidR="00AB4179" w:rsidRDefault="00AB4179" w:rsidP="00617BDE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p w:rsidR="00AB4179" w:rsidRDefault="00AB4179" w:rsidP="00617BDE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tbl>
      <w:tblPr>
        <w:tblW w:w="9072" w:type="dxa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5244"/>
        <w:gridCol w:w="1170"/>
        <w:gridCol w:w="674"/>
        <w:gridCol w:w="1170"/>
        <w:gridCol w:w="814"/>
      </w:tblGrid>
      <w:tr w:rsidR="00CD1160" w:rsidTr="00FC3265">
        <w:tc>
          <w:tcPr>
            <w:tcW w:w="52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CD1160" w:rsidRDefault="00CD1160" w:rsidP="00ED60D1">
            <w:pPr>
              <w:widowControl w:val="0"/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Text položky   (EUR)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CD1160" w:rsidRDefault="00CD1160" w:rsidP="008B1B12">
            <w:pPr>
              <w:widowControl w:val="0"/>
              <w:autoSpaceDE w:val="0"/>
              <w:autoSpaceDN w:val="0"/>
              <w:adjustRightInd w:val="0"/>
              <w:spacing w:before="60" w:after="6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Rok 2018</w:t>
            </w:r>
          </w:p>
        </w:tc>
        <w:tc>
          <w:tcPr>
            <w:tcW w:w="6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CD1160" w:rsidRDefault="00CD1160" w:rsidP="008B1B12">
            <w:pPr>
              <w:widowControl w:val="0"/>
              <w:autoSpaceDE w:val="0"/>
              <w:autoSpaceDN w:val="0"/>
              <w:adjustRightInd w:val="0"/>
              <w:spacing w:before="60" w:after="6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%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CD1160" w:rsidRDefault="00CD1160" w:rsidP="00CD1160">
            <w:pPr>
              <w:widowControl w:val="0"/>
              <w:autoSpaceDE w:val="0"/>
              <w:autoSpaceDN w:val="0"/>
              <w:adjustRightInd w:val="0"/>
              <w:spacing w:before="60" w:after="6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Rok 2019</w:t>
            </w:r>
          </w:p>
        </w:tc>
        <w:tc>
          <w:tcPr>
            <w:tcW w:w="8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CD1160" w:rsidRDefault="00CD1160" w:rsidP="00ED60D1">
            <w:pPr>
              <w:widowControl w:val="0"/>
              <w:autoSpaceDE w:val="0"/>
              <w:autoSpaceDN w:val="0"/>
              <w:adjustRightInd w:val="0"/>
              <w:spacing w:before="60" w:after="6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%</w:t>
            </w:r>
          </w:p>
        </w:tc>
      </w:tr>
      <w:tr w:rsidR="00CD1160" w:rsidTr="00FC3265">
        <w:trPr>
          <w:trHeight w:hRule="exact" w:val="270"/>
        </w:trPr>
        <w:tc>
          <w:tcPr>
            <w:tcW w:w="52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D1160" w:rsidRDefault="00CD1160" w:rsidP="009C543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NÁKLADY NA HOSP. ČINNOSŤ SPOLU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D1160" w:rsidRDefault="00CD1160" w:rsidP="008B1B1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4 503 471,0</w:t>
            </w:r>
          </w:p>
        </w:tc>
        <w:tc>
          <w:tcPr>
            <w:tcW w:w="6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D1160" w:rsidRDefault="00CD1160" w:rsidP="008B1B1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100,0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D1160" w:rsidRDefault="00CD1160" w:rsidP="00ED60D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4 773 830,0</w:t>
            </w:r>
          </w:p>
        </w:tc>
        <w:tc>
          <w:tcPr>
            <w:tcW w:w="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D1160" w:rsidRDefault="00CD1160" w:rsidP="00ED60D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100,0</w:t>
            </w:r>
            <w:r w:rsidR="0044439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D1160" w:rsidTr="00FC3265">
        <w:trPr>
          <w:trHeight w:hRule="exact" w:val="225"/>
        </w:trPr>
        <w:tc>
          <w:tcPr>
            <w:tcW w:w="52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D1160" w:rsidRDefault="00CD1160" w:rsidP="00ED60D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Náklady vynaložené na obstaranie predaného tovaru 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D1160" w:rsidRDefault="00CD1160" w:rsidP="008B1B1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1 445 530,0</w:t>
            </w:r>
          </w:p>
        </w:tc>
        <w:tc>
          <w:tcPr>
            <w:tcW w:w="6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D1160" w:rsidRDefault="00CD1160" w:rsidP="008B1B1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32,1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D1160" w:rsidRDefault="00CD1160" w:rsidP="009C5439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1 230 327,0</w:t>
            </w:r>
          </w:p>
        </w:tc>
        <w:tc>
          <w:tcPr>
            <w:tcW w:w="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D1160" w:rsidRDefault="00927C38" w:rsidP="008923F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25,77</w:t>
            </w:r>
          </w:p>
        </w:tc>
      </w:tr>
      <w:tr w:rsidR="00CD1160" w:rsidTr="00FC3265">
        <w:trPr>
          <w:trHeight w:hRule="exact" w:val="225"/>
        </w:trPr>
        <w:tc>
          <w:tcPr>
            <w:tcW w:w="52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D1160" w:rsidRDefault="00CD1160" w:rsidP="00ED60D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Materiálové náklady a služby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D1160" w:rsidRDefault="00CD1160" w:rsidP="008B1B1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1 823 865,0</w:t>
            </w:r>
          </w:p>
        </w:tc>
        <w:tc>
          <w:tcPr>
            <w:tcW w:w="6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D1160" w:rsidRDefault="00CD1160" w:rsidP="008B1B1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40,5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D1160" w:rsidRDefault="00CD1160" w:rsidP="00ED60D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2 311 768,0</w:t>
            </w:r>
          </w:p>
        </w:tc>
        <w:tc>
          <w:tcPr>
            <w:tcW w:w="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D1160" w:rsidRDefault="00927C38" w:rsidP="00ED60D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48,43</w:t>
            </w:r>
          </w:p>
        </w:tc>
      </w:tr>
      <w:tr w:rsidR="00CD1160" w:rsidTr="00FC3265">
        <w:trPr>
          <w:trHeight w:hRule="exact" w:val="225"/>
        </w:trPr>
        <w:tc>
          <w:tcPr>
            <w:tcW w:w="52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D1160" w:rsidRDefault="00CD1160" w:rsidP="00ED60D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OSOBNÉ NÁKLADY 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D1160" w:rsidRDefault="00CD1160" w:rsidP="008B1B1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1 114 220,0</w:t>
            </w:r>
          </w:p>
        </w:tc>
        <w:tc>
          <w:tcPr>
            <w:tcW w:w="6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D1160" w:rsidRDefault="00CD1160" w:rsidP="008B1B1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24,7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D1160" w:rsidRDefault="00CD1160" w:rsidP="00ED60D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1 126 928,0</w:t>
            </w:r>
          </w:p>
        </w:tc>
        <w:tc>
          <w:tcPr>
            <w:tcW w:w="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D1160" w:rsidRDefault="00927C38" w:rsidP="00ED60D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23,61</w:t>
            </w:r>
          </w:p>
        </w:tc>
      </w:tr>
      <w:tr w:rsidR="00CD1160" w:rsidTr="00FC3265">
        <w:trPr>
          <w:trHeight w:hRule="exact" w:val="225"/>
        </w:trPr>
        <w:tc>
          <w:tcPr>
            <w:tcW w:w="52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D1160" w:rsidRDefault="00CD1160" w:rsidP="00ED60D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Dane a poplatky 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D1160" w:rsidRDefault="00CD1160" w:rsidP="008B1B1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22 276,0</w:t>
            </w:r>
          </w:p>
        </w:tc>
        <w:tc>
          <w:tcPr>
            <w:tcW w:w="6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D1160" w:rsidRDefault="00CD1160" w:rsidP="008B1B1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0,5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D1160" w:rsidRDefault="00CD1160" w:rsidP="00ED60D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26 259,0</w:t>
            </w:r>
          </w:p>
        </w:tc>
        <w:tc>
          <w:tcPr>
            <w:tcW w:w="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D1160" w:rsidRDefault="00927C38" w:rsidP="00ED60D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0,55</w:t>
            </w:r>
          </w:p>
        </w:tc>
      </w:tr>
      <w:tr w:rsidR="00CD1160" w:rsidTr="00FC3265">
        <w:trPr>
          <w:trHeight w:hRule="exact" w:val="225"/>
        </w:trPr>
        <w:tc>
          <w:tcPr>
            <w:tcW w:w="52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D1160" w:rsidRDefault="00CD1160" w:rsidP="009C543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Odpisy  dlhodobého nehmotného a hmotného  majetku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motnému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majetku (551, 553)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D1160" w:rsidRDefault="00CD1160" w:rsidP="008B1B1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40 369,0</w:t>
            </w:r>
          </w:p>
        </w:tc>
        <w:tc>
          <w:tcPr>
            <w:tcW w:w="6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D1160" w:rsidRDefault="00CD1160" w:rsidP="008B1B1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0,9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D1160" w:rsidRDefault="00CD1160" w:rsidP="00ED60D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39 475,0</w:t>
            </w:r>
          </w:p>
        </w:tc>
        <w:tc>
          <w:tcPr>
            <w:tcW w:w="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D1160" w:rsidRDefault="00927C38" w:rsidP="00ED60D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0,83</w:t>
            </w:r>
          </w:p>
        </w:tc>
      </w:tr>
      <w:tr w:rsidR="00CD1160" w:rsidTr="00FC3265">
        <w:trPr>
          <w:trHeight w:hRule="exact" w:val="225"/>
        </w:trPr>
        <w:tc>
          <w:tcPr>
            <w:tcW w:w="52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D1160" w:rsidRDefault="00CD1160" w:rsidP="009C543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Zostat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. cena predaného dlhodobého majetku a pred. materiálu (541, 542)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D1160" w:rsidRDefault="00CD1160" w:rsidP="008B1B1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37 232,0</w:t>
            </w:r>
          </w:p>
        </w:tc>
        <w:tc>
          <w:tcPr>
            <w:tcW w:w="6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D1160" w:rsidRDefault="00CD1160" w:rsidP="008B1B1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0,8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D1160" w:rsidRDefault="00CD1160" w:rsidP="00ED60D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5 898,0</w:t>
            </w:r>
          </w:p>
        </w:tc>
        <w:tc>
          <w:tcPr>
            <w:tcW w:w="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D1160" w:rsidRDefault="00927C38" w:rsidP="008923F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0,12</w:t>
            </w:r>
          </w:p>
        </w:tc>
      </w:tr>
      <w:tr w:rsidR="00CD1160" w:rsidTr="00FC3265">
        <w:trPr>
          <w:trHeight w:hRule="exact" w:val="225"/>
        </w:trPr>
        <w:tc>
          <w:tcPr>
            <w:tcW w:w="52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D1160" w:rsidRDefault="00CD1160" w:rsidP="009C543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Opravné  položky  k pohľadávkam 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D1160" w:rsidRDefault="00CD1160" w:rsidP="008B1B1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8 989,0</w:t>
            </w:r>
          </w:p>
        </w:tc>
        <w:tc>
          <w:tcPr>
            <w:tcW w:w="6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D1160" w:rsidRDefault="00CD1160" w:rsidP="008B1B1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0,2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D1160" w:rsidRDefault="00CD1160" w:rsidP="00CA47B4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17 963,0</w:t>
            </w:r>
          </w:p>
        </w:tc>
        <w:tc>
          <w:tcPr>
            <w:tcW w:w="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D1160" w:rsidRDefault="00927C38" w:rsidP="00ED60D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0,38</w:t>
            </w:r>
          </w:p>
        </w:tc>
      </w:tr>
      <w:tr w:rsidR="00CD1160" w:rsidTr="00FC3265">
        <w:trPr>
          <w:trHeight w:hRule="exact" w:val="225"/>
        </w:trPr>
        <w:tc>
          <w:tcPr>
            <w:tcW w:w="52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D1160" w:rsidRDefault="00CD1160" w:rsidP="00ED60D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náklady na hospodársku činnosť 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D1160" w:rsidRDefault="00CD1160" w:rsidP="008B1B1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13 237,0</w:t>
            </w:r>
          </w:p>
        </w:tc>
        <w:tc>
          <w:tcPr>
            <w:tcW w:w="6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D1160" w:rsidRDefault="00CD1160" w:rsidP="008B1B1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0,3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D1160" w:rsidRDefault="00CD1160" w:rsidP="00ED60D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13 287,0</w:t>
            </w:r>
          </w:p>
        </w:tc>
        <w:tc>
          <w:tcPr>
            <w:tcW w:w="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D1160" w:rsidRDefault="00927C38" w:rsidP="00ED60D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0,28</w:t>
            </w:r>
          </w:p>
        </w:tc>
      </w:tr>
      <w:tr w:rsidR="00CD1160" w:rsidTr="00FC3265">
        <w:trPr>
          <w:trHeight w:hRule="exact" w:val="225"/>
        </w:trPr>
        <w:tc>
          <w:tcPr>
            <w:tcW w:w="52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D1160" w:rsidRDefault="00CD1160" w:rsidP="00ED60D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ČISTÝ OBRAT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D1160" w:rsidRDefault="00CD1160" w:rsidP="008B1B1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4 544 003,0</w:t>
            </w:r>
          </w:p>
        </w:tc>
        <w:tc>
          <w:tcPr>
            <w:tcW w:w="6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D1160" w:rsidRDefault="00CD1160" w:rsidP="008B1B1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D1160" w:rsidRDefault="00CD1160" w:rsidP="00ED60D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4 813 287,0</w:t>
            </w:r>
          </w:p>
        </w:tc>
        <w:tc>
          <w:tcPr>
            <w:tcW w:w="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D1160" w:rsidRDefault="00927C38" w:rsidP="00ED60D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D1160" w:rsidTr="00FC3265">
        <w:trPr>
          <w:trHeight w:hRule="exact" w:val="270"/>
        </w:trPr>
        <w:tc>
          <w:tcPr>
            <w:tcW w:w="52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D1160" w:rsidRDefault="00CD1160" w:rsidP="009C543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 HOSP. ČINNOSTI SPOLU SÚČET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D1160" w:rsidRDefault="00CD1160" w:rsidP="008B1B1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4 611 691,0</w:t>
            </w:r>
          </w:p>
        </w:tc>
        <w:tc>
          <w:tcPr>
            <w:tcW w:w="6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D1160" w:rsidRDefault="00CD1160" w:rsidP="008B1B1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100,0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D1160" w:rsidRDefault="00CD1160" w:rsidP="00ED60D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4 871 945,0</w:t>
            </w:r>
          </w:p>
        </w:tc>
        <w:tc>
          <w:tcPr>
            <w:tcW w:w="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D1160" w:rsidRDefault="00927C38" w:rsidP="00ED60D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  <w:r w:rsidR="00444397">
              <w:rPr>
                <w:rFonts w:ascii="Arial" w:hAnsi="Arial" w:cs="Arial"/>
                <w:sz w:val="18"/>
                <w:szCs w:val="18"/>
              </w:rPr>
              <w:t>,00</w:t>
            </w:r>
          </w:p>
        </w:tc>
      </w:tr>
      <w:tr w:rsidR="00CD1160" w:rsidTr="00FC3265">
        <w:trPr>
          <w:trHeight w:hRule="exact" w:val="225"/>
        </w:trPr>
        <w:tc>
          <w:tcPr>
            <w:tcW w:w="52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D1160" w:rsidRDefault="00CD1160" w:rsidP="00ED60D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Tržby z predaja tovaru 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D1160" w:rsidRDefault="00CD1160" w:rsidP="008B1B1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1 620 577,0</w:t>
            </w:r>
          </w:p>
        </w:tc>
        <w:tc>
          <w:tcPr>
            <w:tcW w:w="6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D1160" w:rsidRDefault="00CD1160" w:rsidP="008B1B1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35,1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D1160" w:rsidRDefault="00CD1160" w:rsidP="00ED60D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1 372 491,0</w:t>
            </w:r>
          </w:p>
        </w:tc>
        <w:tc>
          <w:tcPr>
            <w:tcW w:w="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D1160" w:rsidRDefault="00927C38" w:rsidP="00ED60D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28,17</w:t>
            </w:r>
          </w:p>
        </w:tc>
      </w:tr>
      <w:tr w:rsidR="00CD1160" w:rsidTr="00FC3265">
        <w:trPr>
          <w:trHeight w:hRule="exact" w:val="225"/>
        </w:trPr>
        <w:tc>
          <w:tcPr>
            <w:tcW w:w="52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D1160" w:rsidRDefault="00CD1160" w:rsidP="00ED60D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 PREDAJA SLUŽIEB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D1160" w:rsidRDefault="00CD1160" w:rsidP="008B1B1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2 923 426,0</w:t>
            </w:r>
          </w:p>
        </w:tc>
        <w:tc>
          <w:tcPr>
            <w:tcW w:w="6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D1160" w:rsidRDefault="00CD1160" w:rsidP="008B1B1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63,4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D1160" w:rsidRDefault="00CD1160" w:rsidP="009C5439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3 440 796,0</w:t>
            </w:r>
          </w:p>
        </w:tc>
        <w:tc>
          <w:tcPr>
            <w:tcW w:w="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D1160" w:rsidRDefault="00927C38" w:rsidP="008923F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70,62</w:t>
            </w:r>
          </w:p>
        </w:tc>
      </w:tr>
      <w:tr w:rsidR="00CD1160" w:rsidTr="00FC3265">
        <w:trPr>
          <w:trHeight w:hRule="exact" w:val="225"/>
        </w:trPr>
        <w:tc>
          <w:tcPr>
            <w:tcW w:w="52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D1160" w:rsidRDefault="00CD1160" w:rsidP="00AB417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Tržby z predaja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dlhodob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.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nemot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. a 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hmot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. majetku a materiálu 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D1160" w:rsidRDefault="00CD1160" w:rsidP="008B1B1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37 029,0</w:t>
            </w:r>
          </w:p>
        </w:tc>
        <w:tc>
          <w:tcPr>
            <w:tcW w:w="6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D1160" w:rsidRDefault="00CD1160" w:rsidP="008B1B1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0,8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D1160" w:rsidRDefault="00CD1160" w:rsidP="00ED60D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7 695,0</w:t>
            </w:r>
          </w:p>
        </w:tc>
        <w:tc>
          <w:tcPr>
            <w:tcW w:w="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D1160" w:rsidRDefault="00927C38" w:rsidP="008923F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0,16</w:t>
            </w:r>
          </w:p>
        </w:tc>
      </w:tr>
      <w:tr w:rsidR="00CD1160" w:rsidTr="00FC3265">
        <w:trPr>
          <w:trHeight w:hRule="exact" w:val="225"/>
        </w:trPr>
        <w:tc>
          <w:tcPr>
            <w:tcW w:w="52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D1160" w:rsidRDefault="00CD1160" w:rsidP="00ED60D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výnosy z hospodárskej činnosti 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D1160" w:rsidRDefault="00CD1160" w:rsidP="008B1B1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19 660,0</w:t>
            </w:r>
          </w:p>
        </w:tc>
        <w:tc>
          <w:tcPr>
            <w:tcW w:w="6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D1160" w:rsidRDefault="00CD1160" w:rsidP="008B1B1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0,4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D1160" w:rsidRDefault="00CD1160" w:rsidP="00ED60D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42 383,0</w:t>
            </w:r>
          </w:p>
        </w:tc>
        <w:tc>
          <w:tcPr>
            <w:tcW w:w="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D1160" w:rsidRDefault="00927C38" w:rsidP="00ED60D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0,87</w:t>
            </w:r>
          </w:p>
        </w:tc>
      </w:tr>
      <w:tr w:rsidR="00CD1160" w:rsidTr="00FC3265">
        <w:trPr>
          <w:trHeight w:hRule="exact" w:val="225"/>
        </w:trPr>
        <w:tc>
          <w:tcPr>
            <w:tcW w:w="52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D1160" w:rsidRDefault="00CD1160" w:rsidP="00ED60D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Aktivácia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D1160" w:rsidRDefault="00CD1160" w:rsidP="008B1B1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10 999,0</w:t>
            </w:r>
          </w:p>
        </w:tc>
        <w:tc>
          <w:tcPr>
            <w:tcW w:w="6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D1160" w:rsidRDefault="00CD1160" w:rsidP="008B1B1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0,2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D1160" w:rsidRDefault="00CD1160" w:rsidP="00ED60D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8 580,0</w:t>
            </w:r>
          </w:p>
        </w:tc>
        <w:tc>
          <w:tcPr>
            <w:tcW w:w="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D1160" w:rsidRDefault="00927C38" w:rsidP="008923F7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0,18</w:t>
            </w:r>
          </w:p>
        </w:tc>
      </w:tr>
      <w:tr w:rsidR="00CD1160" w:rsidTr="00FC3265">
        <w:trPr>
          <w:trHeight w:hRule="exact" w:val="225"/>
        </w:trPr>
        <w:tc>
          <w:tcPr>
            <w:tcW w:w="52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D1160" w:rsidRDefault="00CD1160" w:rsidP="00ED60D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PRIDANÁ HODNOTA 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D1160" w:rsidRDefault="00CD1160" w:rsidP="008B1B1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1 287 854,0</w:t>
            </w:r>
          </w:p>
        </w:tc>
        <w:tc>
          <w:tcPr>
            <w:tcW w:w="6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D1160" w:rsidRDefault="00CD1160" w:rsidP="008B1B1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27,9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D1160" w:rsidRDefault="00CD1160" w:rsidP="00ED60D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1 277 848,0</w:t>
            </w:r>
          </w:p>
        </w:tc>
        <w:tc>
          <w:tcPr>
            <w:tcW w:w="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D1160" w:rsidRDefault="00927C38" w:rsidP="00ED60D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26,23</w:t>
            </w:r>
          </w:p>
        </w:tc>
      </w:tr>
      <w:tr w:rsidR="00CD1160" w:rsidTr="00444397">
        <w:trPr>
          <w:trHeight w:hRule="exact" w:val="196"/>
        </w:trPr>
        <w:tc>
          <w:tcPr>
            <w:tcW w:w="52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D1160" w:rsidRDefault="00CD1160" w:rsidP="00ED60D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 Z HOSPODÁRSKEJ ČINNOSTI [r.11-12-17-18+19-20-21+22-23+(-24)-(-25)]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1160" w:rsidRDefault="00CD1160" w:rsidP="008B1B1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108 220,0</w:t>
            </w:r>
          </w:p>
        </w:tc>
        <w:tc>
          <w:tcPr>
            <w:tcW w:w="6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1160" w:rsidRDefault="00444397" w:rsidP="00927C38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1160" w:rsidRDefault="00CD1160" w:rsidP="00615BE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98 116,0</w:t>
            </w:r>
          </w:p>
        </w:tc>
        <w:tc>
          <w:tcPr>
            <w:tcW w:w="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1160" w:rsidRDefault="00444397" w:rsidP="00615BE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122B3D" w:rsidRDefault="00122B3D" w:rsidP="003E4AC5">
      <w:pPr>
        <w:tabs>
          <w:tab w:val="left" w:pos="1080"/>
        </w:tabs>
        <w:rPr>
          <w:rFonts w:ascii="Tahoma" w:hAnsi="Tahoma" w:cs="Tahoma"/>
          <w:b/>
          <w:u w:val="single"/>
        </w:rPr>
      </w:pPr>
    </w:p>
    <w:p w:rsidR="00C93420" w:rsidRDefault="00C93420" w:rsidP="00C93420">
      <w:pPr>
        <w:tabs>
          <w:tab w:val="left" w:pos="1080"/>
        </w:tabs>
        <w:rPr>
          <w:rFonts w:ascii="Tahoma" w:hAnsi="Tahoma" w:cs="Tahoma"/>
          <w:b/>
          <w:u w:val="single"/>
        </w:rPr>
      </w:pPr>
    </w:p>
    <w:p w:rsidR="002E7D7D" w:rsidRDefault="004157AD" w:rsidP="00C93420">
      <w:pPr>
        <w:tabs>
          <w:tab w:val="left" w:pos="1080"/>
        </w:tabs>
        <w:jc w:val="center"/>
        <w:rPr>
          <w:rFonts w:ascii="Tahoma" w:hAnsi="Tahoma" w:cs="Tahoma"/>
          <w:b/>
          <w:u w:val="single"/>
        </w:rPr>
      </w:pPr>
      <w:r w:rsidRPr="00D33AB1">
        <w:rPr>
          <w:rFonts w:ascii="Tahoma" w:hAnsi="Tahoma" w:cs="Tahoma"/>
          <w:b/>
          <w:u w:val="single"/>
        </w:rPr>
        <w:lastRenderedPageBreak/>
        <w:t>Starostlivosť o</w:t>
      </w:r>
      <w:r w:rsidR="00AD1AE2">
        <w:rPr>
          <w:rFonts w:ascii="Tahoma" w:hAnsi="Tahoma" w:cs="Tahoma"/>
          <w:b/>
          <w:u w:val="single"/>
        </w:rPr>
        <w:t> </w:t>
      </w:r>
      <w:r w:rsidRPr="00D33AB1">
        <w:rPr>
          <w:rFonts w:ascii="Tahoma" w:hAnsi="Tahoma" w:cs="Tahoma"/>
          <w:b/>
          <w:u w:val="single"/>
        </w:rPr>
        <w:t>zamestnancov</w:t>
      </w:r>
    </w:p>
    <w:p w:rsidR="00AD1AE2" w:rsidRDefault="00AD1AE2" w:rsidP="002E7D7D">
      <w:pPr>
        <w:tabs>
          <w:tab w:val="left" w:pos="1080"/>
        </w:tabs>
        <w:jc w:val="center"/>
        <w:rPr>
          <w:rFonts w:ascii="Tahoma" w:hAnsi="Tahoma" w:cs="Tahoma"/>
          <w:b/>
          <w:u w:val="single"/>
        </w:rPr>
      </w:pPr>
    </w:p>
    <w:p w:rsidR="004157AD" w:rsidRDefault="004157AD" w:rsidP="004157AD">
      <w:pPr>
        <w:tabs>
          <w:tab w:val="left" w:pos="1080"/>
          <w:tab w:val="right" w:pos="7740"/>
        </w:tabs>
        <w:jc w:val="both"/>
        <w:rPr>
          <w:rFonts w:ascii="Tahoma" w:hAnsi="Tahoma" w:cs="Tahoma"/>
        </w:rPr>
      </w:pPr>
    </w:p>
    <w:p w:rsidR="00122B3D" w:rsidRDefault="00EC2F1E" w:rsidP="004157AD">
      <w:pPr>
        <w:tabs>
          <w:tab w:val="left" w:pos="1080"/>
          <w:tab w:val="right" w:pos="7740"/>
        </w:tabs>
        <w:jc w:val="both"/>
        <w:rPr>
          <w:rFonts w:ascii="Tahoma" w:hAnsi="Tahoma" w:cs="Tahoma"/>
        </w:rPr>
      </w:pPr>
      <w:r>
        <w:rPr>
          <w:rFonts w:ascii="Tahoma" w:hAnsi="Tahoma" w:cs="Tahoma"/>
        </w:rPr>
        <w:tab/>
      </w:r>
      <w:r w:rsidR="0062273C">
        <w:rPr>
          <w:rFonts w:ascii="Tahoma" w:hAnsi="Tahoma" w:cs="Tahoma"/>
        </w:rPr>
        <w:t>Priemerný stav zamestnancov za rok 201</w:t>
      </w:r>
      <w:r w:rsidR="00444397">
        <w:rPr>
          <w:rFonts w:ascii="Tahoma" w:hAnsi="Tahoma" w:cs="Tahoma"/>
        </w:rPr>
        <w:t>9</w:t>
      </w:r>
      <w:r w:rsidR="0062273C">
        <w:rPr>
          <w:rFonts w:ascii="Tahoma" w:hAnsi="Tahoma" w:cs="Tahoma"/>
        </w:rPr>
        <w:t xml:space="preserve"> bol </w:t>
      </w:r>
      <w:r w:rsidR="004B4785">
        <w:rPr>
          <w:rFonts w:ascii="Tahoma" w:hAnsi="Tahoma" w:cs="Tahoma"/>
        </w:rPr>
        <w:t>7</w:t>
      </w:r>
      <w:r w:rsidR="00444397">
        <w:rPr>
          <w:rFonts w:ascii="Tahoma" w:hAnsi="Tahoma" w:cs="Tahoma"/>
        </w:rPr>
        <w:t>4.</w:t>
      </w:r>
    </w:p>
    <w:p w:rsidR="00122B3D" w:rsidRDefault="009A085D" w:rsidP="004157AD">
      <w:pPr>
        <w:tabs>
          <w:tab w:val="left" w:pos="1080"/>
          <w:tab w:val="right" w:pos="7740"/>
        </w:tabs>
        <w:jc w:val="both"/>
        <w:rPr>
          <w:rFonts w:ascii="Tahoma" w:hAnsi="Tahoma" w:cs="Tahoma"/>
        </w:rPr>
      </w:pPr>
      <w:r>
        <w:rPr>
          <w:rFonts w:ascii="Tahoma" w:hAnsi="Tahoma" w:cs="Tahoma"/>
        </w:rPr>
        <w:tab/>
      </w:r>
      <w:r w:rsidR="0062273C">
        <w:rPr>
          <w:rFonts w:ascii="Tahoma" w:hAnsi="Tahoma" w:cs="Tahoma"/>
        </w:rPr>
        <w:t>Za rok 201</w:t>
      </w:r>
      <w:r w:rsidR="00441B28">
        <w:rPr>
          <w:rFonts w:ascii="Tahoma" w:hAnsi="Tahoma" w:cs="Tahoma"/>
        </w:rPr>
        <w:t>9</w:t>
      </w:r>
      <w:r w:rsidR="00AA5F50">
        <w:rPr>
          <w:rFonts w:ascii="Tahoma" w:hAnsi="Tahoma" w:cs="Tahoma"/>
        </w:rPr>
        <w:t xml:space="preserve"> </w:t>
      </w:r>
      <w:r w:rsidR="0062273C">
        <w:rPr>
          <w:rFonts w:ascii="Tahoma" w:hAnsi="Tahoma" w:cs="Tahoma"/>
        </w:rPr>
        <w:t xml:space="preserve">boli čerpané osobné náklady vo výške </w:t>
      </w:r>
      <w:r w:rsidR="00E737EE">
        <w:rPr>
          <w:rFonts w:ascii="Tahoma" w:hAnsi="Tahoma" w:cs="Tahoma"/>
        </w:rPr>
        <w:t>1 1</w:t>
      </w:r>
      <w:r w:rsidR="00444397">
        <w:rPr>
          <w:rFonts w:ascii="Tahoma" w:hAnsi="Tahoma" w:cs="Tahoma"/>
        </w:rPr>
        <w:t>27</w:t>
      </w:r>
      <w:r w:rsidR="0062273C">
        <w:rPr>
          <w:rFonts w:ascii="Tahoma" w:hAnsi="Tahoma" w:cs="Tahoma"/>
        </w:rPr>
        <w:t xml:space="preserve"> tis. €, z toho mzdo</w:t>
      </w:r>
      <w:r w:rsidR="00B80FF6">
        <w:rPr>
          <w:rFonts w:ascii="Tahoma" w:hAnsi="Tahoma" w:cs="Tahoma"/>
        </w:rPr>
        <w:t>v</w:t>
      </w:r>
      <w:r w:rsidR="0062273C">
        <w:rPr>
          <w:rFonts w:ascii="Tahoma" w:hAnsi="Tahoma" w:cs="Tahoma"/>
        </w:rPr>
        <w:t>é</w:t>
      </w:r>
      <w:r w:rsidR="00B80FF6">
        <w:rPr>
          <w:rFonts w:ascii="Tahoma" w:hAnsi="Tahoma" w:cs="Tahoma"/>
        </w:rPr>
        <w:t xml:space="preserve"> náklad</w:t>
      </w:r>
      <w:r w:rsidR="0062273C">
        <w:rPr>
          <w:rFonts w:ascii="Tahoma" w:hAnsi="Tahoma" w:cs="Tahoma"/>
        </w:rPr>
        <w:t xml:space="preserve">y sú </w:t>
      </w:r>
      <w:r w:rsidR="004157AD">
        <w:rPr>
          <w:rFonts w:ascii="Tahoma" w:hAnsi="Tahoma" w:cs="Tahoma"/>
        </w:rPr>
        <w:t xml:space="preserve"> </w:t>
      </w:r>
      <w:r w:rsidR="00E737EE">
        <w:rPr>
          <w:rFonts w:ascii="Tahoma" w:hAnsi="Tahoma" w:cs="Tahoma"/>
        </w:rPr>
        <w:t>79</w:t>
      </w:r>
      <w:r w:rsidR="00444397">
        <w:rPr>
          <w:rFonts w:ascii="Tahoma" w:hAnsi="Tahoma" w:cs="Tahoma"/>
        </w:rPr>
        <w:t>9</w:t>
      </w:r>
      <w:r w:rsidR="004157AD">
        <w:rPr>
          <w:rFonts w:ascii="Tahoma" w:hAnsi="Tahoma" w:cs="Tahoma"/>
        </w:rPr>
        <w:t xml:space="preserve"> tis. €, </w:t>
      </w:r>
      <w:r w:rsidR="0062273C">
        <w:rPr>
          <w:rFonts w:ascii="Tahoma" w:hAnsi="Tahoma" w:cs="Tahoma"/>
        </w:rPr>
        <w:t>odvody</w:t>
      </w:r>
      <w:r w:rsidR="004157AD">
        <w:rPr>
          <w:rFonts w:ascii="Tahoma" w:hAnsi="Tahoma" w:cs="Tahoma"/>
        </w:rPr>
        <w:t xml:space="preserve"> – </w:t>
      </w:r>
      <w:r w:rsidR="00B80FF6">
        <w:rPr>
          <w:rFonts w:ascii="Tahoma" w:hAnsi="Tahoma" w:cs="Tahoma"/>
        </w:rPr>
        <w:t>2</w:t>
      </w:r>
      <w:r w:rsidR="006C2828">
        <w:rPr>
          <w:rFonts w:ascii="Tahoma" w:hAnsi="Tahoma" w:cs="Tahoma"/>
        </w:rPr>
        <w:t>8</w:t>
      </w:r>
      <w:r w:rsidR="00444397">
        <w:rPr>
          <w:rFonts w:ascii="Tahoma" w:hAnsi="Tahoma" w:cs="Tahoma"/>
        </w:rPr>
        <w:t>2</w:t>
      </w:r>
      <w:r w:rsidR="004157AD">
        <w:rPr>
          <w:rFonts w:ascii="Tahoma" w:hAnsi="Tahoma" w:cs="Tahoma"/>
        </w:rPr>
        <w:t xml:space="preserve"> tis. €</w:t>
      </w:r>
      <w:r w:rsidR="0062273C">
        <w:rPr>
          <w:rFonts w:ascii="Tahoma" w:hAnsi="Tahoma" w:cs="Tahoma"/>
        </w:rPr>
        <w:t xml:space="preserve">. </w:t>
      </w:r>
    </w:p>
    <w:p w:rsidR="00AD1AE2" w:rsidRDefault="00B80FF6" w:rsidP="004157AD">
      <w:pPr>
        <w:tabs>
          <w:tab w:val="left" w:pos="1080"/>
          <w:tab w:val="right" w:pos="7740"/>
        </w:tabs>
        <w:jc w:val="both"/>
        <w:rPr>
          <w:rFonts w:ascii="Tahoma" w:hAnsi="Tahoma" w:cs="Tahoma"/>
        </w:rPr>
      </w:pPr>
      <w:r>
        <w:rPr>
          <w:rFonts w:ascii="Tahoma" w:hAnsi="Tahoma" w:cs="Tahoma"/>
        </w:rPr>
        <w:tab/>
      </w:r>
      <w:r w:rsidR="00220A43">
        <w:rPr>
          <w:rFonts w:ascii="Tahoma" w:hAnsi="Tahoma" w:cs="Tahoma"/>
        </w:rPr>
        <w:t>V položke ostatné sociálne náklady v celkovej výške 4</w:t>
      </w:r>
      <w:r w:rsidR="00444397">
        <w:rPr>
          <w:rFonts w:ascii="Tahoma" w:hAnsi="Tahoma" w:cs="Tahoma"/>
        </w:rPr>
        <w:t>6</w:t>
      </w:r>
      <w:r w:rsidR="00220A43">
        <w:rPr>
          <w:rFonts w:ascii="Tahoma" w:hAnsi="Tahoma" w:cs="Tahoma"/>
        </w:rPr>
        <w:t xml:space="preserve"> tis.</w:t>
      </w:r>
      <w:r w:rsidR="001417A5">
        <w:rPr>
          <w:rFonts w:ascii="Tahoma" w:hAnsi="Tahoma" w:cs="Tahoma"/>
        </w:rPr>
        <w:t xml:space="preserve"> €</w:t>
      </w:r>
      <w:r w:rsidR="00220A43">
        <w:rPr>
          <w:rFonts w:ascii="Tahoma" w:hAnsi="Tahoma" w:cs="Tahoma"/>
        </w:rPr>
        <w:t xml:space="preserve"> sú zaúčtované náklady</w:t>
      </w:r>
      <w:r w:rsidR="001417A5">
        <w:rPr>
          <w:rFonts w:ascii="Tahoma" w:hAnsi="Tahoma" w:cs="Tahoma"/>
        </w:rPr>
        <w:t xml:space="preserve"> na ochranné prostriedky, hygienické potreby, príspevky na stravné lístky</w:t>
      </w:r>
      <w:r w:rsidR="00E737EE">
        <w:rPr>
          <w:rFonts w:ascii="Tahoma" w:hAnsi="Tahoma" w:cs="Tahoma"/>
        </w:rPr>
        <w:t xml:space="preserve"> (26 tis. €)</w:t>
      </w:r>
      <w:r w:rsidR="001417A5">
        <w:rPr>
          <w:rFonts w:ascii="Tahoma" w:hAnsi="Tahoma" w:cs="Tahoma"/>
        </w:rPr>
        <w:t>, náhrada mzdy počas práceneschopnosti</w:t>
      </w:r>
      <w:r w:rsidR="00E737EE">
        <w:rPr>
          <w:rFonts w:ascii="Tahoma" w:hAnsi="Tahoma" w:cs="Tahoma"/>
        </w:rPr>
        <w:t>, dotácia do soc. fondu z nákladov</w:t>
      </w:r>
      <w:r w:rsidR="001417A5">
        <w:rPr>
          <w:rFonts w:ascii="Tahoma" w:hAnsi="Tahoma" w:cs="Tahoma"/>
        </w:rPr>
        <w:t>.</w:t>
      </w:r>
    </w:p>
    <w:p w:rsidR="001417A5" w:rsidRDefault="001417A5" w:rsidP="004157AD">
      <w:pPr>
        <w:tabs>
          <w:tab w:val="left" w:pos="1080"/>
          <w:tab w:val="right" w:pos="7740"/>
        </w:tabs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          Firma uhradila v oblasti starostlivosti o zamestnancov aj ďalšie náklady: školenia zamestnancov, </w:t>
      </w:r>
      <w:r w:rsidR="00E737EE">
        <w:rPr>
          <w:rFonts w:ascii="Tahoma" w:hAnsi="Tahoma" w:cs="Tahoma"/>
        </w:rPr>
        <w:t>obstaranie odbornej literatúry</w:t>
      </w:r>
      <w:r>
        <w:rPr>
          <w:rFonts w:ascii="Tahoma" w:hAnsi="Tahoma" w:cs="Tahoma"/>
        </w:rPr>
        <w:t>.</w:t>
      </w:r>
    </w:p>
    <w:p w:rsidR="001417A5" w:rsidRDefault="001417A5" w:rsidP="004157AD">
      <w:pPr>
        <w:tabs>
          <w:tab w:val="left" w:pos="1080"/>
          <w:tab w:val="right" w:pos="7740"/>
        </w:tabs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          V súvislosti s vykonávaním prác na zákazkách mimo sídla firmy sú uhradené náklady na pracovné cesty robotníkov vo výške </w:t>
      </w:r>
      <w:r w:rsidR="00E737EE">
        <w:rPr>
          <w:rFonts w:ascii="Tahoma" w:hAnsi="Tahoma" w:cs="Tahoma"/>
        </w:rPr>
        <w:t>2</w:t>
      </w:r>
      <w:r w:rsidR="00444397">
        <w:rPr>
          <w:rFonts w:ascii="Tahoma" w:hAnsi="Tahoma" w:cs="Tahoma"/>
        </w:rPr>
        <w:t>5</w:t>
      </w:r>
      <w:r>
        <w:rPr>
          <w:rFonts w:ascii="Tahoma" w:hAnsi="Tahoma" w:cs="Tahoma"/>
        </w:rPr>
        <w:t xml:space="preserve"> tis. €</w:t>
      </w:r>
      <w:r w:rsidR="00BA2758">
        <w:rPr>
          <w:rFonts w:ascii="Tahoma" w:hAnsi="Tahoma" w:cs="Tahoma"/>
        </w:rPr>
        <w:t>, a to na diéty a dopravu zamestnancov na pracovisko.</w:t>
      </w:r>
    </w:p>
    <w:p w:rsidR="009C0792" w:rsidRDefault="009C0792" w:rsidP="009C0792">
      <w:pPr>
        <w:tabs>
          <w:tab w:val="left" w:pos="1080"/>
        </w:tabs>
        <w:jc w:val="both"/>
        <w:rPr>
          <w:rFonts w:ascii="Tahoma" w:hAnsi="Tahoma" w:cs="Tahoma"/>
        </w:rPr>
      </w:pPr>
    </w:p>
    <w:p w:rsidR="00C93420" w:rsidRDefault="00C93420" w:rsidP="000F4514">
      <w:pPr>
        <w:tabs>
          <w:tab w:val="left" w:pos="1080"/>
        </w:tabs>
        <w:jc w:val="center"/>
        <w:rPr>
          <w:rFonts w:ascii="Tahoma" w:hAnsi="Tahoma" w:cs="Tahoma"/>
          <w:b/>
          <w:u w:val="single"/>
        </w:rPr>
      </w:pPr>
    </w:p>
    <w:p w:rsidR="009C0792" w:rsidRDefault="009C0792" w:rsidP="000F4514">
      <w:pPr>
        <w:tabs>
          <w:tab w:val="left" w:pos="1080"/>
        </w:tabs>
        <w:jc w:val="center"/>
        <w:rPr>
          <w:rFonts w:ascii="Tahoma" w:hAnsi="Tahoma" w:cs="Tahoma"/>
          <w:b/>
          <w:u w:val="single"/>
        </w:rPr>
      </w:pPr>
      <w:r w:rsidRPr="00D33AB1">
        <w:rPr>
          <w:rFonts w:ascii="Tahoma" w:hAnsi="Tahoma" w:cs="Tahoma"/>
          <w:b/>
          <w:u w:val="single"/>
        </w:rPr>
        <w:t>Sociálny fond</w:t>
      </w:r>
    </w:p>
    <w:p w:rsidR="00E737EE" w:rsidRDefault="00E737EE" w:rsidP="00E737EE">
      <w:pPr>
        <w:jc w:val="both"/>
        <w:rPr>
          <w:rFonts w:ascii="Tahoma" w:hAnsi="Tahoma" w:cs="Tahoma"/>
          <w:sz w:val="20"/>
          <w:szCs w:val="20"/>
        </w:rPr>
      </w:pPr>
    </w:p>
    <w:p w:rsidR="005A5F08" w:rsidRPr="005A5F08" w:rsidRDefault="005A5F08" w:rsidP="00E737EE">
      <w:pPr>
        <w:jc w:val="both"/>
        <w:rPr>
          <w:rFonts w:ascii="Tahoma" w:hAnsi="Tahoma" w:cs="Tahoma"/>
          <w:sz w:val="20"/>
          <w:szCs w:val="20"/>
        </w:rPr>
      </w:pPr>
    </w:p>
    <w:p w:rsidR="0041104B" w:rsidRDefault="00E737EE" w:rsidP="005A5F08">
      <w:pPr>
        <w:ind w:firstLine="709"/>
        <w:jc w:val="both"/>
        <w:rPr>
          <w:rFonts w:ascii="Tahoma" w:hAnsi="Tahoma" w:cs="Tahoma"/>
        </w:rPr>
      </w:pPr>
      <w:r>
        <w:rPr>
          <w:rFonts w:ascii="Tahoma" w:hAnsi="Tahoma" w:cs="Tahoma"/>
        </w:rPr>
        <w:t>K začiatku roka 201</w:t>
      </w:r>
      <w:r w:rsidR="00444397">
        <w:rPr>
          <w:rFonts w:ascii="Tahoma" w:hAnsi="Tahoma" w:cs="Tahoma"/>
        </w:rPr>
        <w:t>9</w:t>
      </w:r>
      <w:r>
        <w:rPr>
          <w:rFonts w:ascii="Tahoma" w:hAnsi="Tahoma" w:cs="Tahoma"/>
        </w:rPr>
        <w:t xml:space="preserve"> bol zostatok sociálneho fondu, tvoreného zo zisku, vo výške </w:t>
      </w:r>
      <w:r w:rsidR="00444397">
        <w:rPr>
          <w:rFonts w:ascii="Tahoma" w:hAnsi="Tahoma" w:cs="Tahoma"/>
        </w:rPr>
        <w:t>4 840</w:t>
      </w:r>
      <w:r>
        <w:rPr>
          <w:rFonts w:ascii="Tahoma" w:hAnsi="Tahoma" w:cs="Tahoma"/>
        </w:rPr>
        <w:t>,- €. V priebehu roka bol sociálny fond navýšený dotáciou zo zisku za rok 201</w:t>
      </w:r>
      <w:r w:rsidR="00444397">
        <w:rPr>
          <w:rFonts w:ascii="Tahoma" w:hAnsi="Tahoma" w:cs="Tahoma"/>
        </w:rPr>
        <w:t>8</w:t>
      </w:r>
      <w:r>
        <w:rPr>
          <w:rFonts w:ascii="Tahoma" w:hAnsi="Tahoma" w:cs="Tahoma"/>
        </w:rPr>
        <w:t>, na základe rozhodnutia VZ spoločníkov, vo výške 5 </w:t>
      </w:r>
      <w:r w:rsidR="00444397">
        <w:rPr>
          <w:rFonts w:ascii="Tahoma" w:hAnsi="Tahoma" w:cs="Tahoma"/>
        </w:rPr>
        <w:t>555</w:t>
      </w:r>
      <w:r>
        <w:rPr>
          <w:rFonts w:ascii="Tahoma" w:hAnsi="Tahoma" w:cs="Tahoma"/>
        </w:rPr>
        <w:t>,</w:t>
      </w:r>
      <w:r w:rsidR="00444397">
        <w:rPr>
          <w:rFonts w:ascii="Tahoma" w:hAnsi="Tahoma" w:cs="Tahoma"/>
        </w:rPr>
        <w:t>00</w:t>
      </w:r>
      <w:r>
        <w:rPr>
          <w:rFonts w:ascii="Tahoma" w:hAnsi="Tahoma" w:cs="Tahoma"/>
        </w:rPr>
        <w:t xml:space="preserve"> €.</w:t>
      </w:r>
    </w:p>
    <w:p w:rsidR="0041104B" w:rsidRDefault="00E737EE" w:rsidP="005A5F08">
      <w:pPr>
        <w:ind w:firstLine="709"/>
        <w:jc w:val="both"/>
        <w:rPr>
          <w:rFonts w:ascii="Tahoma" w:hAnsi="Tahoma" w:cs="Tahoma"/>
        </w:rPr>
      </w:pPr>
      <w:r>
        <w:rPr>
          <w:rFonts w:ascii="Tahoma" w:hAnsi="Tahoma" w:cs="Tahoma"/>
        </w:rPr>
        <w:t>Príspevkami z nákladov bol soc</w:t>
      </w:r>
      <w:r w:rsidR="0041104B">
        <w:rPr>
          <w:rFonts w:ascii="Tahoma" w:hAnsi="Tahoma" w:cs="Tahoma"/>
        </w:rPr>
        <w:t>.</w:t>
      </w:r>
      <w:r>
        <w:rPr>
          <w:rFonts w:ascii="Tahoma" w:hAnsi="Tahoma" w:cs="Tahoma"/>
        </w:rPr>
        <w:t xml:space="preserve"> fond v priebehu </w:t>
      </w:r>
      <w:r w:rsidR="005A5F08">
        <w:rPr>
          <w:rFonts w:ascii="Tahoma" w:hAnsi="Tahoma" w:cs="Tahoma"/>
        </w:rPr>
        <w:t>roka tvorený vo výške 6 8</w:t>
      </w:r>
      <w:r w:rsidR="00444397">
        <w:rPr>
          <w:rFonts w:ascii="Tahoma" w:hAnsi="Tahoma" w:cs="Tahoma"/>
        </w:rPr>
        <w:t>20</w:t>
      </w:r>
      <w:r w:rsidR="005A5F08">
        <w:rPr>
          <w:rFonts w:ascii="Tahoma" w:hAnsi="Tahoma" w:cs="Tahoma"/>
        </w:rPr>
        <w:t>,- .</w:t>
      </w:r>
      <w:r w:rsidR="00FA7E5C">
        <w:rPr>
          <w:rFonts w:ascii="Tahoma" w:hAnsi="Tahoma" w:cs="Tahoma"/>
        </w:rPr>
        <w:tab/>
      </w:r>
    </w:p>
    <w:p w:rsidR="0041104B" w:rsidRDefault="0041104B" w:rsidP="005A5F08">
      <w:pPr>
        <w:ind w:firstLine="709"/>
        <w:jc w:val="both"/>
        <w:rPr>
          <w:rFonts w:ascii="Tahoma" w:hAnsi="Tahoma" w:cs="Tahoma"/>
        </w:rPr>
      </w:pPr>
      <w:r>
        <w:rPr>
          <w:rFonts w:ascii="Tahoma" w:hAnsi="Tahoma" w:cs="Tahoma"/>
        </w:rPr>
        <w:t>Počas roka boli z</w:t>
      </w:r>
      <w:r w:rsidR="00EE426A">
        <w:rPr>
          <w:rFonts w:ascii="Tahoma" w:hAnsi="Tahoma" w:cs="Tahoma"/>
        </w:rPr>
        <w:t xml:space="preserve">o sociálneho fondu poskytnuté </w:t>
      </w:r>
      <w:r w:rsidR="00FA7E5C">
        <w:rPr>
          <w:rFonts w:ascii="Tahoma" w:hAnsi="Tahoma" w:cs="Tahoma"/>
        </w:rPr>
        <w:t xml:space="preserve">príspevky zamestnancom  na </w:t>
      </w:r>
      <w:r w:rsidR="00BA2758">
        <w:rPr>
          <w:rFonts w:ascii="Tahoma" w:hAnsi="Tahoma" w:cs="Tahoma"/>
        </w:rPr>
        <w:t>stravné lístky</w:t>
      </w:r>
      <w:r w:rsidR="00FA7E5C">
        <w:rPr>
          <w:rFonts w:ascii="Tahoma" w:hAnsi="Tahoma" w:cs="Tahoma"/>
        </w:rPr>
        <w:t xml:space="preserve"> a</w:t>
      </w:r>
      <w:r>
        <w:rPr>
          <w:rFonts w:ascii="Tahoma" w:hAnsi="Tahoma" w:cs="Tahoma"/>
        </w:rPr>
        <w:t xml:space="preserve"> na </w:t>
      </w:r>
      <w:r w:rsidR="00FA7E5C">
        <w:rPr>
          <w:rFonts w:ascii="Tahoma" w:hAnsi="Tahoma" w:cs="Tahoma"/>
        </w:rPr>
        <w:t xml:space="preserve">dopravu </w:t>
      </w:r>
      <w:r w:rsidR="002B2640">
        <w:rPr>
          <w:rFonts w:ascii="Tahoma" w:hAnsi="Tahoma" w:cs="Tahoma"/>
        </w:rPr>
        <w:t>do zamestnania a sociálna výpomoc.</w:t>
      </w:r>
    </w:p>
    <w:p w:rsidR="00122B3D" w:rsidRDefault="0041104B" w:rsidP="009A085D">
      <w:pPr>
        <w:ind w:firstLine="709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Zostatok soc. fondu, tvoreného zo zisku, je ku koncu roku vo výške </w:t>
      </w:r>
      <w:r w:rsidR="00444397">
        <w:rPr>
          <w:rFonts w:ascii="Tahoma" w:hAnsi="Tahoma" w:cs="Tahoma"/>
        </w:rPr>
        <w:t>5 476</w:t>
      </w:r>
      <w:r w:rsidR="007820C7">
        <w:rPr>
          <w:rFonts w:ascii="Tahoma" w:hAnsi="Tahoma" w:cs="Tahoma"/>
        </w:rPr>
        <w:t xml:space="preserve">,0 </w:t>
      </w:r>
      <w:r w:rsidR="00FA7E5C">
        <w:rPr>
          <w:rFonts w:ascii="Tahoma" w:hAnsi="Tahoma" w:cs="Tahoma"/>
        </w:rPr>
        <w:t>€</w:t>
      </w:r>
      <w:r w:rsidR="009A085D">
        <w:rPr>
          <w:rFonts w:ascii="Tahoma" w:hAnsi="Tahoma" w:cs="Tahoma"/>
        </w:rPr>
        <w:t xml:space="preserve">. </w:t>
      </w:r>
    </w:p>
    <w:p w:rsidR="009A085D" w:rsidRDefault="009A085D" w:rsidP="00ED3AD9">
      <w:pPr>
        <w:jc w:val="both"/>
        <w:rPr>
          <w:rFonts w:ascii="Tahoma" w:hAnsi="Tahoma" w:cs="Tahoma"/>
        </w:rPr>
      </w:pPr>
    </w:p>
    <w:p w:rsidR="003928FE" w:rsidRPr="00ED3AD9" w:rsidRDefault="003928FE" w:rsidP="00ED3AD9">
      <w:pPr>
        <w:jc w:val="both"/>
        <w:rPr>
          <w:rFonts w:ascii="Tahoma" w:hAnsi="Tahoma" w:cs="Tahoma"/>
        </w:rPr>
      </w:pPr>
    </w:p>
    <w:p w:rsidR="0024731D" w:rsidRPr="000B474B" w:rsidRDefault="00FD34D5" w:rsidP="00AD1AE2">
      <w:pPr>
        <w:jc w:val="center"/>
        <w:rPr>
          <w:rFonts w:ascii="Tahoma" w:hAnsi="Tahoma" w:cs="Tahoma"/>
          <w:b/>
        </w:rPr>
      </w:pPr>
      <w:r w:rsidRPr="000B474B">
        <w:rPr>
          <w:rFonts w:ascii="Tahoma" w:hAnsi="Tahoma" w:cs="Tahoma"/>
          <w:b/>
        </w:rPr>
        <w:t>T E C H N I C K Ý    Ú S E K</w:t>
      </w:r>
    </w:p>
    <w:p w:rsidR="00116BDA" w:rsidRPr="000B474B" w:rsidRDefault="00116BDA" w:rsidP="00FD34D5">
      <w:pPr>
        <w:jc w:val="both"/>
        <w:rPr>
          <w:rFonts w:ascii="Tahoma" w:hAnsi="Tahoma" w:cs="Tahoma"/>
        </w:rPr>
      </w:pPr>
    </w:p>
    <w:p w:rsidR="00B248AC" w:rsidRDefault="00FD34D5" w:rsidP="00FD34D5">
      <w:pPr>
        <w:jc w:val="both"/>
        <w:rPr>
          <w:rFonts w:ascii="Tahoma" w:hAnsi="Tahoma" w:cs="Tahoma"/>
        </w:rPr>
      </w:pPr>
      <w:r w:rsidRPr="000B474B">
        <w:rPr>
          <w:rFonts w:ascii="Tahoma" w:hAnsi="Tahoma" w:cs="Tahoma"/>
        </w:rPr>
        <w:tab/>
        <w:t>Zákazková činnosť TÚ v roku 20</w:t>
      </w:r>
      <w:r w:rsidR="00576210">
        <w:rPr>
          <w:rFonts w:ascii="Tahoma" w:hAnsi="Tahoma" w:cs="Tahoma"/>
        </w:rPr>
        <w:t>1</w:t>
      </w:r>
      <w:r w:rsidR="005A5F08">
        <w:rPr>
          <w:rFonts w:ascii="Tahoma" w:hAnsi="Tahoma" w:cs="Tahoma"/>
        </w:rPr>
        <w:t>8</w:t>
      </w:r>
      <w:r w:rsidRPr="000B474B">
        <w:rPr>
          <w:rFonts w:ascii="Tahoma" w:hAnsi="Tahoma" w:cs="Tahoma"/>
        </w:rPr>
        <w:t xml:space="preserve"> – vyhodnotenie:</w:t>
      </w:r>
    </w:p>
    <w:bookmarkStart w:id="0" w:name="_MON_1523093362"/>
    <w:bookmarkStart w:id="1" w:name="_MON_1523793581"/>
    <w:bookmarkStart w:id="2" w:name="_MON_1554278408"/>
    <w:bookmarkStart w:id="3" w:name="_MON_1554278797"/>
    <w:bookmarkStart w:id="4" w:name="_MON_1556350383"/>
    <w:bookmarkStart w:id="5" w:name="_MON_1586337565"/>
    <w:bookmarkStart w:id="6" w:name="_MON_1586337656"/>
    <w:bookmarkStart w:id="7" w:name="_MON_1586337982"/>
    <w:bookmarkStart w:id="8" w:name="_MON_1586338291"/>
    <w:bookmarkStart w:id="9" w:name="_MON_1587179171"/>
    <w:bookmarkStart w:id="10" w:name="_MON_1617705286"/>
    <w:bookmarkStart w:id="11" w:name="_MON_1617705913"/>
    <w:bookmarkStart w:id="12" w:name="_MON_1651489952"/>
    <w:bookmarkStart w:id="13" w:name="_MON_1651490188"/>
    <w:bookmarkStart w:id="14" w:name="_MON_1651490894"/>
    <w:bookmarkStart w:id="15" w:name="_MON_1651490971"/>
    <w:bookmarkStart w:id="16" w:name="_MON_1651491015"/>
    <w:bookmarkStart w:id="17" w:name="_MON_1398841466"/>
    <w:bookmarkStart w:id="18" w:name="_MON_1523091968"/>
    <w:bookmarkEnd w:id="0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Start w:id="19" w:name="_MON_1523092683"/>
    <w:bookmarkEnd w:id="19"/>
    <w:p w:rsidR="00EF2356" w:rsidRPr="00002E20" w:rsidRDefault="00441B28" w:rsidP="00002E20">
      <w:pPr>
        <w:jc w:val="both"/>
        <w:rPr>
          <w:rFonts w:ascii="Tahoma" w:hAnsi="Tahoma" w:cs="Tahoma"/>
        </w:rPr>
      </w:pPr>
      <w:r w:rsidRPr="004B5945">
        <w:rPr>
          <w:rFonts w:ascii="Tahoma" w:hAnsi="Tahoma" w:cs="Tahoma"/>
        </w:rPr>
        <w:object w:dxaOrig="9730" w:dyaOrig="459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86.75pt;height:229.5pt" o:ole="">
            <v:imagedata r:id="rId8" o:title=""/>
          </v:shape>
          <o:OLEObject Type="Embed" ProgID="Excel.Sheet.12" ShapeID="_x0000_i1025" DrawAspect="Content" ObjectID="_1651898011" r:id="rId9"/>
        </w:object>
      </w:r>
    </w:p>
    <w:p w:rsidR="00E23ECB" w:rsidRDefault="00E23ECB" w:rsidP="00AD1AE2">
      <w:pPr>
        <w:spacing w:line="360" w:lineRule="auto"/>
        <w:jc w:val="center"/>
        <w:rPr>
          <w:rFonts w:ascii="Tahoma" w:hAnsi="Tahoma" w:cs="Tahoma"/>
          <w:b/>
        </w:rPr>
      </w:pPr>
      <w:r w:rsidRPr="00E23ECB">
        <w:rPr>
          <w:rFonts w:ascii="Tahoma" w:hAnsi="Tahoma" w:cs="Tahoma"/>
          <w:b/>
          <w:sz w:val="28"/>
          <w:szCs w:val="28"/>
        </w:rPr>
        <w:lastRenderedPageBreak/>
        <w:t>Výdavky na činnosť v oblasti výskumu a</w:t>
      </w:r>
      <w:r w:rsidR="00AD1AE2">
        <w:rPr>
          <w:rFonts w:ascii="Tahoma" w:hAnsi="Tahoma" w:cs="Tahoma"/>
          <w:b/>
          <w:sz w:val="28"/>
          <w:szCs w:val="28"/>
        </w:rPr>
        <w:t> </w:t>
      </w:r>
      <w:r w:rsidRPr="00E23ECB">
        <w:rPr>
          <w:rFonts w:ascii="Tahoma" w:hAnsi="Tahoma" w:cs="Tahoma"/>
          <w:b/>
          <w:sz w:val="28"/>
          <w:szCs w:val="28"/>
        </w:rPr>
        <w:t>vývoja</w:t>
      </w:r>
    </w:p>
    <w:p w:rsidR="00AD1AE2" w:rsidRPr="00AD1AE2" w:rsidRDefault="00AD1AE2" w:rsidP="00AD1AE2">
      <w:pPr>
        <w:spacing w:line="360" w:lineRule="auto"/>
        <w:jc w:val="center"/>
        <w:rPr>
          <w:rFonts w:ascii="Tahoma" w:hAnsi="Tahoma" w:cs="Tahoma"/>
          <w:b/>
        </w:rPr>
      </w:pPr>
    </w:p>
    <w:p w:rsidR="00E23ECB" w:rsidRDefault="00E23ECB" w:rsidP="00E23ECB">
      <w:pPr>
        <w:jc w:val="both"/>
        <w:rPr>
          <w:rFonts w:ascii="Tahoma" w:hAnsi="Tahoma" w:cs="Tahoma"/>
        </w:rPr>
      </w:pPr>
      <w:r>
        <w:rPr>
          <w:rFonts w:ascii="Tahoma" w:hAnsi="Tahoma" w:cs="Tahoma"/>
          <w:b/>
          <w:sz w:val="28"/>
          <w:szCs w:val="28"/>
        </w:rPr>
        <w:tab/>
      </w:r>
      <w:r>
        <w:rPr>
          <w:rFonts w:ascii="Tahoma" w:hAnsi="Tahoma" w:cs="Tahoma"/>
        </w:rPr>
        <w:t xml:space="preserve">Spoločnosť </w:t>
      </w:r>
      <w:r w:rsidR="00202F96">
        <w:rPr>
          <w:rFonts w:ascii="Tahoma" w:hAnsi="Tahoma" w:cs="Tahoma"/>
        </w:rPr>
        <w:t xml:space="preserve">v </w:t>
      </w:r>
      <w:r>
        <w:rPr>
          <w:rFonts w:ascii="Tahoma" w:hAnsi="Tahoma" w:cs="Tahoma"/>
        </w:rPr>
        <w:t> roku 201</w:t>
      </w:r>
      <w:r w:rsidR="007332F4">
        <w:rPr>
          <w:rFonts w:ascii="Tahoma" w:hAnsi="Tahoma" w:cs="Tahoma"/>
        </w:rPr>
        <w:t>9</w:t>
      </w:r>
      <w:r>
        <w:rPr>
          <w:rFonts w:ascii="Tahoma" w:hAnsi="Tahoma" w:cs="Tahoma"/>
        </w:rPr>
        <w:t xml:space="preserve"> </w:t>
      </w:r>
      <w:r w:rsidR="00202F96">
        <w:rPr>
          <w:rFonts w:ascii="Tahoma" w:hAnsi="Tahoma" w:cs="Tahoma"/>
        </w:rPr>
        <w:t xml:space="preserve">nevynaložila </w:t>
      </w:r>
      <w:r>
        <w:rPr>
          <w:rFonts w:ascii="Tahoma" w:hAnsi="Tahoma" w:cs="Tahoma"/>
        </w:rPr>
        <w:t>žiadne výdavky na činnosť v oblasti výskumu a vývoja, neplánuje ani v roku 20</w:t>
      </w:r>
      <w:r w:rsidR="007332F4">
        <w:rPr>
          <w:rFonts w:ascii="Tahoma" w:hAnsi="Tahoma" w:cs="Tahoma"/>
        </w:rPr>
        <w:t>20</w:t>
      </w:r>
      <w:r>
        <w:rPr>
          <w:rFonts w:ascii="Tahoma" w:hAnsi="Tahoma" w:cs="Tahoma"/>
        </w:rPr>
        <w:t xml:space="preserve"> investovať v tejto oblasti.</w:t>
      </w:r>
    </w:p>
    <w:p w:rsidR="00AD1AE2" w:rsidRDefault="00AD1AE2" w:rsidP="00E23ECB">
      <w:pPr>
        <w:jc w:val="both"/>
        <w:rPr>
          <w:rFonts w:ascii="Tahoma" w:hAnsi="Tahoma" w:cs="Tahoma"/>
        </w:rPr>
      </w:pPr>
    </w:p>
    <w:p w:rsidR="00E03CB3" w:rsidRDefault="00E03CB3" w:rsidP="00E23ECB">
      <w:pPr>
        <w:jc w:val="both"/>
        <w:rPr>
          <w:rFonts w:ascii="Tahoma" w:hAnsi="Tahoma" w:cs="Tahoma"/>
        </w:rPr>
      </w:pPr>
    </w:p>
    <w:p w:rsidR="00AD1AE2" w:rsidRDefault="00D65E9F" w:rsidP="00AD1AE2">
      <w:pPr>
        <w:jc w:val="center"/>
        <w:rPr>
          <w:rFonts w:ascii="Tahoma" w:hAnsi="Tahoma" w:cs="Tahoma"/>
          <w:b/>
        </w:rPr>
      </w:pPr>
      <w:r w:rsidRPr="00D65E9F">
        <w:rPr>
          <w:rFonts w:ascii="Tahoma" w:hAnsi="Tahoma" w:cs="Tahoma"/>
          <w:b/>
          <w:sz w:val="28"/>
          <w:szCs w:val="28"/>
        </w:rPr>
        <w:t>Vplyv na životné prostredie</w:t>
      </w:r>
    </w:p>
    <w:p w:rsidR="00AD1AE2" w:rsidRPr="00AD1AE2" w:rsidRDefault="00AD1AE2" w:rsidP="00AD1AE2">
      <w:pPr>
        <w:jc w:val="center"/>
        <w:rPr>
          <w:rFonts w:ascii="Tahoma" w:hAnsi="Tahoma" w:cs="Tahoma"/>
          <w:b/>
        </w:rPr>
      </w:pPr>
    </w:p>
    <w:p w:rsidR="00D65E9F" w:rsidRDefault="00D65E9F" w:rsidP="00E23ECB">
      <w:pPr>
        <w:jc w:val="both"/>
        <w:rPr>
          <w:rFonts w:ascii="Tahoma" w:hAnsi="Tahoma" w:cs="Tahoma"/>
        </w:rPr>
      </w:pPr>
    </w:p>
    <w:p w:rsidR="00D65E9F" w:rsidRDefault="00D65E9F" w:rsidP="00E23ECB">
      <w:pPr>
        <w:jc w:val="both"/>
        <w:rPr>
          <w:rFonts w:ascii="Tahoma" w:hAnsi="Tahoma" w:cs="Tahoma"/>
        </w:rPr>
      </w:pPr>
      <w:r>
        <w:rPr>
          <w:rFonts w:ascii="Tahoma" w:hAnsi="Tahoma" w:cs="Tahoma"/>
        </w:rPr>
        <w:tab/>
        <w:t>Podnikateľská činnosť spoločnosti UNISTAV, s.r.o., Prešov nemá negatívny vplyv na životné prostredie.</w:t>
      </w:r>
      <w:r w:rsidR="00B248AC">
        <w:rPr>
          <w:rFonts w:ascii="Tahoma" w:hAnsi="Tahoma" w:cs="Tahoma"/>
        </w:rPr>
        <w:t xml:space="preserve"> Pri realizácii stavebných a búracích prác dodržiava zákony o ochrane životného prostredia.</w:t>
      </w:r>
    </w:p>
    <w:p w:rsidR="00D65E9F" w:rsidRDefault="00D65E9F" w:rsidP="00E23ECB">
      <w:pPr>
        <w:jc w:val="both"/>
        <w:rPr>
          <w:rFonts w:ascii="Tahoma" w:hAnsi="Tahoma" w:cs="Tahoma"/>
        </w:rPr>
      </w:pPr>
    </w:p>
    <w:p w:rsidR="00E03CB3" w:rsidRPr="00E23ECB" w:rsidRDefault="00E03CB3" w:rsidP="00E23ECB">
      <w:pPr>
        <w:jc w:val="both"/>
        <w:rPr>
          <w:rFonts w:ascii="Tahoma" w:hAnsi="Tahoma" w:cs="Tahoma"/>
        </w:rPr>
      </w:pPr>
    </w:p>
    <w:p w:rsidR="00AA5F50" w:rsidRDefault="00D65E9F" w:rsidP="00AD1AE2">
      <w:pPr>
        <w:jc w:val="center"/>
        <w:rPr>
          <w:rFonts w:ascii="Tahoma" w:hAnsi="Tahoma" w:cs="Tahoma"/>
          <w:b/>
        </w:rPr>
      </w:pPr>
      <w:r>
        <w:rPr>
          <w:rFonts w:ascii="Tahoma" w:hAnsi="Tahoma" w:cs="Tahoma"/>
          <w:b/>
          <w:sz w:val="28"/>
          <w:szCs w:val="28"/>
        </w:rPr>
        <w:t>Predpokladaný budúci vývoj účtovnej jednotky</w:t>
      </w:r>
    </w:p>
    <w:p w:rsidR="00AD1AE2" w:rsidRPr="00AD1AE2" w:rsidRDefault="00AD1AE2" w:rsidP="00AD1AE2">
      <w:pPr>
        <w:jc w:val="center"/>
        <w:rPr>
          <w:rFonts w:ascii="Tahoma" w:hAnsi="Tahoma" w:cs="Tahoma"/>
          <w:b/>
        </w:rPr>
      </w:pPr>
    </w:p>
    <w:p w:rsidR="00E03CB3" w:rsidRDefault="00E03CB3" w:rsidP="00E03CB3">
      <w:pPr>
        <w:jc w:val="both"/>
        <w:rPr>
          <w:rFonts w:ascii="Tahoma" w:hAnsi="Tahoma" w:cs="Tahoma"/>
          <w:b/>
        </w:rPr>
      </w:pPr>
    </w:p>
    <w:p w:rsidR="0041104B" w:rsidRDefault="00E03CB3" w:rsidP="00E03CB3">
      <w:pPr>
        <w:jc w:val="both"/>
        <w:rPr>
          <w:rFonts w:ascii="Tahoma" w:hAnsi="Tahoma" w:cs="Tahoma"/>
        </w:rPr>
      </w:pPr>
      <w:r w:rsidRPr="00E03CB3">
        <w:rPr>
          <w:rFonts w:ascii="Tahoma" w:hAnsi="Tahoma" w:cs="Tahoma"/>
        </w:rPr>
        <w:tab/>
      </w:r>
      <w:r w:rsidR="0041104B">
        <w:rPr>
          <w:rFonts w:ascii="Tahoma" w:hAnsi="Tahoma" w:cs="Tahoma"/>
        </w:rPr>
        <w:t>Pre úspešné fungovanie v roku 20</w:t>
      </w:r>
      <w:r w:rsidR="007332F4">
        <w:rPr>
          <w:rFonts w:ascii="Tahoma" w:hAnsi="Tahoma" w:cs="Tahoma"/>
        </w:rPr>
        <w:t>20</w:t>
      </w:r>
      <w:r w:rsidR="0041104B">
        <w:rPr>
          <w:rFonts w:ascii="Tahoma" w:hAnsi="Tahoma" w:cs="Tahoma"/>
        </w:rPr>
        <w:t xml:space="preserve"> má firma zabezpečený dostatok </w:t>
      </w:r>
      <w:proofErr w:type="spellStart"/>
      <w:r w:rsidR="0041104B">
        <w:rPr>
          <w:rFonts w:ascii="Tahoma" w:hAnsi="Tahoma" w:cs="Tahoma"/>
        </w:rPr>
        <w:t>zákazok</w:t>
      </w:r>
      <w:proofErr w:type="spellEnd"/>
      <w:r w:rsidR="0041104B">
        <w:rPr>
          <w:rFonts w:ascii="Tahoma" w:hAnsi="Tahoma" w:cs="Tahoma"/>
        </w:rPr>
        <w:t>.</w:t>
      </w:r>
    </w:p>
    <w:p w:rsidR="007E1A2B" w:rsidRDefault="007E1A2B" w:rsidP="00E03CB3">
      <w:pPr>
        <w:jc w:val="both"/>
        <w:rPr>
          <w:rFonts w:ascii="Tahoma" w:hAnsi="Tahoma" w:cs="Tahoma"/>
        </w:rPr>
      </w:pPr>
    </w:p>
    <w:p w:rsidR="00200DA6" w:rsidRDefault="0041104B" w:rsidP="00002E20">
      <w:pPr>
        <w:ind w:firstLine="709"/>
        <w:jc w:val="both"/>
        <w:rPr>
          <w:rFonts w:ascii="Tahoma" w:hAnsi="Tahoma" w:cs="Tahoma"/>
        </w:rPr>
      </w:pPr>
      <w:r>
        <w:rPr>
          <w:rFonts w:ascii="Tahoma" w:hAnsi="Tahoma" w:cs="Tahoma"/>
        </w:rPr>
        <w:t>Z roku 201</w:t>
      </w:r>
      <w:r w:rsidR="007332F4">
        <w:rPr>
          <w:rFonts w:ascii="Tahoma" w:hAnsi="Tahoma" w:cs="Tahoma"/>
        </w:rPr>
        <w:t>9</w:t>
      </w:r>
      <w:r>
        <w:rPr>
          <w:rFonts w:ascii="Tahoma" w:hAnsi="Tahoma" w:cs="Tahoma"/>
        </w:rPr>
        <w:t xml:space="preserve"> sú rozpracované viaceré zákazky, na ktorých v roku 20</w:t>
      </w:r>
      <w:r w:rsidR="007332F4">
        <w:rPr>
          <w:rFonts w:ascii="Tahoma" w:hAnsi="Tahoma" w:cs="Tahoma"/>
        </w:rPr>
        <w:t>20</w:t>
      </w:r>
      <w:r>
        <w:rPr>
          <w:rFonts w:ascii="Tahoma" w:hAnsi="Tahoma" w:cs="Tahoma"/>
        </w:rPr>
        <w:t xml:space="preserve"> treba prestavať </w:t>
      </w:r>
      <w:r w:rsidR="007332F4">
        <w:rPr>
          <w:rFonts w:ascii="Tahoma" w:hAnsi="Tahoma" w:cs="Tahoma"/>
        </w:rPr>
        <w:t>1 404</w:t>
      </w:r>
      <w:r>
        <w:rPr>
          <w:rFonts w:ascii="Tahoma" w:hAnsi="Tahoma" w:cs="Tahoma"/>
        </w:rPr>
        <w:t xml:space="preserve"> tis. €. Nové zákazky so začiatkom realizácie v roku 20</w:t>
      </w:r>
      <w:r w:rsidR="007332F4">
        <w:rPr>
          <w:rFonts w:ascii="Tahoma" w:hAnsi="Tahoma" w:cs="Tahoma"/>
        </w:rPr>
        <w:t>20</w:t>
      </w:r>
      <w:r>
        <w:rPr>
          <w:rFonts w:ascii="Tahoma" w:hAnsi="Tahoma" w:cs="Tahoma"/>
        </w:rPr>
        <w:t xml:space="preserve"> sú zabezpečené v objeme 3 </w:t>
      </w:r>
      <w:r w:rsidR="007332F4">
        <w:rPr>
          <w:rFonts w:ascii="Tahoma" w:hAnsi="Tahoma" w:cs="Tahoma"/>
        </w:rPr>
        <w:t>534</w:t>
      </w:r>
      <w:r>
        <w:rPr>
          <w:rFonts w:ascii="Tahoma" w:hAnsi="Tahoma" w:cs="Tahoma"/>
        </w:rPr>
        <w:t xml:space="preserve"> tis. €.</w:t>
      </w:r>
    </w:p>
    <w:p w:rsidR="007332F4" w:rsidRDefault="007332F4" w:rsidP="00200DA6">
      <w:pPr>
        <w:rPr>
          <w:rFonts w:ascii="Tahoma" w:hAnsi="Tahoma" w:cs="Tahoma"/>
        </w:rPr>
      </w:pPr>
    </w:p>
    <w:p w:rsidR="00002E20" w:rsidRPr="00002E20" w:rsidRDefault="00002E20" w:rsidP="00002E20">
      <w:pPr>
        <w:ind w:firstLine="709"/>
        <w:jc w:val="both"/>
        <w:rPr>
          <w:rFonts w:ascii="Tahoma" w:hAnsi="Tahoma" w:cs="Tahoma"/>
          <w:szCs w:val="22"/>
        </w:rPr>
      </w:pPr>
      <w:r w:rsidRPr="00002E20">
        <w:rPr>
          <w:rFonts w:ascii="Tahoma" w:hAnsi="Tahoma" w:cs="Tahoma"/>
          <w:szCs w:val="22"/>
        </w:rPr>
        <w:t xml:space="preserve">Vzhľadom na to, že k dnešnému dňu máme uzatvorené zmluvy na dodávky stavebných prác na plnú kapacitu objemu roku 2020, zvážili sme všetky potenciálne dopady </w:t>
      </w:r>
      <w:proofErr w:type="spellStart"/>
      <w:r w:rsidRPr="00002E20">
        <w:rPr>
          <w:rFonts w:ascii="Tahoma" w:hAnsi="Tahoma" w:cs="Tahoma"/>
          <w:szCs w:val="22"/>
        </w:rPr>
        <w:t>koronavírusu</w:t>
      </w:r>
      <w:proofErr w:type="spellEnd"/>
      <w:r w:rsidRPr="00002E20">
        <w:rPr>
          <w:rFonts w:ascii="Tahoma" w:hAnsi="Tahoma" w:cs="Tahoma"/>
          <w:szCs w:val="22"/>
        </w:rPr>
        <w:t xml:space="preserve"> COVID19 na naše podnikateľské aktivity a dospeli sme k záveru, že nemajú významný vplyv na našu schopnosť pokračovať nepretržite v činnosti a fungovať ako zdravý subjekt.</w:t>
      </w:r>
    </w:p>
    <w:p w:rsidR="00002E20" w:rsidRPr="00002E20" w:rsidRDefault="00002E20" w:rsidP="00002E20">
      <w:pPr>
        <w:ind w:firstLine="709"/>
        <w:jc w:val="both"/>
        <w:rPr>
          <w:rFonts w:ascii="Tahoma" w:hAnsi="Tahoma" w:cs="Tahoma"/>
          <w:szCs w:val="22"/>
        </w:rPr>
      </w:pPr>
      <w:r w:rsidRPr="00002E20">
        <w:rPr>
          <w:rFonts w:ascii="Tahoma" w:hAnsi="Tahoma" w:cs="Tahoma"/>
          <w:szCs w:val="22"/>
        </w:rPr>
        <w:t xml:space="preserve">Vplyv </w:t>
      </w:r>
      <w:proofErr w:type="spellStart"/>
      <w:r w:rsidRPr="00002E20">
        <w:rPr>
          <w:rFonts w:ascii="Tahoma" w:hAnsi="Tahoma" w:cs="Tahoma"/>
          <w:szCs w:val="22"/>
        </w:rPr>
        <w:t>koronavírusu</w:t>
      </w:r>
      <w:proofErr w:type="spellEnd"/>
      <w:r w:rsidRPr="00002E20">
        <w:rPr>
          <w:rFonts w:ascii="Tahoma" w:hAnsi="Tahoma" w:cs="Tahoma"/>
          <w:szCs w:val="22"/>
        </w:rPr>
        <w:t xml:space="preserve"> na pokračovanie činnosti, resp. zvýšenie nákladov a tým aj hospodársky výsledok spoločnosti vo veľkej miere závisí od opatrení vlády na kompenzáciu nákladov, spojených s preplácaním karantény a ostatných náhrad miezd za túto udalosť. V každom prípade opatrenia vlády na zamedzenie šírenia vírusu budú mať negatívny dopad na hospodársky výsledok nasledujúcich rokov v našej spoločnosti.</w:t>
      </w:r>
    </w:p>
    <w:p w:rsidR="007332F4" w:rsidRDefault="007332F4" w:rsidP="00200DA6">
      <w:pPr>
        <w:rPr>
          <w:rFonts w:ascii="Tahoma" w:hAnsi="Tahoma" w:cs="Tahoma"/>
        </w:rPr>
      </w:pPr>
    </w:p>
    <w:p w:rsidR="007332F4" w:rsidRDefault="00002E20" w:rsidP="00200DA6">
      <w:pPr>
        <w:rPr>
          <w:rFonts w:ascii="Tahoma" w:hAnsi="Tahoma" w:cs="Tahoma"/>
        </w:rPr>
      </w:pPr>
      <w:r>
        <w:rPr>
          <w:rFonts w:ascii="Tahoma" w:hAnsi="Tahoma" w:cs="Tahoma"/>
        </w:rPr>
        <w:tab/>
        <w:t>Spoločnosť si na základe zverejnených podmienok „Prvá pomoc“ uplatní žiadosť o poskytnutie finančného príspevku.</w:t>
      </w:r>
    </w:p>
    <w:p w:rsidR="007332F4" w:rsidRDefault="007332F4" w:rsidP="00200DA6">
      <w:pPr>
        <w:rPr>
          <w:rFonts w:ascii="Tahoma" w:hAnsi="Tahoma" w:cs="Tahoma"/>
        </w:rPr>
      </w:pPr>
    </w:p>
    <w:p w:rsidR="007332F4" w:rsidRDefault="007332F4" w:rsidP="00200DA6">
      <w:pPr>
        <w:rPr>
          <w:rFonts w:ascii="Tahoma" w:hAnsi="Tahoma" w:cs="Tahoma"/>
        </w:rPr>
      </w:pPr>
    </w:p>
    <w:p w:rsidR="007332F4" w:rsidRDefault="007332F4" w:rsidP="00200DA6">
      <w:pPr>
        <w:rPr>
          <w:rFonts w:ascii="Tahoma" w:hAnsi="Tahoma" w:cs="Tahoma"/>
        </w:rPr>
      </w:pPr>
    </w:p>
    <w:p w:rsidR="00D65E9F" w:rsidRDefault="00D65E9F" w:rsidP="00200DA6">
      <w:pPr>
        <w:jc w:val="center"/>
        <w:rPr>
          <w:rFonts w:ascii="Tahoma" w:hAnsi="Tahoma" w:cs="Tahoma"/>
          <w:b/>
          <w:sz w:val="28"/>
          <w:szCs w:val="28"/>
        </w:rPr>
      </w:pPr>
      <w:r w:rsidRPr="00D65E9F">
        <w:rPr>
          <w:rFonts w:ascii="Tahoma" w:hAnsi="Tahoma" w:cs="Tahoma"/>
          <w:b/>
          <w:sz w:val="28"/>
          <w:szCs w:val="28"/>
        </w:rPr>
        <w:t>Udalosti osobitného významu, ktoré nastali po ukončení</w:t>
      </w:r>
    </w:p>
    <w:p w:rsidR="00122B3D" w:rsidRPr="00D65E9F" w:rsidRDefault="00D65E9F" w:rsidP="00D65E9F">
      <w:pPr>
        <w:jc w:val="center"/>
        <w:rPr>
          <w:rFonts w:ascii="Tahoma" w:hAnsi="Tahoma" w:cs="Tahoma"/>
          <w:b/>
          <w:sz w:val="28"/>
          <w:szCs w:val="28"/>
        </w:rPr>
      </w:pPr>
      <w:r w:rsidRPr="00D65E9F">
        <w:rPr>
          <w:rFonts w:ascii="Tahoma" w:hAnsi="Tahoma" w:cs="Tahoma"/>
          <w:b/>
          <w:sz w:val="28"/>
          <w:szCs w:val="28"/>
        </w:rPr>
        <w:t>účtovného obdobia</w:t>
      </w:r>
    </w:p>
    <w:p w:rsidR="00D65E9F" w:rsidRDefault="00D65E9F" w:rsidP="00ED3AD9">
      <w:pPr>
        <w:rPr>
          <w:rFonts w:ascii="Tahoma" w:hAnsi="Tahoma" w:cs="Tahoma"/>
          <w:b/>
          <w:szCs w:val="16"/>
        </w:rPr>
      </w:pPr>
    </w:p>
    <w:p w:rsidR="00D65E9F" w:rsidRDefault="00D65E9F" w:rsidP="00ED3AD9">
      <w:pPr>
        <w:rPr>
          <w:rFonts w:ascii="Tahoma" w:hAnsi="Tahoma" w:cs="Tahoma"/>
          <w:b/>
          <w:szCs w:val="16"/>
        </w:rPr>
      </w:pPr>
    </w:p>
    <w:p w:rsidR="00D65E9F" w:rsidRDefault="00D65E9F" w:rsidP="00D65E9F">
      <w:pPr>
        <w:jc w:val="both"/>
        <w:rPr>
          <w:rFonts w:ascii="Tahoma" w:hAnsi="Tahoma" w:cs="Tahoma"/>
          <w:szCs w:val="16"/>
        </w:rPr>
      </w:pPr>
      <w:r>
        <w:rPr>
          <w:rFonts w:ascii="Tahoma" w:hAnsi="Tahoma" w:cs="Tahoma"/>
          <w:szCs w:val="16"/>
        </w:rPr>
        <w:tab/>
      </w:r>
      <w:r w:rsidR="00B248AC">
        <w:rPr>
          <w:rFonts w:ascii="Tahoma" w:hAnsi="Tahoma" w:cs="Tahoma"/>
          <w:szCs w:val="16"/>
        </w:rPr>
        <w:t>Po uplynutí roku 201</w:t>
      </w:r>
      <w:r w:rsidR="00B636B2">
        <w:rPr>
          <w:rFonts w:ascii="Tahoma" w:hAnsi="Tahoma" w:cs="Tahoma"/>
          <w:szCs w:val="16"/>
        </w:rPr>
        <w:t>9</w:t>
      </w:r>
      <w:r w:rsidR="00B248AC">
        <w:rPr>
          <w:rFonts w:ascii="Tahoma" w:hAnsi="Tahoma" w:cs="Tahoma"/>
          <w:szCs w:val="16"/>
        </w:rPr>
        <w:t xml:space="preserve"> nenastali zmeny v podnikaní ani v riadení spoločnosti osobitného významu, ktoré by bolo treba komentovať vo výročnej správe spoločnosti.</w:t>
      </w:r>
    </w:p>
    <w:p w:rsidR="00AD1AE2" w:rsidRDefault="00AD1AE2" w:rsidP="00D65E9F">
      <w:pPr>
        <w:jc w:val="both"/>
        <w:rPr>
          <w:rFonts w:ascii="Tahoma" w:hAnsi="Tahoma" w:cs="Tahoma"/>
          <w:szCs w:val="16"/>
        </w:rPr>
      </w:pPr>
    </w:p>
    <w:p w:rsidR="00E66134" w:rsidRDefault="00E66134" w:rsidP="00D65E9F">
      <w:pPr>
        <w:jc w:val="both"/>
        <w:rPr>
          <w:rFonts w:ascii="Tahoma" w:hAnsi="Tahoma" w:cs="Tahoma"/>
          <w:szCs w:val="16"/>
        </w:rPr>
      </w:pPr>
    </w:p>
    <w:p w:rsidR="00E66134" w:rsidRPr="00E66134" w:rsidRDefault="00E66134" w:rsidP="00E66134">
      <w:pPr>
        <w:ind w:left="720"/>
        <w:jc w:val="center"/>
        <w:rPr>
          <w:rFonts w:ascii="Tahoma" w:hAnsi="Tahoma" w:cs="Tahoma"/>
          <w:b/>
          <w:sz w:val="28"/>
          <w:szCs w:val="28"/>
        </w:rPr>
      </w:pPr>
      <w:r>
        <w:rPr>
          <w:rFonts w:ascii="Tahoma" w:hAnsi="Tahoma" w:cs="Tahoma"/>
          <w:b/>
          <w:sz w:val="28"/>
          <w:szCs w:val="28"/>
        </w:rPr>
        <w:t>N</w:t>
      </w:r>
      <w:r w:rsidRPr="00E66134">
        <w:rPr>
          <w:rFonts w:ascii="Tahoma" w:hAnsi="Tahoma" w:cs="Tahoma"/>
          <w:b/>
          <w:sz w:val="28"/>
          <w:szCs w:val="28"/>
        </w:rPr>
        <w:t>adobúdan</w:t>
      </w:r>
      <w:r w:rsidR="009E07C5">
        <w:rPr>
          <w:rFonts w:ascii="Tahoma" w:hAnsi="Tahoma" w:cs="Tahoma"/>
          <w:b/>
          <w:sz w:val="28"/>
          <w:szCs w:val="28"/>
        </w:rPr>
        <w:t>ie</w:t>
      </w:r>
      <w:r w:rsidRPr="00E66134">
        <w:rPr>
          <w:rFonts w:ascii="Tahoma" w:hAnsi="Tahoma" w:cs="Tahoma"/>
          <w:b/>
          <w:sz w:val="28"/>
          <w:szCs w:val="28"/>
        </w:rPr>
        <w:t xml:space="preserve"> vlastných akcií, dočasných listov, obchodných podielov a</w:t>
      </w:r>
      <w:r w:rsidR="00847594">
        <w:rPr>
          <w:rFonts w:ascii="Tahoma" w:hAnsi="Tahoma" w:cs="Tahoma"/>
          <w:b/>
          <w:sz w:val="28"/>
          <w:szCs w:val="28"/>
        </w:rPr>
        <w:t> </w:t>
      </w:r>
      <w:r w:rsidRPr="00E66134">
        <w:rPr>
          <w:rFonts w:ascii="Tahoma" w:hAnsi="Tahoma" w:cs="Tahoma"/>
          <w:b/>
          <w:sz w:val="28"/>
          <w:szCs w:val="28"/>
        </w:rPr>
        <w:t>akcií</w:t>
      </w:r>
    </w:p>
    <w:p w:rsidR="00E66134" w:rsidRDefault="00E66134" w:rsidP="00D65E9F">
      <w:pPr>
        <w:jc w:val="both"/>
        <w:rPr>
          <w:rFonts w:ascii="Tahoma" w:hAnsi="Tahoma" w:cs="Tahoma"/>
          <w:szCs w:val="16"/>
        </w:rPr>
      </w:pPr>
    </w:p>
    <w:p w:rsidR="00030399" w:rsidRDefault="00030399" w:rsidP="00D65E9F">
      <w:pPr>
        <w:jc w:val="both"/>
        <w:rPr>
          <w:rFonts w:ascii="Tahoma" w:hAnsi="Tahoma" w:cs="Tahoma"/>
          <w:szCs w:val="16"/>
        </w:rPr>
      </w:pPr>
    </w:p>
    <w:p w:rsidR="00362A28" w:rsidRDefault="00362A28" w:rsidP="00D65E9F">
      <w:pPr>
        <w:jc w:val="both"/>
        <w:rPr>
          <w:rFonts w:ascii="Tahoma" w:hAnsi="Tahoma" w:cs="Tahoma"/>
          <w:szCs w:val="16"/>
        </w:rPr>
      </w:pPr>
      <w:r>
        <w:rPr>
          <w:rFonts w:ascii="Tahoma" w:hAnsi="Tahoma" w:cs="Tahoma"/>
          <w:szCs w:val="16"/>
        </w:rPr>
        <w:tab/>
        <w:t xml:space="preserve">Firma </w:t>
      </w:r>
      <w:r w:rsidR="00847594">
        <w:rPr>
          <w:rFonts w:ascii="Tahoma" w:hAnsi="Tahoma" w:cs="Tahoma"/>
          <w:szCs w:val="16"/>
        </w:rPr>
        <w:t>v roku 201</w:t>
      </w:r>
      <w:r w:rsidR="00B636B2">
        <w:rPr>
          <w:rFonts w:ascii="Tahoma" w:hAnsi="Tahoma" w:cs="Tahoma"/>
          <w:szCs w:val="16"/>
        </w:rPr>
        <w:t>9</w:t>
      </w:r>
      <w:r w:rsidR="00847594">
        <w:rPr>
          <w:rFonts w:ascii="Tahoma" w:hAnsi="Tahoma" w:cs="Tahoma"/>
          <w:szCs w:val="16"/>
        </w:rPr>
        <w:t xml:space="preserve"> nenadobudla žiadne vlastné akcie, dočasné listy, ani obchodné podiely a akcie</w:t>
      </w:r>
      <w:r>
        <w:rPr>
          <w:rFonts w:ascii="Tahoma" w:hAnsi="Tahoma" w:cs="Tahoma"/>
          <w:szCs w:val="16"/>
        </w:rPr>
        <w:t>.</w:t>
      </w:r>
    </w:p>
    <w:p w:rsidR="00AD1AE2" w:rsidRDefault="00AD1AE2" w:rsidP="00D65E9F">
      <w:pPr>
        <w:jc w:val="both"/>
        <w:rPr>
          <w:rFonts w:ascii="Tahoma" w:hAnsi="Tahoma" w:cs="Tahoma"/>
          <w:szCs w:val="16"/>
        </w:rPr>
      </w:pPr>
    </w:p>
    <w:p w:rsidR="00E66134" w:rsidRDefault="00E66134" w:rsidP="00D65E9F">
      <w:pPr>
        <w:jc w:val="both"/>
        <w:rPr>
          <w:rFonts w:ascii="Tahoma" w:hAnsi="Tahoma" w:cs="Tahoma"/>
          <w:szCs w:val="16"/>
        </w:rPr>
      </w:pPr>
    </w:p>
    <w:p w:rsidR="00200DA6" w:rsidRDefault="00200DA6" w:rsidP="00D65E9F">
      <w:pPr>
        <w:jc w:val="both"/>
        <w:rPr>
          <w:rFonts w:ascii="Tahoma" w:hAnsi="Tahoma" w:cs="Tahoma"/>
          <w:szCs w:val="16"/>
        </w:rPr>
      </w:pPr>
    </w:p>
    <w:p w:rsidR="009E07C5" w:rsidRDefault="00E66134" w:rsidP="00AD1AE2">
      <w:pPr>
        <w:spacing w:line="360" w:lineRule="auto"/>
        <w:ind w:left="720"/>
        <w:jc w:val="center"/>
        <w:rPr>
          <w:rFonts w:ascii="Tahoma" w:hAnsi="Tahoma" w:cs="Tahoma"/>
          <w:b/>
        </w:rPr>
      </w:pPr>
      <w:r w:rsidRPr="00E66134">
        <w:rPr>
          <w:rFonts w:ascii="Tahoma" w:hAnsi="Tahoma" w:cs="Tahoma"/>
          <w:b/>
          <w:sz w:val="28"/>
          <w:szCs w:val="28"/>
        </w:rPr>
        <w:t>Údaje požadované podľa osobitných predpisov</w:t>
      </w:r>
    </w:p>
    <w:p w:rsidR="00847594" w:rsidRPr="00AD1AE2" w:rsidRDefault="00847594" w:rsidP="00AD1AE2">
      <w:pPr>
        <w:spacing w:line="360" w:lineRule="auto"/>
        <w:rPr>
          <w:rFonts w:ascii="Tahoma" w:hAnsi="Tahoma" w:cs="Tahoma"/>
          <w:b/>
        </w:rPr>
      </w:pPr>
    </w:p>
    <w:p w:rsidR="009E07C5" w:rsidRDefault="009E07C5" w:rsidP="009E07C5">
      <w:pPr>
        <w:ind w:left="720"/>
        <w:jc w:val="both"/>
        <w:rPr>
          <w:rFonts w:ascii="Tahoma" w:hAnsi="Tahoma" w:cs="Tahoma"/>
          <w:szCs w:val="16"/>
        </w:rPr>
      </w:pPr>
      <w:r>
        <w:rPr>
          <w:rFonts w:ascii="Tahoma" w:hAnsi="Tahoma" w:cs="Tahoma"/>
          <w:szCs w:val="16"/>
        </w:rPr>
        <w:t>Spoločnosť nemá obsahovú náplň pre danú položku.</w:t>
      </w:r>
    </w:p>
    <w:p w:rsidR="00AD1AE2" w:rsidRDefault="00AD1AE2" w:rsidP="009E07C5">
      <w:pPr>
        <w:ind w:left="720"/>
        <w:jc w:val="both"/>
        <w:rPr>
          <w:rFonts w:ascii="Tahoma" w:hAnsi="Tahoma" w:cs="Tahoma"/>
          <w:szCs w:val="16"/>
        </w:rPr>
      </w:pPr>
    </w:p>
    <w:p w:rsidR="00847594" w:rsidRPr="00E66134" w:rsidRDefault="00847594" w:rsidP="00AD1AE2">
      <w:pPr>
        <w:spacing w:line="360" w:lineRule="auto"/>
        <w:rPr>
          <w:rFonts w:ascii="Tahoma" w:hAnsi="Tahoma" w:cs="Tahoma"/>
          <w:b/>
          <w:sz w:val="28"/>
          <w:szCs w:val="28"/>
        </w:rPr>
      </w:pPr>
    </w:p>
    <w:p w:rsidR="00E66134" w:rsidRPr="00E66134" w:rsidRDefault="00E66134" w:rsidP="00E66134">
      <w:pPr>
        <w:spacing w:line="360" w:lineRule="auto"/>
        <w:ind w:left="720"/>
        <w:jc w:val="center"/>
        <w:rPr>
          <w:rFonts w:ascii="Tahoma" w:hAnsi="Tahoma" w:cs="Tahoma"/>
          <w:b/>
          <w:sz w:val="28"/>
          <w:szCs w:val="28"/>
        </w:rPr>
      </w:pPr>
      <w:r w:rsidRPr="00E66134">
        <w:rPr>
          <w:rFonts w:ascii="Tahoma" w:hAnsi="Tahoma" w:cs="Tahoma"/>
          <w:b/>
          <w:sz w:val="28"/>
          <w:szCs w:val="28"/>
        </w:rPr>
        <w:t>Údaje o organizačnej zložke v zahraničí</w:t>
      </w:r>
    </w:p>
    <w:p w:rsidR="00E66134" w:rsidRDefault="00E66134" w:rsidP="00D65E9F">
      <w:pPr>
        <w:jc w:val="both"/>
        <w:rPr>
          <w:rFonts w:ascii="Tahoma" w:hAnsi="Tahoma" w:cs="Tahoma"/>
          <w:szCs w:val="16"/>
        </w:rPr>
      </w:pPr>
    </w:p>
    <w:p w:rsidR="009E07C5" w:rsidRDefault="009E07C5" w:rsidP="009E07C5">
      <w:pPr>
        <w:ind w:left="720"/>
        <w:jc w:val="both"/>
        <w:rPr>
          <w:rFonts w:ascii="Tahoma" w:hAnsi="Tahoma" w:cs="Tahoma"/>
          <w:szCs w:val="16"/>
        </w:rPr>
      </w:pPr>
      <w:r>
        <w:rPr>
          <w:rFonts w:ascii="Tahoma" w:hAnsi="Tahoma" w:cs="Tahoma"/>
          <w:szCs w:val="16"/>
        </w:rPr>
        <w:t>Spoločnosť nemá organizačnú zložku v zahraničí.</w:t>
      </w:r>
    </w:p>
    <w:p w:rsidR="00AD1AE2" w:rsidRDefault="00AD1AE2" w:rsidP="009E07C5">
      <w:pPr>
        <w:ind w:left="720"/>
        <w:jc w:val="both"/>
        <w:rPr>
          <w:rFonts w:ascii="Tahoma" w:hAnsi="Tahoma" w:cs="Tahoma"/>
          <w:szCs w:val="16"/>
        </w:rPr>
      </w:pPr>
    </w:p>
    <w:p w:rsidR="009E07C5" w:rsidRDefault="009E07C5" w:rsidP="009E07C5">
      <w:pPr>
        <w:ind w:left="720"/>
        <w:jc w:val="both"/>
        <w:rPr>
          <w:rFonts w:ascii="Tahoma" w:hAnsi="Tahoma" w:cs="Tahoma"/>
          <w:szCs w:val="16"/>
        </w:rPr>
      </w:pPr>
    </w:p>
    <w:p w:rsidR="00030399" w:rsidRPr="00D65E9F" w:rsidRDefault="00030399" w:rsidP="00D65E9F">
      <w:pPr>
        <w:jc w:val="both"/>
        <w:rPr>
          <w:rFonts w:ascii="Tahoma" w:hAnsi="Tahoma" w:cs="Tahoma"/>
          <w:szCs w:val="16"/>
        </w:rPr>
      </w:pPr>
    </w:p>
    <w:p w:rsidR="00030399" w:rsidRPr="00030399" w:rsidRDefault="00B248AC" w:rsidP="00030399">
      <w:pPr>
        <w:spacing w:line="360" w:lineRule="auto"/>
        <w:jc w:val="center"/>
        <w:rPr>
          <w:rFonts w:ascii="Tahoma" w:hAnsi="Tahoma" w:cs="Tahoma"/>
          <w:b/>
          <w:sz w:val="28"/>
          <w:szCs w:val="28"/>
        </w:rPr>
      </w:pPr>
      <w:r>
        <w:rPr>
          <w:rFonts w:ascii="Tahoma" w:hAnsi="Tahoma" w:cs="Tahoma"/>
          <w:b/>
          <w:sz w:val="28"/>
          <w:szCs w:val="28"/>
        </w:rPr>
        <w:t>Návrh na rozdelenie výsledku hospodárenia</w:t>
      </w:r>
    </w:p>
    <w:p w:rsidR="00AD1AE2" w:rsidRDefault="00AD1AE2" w:rsidP="00ED3AD9">
      <w:pPr>
        <w:rPr>
          <w:rFonts w:ascii="Tahoma" w:hAnsi="Tahoma" w:cs="Tahoma"/>
          <w:szCs w:val="16"/>
        </w:rPr>
      </w:pPr>
    </w:p>
    <w:p w:rsidR="00030399" w:rsidRPr="00030399" w:rsidRDefault="00030399" w:rsidP="00030399">
      <w:pPr>
        <w:jc w:val="both"/>
        <w:rPr>
          <w:rFonts w:ascii="Tahoma" w:hAnsi="Tahoma" w:cs="Tahoma"/>
          <w:szCs w:val="16"/>
        </w:rPr>
      </w:pPr>
      <w:r>
        <w:rPr>
          <w:rFonts w:ascii="Tahoma" w:hAnsi="Tahoma" w:cs="Tahoma"/>
          <w:szCs w:val="16"/>
        </w:rPr>
        <w:tab/>
        <w:t>Na valnom zhr</w:t>
      </w:r>
      <w:r w:rsidR="003E4AC5">
        <w:rPr>
          <w:rFonts w:ascii="Tahoma" w:hAnsi="Tahoma" w:cs="Tahoma"/>
          <w:szCs w:val="16"/>
        </w:rPr>
        <w:t>omaždení spoločníkov v máji 20</w:t>
      </w:r>
      <w:r w:rsidR="00B636B2">
        <w:rPr>
          <w:rFonts w:ascii="Tahoma" w:hAnsi="Tahoma" w:cs="Tahoma"/>
          <w:szCs w:val="16"/>
        </w:rPr>
        <w:t>20</w:t>
      </w:r>
      <w:r>
        <w:rPr>
          <w:rFonts w:ascii="Tahoma" w:hAnsi="Tahoma" w:cs="Tahoma"/>
          <w:szCs w:val="16"/>
        </w:rPr>
        <w:t xml:space="preserve"> bude predložený návrh na </w:t>
      </w:r>
      <w:r w:rsidR="003E4AC5">
        <w:rPr>
          <w:rFonts w:ascii="Tahoma" w:hAnsi="Tahoma" w:cs="Tahoma"/>
          <w:szCs w:val="16"/>
        </w:rPr>
        <w:t>rozdelenie výsledku hospodárenia</w:t>
      </w:r>
      <w:r>
        <w:rPr>
          <w:rFonts w:ascii="Tahoma" w:hAnsi="Tahoma" w:cs="Tahoma"/>
          <w:szCs w:val="16"/>
        </w:rPr>
        <w:t xml:space="preserve"> za rok 201</w:t>
      </w:r>
      <w:r w:rsidR="00B636B2">
        <w:rPr>
          <w:rFonts w:ascii="Tahoma" w:hAnsi="Tahoma" w:cs="Tahoma"/>
          <w:szCs w:val="16"/>
        </w:rPr>
        <w:t>9</w:t>
      </w:r>
      <w:r>
        <w:rPr>
          <w:rFonts w:ascii="Tahoma" w:hAnsi="Tahoma" w:cs="Tahoma"/>
          <w:szCs w:val="16"/>
        </w:rPr>
        <w:t xml:space="preserve"> nasledovne:</w:t>
      </w:r>
    </w:p>
    <w:p w:rsidR="00122B3D" w:rsidRDefault="00122B3D" w:rsidP="00ED3AD9">
      <w:pPr>
        <w:rPr>
          <w:rFonts w:ascii="Tahoma" w:hAnsi="Tahoma" w:cs="Tahoma"/>
          <w:b/>
          <w:szCs w:val="16"/>
        </w:rPr>
      </w:pPr>
    </w:p>
    <w:p w:rsidR="00AA5F50" w:rsidRDefault="00AA5F50" w:rsidP="00760126">
      <w:pPr>
        <w:jc w:val="center"/>
        <w:rPr>
          <w:rFonts w:ascii="Tahoma" w:hAnsi="Tahoma" w:cs="Tahoma"/>
          <w:b/>
          <w:sz w:val="28"/>
          <w:szCs w:val="28"/>
        </w:rPr>
      </w:pPr>
    </w:p>
    <w:p w:rsidR="00AD1AE2" w:rsidRDefault="00AD1AE2" w:rsidP="00760126">
      <w:pPr>
        <w:jc w:val="center"/>
        <w:rPr>
          <w:rFonts w:ascii="Tahoma" w:hAnsi="Tahoma" w:cs="Tahoma"/>
          <w:b/>
          <w:sz w:val="28"/>
          <w:szCs w:val="28"/>
        </w:rPr>
      </w:pPr>
    </w:p>
    <w:p w:rsidR="00AD1AE2" w:rsidRDefault="00AD1AE2" w:rsidP="00760126">
      <w:pPr>
        <w:jc w:val="center"/>
        <w:rPr>
          <w:rFonts w:ascii="Tahoma" w:hAnsi="Tahoma" w:cs="Tahoma"/>
          <w:b/>
          <w:sz w:val="28"/>
          <w:szCs w:val="28"/>
        </w:rPr>
      </w:pPr>
    </w:p>
    <w:p w:rsidR="00AD1AE2" w:rsidRDefault="00AD1AE2" w:rsidP="00760126">
      <w:pPr>
        <w:jc w:val="center"/>
        <w:rPr>
          <w:rFonts w:ascii="Tahoma" w:hAnsi="Tahoma" w:cs="Tahoma"/>
          <w:b/>
          <w:sz w:val="28"/>
          <w:szCs w:val="28"/>
        </w:rPr>
      </w:pPr>
    </w:p>
    <w:p w:rsidR="00AD1AE2" w:rsidRDefault="00AD1AE2" w:rsidP="007E1A2B">
      <w:pPr>
        <w:rPr>
          <w:rFonts w:ascii="Tahoma" w:hAnsi="Tahoma" w:cs="Tahoma"/>
          <w:b/>
          <w:sz w:val="28"/>
          <w:szCs w:val="28"/>
        </w:rPr>
      </w:pPr>
    </w:p>
    <w:p w:rsidR="002234A5" w:rsidRDefault="002234A5" w:rsidP="007E1A2B">
      <w:pPr>
        <w:rPr>
          <w:rFonts w:ascii="Tahoma" w:hAnsi="Tahoma" w:cs="Tahoma"/>
          <w:b/>
          <w:sz w:val="28"/>
          <w:szCs w:val="28"/>
        </w:rPr>
      </w:pPr>
    </w:p>
    <w:p w:rsidR="005A5F08" w:rsidRDefault="005A5F08" w:rsidP="007E1A2B">
      <w:pPr>
        <w:rPr>
          <w:rFonts w:ascii="Tahoma" w:hAnsi="Tahoma" w:cs="Tahoma"/>
          <w:b/>
          <w:sz w:val="28"/>
          <w:szCs w:val="28"/>
        </w:rPr>
      </w:pPr>
    </w:p>
    <w:p w:rsidR="005A5F08" w:rsidRDefault="005A5F08" w:rsidP="007E1A2B">
      <w:pPr>
        <w:rPr>
          <w:rFonts w:ascii="Tahoma" w:hAnsi="Tahoma" w:cs="Tahoma"/>
          <w:b/>
          <w:sz w:val="28"/>
          <w:szCs w:val="28"/>
        </w:rPr>
      </w:pPr>
    </w:p>
    <w:p w:rsidR="005A5F08" w:rsidRDefault="005A5F08" w:rsidP="007E1A2B">
      <w:pPr>
        <w:rPr>
          <w:rFonts w:ascii="Tahoma" w:hAnsi="Tahoma" w:cs="Tahoma"/>
          <w:b/>
          <w:sz w:val="28"/>
          <w:szCs w:val="28"/>
        </w:rPr>
      </w:pPr>
    </w:p>
    <w:p w:rsidR="005A5F08" w:rsidRDefault="005A5F08" w:rsidP="007E1A2B">
      <w:pPr>
        <w:rPr>
          <w:rFonts w:ascii="Tahoma" w:hAnsi="Tahoma" w:cs="Tahoma"/>
          <w:b/>
          <w:sz w:val="28"/>
          <w:szCs w:val="28"/>
        </w:rPr>
      </w:pPr>
    </w:p>
    <w:p w:rsidR="005A5F08" w:rsidRDefault="005A5F08" w:rsidP="007E1A2B">
      <w:pPr>
        <w:rPr>
          <w:rFonts w:ascii="Tahoma" w:hAnsi="Tahoma" w:cs="Tahoma"/>
          <w:b/>
          <w:sz w:val="28"/>
          <w:szCs w:val="28"/>
        </w:rPr>
      </w:pPr>
    </w:p>
    <w:p w:rsidR="005A5F08" w:rsidRDefault="005A5F08" w:rsidP="007E1A2B">
      <w:pPr>
        <w:rPr>
          <w:rFonts w:ascii="Tahoma" w:hAnsi="Tahoma" w:cs="Tahoma"/>
          <w:b/>
          <w:sz w:val="28"/>
          <w:szCs w:val="28"/>
        </w:rPr>
      </w:pPr>
    </w:p>
    <w:p w:rsidR="005A5F08" w:rsidRDefault="005A5F08" w:rsidP="007E1A2B">
      <w:pPr>
        <w:rPr>
          <w:rFonts w:ascii="Tahoma" w:hAnsi="Tahoma" w:cs="Tahoma"/>
          <w:b/>
          <w:sz w:val="28"/>
          <w:szCs w:val="28"/>
        </w:rPr>
      </w:pPr>
    </w:p>
    <w:p w:rsidR="002234A5" w:rsidRDefault="002234A5" w:rsidP="007E1A2B">
      <w:pPr>
        <w:rPr>
          <w:rFonts w:ascii="Tahoma" w:hAnsi="Tahoma" w:cs="Tahoma"/>
          <w:b/>
          <w:sz w:val="28"/>
          <w:szCs w:val="28"/>
        </w:rPr>
      </w:pPr>
    </w:p>
    <w:p w:rsidR="00D65016" w:rsidRDefault="00D65016" w:rsidP="00D65016">
      <w:pPr>
        <w:jc w:val="center"/>
        <w:rPr>
          <w:rFonts w:ascii="Tahoma" w:hAnsi="Tahoma" w:cs="Tahoma"/>
          <w:b/>
          <w:sz w:val="28"/>
          <w:szCs w:val="28"/>
        </w:rPr>
      </w:pPr>
    </w:p>
    <w:p w:rsidR="00D65016" w:rsidRDefault="00D65016" w:rsidP="00D65016">
      <w:pPr>
        <w:jc w:val="center"/>
        <w:rPr>
          <w:rFonts w:ascii="Tahoma" w:hAnsi="Tahoma" w:cs="Tahoma"/>
          <w:b/>
          <w:sz w:val="28"/>
          <w:szCs w:val="28"/>
        </w:rPr>
      </w:pPr>
    </w:p>
    <w:p w:rsidR="00200DA6" w:rsidRDefault="00200DA6" w:rsidP="00D65016">
      <w:pPr>
        <w:jc w:val="center"/>
        <w:rPr>
          <w:rFonts w:ascii="Tahoma" w:hAnsi="Tahoma" w:cs="Tahoma"/>
          <w:b/>
          <w:sz w:val="28"/>
          <w:szCs w:val="28"/>
        </w:rPr>
      </w:pPr>
    </w:p>
    <w:p w:rsidR="00D65016" w:rsidRPr="000B474B" w:rsidRDefault="00D65016" w:rsidP="00D65016">
      <w:pPr>
        <w:jc w:val="center"/>
        <w:rPr>
          <w:rFonts w:ascii="Tahoma" w:hAnsi="Tahoma" w:cs="Tahoma"/>
          <w:b/>
          <w:sz w:val="28"/>
          <w:szCs w:val="28"/>
        </w:rPr>
      </w:pPr>
      <w:r w:rsidRPr="000B474B">
        <w:rPr>
          <w:rFonts w:ascii="Tahoma" w:hAnsi="Tahoma" w:cs="Tahoma"/>
          <w:b/>
          <w:sz w:val="28"/>
          <w:szCs w:val="28"/>
        </w:rPr>
        <w:t>N Á V R H</w:t>
      </w:r>
    </w:p>
    <w:p w:rsidR="00D65016" w:rsidRPr="000B474B" w:rsidRDefault="00D65016" w:rsidP="00D65016">
      <w:pPr>
        <w:jc w:val="center"/>
        <w:rPr>
          <w:rFonts w:ascii="Tahoma" w:hAnsi="Tahoma" w:cs="Tahoma"/>
          <w:b/>
          <w:sz w:val="28"/>
          <w:szCs w:val="28"/>
        </w:rPr>
      </w:pPr>
    </w:p>
    <w:p w:rsidR="00D65016" w:rsidRPr="000B474B" w:rsidRDefault="00D65016" w:rsidP="00D65016">
      <w:pPr>
        <w:jc w:val="center"/>
        <w:rPr>
          <w:rFonts w:ascii="Tahoma" w:hAnsi="Tahoma" w:cs="Tahoma"/>
          <w:b/>
          <w:sz w:val="28"/>
          <w:szCs w:val="28"/>
        </w:rPr>
      </w:pPr>
      <w:r w:rsidRPr="000B474B">
        <w:rPr>
          <w:rFonts w:ascii="Tahoma" w:hAnsi="Tahoma" w:cs="Tahoma"/>
          <w:b/>
          <w:sz w:val="28"/>
          <w:szCs w:val="28"/>
        </w:rPr>
        <w:t xml:space="preserve">na </w:t>
      </w:r>
      <w:r>
        <w:rPr>
          <w:rFonts w:ascii="Tahoma" w:hAnsi="Tahoma" w:cs="Tahoma"/>
          <w:b/>
          <w:sz w:val="28"/>
          <w:szCs w:val="28"/>
        </w:rPr>
        <w:t>rozdelenie výsledku hospodárenia</w:t>
      </w:r>
      <w:r w:rsidRPr="000B474B">
        <w:rPr>
          <w:rFonts w:ascii="Tahoma" w:hAnsi="Tahoma" w:cs="Tahoma"/>
          <w:b/>
          <w:sz w:val="28"/>
          <w:szCs w:val="28"/>
        </w:rPr>
        <w:t xml:space="preserve"> za rok 20</w:t>
      </w:r>
      <w:r>
        <w:rPr>
          <w:rFonts w:ascii="Tahoma" w:hAnsi="Tahoma" w:cs="Tahoma"/>
          <w:b/>
          <w:sz w:val="28"/>
          <w:szCs w:val="28"/>
        </w:rPr>
        <w:t>1</w:t>
      </w:r>
      <w:r w:rsidR="00B636B2">
        <w:rPr>
          <w:rFonts w:ascii="Tahoma" w:hAnsi="Tahoma" w:cs="Tahoma"/>
          <w:b/>
          <w:sz w:val="28"/>
          <w:szCs w:val="28"/>
        </w:rPr>
        <w:t>9</w:t>
      </w:r>
      <w:r w:rsidRPr="000B474B">
        <w:rPr>
          <w:rFonts w:ascii="Tahoma" w:hAnsi="Tahoma" w:cs="Tahoma"/>
          <w:b/>
          <w:sz w:val="28"/>
          <w:szCs w:val="28"/>
        </w:rPr>
        <w:t>.</w:t>
      </w:r>
    </w:p>
    <w:p w:rsidR="00D65016" w:rsidRPr="000B474B" w:rsidRDefault="00D65016" w:rsidP="00D65016">
      <w:pPr>
        <w:jc w:val="both"/>
        <w:rPr>
          <w:rFonts w:ascii="Tahoma" w:hAnsi="Tahoma" w:cs="Tahoma"/>
          <w:szCs w:val="16"/>
        </w:rPr>
      </w:pPr>
    </w:p>
    <w:p w:rsidR="00D65016" w:rsidRPr="000B474B" w:rsidRDefault="00D65016" w:rsidP="00D65016">
      <w:pPr>
        <w:jc w:val="both"/>
        <w:rPr>
          <w:rFonts w:ascii="Tahoma" w:hAnsi="Tahoma" w:cs="Tahoma"/>
          <w:szCs w:val="16"/>
        </w:rPr>
      </w:pPr>
    </w:p>
    <w:p w:rsidR="00D65016" w:rsidRPr="000B474B" w:rsidRDefault="00D65016" w:rsidP="00D65016">
      <w:pPr>
        <w:jc w:val="both"/>
        <w:rPr>
          <w:rFonts w:ascii="Tahoma" w:hAnsi="Tahoma" w:cs="Tahoma"/>
          <w:szCs w:val="16"/>
        </w:rPr>
      </w:pPr>
    </w:p>
    <w:p w:rsidR="00D65016" w:rsidRPr="000B474B" w:rsidRDefault="00D65016" w:rsidP="00D65016">
      <w:pPr>
        <w:jc w:val="both"/>
        <w:rPr>
          <w:rFonts w:ascii="Tahoma" w:hAnsi="Tahoma" w:cs="Tahoma"/>
          <w:szCs w:val="16"/>
        </w:rPr>
      </w:pPr>
    </w:p>
    <w:p w:rsidR="00D65016" w:rsidRPr="000B474B" w:rsidRDefault="00D65016" w:rsidP="00D65016">
      <w:pPr>
        <w:jc w:val="both"/>
        <w:rPr>
          <w:rFonts w:ascii="Tahoma" w:hAnsi="Tahoma" w:cs="Tahoma"/>
          <w:szCs w:val="16"/>
        </w:rPr>
      </w:pPr>
    </w:p>
    <w:p w:rsidR="00D65016" w:rsidRPr="000B474B" w:rsidRDefault="00D65016" w:rsidP="00D65016">
      <w:pPr>
        <w:jc w:val="both"/>
        <w:rPr>
          <w:rFonts w:ascii="Tahoma" w:hAnsi="Tahoma" w:cs="Tahoma"/>
          <w:szCs w:val="16"/>
        </w:rPr>
      </w:pPr>
    </w:p>
    <w:p w:rsidR="00D65016" w:rsidRDefault="00D65016" w:rsidP="00D65016">
      <w:pPr>
        <w:ind w:firstLine="708"/>
        <w:jc w:val="both"/>
        <w:rPr>
          <w:rFonts w:ascii="Tahoma" w:hAnsi="Tahoma" w:cs="Tahoma"/>
          <w:szCs w:val="16"/>
        </w:rPr>
      </w:pPr>
      <w:r>
        <w:rPr>
          <w:rFonts w:ascii="Tahoma" w:hAnsi="Tahoma" w:cs="Tahoma"/>
          <w:szCs w:val="16"/>
        </w:rPr>
        <w:t>Dosiahnutý zisk za rok 201</w:t>
      </w:r>
      <w:r w:rsidR="00B636B2">
        <w:rPr>
          <w:rFonts w:ascii="Tahoma" w:hAnsi="Tahoma" w:cs="Tahoma"/>
          <w:szCs w:val="16"/>
        </w:rPr>
        <w:t>9</w:t>
      </w:r>
      <w:r>
        <w:rPr>
          <w:rFonts w:ascii="Tahoma" w:hAnsi="Tahoma" w:cs="Tahoma"/>
          <w:szCs w:val="16"/>
        </w:rPr>
        <w:t xml:space="preserve"> pred zdanením</w:t>
      </w:r>
      <w:r w:rsidRPr="000B474B">
        <w:rPr>
          <w:rFonts w:ascii="Tahoma" w:hAnsi="Tahoma" w:cs="Tahoma"/>
          <w:szCs w:val="16"/>
        </w:rPr>
        <w:t>:</w:t>
      </w:r>
      <w:r>
        <w:rPr>
          <w:rFonts w:ascii="Tahoma" w:hAnsi="Tahoma" w:cs="Tahoma"/>
          <w:szCs w:val="16"/>
        </w:rPr>
        <w:tab/>
      </w:r>
      <w:r>
        <w:rPr>
          <w:rFonts w:ascii="Tahoma" w:hAnsi="Tahoma" w:cs="Tahoma"/>
          <w:szCs w:val="16"/>
        </w:rPr>
        <w:tab/>
      </w:r>
      <w:r>
        <w:rPr>
          <w:rFonts w:ascii="Tahoma" w:hAnsi="Tahoma" w:cs="Tahoma"/>
          <w:szCs w:val="16"/>
        </w:rPr>
        <w:tab/>
      </w:r>
      <w:r w:rsidR="00B636B2">
        <w:rPr>
          <w:rFonts w:ascii="Tahoma" w:hAnsi="Tahoma" w:cs="Tahoma"/>
          <w:szCs w:val="16"/>
        </w:rPr>
        <w:t>35 052</w:t>
      </w:r>
      <w:r>
        <w:rPr>
          <w:rFonts w:ascii="Tahoma" w:hAnsi="Tahoma" w:cs="Tahoma"/>
          <w:szCs w:val="16"/>
        </w:rPr>
        <w:t>,</w:t>
      </w:r>
      <w:r w:rsidR="00AB64C6">
        <w:rPr>
          <w:rFonts w:ascii="Tahoma" w:hAnsi="Tahoma" w:cs="Tahoma"/>
          <w:szCs w:val="16"/>
        </w:rPr>
        <w:t>00</w:t>
      </w:r>
      <w:r>
        <w:rPr>
          <w:rFonts w:ascii="Tahoma" w:hAnsi="Tahoma" w:cs="Tahoma"/>
          <w:szCs w:val="16"/>
        </w:rPr>
        <w:t xml:space="preserve"> €</w:t>
      </w:r>
    </w:p>
    <w:p w:rsidR="00D65016" w:rsidRDefault="00D65016" w:rsidP="00D65016">
      <w:pPr>
        <w:ind w:firstLine="708"/>
        <w:jc w:val="both"/>
        <w:rPr>
          <w:rFonts w:ascii="Tahoma" w:hAnsi="Tahoma" w:cs="Tahoma"/>
          <w:szCs w:val="16"/>
        </w:rPr>
      </w:pPr>
    </w:p>
    <w:p w:rsidR="00D65016" w:rsidRDefault="00D65016" w:rsidP="00D65016">
      <w:pPr>
        <w:ind w:firstLine="708"/>
        <w:jc w:val="both"/>
        <w:rPr>
          <w:rFonts w:ascii="Tahoma" w:hAnsi="Tahoma" w:cs="Tahoma"/>
          <w:szCs w:val="16"/>
        </w:rPr>
      </w:pPr>
      <w:r>
        <w:rPr>
          <w:rFonts w:ascii="Tahoma" w:hAnsi="Tahoma" w:cs="Tahoma"/>
          <w:szCs w:val="16"/>
        </w:rPr>
        <w:t xml:space="preserve">Daň z príjmov </w:t>
      </w:r>
      <w:r w:rsidR="00B248AC">
        <w:rPr>
          <w:rFonts w:ascii="Tahoma" w:hAnsi="Tahoma" w:cs="Tahoma"/>
          <w:szCs w:val="16"/>
        </w:rPr>
        <w:t>odložená:</w:t>
      </w:r>
      <w:r w:rsidR="00B248AC">
        <w:rPr>
          <w:rFonts w:ascii="Tahoma" w:hAnsi="Tahoma" w:cs="Tahoma"/>
          <w:szCs w:val="16"/>
        </w:rPr>
        <w:tab/>
      </w:r>
      <w:r w:rsidR="00B248AC">
        <w:rPr>
          <w:rFonts w:ascii="Tahoma" w:hAnsi="Tahoma" w:cs="Tahoma"/>
          <w:szCs w:val="16"/>
        </w:rPr>
        <w:tab/>
      </w:r>
      <w:r w:rsidR="00B248AC">
        <w:rPr>
          <w:rFonts w:ascii="Tahoma" w:hAnsi="Tahoma" w:cs="Tahoma"/>
          <w:szCs w:val="16"/>
        </w:rPr>
        <w:tab/>
      </w:r>
      <w:r w:rsidR="00B248AC">
        <w:rPr>
          <w:rFonts w:ascii="Tahoma" w:hAnsi="Tahoma" w:cs="Tahoma"/>
          <w:szCs w:val="16"/>
        </w:rPr>
        <w:tab/>
      </w:r>
      <w:r w:rsidR="00B248AC">
        <w:rPr>
          <w:rFonts w:ascii="Tahoma" w:hAnsi="Tahoma" w:cs="Tahoma"/>
          <w:szCs w:val="16"/>
        </w:rPr>
        <w:tab/>
        <w:t xml:space="preserve">         </w:t>
      </w:r>
      <w:r w:rsidR="00B636B2">
        <w:rPr>
          <w:rFonts w:ascii="Tahoma" w:hAnsi="Tahoma" w:cs="Tahoma"/>
          <w:szCs w:val="16"/>
        </w:rPr>
        <w:t xml:space="preserve"> 20 868</w:t>
      </w:r>
      <w:r w:rsidR="00AB64C6">
        <w:rPr>
          <w:rFonts w:ascii="Tahoma" w:hAnsi="Tahoma" w:cs="Tahoma"/>
          <w:szCs w:val="16"/>
        </w:rPr>
        <w:t>,</w:t>
      </w:r>
      <w:r w:rsidR="00B636B2">
        <w:rPr>
          <w:rFonts w:ascii="Tahoma" w:hAnsi="Tahoma" w:cs="Tahoma"/>
          <w:szCs w:val="16"/>
        </w:rPr>
        <w:t>00</w:t>
      </w:r>
      <w:r>
        <w:rPr>
          <w:rFonts w:ascii="Tahoma" w:hAnsi="Tahoma" w:cs="Tahoma"/>
          <w:szCs w:val="16"/>
        </w:rPr>
        <w:t xml:space="preserve"> €</w:t>
      </w:r>
    </w:p>
    <w:p w:rsidR="00D65016" w:rsidRDefault="00D65016" w:rsidP="00D65016">
      <w:pPr>
        <w:ind w:firstLine="708"/>
        <w:jc w:val="both"/>
        <w:rPr>
          <w:rFonts w:ascii="Tahoma" w:hAnsi="Tahoma" w:cs="Tahoma"/>
          <w:szCs w:val="16"/>
        </w:rPr>
      </w:pPr>
    </w:p>
    <w:p w:rsidR="00D65016" w:rsidRDefault="00D65016" w:rsidP="00D65016">
      <w:pPr>
        <w:ind w:firstLine="708"/>
        <w:jc w:val="both"/>
        <w:rPr>
          <w:rFonts w:ascii="Tahoma" w:hAnsi="Tahoma" w:cs="Tahoma"/>
          <w:szCs w:val="16"/>
        </w:rPr>
      </w:pPr>
      <w:r>
        <w:rPr>
          <w:rFonts w:ascii="Tahoma" w:hAnsi="Tahoma" w:cs="Tahoma"/>
          <w:szCs w:val="16"/>
        </w:rPr>
        <w:t>Daň z príjmov splatná</w:t>
      </w:r>
      <w:r>
        <w:rPr>
          <w:rFonts w:ascii="Tahoma" w:hAnsi="Tahoma" w:cs="Tahoma"/>
          <w:szCs w:val="16"/>
        </w:rPr>
        <w:tab/>
      </w:r>
      <w:r>
        <w:rPr>
          <w:rFonts w:ascii="Tahoma" w:hAnsi="Tahoma" w:cs="Tahoma"/>
          <w:szCs w:val="16"/>
        </w:rPr>
        <w:tab/>
      </w:r>
      <w:r>
        <w:rPr>
          <w:rFonts w:ascii="Tahoma" w:hAnsi="Tahoma" w:cs="Tahoma"/>
          <w:szCs w:val="16"/>
        </w:rPr>
        <w:tab/>
      </w:r>
      <w:r>
        <w:rPr>
          <w:rFonts w:ascii="Tahoma" w:hAnsi="Tahoma" w:cs="Tahoma"/>
          <w:szCs w:val="16"/>
        </w:rPr>
        <w:tab/>
      </w:r>
      <w:r>
        <w:rPr>
          <w:rFonts w:ascii="Tahoma" w:hAnsi="Tahoma" w:cs="Tahoma"/>
          <w:szCs w:val="16"/>
        </w:rPr>
        <w:tab/>
      </w:r>
      <w:r>
        <w:rPr>
          <w:rFonts w:ascii="Tahoma" w:hAnsi="Tahoma" w:cs="Tahoma"/>
          <w:szCs w:val="16"/>
        </w:rPr>
        <w:tab/>
        <w:t xml:space="preserve">        0,</w:t>
      </w:r>
      <w:r w:rsidR="00AB64C6">
        <w:rPr>
          <w:rFonts w:ascii="Tahoma" w:hAnsi="Tahoma" w:cs="Tahoma"/>
          <w:szCs w:val="16"/>
        </w:rPr>
        <w:t>00</w:t>
      </w:r>
      <w:r>
        <w:rPr>
          <w:rFonts w:ascii="Tahoma" w:hAnsi="Tahoma" w:cs="Tahoma"/>
          <w:szCs w:val="16"/>
        </w:rPr>
        <w:t xml:space="preserve"> €</w:t>
      </w:r>
    </w:p>
    <w:p w:rsidR="00D65016" w:rsidRDefault="00D65016" w:rsidP="00D65016">
      <w:pPr>
        <w:ind w:firstLine="708"/>
        <w:jc w:val="both"/>
        <w:rPr>
          <w:rFonts w:ascii="Tahoma" w:hAnsi="Tahoma" w:cs="Tahoma"/>
          <w:szCs w:val="16"/>
        </w:rPr>
      </w:pPr>
    </w:p>
    <w:p w:rsidR="00D65016" w:rsidRDefault="00D65016" w:rsidP="00D65016">
      <w:pPr>
        <w:ind w:firstLine="708"/>
        <w:jc w:val="both"/>
        <w:rPr>
          <w:rFonts w:ascii="Tahoma" w:hAnsi="Tahoma" w:cs="Tahoma"/>
          <w:szCs w:val="16"/>
        </w:rPr>
      </w:pPr>
    </w:p>
    <w:p w:rsidR="00D65016" w:rsidRDefault="00D65016" w:rsidP="00D65016">
      <w:pPr>
        <w:ind w:firstLine="708"/>
        <w:jc w:val="both"/>
        <w:rPr>
          <w:rFonts w:ascii="Tahoma" w:hAnsi="Tahoma" w:cs="Tahoma"/>
          <w:szCs w:val="16"/>
        </w:rPr>
      </w:pPr>
      <w:r>
        <w:rPr>
          <w:rFonts w:ascii="Tahoma" w:hAnsi="Tahoma" w:cs="Tahoma"/>
          <w:szCs w:val="16"/>
        </w:rPr>
        <w:t>Hospodársky výsledok po zdanení:</w:t>
      </w:r>
      <w:r>
        <w:rPr>
          <w:rFonts w:ascii="Tahoma" w:hAnsi="Tahoma" w:cs="Tahoma"/>
          <w:szCs w:val="16"/>
        </w:rPr>
        <w:tab/>
      </w:r>
      <w:r>
        <w:rPr>
          <w:rFonts w:ascii="Tahoma" w:hAnsi="Tahoma" w:cs="Tahoma"/>
          <w:szCs w:val="16"/>
        </w:rPr>
        <w:tab/>
      </w:r>
      <w:r>
        <w:rPr>
          <w:rFonts w:ascii="Tahoma" w:hAnsi="Tahoma" w:cs="Tahoma"/>
          <w:szCs w:val="16"/>
        </w:rPr>
        <w:tab/>
      </w:r>
      <w:r>
        <w:rPr>
          <w:rFonts w:ascii="Tahoma" w:hAnsi="Tahoma" w:cs="Tahoma"/>
          <w:szCs w:val="16"/>
        </w:rPr>
        <w:tab/>
      </w:r>
      <w:r w:rsidR="00B636B2">
        <w:rPr>
          <w:rFonts w:ascii="Tahoma" w:hAnsi="Tahoma" w:cs="Tahoma"/>
          <w:szCs w:val="16"/>
        </w:rPr>
        <w:t>14 184</w:t>
      </w:r>
      <w:r>
        <w:rPr>
          <w:rFonts w:ascii="Tahoma" w:hAnsi="Tahoma" w:cs="Tahoma"/>
          <w:szCs w:val="16"/>
        </w:rPr>
        <w:t>,</w:t>
      </w:r>
      <w:r w:rsidR="00B636B2">
        <w:rPr>
          <w:rFonts w:ascii="Tahoma" w:hAnsi="Tahoma" w:cs="Tahoma"/>
          <w:szCs w:val="16"/>
        </w:rPr>
        <w:t>00</w:t>
      </w:r>
      <w:r>
        <w:rPr>
          <w:rFonts w:ascii="Tahoma" w:hAnsi="Tahoma" w:cs="Tahoma"/>
          <w:szCs w:val="16"/>
        </w:rPr>
        <w:t xml:space="preserve"> €</w:t>
      </w:r>
    </w:p>
    <w:p w:rsidR="00D65016" w:rsidRDefault="00D65016" w:rsidP="00D65016">
      <w:pPr>
        <w:jc w:val="both"/>
        <w:rPr>
          <w:rFonts w:ascii="Tahoma" w:hAnsi="Tahoma" w:cs="Tahoma"/>
          <w:szCs w:val="16"/>
        </w:rPr>
      </w:pPr>
    </w:p>
    <w:p w:rsidR="00D65016" w:rsidRDefault="00D65016" w:rsidP="00D65016">
      <w:pPr>
        <w:ind w:firstLine="708"/>
        <w:jc w:val="both"/>
        <w:rPr>
          <w:rFonts w:ascii="Tahoma" w:hAnsi="Tahoma" w:cs="Tahoma"/>
          <w:szCs w:val="16"/>
        </w:rPr>
      </w:pPr>
    </w:p>
    <w:p w:rsidR="00D65016" w:rsidRPr="000B474B" w:rsidRDefault="00D65016" w:rsidP="00D65016">
      <w:pPr>
        <w:ind w:firstLine="708"/>
        <w:jc w:val="both"/>
        <w:rPr>
          <w:rFonts w:ascii="Tahoma" w:hAnsi="Tahoma" w:cs="Tahoma"/>
          <w:szCs w:val="16"/>
        </w:rPr>
      </w:pPr>
      <w:r>
        <w:rPr>
          <w:rFonts w:ascii="Tahoma" w:hAnsi="Tahoma" w:cs="Tahoma"/>
          <w:szCs w:val="16"/>
        </w:rPr>
        <w:t>Dotácia do sociálneho fondu:</w:t>
      </w:r>
      <w:r>
        <w:rPr>
          <w:rFonts w:ascii="Tahoma" w:hAnsi="Tahoma" w:cs="Tahoma"/>
          <w:szCs w:val="16"/>
        </w:rPr>
        <w:tab/>
      </w:r>
      <w:r>
        <w:rPr>
          <w:rFonts w:ascii="Tahoma" w:hAnsi="Tahoma" w:cs="Tahoma"/>
          <w:szCs w:val="16"/>
        </w:rPr>
        <w:tab/>
      </w:r>
      <w:r>
        <w:rPr>
          <w:rFonts w:ascii="Tahoma" w:hAnsi="Tahoma" w:cs="Tahoma"/>
          <w:szCs w:val="16"/>
        </w:rPr>
        <w:tab/>
      </w:r>
      <w:r>
        <w:rPr>
          <w:rFonts w:ascii="Tahoma" w:hAnsi="Tahoma" w:cs="Tahoma"/>
          <w:szCs w:val="16"/>
        </w:rPr>
        <w:tab/>
      </w:r>
      <w:r>
        <w:rPr>
          <w:rFonts w:ascii="Tahoma" w:hAnsi="Tahoma" w:cs="Tahoma"/>
          <w:szCs w:val="16"/>
        </w:rPr>
        <w:tab/>
        <w:t xml:space="preserve">  </w:t>
      </w:r>
      <w:r w:rsidR="00B636B2">
        <w:rPr>
          <w:rFonts w:ascii="Tahoma" w:hAnsi="Tahoma" w:cs="Tahoma"/>
          <w:szCs w:val="16"/>
        </w:rPr>
        <w:t>6 184</w:t>
      </w:r>
      <w:r>
        <w:rPr>
          <w:rFonts w:ascii="Tahoma" w:hAnsi="Tahoma" w:cs="Tahoma"/>
          <w:szCs w:val="16"/>
        </w:rPr>
        <w:t>,</w:t>
      </w:r>
      <w:r w:rsidR="00B636B2">
        <w:rPr>
          <w:rFonts w:ascii="Tahoma" w:hAnsi="Tahoma" w:cs="Tahoma"/>
          <w:szCs w:val="16"/>
        </w:rPr>
        <w:t>00</w:t>
      </w:r>
      <w:r>
        <w:rPr>
          <w:rFonts w:ascii="Tahoma" w:hAnsi="Tahoma" w:cs="Tahoma"/>
          <w:szCs w:val="16"/>
        </w:rPr>
        <w:t xml:space="preserve"> €</w:t>
      </w:r>
    </w:p>
    <w:p w:rsidR="00D65016" w:rsidRPr="000B474B" w:rsidRDefault="00D65016" w:rsidP="00D65016">
      <w:pPr>
        <w:jc w:val="both"/>
        <w:rPr>
          <w:rFonts w:ascii="Tahoma" w:hAnsi="Tahoma" w:cs="Tahoma"/>
          <w:szCs w:val="16"/>
        </w:rPr>
      </w:pPr>
    </w:p>
    <w:p w:rsidR="00D65016" w:rsidRDefault="00D65016" w:rsidP="00D65016">
      <w:pPr>
        <w:jc w:val="both"/>
        <w:rPr>
          <w:rFonts w:ascii="Tahoma" w:hAnsi="Tahoma" w:cs="Tahoma"/>
          <w:szCs w:val="16"/>
        </w:rPr>
      </w:pPr>
    </w:p>
    <w:p w:rsidR="00D65016" w:rsidRPr="000B474B" w:rsidRDefault="00D65016" w:rsidP="00D65016">
      <w:pPr>
        <w:jc w:val="both"/>
        <w:rPr>
          <w:rFonts w:ascii="Tahoma" w:hAnsi="Tahoma" w:cs="Tahoma"/>
          <w:szCs w:val="16"/>
        </w:rPr>
      </w:pPr>
    </w:p>
    <w:p w:rsidR="00D65016" w:rsidRPr="000B474B" w:rsidRDefault="00D65016" w:rsidP="00D65016">
      <w:pPr>
        <w:jc w:val="both"/>
        <w:rPr>
          <w:rFonts w:ascii="Tahoma" w:hAnsi="Tahoma" w:cs="Tahoma"/>
          <w:szCs w:val="16"/>
        </w:rPr>
      </w:pPr>
      <w:r>
        <w:rPr>
          <w:rFonts w:ascii="Tahoma" w:hAnsi="Tahoma" w:cs="Tahoma"/>
          <w:szCs w:val="16"/>
        </w:rPr>
        <w:tab/>
        <w:t>Prevod na účet nerozdeleného zisku:</w:t>
      </w:r>
      <w:r>
        <w:rPr>
          <w:rFonts w:ascii="Tahoma" w:hAnsi="Tahoma" w:cs="Tahoma"/>
          <w:szCs w:val="16"/>
        </w:rPr>
        <w:tab/>
      </w:r>
      <w:r>
        <w:rPr>
          <w:rFonts w:ascii="Tahoma" w:hAnsi="Tahoma" w:cs="Tahoma"/>
          <w:szCs w:val="16"/>
        </w:rPr>
        <w:tab/>
      </w:r>
      <w:r>
        <w:rPr>
          <w:rFonts w:ascii="Tahoma" w:hAnsi="Tahoma" w:cs="Tahoma"/>
          <w:szCs w:val="16"/>
        </w:rPr>
        <w:tab/>
      </w:r>
      <w:r>
        <w:rPr>
          <w:rFonts w:ascii="Tahoma" w:hAnsi="Tahoma" w:cs="Tahoma"/>
          <w:szCs w:val="16"/>
        </w:rPr>
        <w:tab/>
      </w:r>
      <w:r w:rsidR="00B636B2">
        <w:rPr>
          <w:rFonts w:ascii="Tahoma" w:hAnsi="Tahoma" w:cs="Tahoma"/>
          <w:szCs w:val="16"/>
        </w:rPr>
        <w:t xml:space="preserve">  8</w:t>
      </w:r>
      <w:r>
        <w:rPr>
          <w:rFonts w:ascii="Tahoma" w:hAnsi="Tahoma" w:cs="Tahoma"/>
          <w:szCs w:val="16"/>
        </w:rPr>
        <w:t> 000,00 €</w:t>
      </w:r>
    </w:p>
    <w:p w:rsidR="00D65016" w:rsidRPr="000B474B" w:rsidRDefault="00D65016" w:rsidP="00D65016">
      <w:pPr>
        <w:ind w:firstLine="708"/>
        <w:jc w:val="both"/>
        <w:rPr>
          <w:rFonts w:ascii="Tahoma" w:hAnsi="Tahoma" w:cs="Tahoma"/>
          <w:szCs w:val="16"/>
        </w:rPr>
      </w:pPr>
    </w:p>
    <w:p w:rsidR="00D65016" w:rsidRDefault="00D65016" w:rsidP="00D65016">
      <w:pPr>
        <w:jc w:val="both"/>
        <w:rPr>
          <w:rFonts w:ascii="Tahoma" w:hAnsi="Tahoma" w:cs="Tahoma"/>
          <w:szCs w:val="16"/>
        </w:rPr>
      </w:pPr>
    </w:p>
    <w:p w:rsidR="00D65016" w:rsidRPr="000B474B" w:rsidRDefault="00D65016" w:rsidP="00D65016">
      <w:pPr>
        <w:jc w:val="both"/>
        <w:rPr>
          <w:rFonts w:ascii="Tahoma" w:hAnsi="Tahoma" w:cs="Tahoma"/>
          <w:szCs w:val="16"/>
        </w:rPr>
      </w:pPr>
    </w:p>
    <w:p w:rsidR="00D65016" w:rsidRPr="000B474B" w:rsidRDefault="00D65016" w:rsidP="00D65016">
      <w:pPr>
        <w:jc w:val="both"/>
        <w:rPr>
          <w:rFonts w:ascii="Tahoma" w:hAnsi="Tahoma" w:cs="Tahoma"/>
          <w:szCs w:val="16"/>
        </w:rPr>
      </w:pPr>
    </w:p>
    <w:p w:rsidR="00D65016" w:rsidRDefault="00D65016" w:rsidP="00D65016">
      <w:pPr>
        <w:jc w:val="both"/>
        <w:rPr>
          <w:rFonts w:ascii="Tahoma" w:hAnsi="Tahoma" w:cs="Tahoma"/>
          <w:szCs w:val="16"/>
        </w:rPr>
      </w:pPr>
      <w:r w:rsidRPr="000B474B">
        <w:rPr>
          <w:rFonts w:ascii="Tahoma" w:hAnsi="Tahoma" w:cs="Tahoma"/>
          <w:szCs w:val="16"/>
        </w:rPr>
        <w:tab/>
      </w:r>
      <w:r>
        <w:rPr>
          <w:rFonts w:ascii="Tahoma" w:hAnsi="Tahoma" w:cs="Tahoma"/>
          <w:szCs w:val="16"/>
        </w:rPr>
        <w:t>Návrh</w:t>
      </w:r>
      <w:r w:rsidR="00AB64C6">
        <w:rPr>
          <w:rFonts w:ascii="Tahoma" w:hAnsi="Tahoma" w:cs="Tahoma"/>
          <w:szCs w:val="16"/>
        </w:rPr>
        <w:t xml:space="preserve"> na rozdelenie zisku za rok 201</w:t>
      </w:r>
      <w:r w:rsidR="00B636B2">
        <w:rPr>
          <w:rFonts w:ascii="Tahoma" w:hAnsi="Tahoma" w:cs="Tahoma"/>
          <w:szCs w:val="16"/>
        </w:rPr>
        <w:t>9</w:t>
      </w:r>
      <w:r>
        <w:rPr>
          <w:rFonts w:ascii="Tahoma" w:hAnsi="Tahoma" w:cs="Tahoma"/>
          <w:szCs w:val="16"/>
        </w:rPr>
        <w:t xml:space="preserve"> bude </w:t>
      </w:r>
      <w:proofErr w:type="spellStart"/>
      <w:r>
        <w:rPr>
          <w:rFonts w:ascii="Tahoma" w:hAnsi="Tahoma" w:cs="Tahoma"/>
          <w:szCs w:val="16"/>
        </w:rPr>
        <w:t>prejednaný</w:t>
      </w:r>
      <w:proofErr w:type="spellEnd"/>
      <w:r>
        <w:rPr>
          <w:rFonts w:ascii="Tahoma" w:hAnsi="Tahoma" w:cs="Tahoma"/>
          <w:szCs w:val="16"/>
        </w:rPr>
        <w:t xml:space="preserve"> na valnom zhromaždení spoločníkov v mesiaci máji 20</w:t>
      </w:r>
      <w:r w:rsidR="00B636B2">
        <w:rPr>
          <w:rFonts w:ascii="Tahoma" w:hAnsi="Tahoma" w:cs="Tahoma"/>
          <w:szCs w:val="16"/>
        </w:rPr>
        <w:t>20</w:t>
      </w:r>
      <w:r>
        <w:rPr>
          <w:rFonts w:ascii="Tahoma" w:hAnsi="Tahoma" w:cs="Tahoma"/>
          <w:szCs w:val="16"/>
        </w:rPr>
        <w:t>.</w:t>
      </w:r>
    </w:p>
    <w:p w:rsidR="00D65016" w:rsidRDefault="00D65016" w:rsidP="00D65016">
      <w:pPr>
        <w:jc w:val="both"/>
        <w:rPr>
          <w:rFonts w:ascii="Tahoma" w:hAnsi="Tahoma" w:cs="Tahoma"/>
          <w:szCs w:val="16"/>
        </w:rPr>
      </w:pPr>
    </w:p>
    <w:p w:rsidR="00D65016" w:rsidRPr="000B474B" w:rsidRDefault="00D65016" w:rsidP="00D65016">
      <w:pPr>
        <w:jc w:val="both"/>
        <w:rPr>
          <w:rFonts w:ascii="Tahoma" w:hAnsi="Tahoma" w:cs="Tahoma"/>
          <w:szCs w:val="16"/>
        </w:rPr>
      </w:pPr>
    </w:p>
    <w:p w:rsidR="00D65016" w:rsidRPr="000B474B" w:rsidRDefault="00D65016" w:rsidP="00D65016">
      <w:pPr>
        <w:jc w:val="both"/>
        <w:rPr>
          <w:rFonts w:ascii="Tahoma" w:hAnsi="Tahoma" w:cs="Tahoma"/>
          <w:szCs w:val="16"/>
        </w:rPr>
      </w:pPr>
    </w:p>
    <w:p w:rsidR="00D65016" w:rsidRPr="000B474B" w:rsidRDefault="00D65016" w:rsidP="00D65016">
      <w:pPr>
        <w:jc w:val="both"/>
        <w:rPr>
          <w:rFonts w:ascii="Tahoma" w:hAnsi="Tahoma" w:cs="Tahoma"/>
          <w:szCs w:val="16"/>
        </w:rPr>
      </w:pPr>
    </w:p>
    <w:p w:rsidR="00D65016" w:rsidRPr="000B474B" w:rsidRDefault="00D65016" w:rsidP="00D65016">
      <w:pPr>
        <w:jc w:val="both"/>
        <w:rPr>
          <w:rFonts w:ascii="Tahoma" w:hAnsi="Tahoma" w:cs="Tahoma"/>
          <w:szCs w:val="16"/>
        </w:rPr>
      </w:pPr>
      <w:r w:rsidRPr="000B474B">
        <w:rPr>
          <w:rFonts w:ascii="Tahoma" w:hAnsi="Tahoma" w:cs="Tahoma"/>
          <w:szCs w:val="16"/>
        </w:rPr>
        <w:t xml:space="preserve">V Prešove dňa </w:t>
      </w:r>
      <w:r w:rsidR="00AB64C6">
        <w:rPr>
          <w:rFonts w:ascii="Tahoma" w:hAnsi="Tahoma" w:cs="Tahoma"/>
          <w:szCs w:val="16"/>
        </w:rPr>
        <w:t>2</w:t>
      </w:r>
      <w:r w:rsidR="00B636B2">
        <w:rPr>
          <w:rFonts w:ascii="Tahoma" w:hAnsi="Tahoma" w:cs="Tahoma"/>
          <w:szCs w:val="16"/>
        </w:rPr>
        <w:t>0</w:t>
      </w:r>
      <w:r w:rsidRPr="000B474B">
        <w:rPr>
          <w:rFonts w:ascii="Tahoma" w:hAnsi="Tahoma" w:cs="Tahoma"/>
          <w:szCs w:val="16"/>
        </w:rPr>
        <w:t>.0</w:t>
      </w:r>
      <w:r w:rsidR="00B636B2">
        <w:rPr>
          <w:rFonts w:ascii="Tahoma" w:hAnsi="Tahoma" w:cs="Tahoma"/>
          <w:szCs w:val="16"/>
        </w:rPr>
        <w:t>5</w:t>
      </w:r>
      <w:r w:rsidRPr="000B474B">
        <w:rPr>
          <w:rFonts w:ascii="Tahoma" w:hAnsi="Tahoma" w:cs="Tahoma"/>
          <w:szCs w:val="16"/>
        </w:rPr>
        <w:t>.20</w:t>
      </w:r>
      <w:r w:rsidR="00B636B2">
        <w:rPr>
          <w:rFonts w:ascii="Tahoma" w:hAnsi="Tahoma" w:cs="Tahoma"/>
          <w:szCs w:val="16"/>
        </w:rPr>
        <w:t>20</w:t>
      </w:r>
      <w:r w:rsidRPr="000B474B">
        <w:rPr>
          <w:rFonts w:ascii="Tahoma" w:hAnsi="Tahoma" w:cs="Tahoma"/>
          <w:szCs w:val="16"/>
        </w:rPr>
        <w:t xml:space="preserve"> </w:t>
      </w:r>
    </w:p>
    <w:p w:rsidR="00D65016" w:rsidRPr="000B474B" w:rsidRDefault="00D65016" w:rsidP="00D65016">
      <w:pPr>
        <w:jc w:val="both"/>
        <w:rPr>
          <w:rFonts w:ascii="Tahoma" w:hAnsi="Tahoma" w:cs="Tahoma"/>
          <w:szCs w:val="16"/>
        </w:rPr>
      </w:pPr>
    </w:p>
    <w:p w:rsidR="00D65016" w:rsidRPr="000B474B" w:rsidRDefault="00D65016" w:rsidP="00D65016">
      <w:pPr>
        <w:jc w:val="both"/>
        <w:rPr>
          <w:rFonts w:ascii="Tahoma" w:hAnsi="Tahoma" w:cs="Tahoma"/>
          <w:szCs w:val="16"/>
        </w:rPr>
      </w:pPr>
    </w:p>
    <w:p w:rsidR="00D65016" w:rsidRPr="000B474B" w:rsidRDefault="00D65016" w:rsidP="00D65016">
      <w:pPr>
        <w:jc w:val="both"/>
        <w:rPr>
          <w:rFonts w:ascii="Tahoma" w:hAnsi="Tahoma" w:cs="Tahoma"/>
          <w:szCs w:val="16"/>
        </w:rPr>
      </w:pPr>
    </w:p>
    <w:p w:rsidR="00D65016" w:rsidRPr="000B474B" w:rsidRDefault="00D65016" w:rsidP="00D65016">
      <w:pPr>
        <w:jc w:val="both"/>
        <w:rPr>
          <w:rFonts w:ascii="Tahoma" w:hAnsi="Tahoma" w:cs="Tahoma"/>
          <w:szCs w:val="16"/>
        </w:rPr>
      </w:pPr>
    </w:p>
    <w:p w:rsidR="00D65016" w:rsidRPr="000B474B" w:rsidRDefault="00D65016" w:rsidP="00D65016">
      <w:pPr>
        <w:jc w:val="both"/>
        <w:rPr>
          <w:rFonts w:ascii="Tahoma" w:hAnsi="Tahoma" w:cs="Tahoma"/>
          <w:szCs w:val="16"/>
        </w:rPr>
      </w:pPr>
      <w:r>
        <w:rPr>
          <w:rFonts w:ascii="Tahoma" w:hAnsi="Tahoma" w:cs="Tahoma"/>
          <w:szCs w:val="16"/>
        </w:rPr>
        <w:tab/>
      </w:r>
      <w:r>
        <w:rPr>
          <w:rFonts w:ascii="Tahoma" w:hAnsi="Tahoma" w:cs="Tahoma"/>
          <w:szCs w:val="16"/>
        </w:rPr>
        <w:tab/>
      </w:r>
      <w:r>
        <w:rPr>
          <w:rFonts w:ascii="Tahoma" w:hAnsi="Tahoma" w:cs="Tahoma"/>
          <w:szCs w:val="16"/>
        </w:rPr>
        <w:tab/>
      </w:r>
      <w:r>
        <w:rPr>
          <w:rFonts w:ascii="Tahoma" w:hAnsi="Tahoma" w:cs="Tahoma"/>
          <w:szCs w:val="16"/>
        </w:rPr>
        <w:tab/>
      </w:r>
      <w:r>
        <w:rPr>
          <w:rFonts w:ascii="Tahoma" w:hAnsi="Tahoma" w:cs="Tahoma"/>
          <w:szCs w:val="16"/>
        </w:rPr>
        <w:tab/>
      </w:r>
      <w:r>
        <w:rPr>
          <w:rFonts w:ascii="Tahoma" w:hAnsi="Tahoma" w:cs="Tahoma"/>
          <w:szCs w:val="16"/>
        </w:rPr>
        <w:tab/>
      </w:r>
      <w:r>
        <w:rPr>
          <w:rFonts w:ascii="Tahoma" w:hAnsi="Tahoma" w:cs="Tahoma"/>
          <w:szCs w:val="16"/>
        </w:rPr>
        <w:tab/>
      </w:r>
      <w:r>
        <w:rPr>
          <w:rFonts w:ascii="Tahoma" w:hAnsi="Tahoma" w:cs="Tahoma"/>
          <w:szCs w:val="16"/>
        </w:rPr>
        <w:tab/>
        <w:t xml:space="preserve">   </w:t>
      </w:r>
      <w:r w:rsidRPr="000B474B">
        <w:rPr>
          <w:rFonts w:ascii="Tahoma" w:hAnsi="Tahoma" w:cs="Tahoma"/>
          <w:szCs w:val="16"/>
        </w:rPr>
        <w:t xml:space="preserve"> </w:t>
      </w:r>
      <w:r>
        <w:rPr>
          <w:rFonts w:ascii="Tahoma" w:hAnsi="Tahoma" w:cs="Tahoma"/>
          <w:szCs w:val="16"/>
        </w:rPr>
        <w:t>Ing. František Kočiško</w:t>
      </w:r>
    </w:p>
    <w:p w:rsidR="00D65016" w:rsidRDefault="00D65016" w:rsidP="00D65016">
      <w:pPr>
        <w:jc w:val="both"/>
        <w:rPr>
          <w:rFonts w:ascii="Tahoma" w:hAnsi="Tahoma" w:cs="Tahoma"/>
          <w:szCs w:val="16"/>
        </w:rPr>
      </w:pPr>
      <w:r w:rsidRPr="000B474B">
        <w:rPr>
          <w:rFonts w:ascii="Tahoma" w:hAnsi="Tahoma" w:cs="Tahoma"/>
          <w:szCs w:val="16"/>
        </w:rPr>
        <w:tab/>
      </w:r>
      <w:r w:rsidRPr="000B474B">
        <w:rPr>
          <w:rFonts w:ascii="Tahoma" w:hAnsi="Tahoma" w:cs="Tahoma"/>
          <w:szCs w:val="16"/>
        </w:rPr>
        <w:tab/>
      </w:r>
      <w:r w:rsidRPr="000B474B">
        <w:rPr>
          <w:rFonts w:ascii="Tahoma" w:hAnsi="Tahoma" w:cs="Tahoma"/>
          <w:szCs w:val="16"/>
        </w:rPr>
        <w:tab/>
      </w:r>
      <w:r w:rsidRPr="000B474B">
        <w:rPr>
          <w:rFonts w:ascii="Tahoma" w:hAnsi="Tahoma" w:cs="Tahoma"/>
          <w:szCs w:val="16"/>
        </w:rPr>
        <w:tab/>
      </w:r>
      <w:r w:rsidRPr="000B474B">
        <w:rPr>
          <w:rFonts w:ascii="Tahoma" w:hAnsi="Tahoma" w:cs="Tahoma"/>
          <w:szCs w:val="16"/>
        </w:rPr>
        <w:tab/>
      </w:r>
      <w:r w:rsidRPr="000B474B">
        <w:rPr>
          <w:rFonts w:ascii="Tahoma" w:hAnsi="Tahoma" w:cs="Tahoma"/>
          <w:szCs w:val="16"/>
        </w:rPr>
        <w:tab/>
      </w:r>
      <w:r w:rsidRPr="000B474B">
        <w:rPr>
          <w:rFonts w:ascii="Tahoma" w:hAnsi="Tahoma" w:cs="Tahoma"/>
          <w:szCs w:val="16"/>
        </w:rPr>
        <w:tab/>
      </w:r>
      <w:r w:rsidRPr="000B474B">
        <w:rPr>
          <w:rFonts w:ascii="Tahoma" w:hAnsi="Tahoma" w:cs="Tahoma"/>
          <w:szCs w:val="16"/>
        </w:rPr>
        <w:tab/>
      </w:r>
      <w:r w:rsidRPr="000B474B">
        <w:rPr>
          <w:rFonts w:ascii="Tahoma" w:hAnsi="Tahoma" w:cs="Tahoma"/>
          <w:szCs w:val="16"/>
        </w:rPr>
        <w:tab/>
        <w:t>výkonný riaditeľ</w:t>
      </w:r>
    </w:p>
    <w:p w:rsidR="00BD24C2" w:rsidRDefault="00BD24C2" w:rsidP="00E02454">
      <w:pPr>
        <w:jc w:val="both"/>
        <w:rPr>
          <w:rFonts w:ascii="Tahoma" w:hAnsi="Tahoma" w:cs="Tahoma"/>
          <w:szCs w:val="16"/>
        </w:rPr>
      </w:pPr>
    </w:p>
    <w:sectPr w:rsidR="00BD24C2" w:rsidSect="009A2C77">
      <w:headerReference w:type="default" r:id="rId10"/>
      <w:pgSz w:w="11906" w:h="16838"/>
      <w:pgMar w:top="1418" w:right="991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D5AB5" w:rsidRDefault="00AD5AB5">
      <w:r>
        <w:separator/>
      </w:r>
    </w:p>
  </w:endnote>
  <w:endnote w:type="continuationSeparator" w:id="0">
    <w:p w:rsidR="00AD5AB5" w:rsidRDefault="00AD5AB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D5AB5" w:rsidRDefault="00AD5AB5">
      <w:r>
        <w:separator/>
      </w:r>
    </w:p>
  </w:footnote>
  <w:footnote w:type="continuationSeparator" w:id="0">
    <w:p w:rsidR="00AD5AB5" w:rsidRDefault="00AD5AB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2356" w:rsidRDefault="00EF2356">
    <w:pPr>
      <w:pStyle w:val="Hlavika"/>
    </w:pPr>
    <w:r>
      <w:tab/>
    </w:r>
    <w:r>
      <w:tab/>
      <w:t xml:space="preserve">strana </w:t>
    </w:r>
    <w:fldSimple w:instr=" PAGE ">
      <w:r w:rsidR="006B0B09">
        <w:rPr>
          <w:noProof/>
        </w:rPr>
        <w:t>13</w:t>
      </w:r>
    </w:fldSimple>
    <w:r>
      <w:t xml:space="preserve"> z </w:t>
    </w:r>
    <w:fldSimple w:instr=" NUMPAGES ">
      <w:r w:rsidR="006B0B09">
        <w:rPr>
          <w:noProof/>
        </w:rPr>
        <w:t>13</w:t>
      </w:r>
    </w:fldSimple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2A4E85"/>
    <w:multiLevelType w:val="hybridMultilevel"/>
    <w:tmpl w:val="0A9A0676"/>
    <w:lvl w:ilvl="0" w:tplc="D62C185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088613C"/>
    <w:multiLevelType w:val="hybridMultilevel"/>
    <w:tmpl w:val="210AD1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40D5851"/>
    <w:multiLevelType w:val="hybridMultilevel"/>
    <w:tmpl w:val="BD90F0A2"/>
    <w:lvl w:ilvl="0" w:tplc="37FC1D3C">
      <w:numFmt w:val="bullet"/>
      <w:lvlText w:val="-"/>
      <w:lvlJc w:val="left"/>
      <w:pPr>
        <w:ind w:left="142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">
    <w:nsid w:val="14180B67"/>
    <w:multiLevelType w:val="hybridMultilevel"/>
    <w:tmpl w:val="330478D8"/>
    <w:lvl w:ilvl="0" w:tplc="AAD073A6">
      <w:numFmt w:val="bullet"/>
      <w:lvlText w:val="-"/>
      <w:lvlJc w:val="left"/>
      <w:pPr>
        <w:ind w:left="720" w:hanging="360"/>
      </w:pPr>
      <w:rPr>
        <w:rFonts w:ascii="Tahoma" w:eastAsia="Times New Roman" w:hAnsi="Tahoma" w:cs="Tahoma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4FF37EC"/>
    <w:multiLevelType w:val="hybridMultilevel"/>
    <w:tmpl w:val="5248276A"/>
    <w:lvl w:ilvl="0" w:tplc="41CC8FCA">
      <w:start w:val="1"/>
      <w:numFmt w:val="bullet"/>
      <w:lvlText w:val="-"/>
      <w:lvlJc w:val="left"/>
      <w:pPr>
        <w:tabs>
          <w:tab w:val="num" w:pos="2115"/>
        </w:tabs>
        <w:ind w:left="211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C18014A"/>
    <w:multiLevelType w:val="hybridMultilevel"/>
    <w:tmpl w:val="2968E788"/>
    <w:lvl w:ilvl="0" w:tplc="41CC8FCA">
      <w:start w:val="1"/>
      <w:numFmt w:val="bullet"/>
      <w:lvlText w:val="-"/>
      <w:lvlJc w:val="left"/>
      <w:pPr>
        <w:tabs>
          <w:tab w:val="num" w:pos="2115"/>
        </w:tabs>
        <w:ind w:left="211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D0F0115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7">
    <w:nsid w:val="1D6901EC"/>
    <w:multiLevelType w:val="hybridMultilevel"/>
    <w:tmpl w:val="648834CE"/>
    <w:lvl w:ilvl="0" w:tplc="A1E8B68A">
      <w:numFmt w:val="bullet"/>
      <w:lvlText w:val="-"/>
      <w:lvlJc w:val="left"/>
      <w:pPr>
        <w:ind w:left="720" w:hanging="360"/>
      </w:pPr>
      <w:rPr>
        <w:rFonts w:ascii="Tahoma" w:eastAsia="Times New Roman" w:hAnsi="Tahoma" w:cs="Tahoma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27220D3"/>
    <w:multiLevelType w:val="hybridMultilevel"/>
    <w:tmpl w:val="FAA8AB1A"/>
    <w:lvl w:ilvl="0" w:tplc="41CC8FCA">
      <w:start w:val="1"/>
      <w:numFmt w:val="bullet"/>
      <w:lvlText w:val="-"/>
      <w:lvlJc w:val="left"/>
      <w:pPr>
        <w:tabs>
          <w:tab w:val="num" w:pos="2115"/>
        </w:tabs>
        <w:ind w:left="211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6D16556"/>
    <w:multiLevelType w:val="hybridMultilevel"/>
    <w:tmpl w:val="C8DC35BC"/>
    <w:lvl w:ilvl="0" w:tplc="41CC8FCA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-315"/>
        </w:tabs>
        <w:ind w:left="-3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405"/>
        </w:tabs>
        <w:ind w:left="4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1125"/>
        </w:tabs>
        <w:ind w:left="11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1845"/>
        </w:tabs>
        <w:ind w:left="18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2565"/>
        </w:tabs>
        <w:ind w:left="25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3285"/>
        </w:tabs>
        <w:ind w:left="32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4005"/>
        </w:tabs>
        <w:ind w:left="40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4725"/>
        </w:tabs>
        <w:ind w:left="4725" w:hanging="360"/>
      </w:pPr>
      <w:rPr>
        <w:rFonts w:ascii="Wingdings" w:hAnsi="Wingdings" w:hint="default"/>
      </w:rPr>
    </w:lvl>
  </w:abstractNum>
  <w:abstractNum w:abstractNumId="10">
    <w:nsid w:val="2A345686"/>
    <w:multiLevelType w:val="hybridMultilevel"/>
    <w:tmpl w:val="3E3028D2"/>
    <w:lvl w:ilvl="0" w:tplc="41CC8FC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6C85196"/>
    <w:multiLevelType w:val="hybridMultilevel"/>
    <w:tmpl w:val="755E22BA"/>
    <w:lvl w:ilvl="0" w:tplc="41CC8FCA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-315"/>
        </w:tabs>
        <w:ind w:left="-315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405"/>
        </w:tabs>
        <w:ind w:left="405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1125"/>
        </w:tabs>
        <w:ind w:left="1125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1845"/>
        </w:tabs>
        <w:ind w:left="18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2565"/>
        </w:tabs>
        <w:ind w:left="25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3285"/>
        </w:tabs>
        <w:ind w:left="32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4005"/>
        </w:tabs>
        <w:ind w:left="40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4725"/>
        </w:tabs>
        <w:ind w:left="4725" w:hanging="360"/>
      </w:pPr>
      <w:rPr>
        <w:rFonts w:ascii="Wingdings" w:hAnsi="Wingdings" w:hint="default"/>
      </w:rPr>
    </w:lvl>
  </w:abstractNum>
  <w:abstractNum w:abstractNumId="12">
    <w:nsid w:val="3E370458"/>
    <w:multiLevelType w:val="hybridMultilevel"/>
    <w:tmpl w:val="54943438"/>
    <w:lvl w:ilvl="0" w:tplc="37FC1D3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42CC4E8F"/>
    <w:multiLevelType w:val="hybridMultilevel"/>
    <w:tmpl w:val="8D440528"/>
    <w:lvl w:ilvl="0" w:tplc="D7A8EAE8">
      <w:numFmt w:val="bullet"/>
      <w:lvlText w:val="-"/>
      <w:lvlJc w:val="left"/>
      <w:pPr>
        <w:ind w:left="720" w:hanging="360"/>
      </w:pPr>
      <w:rPr>
        <w:rFonts w:ascii="Tahoma" w:eastAsia="Times New Roman" w:hAnsi="Tahoma" w:cs="Tahoma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3A3122B"/>
    <w:multiLevelType w:val="hybridMultilevel"/>
    <w:tmpl w:val="7FBE23C4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59E74F9"/>
    <w:multiLevelType w:val="hybridMultilevel"/>
    <w:tmpl w:val="94284E24"/>
    <w:lvl w:ilvl="0" w:tplc="41CC8FCA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-315"/>
        </w:tabs>
        <w:ind w:left="-3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405"/>
        </w:tabs>
        <w:ind w:left="4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1125"/>
        </w:tabs>
        <w:ind w:left="11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1845"/>
        </w:tabs>
        <w:ind w:left="18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2565"/>
        </w:tabs>
        <w:ind w:left="25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3285"/>
        </w:tabs>
        <w:ind w:left="32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4005"/>
        </w:tabs>
        <w:ind w:left="40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4725"/>
        </w:tabs>
        <w:ind w:left="4725" w:hanging="360"/>
      </w:pPr>
      <w:rPr>
        <w:rFonts w:ascii="Wingdings" w:hAnsi="Wingdings" w:hint="default"/>
      </w:rPr>
    </w:lvl>
  </w:abstractNum>
  <w:abstractNum w:abstractNumId="16">
    <w:nsid w:val="46B314CA"/>
    <w:multiLevelType w:val="hybridMultilevel"/>
    <w:tmpl w:val="8B20D6D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8AF2331"/>
    <w:multiLevelType w:val="hybridMultilevel"/>
    <w:tmpl w:val="981CE8F0"/>
    <w:lvl w:ilvl="0" w:tplc="41CC8FCA">
      <w:start w:val="1"/>
      <w:numFmt w:val="bullet"/>
      <w:lvlText w:val="-"/>
      <w:lvlJc w:val="left"/>
      <w:pPr>
        <w:tabs>
          <w:tab w:val="num" w:pos="2115"/>
        </w:tabs>
        <w:ind w:left="211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9F86444"/>
    <w:multiLevelType w:val="hybridMultilevel"/>
    <w:tmpl w:val="A24A8990"/>
    <w:lvl w:ilvl="0" w:tplc="41CC8FCA">
      <w:start w:val="1"/>
      <w:numFmt w:val="bullet"/>
      <w:lvlText w:val="-"/>
      <w:lvlJc w:val="left"/>
      <w:pPr>
        <w:tabs>
          <w:tab w:val="num" w:pos="2115"/>
        </w:tabs>
        <w:ind w:left="211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4AFB5168"/>
    <w:multiLevelType w:val="hybridMultilevel"/>
    <w:tmpl w:val="EF7022BE"/>
    <w:lvl w:ilvl="0" w:tplc="37FC1D3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52195AE1"/>
    <w:multiLevelType w:val="multilevel"/>
    <w:tmpl w:val="72D84E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54D41753"/>
    <w:multiLevelType w:val="hybridMultilevel"/>
    <w:tmpl w:val="E546647A"/>
    <w:lvl w:ilvl="0" w:tplc="41CC8FCA">
      <w:start w:val="1"/>
      <w:numFmt w:val="bullet"/>
      <w:lvlText w:val="-"/>
      <w:lvlJc w:val="left"/>
      <w:pPr>
        <w:tabs>
          <w:tab w:val="num" w:pos="2115"/>
        </w:tabs>
        <w:ind w:left="211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5779735B"/>
    <w:multiLevelType w:val="hybridMultilevel"/>
    <w:tmpl w:val="6E7CF752"/>
    <w:lvl w:ilvl="0" w:tplc="BBCAD8FA">
      <w:numFmt w:val="bullet"/>
      <w:lvlText w:val="-"/>
      <w:lvlJc w:val="left"/>
      <w:pPr>
        <w:ind w:left="720" w:hanging="360"/>
      </w:pPr>
      <w:rPr>
        <w:rFonts w:ascii="Tahoma" w:eastAsia="Times New Roman" w:hAnsi="Tahoma" w:cs="Tahoma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93058FF"/>
    <w:multiLevelType w:val="hybridMultilevel"/>
    <w:tmpl w:val="6B0ACA82"/>
    <w:lvl w:ilvl="0" w:tplc="37FC1D3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5DAC4E2F"/>
    <w:multiLevelType w:val="hybridMultilevel"/>
    <w:tmpl w:val="6C08D11E"/>
    <w:lvl w:ilvl="0" w:tplc="41CC8FCA">
      <w:start w:val="1"/>
      <w:numFmt w:val="bullet"/>
      <w:lvlText w:val="-"/>
      <w:lvlJc w:val="left"/>
      <w:pPr>
        <w:tabs>
          <w:tab w:val="num" w:pos="2115"/>
        </w:tabs>
        <w:ind w:left="211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5FD71196"/>
    <w:multiLevelType w:val="hybridMultilevel"/>
    <w:tmpl w:val="B06C8C96"/>
    <w:lvl w:ilvl="0" w:tplc="AAD073A6">
      <w:numFmt w:val="bullet"/>
      <w:lvlText w:val="-"/>
      <w:lvlJc w:val="left"/>
      <w:pPr>
        <w:ind w:left="720" w:hanging="360"/>
      </w:pPr>
      <w:rPr>
        <w:rFonts w:ascii="Tahoma" w:eastAsia="Times New Roman" w:hAnsi="Tahoma" w:cs="Tahoma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7C41E1F"/>
    <w:multiLevelType w:val="hybridMultilevel"/>
    <w:tmpl w:val="86D8904E"/>
    <w:lvl w:ilvl="0" w:tplc="41CC8FCA">
      <w:start w:val="1"/>
      <w:numFmt w:val="bullet"/>
      <w:lvlText w:val="-"/>
      <w:lvlJc w:val="left"/>
      <w:pPr>
        <w:tabs>
          <w:tab w:val="num" w:pos="2115"/>
        </w:tabs>
        <w:ind w:left="211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6F8A53C7"/>
    <w:multiLevelType w:val="hybridMultilevel"/>
    <w:tmpl w:val="98C66E7E"/>
    <w:lvl w:ilvl="0" w:tplc="37FC1D3C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8">
    <w:nsid w:val="76382704"/>
    <w:multiLevelType w:val="hybridMultilevel"/>
    <w:tmpl w:val="F866E2F8"/>
    <w:lvl w:ilvl="0" w:tplc="41CC8FCA">
      <w:start w:val="1"/>
      <w:numFmt w:val="bullet"/>
      <w:lvlText w:val="-"/>
      <w:lvlJc w:val="left"/>
      <w:pPr>
        <w:tabs>
          <w:tab w:val="num" w:pos="2115"/>
        </w:tabs>
        <w:ind w:left="211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9"/>
  </w:num>
  <w:num w:numId="3">
    <w:abstractNumId w:val="23"/>
  </w:num>
  <w:num w:numId="4">
    <w:abstractNumId w:val="12"/>
  </w:num>
  <w:num w:numId="5">
    <w:abstractNumId w:val="11"/>
  </w:num>
  <w:num w:numId="6">
    <w:abstractNumId w:val="21"/>
  </w:num>
  <w:num w:numId="7">
    <w:abstractNumId w:val="4"/>
  </w:num>
  <w:num w:numId="8">
    <w:abstractNumId w:val="15"/>
  </w:num>
  <w:num w:numId="9">
    <w:abstractNumId w:val="28"/>
  </w:num>
  <w:num w:numId="10">
    <w:abstractNumId w:val="9"/>
  </w:num>
  <w:num w:numId="11">
    <w:abstractNumId w:val="26"/>
  </w:num>
  <w:num w:numId="12">
    <w:abstractNumId w:val="8"/>
  </w:num>
  <w:num w:numId="13">
    <w:abstractNumId w:val="17"/>
  </w:num>
  <w:num w:numId="14">
    <w:abstractNumId w:val="24"/>
  </w:num>
  <w:num w:numId="15">
    <w:abstractNumId w:val="5"/>
  </w:num>
  <w:num w:numId="16">
    <w:abstractNumId w:val="18"/>
  </w:num>
  <w:num w:numId="17">
    <w:abstractNumId w:val="27"/>
  </w:num>
  <w:num w:numId="18">
    <w:abstractNumId w:val="10"/>
  </w:num>
  <w:num w:numId="19">
    <w:abstractNumId w:val="13"/>
  </w:num>
  <w:num w:numId="20">
    <w:abstractNumId w:val="7"/>
  </w:num>
  <w:num w:numId="21">
    <w:abstractNumId w:val="3"/>
  </w:num>
  <w:num w:numId="22">
    <w:abstractNumId w:val="25"/>
  </w:num>
  <w:num w:numId="23">
    <w:abstractNumId w:val="2"/>
  </w:num>
  <w:num w:numId="24">
    <w:abstractNumId w:val="14"/>
  </w:num>
  <w:num w:numId="25">
    <w:abstractNumId w:val="22"/>
  </w:num>
  <w:num w:numId="26">
    <w:abstractNumId w:val="6"/>
    <w:lvlOverride w:ilvl="0">
      <w:startOverride w:val="1"/>
    </w:lvlOverride>
  </w:num>
  <w:num w:numId="27">
    <w:abstractNumId w:val="16"/>
  </w:num>
  <w:num w:numId="28">
    <w:abstractNumId w:val="1"/>
  </w:num>
  <w:num w:numId="29">
    <w:abstractNumId w:val="2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9"/>
  <w:hyphenationZone w:val="425"/>
  <w:drawingGridHorizontalSpacing w:val="120"/>
  <w:displayHorizontalDrawingGridEvery w:val="2"/>
  <w:noPunctuationKerning/>
  <w:characterSpacingControl w:val="doNotCompress"/>
  <w:hdrShapeDefaults>
    <o:shapedefaults v:ext="edit" spidmax="11266"/>
  </w:hdrShapeDefaults>
  <w:footnotePr>
    <w:footnote w:id="-1"/>
    <w:footnote w:id="0"/>
  </w:footnotePr>
  <w:endnotePr>
    <w:endnote w:id="-1"/>
    <w:endnote w:id="0"/>
  </w:endnotePr>
  <w:compat/>
  <w:rsids>
    <w:rsidRoot w:val="00F92BDE"/>
    <w:rsid w:val="00000372"/>
    <w:rsid w:val="0000230A"/>
    <w:rsid w:val="00002E20"/>
    <w:rsid w:val="00005017"/>
    <w:rsid w:val="00005C1B"/>
    <w:rsid w:val="00007B59"/>
    <w:rsid w:val="00010512"/>
    <w:rsid w:val="0001063F"/>
    <w:rsid w:val="00013C3C"/>
    <w:rsid w:val="000155EB"/>
    <w:rsid w:val="000173F9"/>
    <w:rsid w:val="0002362B"/>
    <w:rsid w:val="00025FC6"/>
    <w:rsid w:val="00026CA0"/>
    <w:rsid w:val="00027486"/>
    <w:rsid w:val="00030399"/>
    <w:rsid w:val="00030ED0"/>
    <w:rsid w:val="00032D9E"/>
    <w:rsid w:val="00033052"/>
    <w:rsid w:val="0004091E"/>
    <w:rsid w:val="00040BCD"/>
    <w:rsid w:val="00041B64"/>
    <w:rsid w:val="00042016"/>
    <w:rsid w:val="0004630C"/>
    <w:rsid w:val="000465C0"/>
    <w:rsid w:val="000467E9"/>
    <w:rsid w:val="00047943"/>
    <w:rsid w:val="000520C4"/>
    <w:rsid w:val="00057CF3"/>
    <w:rsid w:val="00057F97"/>
    <w:rsid w:val="00061653"/>
    <w:rsid w:val="00061FB0"/>
    <w:rsid w:val="00062717"/>
    <w:rsid w:val="00065926"/>
    <w:rsid w:val="0007019D"/>
    <w:rsid w:val="00073C53"/>
    <w:rsid w:val="0007504F"/>
    <w:rsid w:val="00075D54"/>
    <w:rsid w:val="0007602C"/>
    <w:rsid w:val="00076087"/>
    <w:rsid w:val="000821F4"/>
    <w:rsid w:val="00084B27"/>
    <w:rsid w:val="00087A2D"/>
    <w:rsid w:val="00090492"/>
    <w:rsid w:val="000937E7"/>
    <w:rsid w:val="00094354"/>
    <w:rsid w:val="00094F47"/>
    <w:rsid w:val="000A0737"/>
    <w:rsid w:val="000A0927"/>
    <w:rsid w:val="000A1431"/>
    <w:rsid w:val="000A1862"/>
    <w:rsid w:val="000A35E1"/>
    <w:rsid w:val="000A3628"/>
    <w:rsid w:val="000A4C14"/>
    <w:rsid w:val="000A530A"/>
    <w:rsid w:val="000A5BA8"/>
    <w:rsid w:val="000A65AA"/>
    <w:rsid w:val="000A754E"/>
    <w:rsid w:val="000B341E"/>
    <w:rsid w:val="000B474B"/>
    <w:rsid w:val="000B54BC"/>
    <w:rsid w:val="000B5D66"/>
    <w:rsid w:val="000B684B"/>
    <w:rsid w:val="000C00F8"/>
    <w:rsid w:val="000C25DB"/>
    <w:rsid w:val="000C4610"/>
    <w:rsid w:val="000D3D2C"/>
    <w:rsid w:val="000E09D2"/>
    <w:rsid w:val="000E290B"/>
    <w:rsid w:val="000E43EA"/>
    <w:rsid w:val="000E45A6"/>
    <w:rsid w:val="000F0E30"/>
    <w:rsid w:val="000F14B3"/>
    <w:rsid w:val="000F203C"/>
    <w:rsid w:val="000F3C6F"/>
    <w:rsid w:val="000F4514"/>
    <w:rsid w:val="000F4BEB"/>
    <w:rsid w:val="000F4F28"/>
    <w:rsid w:val="000F6112"/>
    <w:rsid w:val="000F672B"/>
    <w:rsid w:val="000F73A8"/>
    <w:rsid w:val="000F7BB6"/>
    <w:rsid w:val="00100746"/>
    <w:rsid w:val="001025E2"/>
    <w:rsid w:val="00102902"/>
    <w:rsid w:val="00104901"/>
    <w:rsid w:val="00106B61"/>
    <w:rsid w:val="00107A84"/>
    <w:rsid w:val="00112523"/>
    <w:rsid w:val="00112B81"/>
    <w:rsid w:val="00114337"/>
    <w:rsid w:val="00114C40"/>
    <w:rsid w:val="0011554E"/>
    <w:rsid w:val="00116BDA"/>
    <w:rsid w:val="00117688"/>
    <w:rsid w:val="00120051"/>
    <w:rsid w:val="001206E6"/>
    <w:rsid w:val="00122B3D"/>
    <w:rsid w:val="001232A8"/>
    <w:rsid w:val="00126466"/>
    <w:rsid w:val="0012694A"/>
    <w:rsid w:val="00130C64"/>
    <w:rsid w:val="001344CB"/>
    <w:rsid w:val="00137607"/>
    <w:rsid w:val="00140A91"/>
    <w:rsid w:val="0014177E"/>
    <w:rsid w:val="001417A5"/>
    <w:rsid w:val="001439F0"/>
    <w:rsid w:val="001440C7"/>
    <w:rsid w:val="00144819"/>
    <w:rsid w:val="00145460"/>
    <w:rsid w:val="00146C66"/>
    <w:rsid w:val="00150669"/>
    <w:rsid w:val="00155AA8"/>
    <w:rsid w:val="001560C9"/>
    <w:rsid w:val="00160C08"/>
    <w:rsid w:val="00161C65"/>
    <w:rsid w:val="001626C8"/>
    <w:rsid w:val="001646B7"/>
    <w:rsid w:val="00165B16"/>
    <w:rsid w:val="00166EBC"/>
    <w:rsid w:val="001676BF"/>
    <w:rsid w:val="0017402D"/>
    <w:rsid w:val="001775FD"/>
    <w:rsid w:val="001776E1"/>
    <w:rsid w:val="00177B2B"/>
    <w:rsid w:val="001810B5"/>
    <w:rsid w:val="00181220"/>
    <w:rsid w:val="001828EA"/>
    <w:rsid w:val="00184AEB"/>
    <w:rsid w:val="001875D3"/>
    <w:rsid w:val="00192599"/>
    <w:rsid w:val="00192686"/>
    <w:rsid w:val="001946D2"/>
    <w:rsid w:val="00196C4A"/>
    <w:rsid w:val="00196E9C"/>
    <w:rsid w:val="001A0284"/>
    <w:rsid w:val="001A0F1B"/>
    <w:rsid w:val="001B3385"/>
    <w:rsid w:val="001C088B"/>
    <w:rsid w:val="001C48CE"/>
    <w:rsid w:val="001C6464"/>
    <w:rsid w:val="001C66BE"/>
    <w:rsid w:val="001C73FB"/>
    <w:rsid w:val="001C7793"/>
    <w:rsid w:val="001C7E62"/>
    <w:rsid w:val="001D09CB"/>
    <w:rsid w:val="001D45F1"/>
    <w:rsid w:val="001D6AE9"/>
    <w:rsid w:val="001E129F"/>
    <w:rsid w:val="001E200B"/>
    <w:rsid w:val="001E330B"/>
    <w:rsid w:val="001E609A"/>
    <w:rsid w:val="001F0782"/>
    <w:rsid w:val="001F2E63"/>
    <w:rsid w:val="001F5FFD"/>
    <w:rsid w:val="00200DA6"/>
    <w:rsid w:val="00202F96"/>
    <w:rsid w:val="00204DF0"/>
    <w:rsid w:val="00206A95"/>
    <w:rsid w:val="00212DBA"/>
    <w:rsid w:val="00212FA5"/>
    <w:rsid w:val="00215642"/>
    <w:rsid w:val="00220A43"/>
    <w:rsid w:val="002234A5"/>
    <w:rsid w:val="00224011"/>
    <w:rsid w:val="00226333"/>
    <w:rsid w:val="0023052C"/>
    <w:rsid w:val="00240459"/>
    <w:rsid w:val="00240E40"/>
    <w:rsid w:val="0024347B"/>
    <w:rsid w:val="00244625"/>
    <w:rsid w:val="0024731D"/>
    <w:rsid w:val="002530F6"/>
    <w:rsid w:val="00253925"/>
    <w:rsid w:val="00254D88"/>
    <w:rsid w:val="00263600"/>
    <w:rsid w:val="00263B35"/>
    <w:rsid w:val="00266F23"/>
    <w:rsid w:val="00267F7E"/>
    <w:rsid w:val="00272F50"/>
    <w:rsid w:val="002754A2"/>
    <w:rsid w:val="00275B91"/>
    <w:rsid w:val="00280D57"/>
    <w:rsid w:val="0028185B"/>
    <w:rsid w:val="00283004"/>
    <w:rsid w:val="00283B2C"/>
    <w:rsid w:val="002853FA"/>
    <w:rsid w:val="002878C1"/>
    <w:rsid w:val="00291019"/>
    <w:rsid w:val="00291A39"/>
    <w:rsid w:val="00293B3F"/>
    <w:rsid w:val="00295376"/>
    <w:rsid w:val="00295509"/>
    <w:rsid w:val="002A126F"/>
    <w:rsid w:val="002A25DA"/>
    <w:rsid w:val="002A3FA7"/>
    <w:rsid w:val="002A42AF"/>
    <w:rsid w:val="002A4C9C"/>
    <w:rsid w:val="002A6527"/>
    <w:rsid w:val="002A66B4"/>
    <w:rsid w:val="002A73DF"/>
    <w:rsid w:val="002A7A24"/>
    <w:rsid w:val="002B1D3B"/>
    <w:rsid w:val="002B20E0"/>
    <w:rsid w:val="002B2640"/>
    <w:rsid w:val="002B2D72"/>
    <w:rsid w:val="002B361C"/>
    <w:rsid w:val="002B39D7"/>
    <w:rsid w:val="002B5AEB"/>
    <w:rsid w:val="002B60B2"/>
    <w:rsid w:val="002C1016"/>
    <w:rsid w:val="002C2DED"/>
    <w:rsid w:val="002C3ED0"/>
    <w:rsid w:val="002C54F6"/>
    <w:rsid w:val="002C73B6"/>
    <w:rsid w:val="002D1396"/>
    <w:rsid w:val="002D1437"/>
    <w:rsid w:val="002D17AB"/>
    <w:rsid w:val="002D1A46"/>
    <w:rsid w:val="002D756E"/>
    <w:rsid w:val="002E0F98"/>
    <w:rsid w:val="002E208F"/>
    <w:rsid w:val="002E7CEA"/>
    <w:rsid w:val="002E7D7D"/>
    <w:rsid w:val="002F3747"/>
    <w:rsid w:val="002F3F62"/>
    <w:rsid w:val="002F6761"/>
    <w:rsid w:val="003017B9"/>
    <w:rsid w:val="00305605"/>
    <w:rsid w:val="00305701"/>
    <w:rsid w:val="0030734E"/>
    <w:rsid w:val="003076A4"/>
    <w:rsid w:val="00307AFC"/>
    <w:rsid w:val="00312AC7"/>
    <w:rsid w:val="003135C1"/>
    <w:rsid w:val="0031734F"/>
    <w:rsid w:val="0031773B"/>
    <w:rsid w:val="00321545"/>
    <w:rsid w:val="00321BA9"/>
    <w:rsid w:val="00323290"/>
    <w:rsid w:val="003233D6"/>
    <w:rsid w:val="00325342"/>
    <w:rsid w:val="00327EA9"/>
    <w:rsid w:val="003303FF"/>
    <w:rsid w:val="0033494A"/>
    <w:rsid w:val="00334D63"/>
    <w:rsid w:val="00335A98"/>
    <w:rsid w:val="0033682A"/>
    <w:rsid w:val="00342507"/>
    <w:rsid w:val="00345A48"/>
    <w:rsid w:val="00350EF4"/>
    <w:rsid w:val="003535FF"/>
    <w:rsid w:val="00354698"/>
    <w:rsid w:val="00354EFA"/>
    <w:rsid w:val="00357CEB"/>
    <w:rsid w:val="00362A28"/>
    <w:rsid w:val="00363B28"/>
    <w:rsid w:val="00366C0E"/>
    <w:rsid w:val="00370DED"/>
    <w:rsid w:val="003726F8"/>
    <w:rsid w:val="003745C3"/>
    <w:rsid w:val="00374E9D"/>
    <w:rsid w:val="00375109"/>
    <w:rsid w:val="00375F5D"/>
    <w:rsid w:val="00376C3D"/>
    <w:rsid w:val="00380631"/>
    <w:rsid w:val="00381869"/>
    <w:rsid w:val="00381FF4"/>
    <w:rsid w:val="00382F1A"/>
    <w:rsid w:val="003830C5"/>
    <w:rsid w:val="00384D25"/>
    <w:rsid w:val="00385531"/>
    <w:rsid w:val="00385CEB"/>
    <w:rsid w:val="0039056E"/>
    <w:rsid w:val="00390DB1"/>
    <w:rsid w:val="00391D8C"/>
    <w:rsid w:val="003928FE"/>
    <w:rsid w:val="0039521D"/>
    <w:rsid w:val="00395FE8"/>
    <w:rsid w:val="00396E75"/>
    <w:rsid w:val="003978BD"/>
    <w:rsid w:val="003A0D91"/>
    <w:rsid w:val="003A301F"/>
    <w:rsid w:val="003A48D8"/>
    <w:rsid w:val="003A7A5D"/>
    <w:rsid w:val="003B1742"/>
    <w:rsid w:val="003B4E7D"/>
    <w:rsid w:val="003B6766"/>
    <w:rsid w:val="003C1A70"/>
    <w:rsid w:val="003D14EC"/>
    <w:rsid w:val="003D497B"/>
    <w:rsid w:val="003D4EE1"/>
    <w:rsid w:val="003D558D"/>
    <w:rsid w:val="003D6A4E"/>
    <w:rsid w:val="003D7588"/>
    <w:rsid w:val="003E23BB"/>
    <w:rsid w:val="003E4AC5"/>
    <w:rsid w:val="003E5D0E"/>
    <w:rsid w:val="003F2937"/>
    <w:rsid w:val="00401A15"/>
    <w:rsid w:val="0040416B"/>
    <w:rsid w:val="004056EF"/>
    <w:rsid w:val="0041104B"/>
    <w:rsid w:val="00411ED7"/>
    <w:rsid w:val="004135D4"/>
    <w:rsid w:val="00414AA7"/>
    <w:rsid w:val="00415741"/>
    <w:rsid w:val="004157AD"/>
    <w:rsid w:val="004163A4"/>
    <w:rsid w:val="0041777C"/>
    <w:rsid w:val="004200FD"/>
    <w:rsid w:val="00422FB1"/>
    <w:rsid w:val="004265E4"/>
    <w:rsid w:val="00430D7C"/>
    <w:rsid w:val="004311AA"/>
    <w:rsid w:val="004367C2"/>
    <w:rsid w:val="00440A5B"/>
    <w:rsid w:val="00441815"/>
    <w:rsid w:val="00441B28"/>
    <w:rsid w:val="00444397"/>
    <w:rsid w:val="00444B0F"/>
    <w:rsid w:val="0044527D"/>
    <w:rsid w:val="00446C44"/>
    <w:rsid w:val="004515E8"/>
    <w:rsid w:val="00453BEB"/>
    <w:rsid w:val="00454ABB"/>
    <w:rsid w:val="004572DB"/>
    <w:rsid w:val="004600EC"/>
    <w:rsid w:val="004602DE"/>
    <w:rsid w:val="004621D1"/>
    <w:rsid w:val="00462927"/>
    <w:rsid w:val="0046611C"/>
    <w:rsid w:val="0046614B"/>
    <w:rsid w:val="0047158F"/>
    <w:rsid w:val="004724B2"/>
    <w:rsid w:val="00476D28"/>
    <w:rsid w:val="00477695"/>
    <w:rsid w:val="00483106"/>
    <w:rsid w:val="004856D3"/>
    <w:rsid w:val="00485E0A"/>
    <w:rsid w:val="004862A6"/>
    <w:rsid w:val="004875F2"/>
    <w:rsid w:val="004979D3"/>
    <w:rsid w:val="004A04AA"/>
    <w:rsid w:val="004A14F4"/>
    <w:rsid w:val="004A614D"/>
    <w:rsid w:val="004A78C6"/>
    <w:rsid w:val="004A7F4D"/>
    <w:rsid w:val="004B1E30"/>
    <w:rsid w:val="004B23EB"/>
    <w:rsid w:val="004B2FF6"/>
    <w:rsid w:val="004B4785"/>
    <w:rsid w:val="004B5945"/>
    <w:rsid w:val="004B61B6"/>
    <w:rsid w:val="004B6F3B"/>
    <w:rsid w:val="004B6F4B"/>
    <w:rsid w:val="004C193D"/>
    <w:rsid w:val="004C40FF"/>
    <w:rsid w:val="004C51F2"/>
    <w:rsid w:val="004C6E95"/>
    <w:rsid w:val="004D0D21"/>
    <w:rsid w:val="004D6C1A"/>
    <w:rsid w:val="004D6D34"/>
    <w:rsid w:val="004D6E91"/>
    <w:rsid w:val="004E2BBC"/>
    <w:rsid w:val="004E404C"/>
    <w:rsid w:val="004E42E5"/>
    <w:rsid w:val="004E43CC"/>
    <w:rsid w:val="004E474A"/>
    <w:rsid w:val="004E5ABC"/>
    <w:rsid w:val="004E6390"/>
    <w:rsid w:val="004F092E"/>
    <w:rsid w:val="004F240F"/>
    <w:rsid w:val="004F36D0"/>
    <w:rsid w:val="004F4856"/>
    <w:rsid w:val="004F7CCF"/>
    <w:rsid w:val="00502152"/>
    <w:rsid w:val="005030D6"/>
    <w:rsid w:val="00511DDC"/>
    <w:rsid w:val="005121C3"/>
    <w:rsid w:val="00512ED2"/>
    <w:rsid w:val="00530C11"/>
    <w:rsid w:val="00531367"/>
    <w:rsid w:val="00531564"/>
    <w:rsid w:val="0053201E"/>
    <w:rsid w:val="00534D6D"/>
    <w:rsid w:val="00537656"/>
    <w:rsid w:val="00537E6F"/>
    <w:rsid w:val="005409F3"/>
    <w:rsid w:val="0054210C"/>
    <w:rsid w:val="0054567E"/>
    <w:rsid w:val="00545A6D"/>
    <w:rsid w:val="005517AC"/>
    <w:rsid w:val="00553D6A"/>
    <w:rsid w:val="00553F05"/>
    <w:rsid w:val="00554003"/>
    <w:rsid w:val="00554238"/>
    <w:rsid w:val="00555CBF"/>
    <w:rsid w:val="0056054E"/>
    <w:rsid w:val="00560D22"/>
    <w:rsid w:val="00561195"/>
    <w:rsid w:val="00562CBA"/>
    <w:rsid w:val="005713C6"/>
    <w:rsid w:val="0057421A"/>
    <w:rsid w:val="00576210"/>
    <w:rsid w:val="005765B4"/>
    <w:rsid w:val="00577290"/>
    <w:rsid w:val="00577680"/>
    <w:rsid w:val="00581D26"/>
    <w:rsid w:val="005820F4"/>
    <w:rsid w:val="00587B7C"/>
    <w:rsid w:val="005903D0"/>
    <w:rsid w:val="00592C87"/>
    <w:rsid w:val="005972E5"/>
    <w:rsid w:val="005A0C3E"/>
    <w:rsid w:val="005A1341"/>
    <w:rsid w:val="005A5097"/>
    <w:rsid w:val="005A5F08"/>
    <w:rsid w:val="005A66FB"/>
    <w:rsid w:val="005A7ACB"/>
    <w:rsid w:val="005B1979"/>
    <w:rsid w:val="005B4807"/>
    <w:rsid w:val="005B48AF"/>
    <w:rsid w:val="005C4464"/>
    <w:rsid w:val="005C5CCB"/>
    <w:rsid w:val="005C6BFB"/>
    <w:rsid w:val="005D1D21"/>
    <w:rsid w:val="005D2DC2"/>
    <w:rsid w:val="005D2E37"/>
    <w:rsid w:val="005D3A75"/>
    <w:rsid w:val="005D566F"/>
    <w:rsid w:val="005D63F4"/>
    <w:rsid w:val="005E0B43"/>
    <w:rsid w:val="005E1171"/>
    <w:rsid w:val="005E12EC"/>
    <w:rsid w:val="005E3208"/>
    <w:rsid w:val="005E3609"/>
    <w:rsid w:val="005E3C52"/>
    <w:rsid w:val="005E6E27"/>
    <w:rsid w:val="005E7D33"/>
    <w:rsid w:val="005F0D02"/>
    <w:rsid w:val="005F323F"/>
    <w:rsid w:val="006006EE"/>
    <w:rsid w:val="00601A1B"/>
    <w:rsid w:val="00601EE6"/>
    <w:rsid w:val="006053AB"/>
    <w:rsid w:val="00606649"/>
    <w:rsid w:val="00606C22"/>
    <w:rsid w:val="00610558"/>
    <w:rsid w:val="00611DE9"/>
    <w:rsid w:val="00615BE5"/>
    <w:rsid w:val="006173A6"/>
    <w:rsid w:val="00617BDE"/>
    <w:rsid w:val="00617E2D"/>
    <w:rsid w:val="0062067F"/>
    <w:rsid w:val="00621FB1"/>
    <w:rsid w:val="006224FE"/>
    <w:rsid w:val="0062273C"/>
    <w:rsid w:val="00622D1E"/>
    <w:rsid w:val="00622E40"/>
    <w:rsid w:val="006232BE"/>
    <w:rsid w:val="006265C3"/>
    <w:rsid w:val="0062713B"/>
    <w:rsid w:val="006304DF"/>
    <w:rsid w:val="00631E4F"/>
    <w:rsid w:val="00631E80"/>
    <w:rsid w:val="00645F2B"/>
    <w:rsid w:val="00650C8A"/>
    <w:rsid w:val="00657017"/>
    <w:rsid w:val="00657850"/>
    <w:rsid w:val="00657890"/>
    <w:rsid w:val="006615E3"/>
    <w:rsid w:val="00662BC2"/>
    <w:rsid w:val="00663DB5"/>
    <w:rsid w:val="00672C83"/>
    <w:rsid w:val="00672CEB"/>
    <w:rsid w:val="00673EA2"/>
    <w:rsid w:val="00674211"/>
    <w:rsid w:val="0067427D"/>
    <w:rsid w:val="00675D07"/>
    <w:rsid w:val="0068588C"/>
    <w:rsid w:val="00685CA2"/>
    <w:rsid w:val="0069022C"/>
    <w:rsid w:val="00692764"/>
    <w:rsid w:val="00692B99"/>
    <w:rsid w:val="00694B3F"/>
    <w:rsid w:val="00694D18"/>
    <w:rsid w:val="00697DE4"/>
    <w:rsid w:val="006A3975"/>
    <w:rsid w:val="006A58DA"/>
    <w:rsid w:val="006A7B1F"/>
    <w:rsid w:val="006B08B1"/>
    <w:rsid w:val="006B0B09"/>
    <w:rsid w:val="006B0F67"/>
    <w:rsid w:val="006B6AEE"/>
    <w:rsid w:val="006B7F2C"/>
    <w:rsid w:val="006C2185"/>
    <w:rsid w:val="006C2828"/>
    <w:rsid w:val="006C3BBE"/>
    <w:rsid w:val="006C553C"/>
    <w:rsid w:val="006C766B"/>
    <w:rsid w:val="006D2650"/>
    <w:rsid w:val="006D26C0"/>
    <w:rsid w:val="006D5E13"/>
    <w:rsid w:val="006E3BE3"/>
    <w:rsid w:val="006E52D2"/>
    <w:rsid w:val="006E56C9"/>
    <w:rsid w:val="006E6D2C"/>
    <w:rsid w:val="006F05C8"/>
    <w:rsid w:val="006F22F2"/>
    <w:rsid w:val="006F2727"/>
    <w:rsid w:val="006F3044"/>
    <w:rsid w:val="006F3088"/>
    <w:rsid w:val="006F7245"/>
    <w:rsid w:val="00702CD6"/>
    <w:rsid w:val="0070477E"/>
    <w:rsid w:val="00704881"/>
    <w:rsid w:val="00707818"/>
    <w:rsid w:val="00717FA3"/>
    <w:rsid w:val="00721798"/>
    <w:rsid w:val="00722452"/>
    <w:rsid w:val="0072345E"/>
    <w:rsid w:val="00725360"/>
    <w:rsid w:val="007332F4"/>
    <w:rsid w:val="00733D74"/>
    <w:rsid w:val="00734761"/>
    <w:rsid w:val="00735C75"/>
    <w:rsid w:val="007362C3"/>
    <w:rsid w:val="00737456"/>
    <w:rsid w:val="007438DB"/>
    <w:rsid w:val="007462D5"/>
    <w:rsid w:val="00750D85"/>
    <w:rsid w:val="00751C05"/>
    <w:rsid w:val="007564C2"/>
    <w:rsid w:val="00760126"/>
    <w:rsid w:val="0076227E"/>
    <w:rsid w:val="0076512F"/>
    <w:rsid w:val="0077022D"/>
    <w:rsid w:val="0077078E"/>
    <w:rsid w:val="00771F08"/>
    <w:rsid w:val="00775D8D"/>
    <w:rsid w:val="00777279"/>
    <w:rsid w:val="007808D9"/>
    <w:rsid w:val="00781F60"/>
    <w:rsid w:val="007820C7"/>
    <w:rsid w:val="00791E3F"/>
    <w:rsid w:val="007950F1"/>
    <w:rsid w:val="0079536C"/>
    <w:rsid w:val="0079549E"/>
    <w:rsid w:val="00795833"/>
    <w:rsid w:val="00795C8B"/>
    <w:rsid w:val="007A2FB7"/>
    <w:rsid w:val="007A4216"/>
    <w:rsid w:val="007A6E7B"/>
    <w:rsid w:val="007B04DA"/>
    <w:rsid w:val="007B0932"/>
    <w:rsid w:val="007B0B8D"/>
    <w:rsid w:val="007B0BA2"/>
    <w:rsid w:val="007B169F"/>
    <w:rsid w:val="007B4E83"/>
    <w:rsid w:val="007B615C"/>
    <w:rsid w:val="007B672F"/>
    <w:rsid w:val="007B6822"/>
    <w:rsid w:val="007B6922"/>
    <w:rsid w:val="007B6D66"/>
    <w:rsid w:val="007C012D"/>
    <w:rsid w:val="007C1CAD"/>
    <w:rsid w:val="007C52D7"/>
    <w:rsid w:val="007C6FAF"/>
    <w:rsid w:val="007C7D12"/>
    <w:rsid w:val="007C7E81"/>
    <w:rsid w:val="007D0D1F"/>
    <w:rsid w:val="007D22FF"/>
    <w:rsid w:val="007D6181"/>
    <w:rsid w:val="007D633B"/>
    <w:rsid w:val="007D6D19"/>
    <w:rsid w:val="007E0016"/>
    <w:rsid w:val="007E1A2B"/>
    <w:rsid w:val="007E36F7"/>
    <w:rsid w:val="007E4E66"/>
    <w:rsid w:val="007E7E00"/>
    <w:rsid w:val="007F0AF0"/>
    <w:rsid w:val="007F1F38"/>
    <w:rsid w:val="007F5923"/>
    <w:rsid w:val="007F6555"/>
    <w:rsid w:val="007F6BFF"/>
    <w:rsid w:val="007F737F"/>
    <w:rsid w:val="007F7F8C"/>
    <w:rsid w:val="0080039F"/>
    <w:rsid w:val="00807457"/>
    <w:rsid w:val="00810666"/>
    <w:rsid w:val="00814FB9"/>
    <w:rsid w:val="00815D88"/>
    <w:rsid w:val="00817993"/>
    <w:rsid w:val="00817C9D"/>
    <w:rsid w:val="0082022D"/>
    <w:rsid w:val="008223CB"/>
    <w:rsid w:val="00823517"/>
    <w:rsid w:val="00826560"/>
    <w:rsid w:val="00830F79"/>
    <w:rsid w:val="00832AC7"/>
    <w:rsid w:val="0083321E"/>
    <w:rsid w:val="00833C8B"/>
    <w:rsid w:val="00837CF9"/>
    <w:rsid w:val="00837DBB"/>
    <w:rsid w:val="00837FF7"/>
    <w:rsid w:val="0084097E"/>
    <w:rsid w:val="0084200E"/>
    <w:rsid w:val="008426D4"/>
    <w:rsid w:val="00842E72"/>
    <w:rsid w:val="00844FA8"/>
    <w:rsid w:val="00847594"/>
    <w:rsid w:val="00850215"/>
    <w:rsid w:val="00852D7E"/>
    <w:rsid w:val="00853B0B"/>
    <w:rsid w:val="00855CEA"/>
    <w:rsid w:val="00856165"/>
    <w:rsid w:val="00861E36"/>
    <w:rsid w:val="008655CE"/>
    <w:rsid w:val="00865635"/>
    <w:rsid w:val="008674B6"/>
    <w:rsid w:val="008674D8"/>
    <w:rsid w:val="0086760E"/>
    <w:rsid w:val="00872909"/>
    <w:rsid w:val="0087369E"/>
    <w:rsid w:val="00876BA4"/>
    <w:rsid w:val="00877179"/>
    <w:rsid w:val="00885119"/>
    <w:rsid w:val="00887527"/>
    <w:rsid w:val="008877B1"/>
    <w:rsid w:val="008923F7"/>
    <w:rsid w:val="00895E0E"/>
    <w:rsid w:val="008A06CC"/>
    <w:rsid w:val="008A11C5"/>
    <w:rsid w:val="008A1A64"/>
    <w:rsid w:val="008A1B2D"/>
    <w:rsid w:val="008A2396"/>
    <w:rsid w:val="008A41E6"/>
    <w:rsid w:val="008A6426"/>
    <w:rsid w:val="008B1B12"/>
    <w:rsid w:val="008B50A9"/>
    <w:rsid w:val="008B63BD"/>
    <w:rsid w:val="008B676A"/>
    <w:rsid w:val="008B6AEA"/>
    <w:rsid w:val="008C1DAA"/>
    <w:rsid w:val="008C4DB8"/>
    <w:rsid w:val="008D3A4D"/>
    <w:rsid w:val="008E15B2"/>
    <w:rsid w:val="008E2AF7"/>
    <w:rsid w:val="008E5F39"/>
    <w:rsid w:val="008E6148"/>
    <w:rsid w:val="008F02C6"/>
    <w:rsid w:val="008F076D"/>
    <w:rsid w:val="008F60CD"/>
    <w:rsid w:val="008F6ABA"/>
    <w:rsid w:val="008F78C1"/>
    <w:rsid w:val="009016F7"/>
    <w:rsid w:val="00902A09"/>
    <w:rsid w:val="009036AE"/>
    <w:rsid w:val="009072BF"/>
    <w:rsid w:val="009115F8"/>
    <w:rsid w:val="00915A1D"/>
    <w:rsid w:val="00916111"/>
    <w:rsid w:val="009170DC"/>
    <w:rsid w:val="00922386"/>
    <w:rsid w:val="009257E9"/>
    <w:rsid w:val="00926733"/>
    <w:rsid w:val="009273D3"/>
    <w:rsid w:val="00927586"/>
    <w:rsid w:val="00927C38"/>
    <w:rsid w:val="009302BF"/>
    <w:rsid w:val="009307DB"/>
    <w:rsid w:val="00930C0E"/>
    <w:rsid w:val="00930E6A"/>
    <w:rsid w:val="009331E3"/>
    <w:rsid w:val="00933766"/>
    <w:rsid w:val="00935972"/>
    <w:rsid w:val="00940D22"/>
    <w:rsid w:val="00943FB0"/>
    <w:rsid w:val="00944A5E"/>
    <w:rsid w:val="00945069"/>
    <w:rsid w:val="00947B1E"/>
    <w:rsid w:val="00947B24"/>
    <w:rsid w:val="00947D17"/>
    <w:rsid w:val="00950737"/>
    <w:rsid w:val="00952C01"/>
    <w:rsid w:val="00953290"/>
    <w:rsid w:val="00954CAD"/>
    <w:rsid w:val="00955BE7"/>
    <w:rsid w:val="00957B7C"/>
    <w:rsid w:val="009601E3"/>
    <w:rsid w:val="0096090E"/>
    <w:rsid w:val="00965B03"/>
    <w:rsid w:val="009676B1"/>
    <w:rsid w:val="00967982"/>
    <w:rsid w:val="00970CE5"/>
    <w:rsid w:val="00972834"/>
    <w:rsid w:val="009768D0"/>
    <w:rsid w:val="009814D4"/>
    <w:rsid w:val="00982427"/>
    <w:rsid w:val="0098267B"/>
    <w:rsid w:val="00982C4E"/>
    <w:rsid w:val="0098373C"/>
    <w:rsid w:val="009871D4"/>
    <w:rsid w:val="009910C6"/>
    <w:rsid w:val="00991A9D"/>
    <w:rsid w:val="00992388"/>
    <w:rsid w:val="00993BFC"/>
    <w:rsid w:val="00995BEA"/>
    <w:rsid w:val="009A085D"/>
    <w:rsid w:val="009A2C77"/>
    <w:rsid w:val="009A3D7E"/>
    <w:rsid w:val="009A6EA9"/>
    <w:rsid w:val="009A773F"/>
    <w:rsid w:val="009B32E0"/>
    <w:rsid w:val="009B33C3"/>
    <w:rsid w:val="009B38E4"/>
    <w:rsid w:val="009B5BF0"/>
    <w:rsid w:val="009B7549"/>
    <w:rsid w:val="009C0792"/>
    <w:rsid w:val="009C2FA4"/>
    <w:rsid w:val="009C3868"/>
    <w:rsid w:val="009C4061"/>
    <w:rsid w:val="009C51E2"/>
    <w:rsid w:val="009C5439"/>
    <w:rsid w:val="009C58C4"/>
    <w:rsid w:val="009D0A69"/>
    <w:rsid w:val="009D2045"/>
    <w:rsid w:val="009D4393"/>
    <w:rsid w:val="009D4896"/>
    <w:rsid w:val="009D4D2A"/>
    <w:rsid w:val="009D622F"/>
    <w:rsid w:val="009D7D9B"/>
    <w:rsid w:val="009E07C5"/>
    <w:rsid w:val="009E0C2A"/>
    <w:rsid w:val="009E3836"/>
    <w:rsid w:val="009E7916"/>
    <w:rsid w:val="009F0AEA"/>
    <w:rsid w:val="009F1275"/>
    <w:rsid w:val="009F1A73"/>
    <w:rsid w:val="009F1B94"/>
    <w:rsid w:val="009F4375"/>
    <w:rsid w:val="009F437F"/>
    <w:rsid w:val="009F5292"/>
    <w:rsid w:val="009F641B"/>
    <w:rsid w:val="009F71AD"/>
    <w:rsid w:val="00A011AC"/>
    <w:rsid w:val="00A044EB"/>
    <w:rsid w:val="00A0544D"/>
    <w:rsid w:val="00A0746A"/>
    <w:rsid w:val="00A1015D"/>
    <w:rsid w:val="00A1044F"/>
    <w:rsid w:val="00A10E1C"/>
    <w:rsid w:val="00A11CF0"/>
    <w:rsid w:val="00A12555"/>
    <w:rsid w:val="00A138E7"/>
    <w:rsid w:val="00A1522A"/>
    <w:rsid w:val="00A172F7"/>
    <w:rsid w:val="00A2444F"/>
    <w:rsid w:val="00A268B6"/>
    <w:rsid w:val="00A27AA7"/>
    <w:rsid w:val="00A3101A"/>
    <w:rsid w:val="00A3299C"/>
    <w:rsid w:val="00A35139"/>
    <w:rsid w:val="00A43E22"/>
    <w:rsid w:val="00A45FF6"/>
    <w:rsid w:val="00A46210"/>
    <w:rsid w:val="00A47150"/>
    <w:rsid w:val="00A50AF7"/>
    <w:rsid w:val="00A530A0"/>
    <w:rsid w:val="00A53748"/>
    <w:rsid w:val="00A54DA2"/>
    <w:rsid w:val="00A5515A"/>
    <w:rsid w:val="00A567C4"/>
    <w:rsid w:val="00A67986"/>
    <w:rsid w:val="00A708A8"/>
    <w:rsid w:val="00A70937"/>
    <w:rsid w:val="00A749DE"/>
    <w:rsid w:val="00A75433"/>
    <w:rsid w:val="00A805E3"/>
    <w:rsid w:val="00A808E2"/>
    <w:rsid w:val="00A8258C"/>
    <w:rsid w:val="00A83794"/>
    <w:rsid w:val="00A83BF6"/>
    <w:rsid w:val="00A840E4"/>
    <w:rsid w:val="00A853DB"/>
    <w:rsid w:val="00A855C3"/>
    <w:rsid w:val="00A86CF6"/>
    <w:rsid w:val="00A91DB8"/>
    <w:rsid w:val="00A92E6B"/>
    <w:rsid w:val="00A93E21"/>
    <w:rsid w:val="00A9574A"/>
    <w:rsid w:val="00AA1ECD"/>
    <w:rsid w:val="00AA29CD"/>
    <w:rsid w:val="00AA365F"/>
    <w:rsid w:val="00AA39A4"/>
    <w:rsid w:val="00AA5F50"/>
    <w:rsid w:val="00AA6A48"/>
    <w:rsid w:val="00AB0B56"/>
    <w:rsid w:val="00AB4179"/>
    <w:rsid w:val="00AB59AA"/>
    <w:rsid w:val="00AB64C6"/>
    <w:rsid w:val="00AB6F1C"/>
    <w:rsid w:val="00AC18EC"/>
    <w:rsid w:val="00AC4604"/>
    <w:rsid w:val="00AC5227"/>
    <w:rsid w:val="00AD0CC6"/>
    <w:rsid w:val="00AD0CFE"/>
    <w:rsid w:val="00AD1A9E"/>
    <w:rsid w:val="00AD1AE2"/>
    <w:rsid w:val="00AD51AF"/>
    <w:rsid w:val="00AD5AB5"/>
    <w:rsid w:val="00AE1383"/>
    <w:rsid w:val="00AE1459"/>
    <w:rsid w:val="00AE3E19"/>
    <w:rsid w:val="00AE405E"/>
    <w:rsid w:val="00AE4552"/>
    <w:rsid w:val="00AE7136"/>
    <w:rsid w:val="00AE73BF"/>
    <w:rsid w:val="00AE7D4A"/>
    <w:rsid w:val="00AF218B"/>
    <w:rsid w:val="00AF4E9C"/>
    <w:rsid w:val="00AF6E75"/>
    <w:rsid w:val="00AF7AAC"/>
    <w:rsid w:val="00B01A35"/>
    <w:rsid w:val="00B024D3"/>
    <w:rsid w:val="00B04172"/>
    <w:rsid w:val="00B069BA"/>
    <w:rsid w:val="00B06CA0"/>
    <w:rsid w:val="00B07320"/>
    <w:rsid w:val="00B10B17"/>
    <w:rsid w:val="00B11804"/>
    <w:rsid w:val="00B13F03"/>
    <w:rsid w:val="00B2002C"/>
    <w:rsid w:val="00B248AC"/>
    <w:rsid w:val="00B27046"/>
    <w:rsid w:val="00B30280"/>
    <w:rsid w:val="00B31005"/>
    <w:rsid w:val="00B33FDE"/>
    <w:rsid w:val="00B40BFA"/>
    <w:rsid w:val="00B40D6D"/>
    <w:rsid w:val="00B4119A"/>
    <w:rsid w:val="00B437AA"/>
    <w:rsid w:val="00B451D3"/>
    <w:rsid w:val="00B51A9F"/>
    <w:rsid w:val="00B5282F"/>
    <w:rsid w:val="00B578E1"/>
    <w:rsid w:val="00B624AD"/>
    <w:rsid w:val="00B625CE"/>
    <w:rsid w:val="00B636B2"/>
    <w:rsid w:val="00B63D13"/>
    <w:rsid w:val="00B6420F"/>
    <w:rsid w:val="00B664E1"/>
    <w:rsid w:val="00B66B0D"/>
    <w:rsid w:val="00B717BF"/>
    <w:rsid w:val="00B7384F"/>
    <w:rsid w:val="00B73A37"/>
    <w:rsid w:val="00B73D30"/>
    <w:rsid w:val="00B747FE"/>
    <w:rsid w:val="00B76C8D"/>
    <w:rsid w:val="00B772A4"/>
    <w:rsid w:val="00B80FF6"/>
    <w:rsid w:val="00B86874"/>
    <w:rsid w:val="00B91C24"/>
    <w:rsid w:val="00B9335F"/>
    <w:rsid w:val="00B94819"/>
    <w:rsid w:val="00B94AEC"/>
    <w:rsid w:val="00B94F51"/>
    <w:rsid w:val="00B965FA"/>
    <w:rsid w:val="00B97D68"/>
    <w:rsid w:val="00BA2758"/>
    <w:rsid w:val="00BA3332"/>
    <w:rsid w:val="00BA3C55"/>
    <w:rsid w:val="00BA7C97"/>
    <w:rsid w:val="00BB10F5"/>
    <w:rsid w:val="00BB1C74"/>
    <w:rsid w:val="00BB2C68"/>
    <w:rsid w:val="00BB514D"/>
    <w:rsid w:val="00BB5DFE"/>
    <w:rsid w:val="00BC078D"/>
    <w:rsid w:val="00BC0AE4"/>
    <w:rsid w:val="00BC3480"/>
    <w:rsid w:val="00BC3B5C"/>
    <w:rsid w:val="00BC5539"/>
    <w:rsid w:val="00BD24C2"/>
    <w:rsid w:val="00BD270A"/>
    <w:rsid w:val="00BD6802"/>
    <w:rsid w:val="00BE0A65"/>
    <w:rsid w:val="00BE0AE3"/>
    <w:rsid w:val="00BE177A"/>
    <w:rsid w:val="00BE2B00"/>
    <w:rsid w:val="00BE50BD"/>
    <w:rsid w:val="00BE71C1"/>
    <w:rsid w:val="00BE775C"/>
    <w:rsid w:val="00BF0B09"/>
    <w:rsid w:val="00BF24B1"/>
    <w:rsid w:val="00BF378B"/>
    <w:rsid w:val="00BF4FE1"/>
    <w:rsid w:val="00BF64B4"/>
    <w:rsid w:val="00BF69F7"/>
    <w:rsid w:val="00C00E8C"/>
    <w:rsid w:val="00C04532"/>
    <w:rsid w:val="00C05440"/>
    <w:rsid w:val="00C067FA"/>
    <w:rsid w:val="00C10A98"/>
    <w:rsid w:val="00C2516B"/>
    <w:rsid w:val="00C267A4"/>
    <w:rsid w:val="00C27916"/>
    <w:rsid w:val="00C33EB1"/>
    <w:rsid w:val="00C34CD6"/>
    <w:rsid w:val="00C34D4E"/>
    <w:rsid w:val="00C36318"/>
    <w:rsid w:val="00C411F1"/>
    <w:rsid w:val="00C4168A"/>
    <w:rsid w:val="00C43D09"/>
    <w:rsid w:val="00C44B37"/>
    <w:rsid w:val="00C4738F"/>
    <w:rsid w:val="00C513D1"/>
    <w:rsid w:val="00C51705"/>
    <w:rsid w:val="00C54CCC"/>
    <w:rsid w:val="00C57B79"/>
    <w:rsid w:val="00C57C58"/>
    <w:rsid w:val="00C6079F"/>
    <w:rsid w:val="00C611C9"/>
    <w:rsid w:val="00C61C4A"/>
    <w:rsid w:val="00C61D11"/>
    <w:rsid w:val="00C61E6D"/>
    <w:rsid w:val="00C71488"/>
    <w:rsid w:val="00C71A89"/>
    <w:rsid w:val="00C72257"/>
    <w:rsid w:val="00C72707"/>
    <w:rsid w:val="00C7297A"/>
    <w:rsid w:val="00C72A3B"/>
    <w:rsid w:val="00C72F1E"/>
    <w:rsid w:val="00C739A8"/>
    <w:rsid w:val="00C75B2C"/>
    <w:rsid w:val="00C75C91"/>
    <w:rsid w:val="00C771C9"/>
    <w:rsid w:val="00C857A9"/>
    <w:rsid w:val="00C86ED8"/>
    <w:rsid w:val="00C90476"/>
    <w:rsid w:val="00C931AE"/>
    <w:rsid w:val="00C93420"/>
    <w:rsid w:val="00C936F5"/>
    <w:rsid w:val="00C948EB"/>
    <w:rsid w:val="00C976CA"/>
    <w:rsid w:val="00CA1FB2"/>
    <w:rsid w:val="00CA31B5"/>
    <w:rsid w:val="00CA38BA"/>
    <w:rsid w:val="00CA3916"/>
    <w:rsid w:val="00CA47B4"/>
    <w:rsid w:val="00CA7224"/>
    <w:rsid w:val="00CB0A1C"/>
    <w:rsid w:val="00CB41E8"/>
    <w:rsid w:val="00CB4D49"/>
    <w:rsid w:val="00CB5A9B"/>
    <w:rsid w:val="00CC1EA9"/>
    <w:rsid w:val="00CC22EA"/>
    <w:rsid w:val="00CC6906"/>
    <w:rsid w:val="00CD1160"/>
    <w:rsid w:val="00CD484F"/>
    <w:rsid w:val="00CD587F"/>
    <w:rsid w:val="00CD6F42"/>
    <w:rsid w:val="00CD78EE"/>
    <w:rsid w:val="00CE41DF"/>
    <w:rsid w:val="00CF04D7"/>
    <w:rsid w:val="00CF0FE6"/>
    <w:rsid w:val="00CF184D"/>
    <w:rsid w:val="00CF4BA2"/>
    <w:rsid w:val="00CF69E5"/>
    <w:rsid w:val="00CF7517"/>
    <w:rsid w:val="00D17DF1"/>
    <w:rsid w:val="00D232F4"/>
    <w:rsid w:val="00D24B0F"/>
    <w:rsid w:val="00D27A7B"/>
    <w:rsid w:val="00D3374E"/>
    <w:rsid w:val="00D33AB1"/>
    <w:rsid w:val="00D36126"/>
    <w:rsid w:val="00D459C5"/>
    <w:rsid w:val="00D4705B"/>
    <w:rsid w:val="00D47C44"/>
    <w:rsid w:val="00D52D1F"/>
    <w:rsid w:val="00D52D49"/>
    <w:rsid w:val="00D5473A"/>
    <w:rsid w:val="00D554AF"/>
    <w:rsid w:val="00D55E3A"/>
    <w:rsid w:val="00D65016"/>
    <w:rsid w:val="00D6539E"/>
    <w:rsid w:val="00D65E9F"/>
    <w:rsid w:val="00D700BC"/>
    <w:rsid w:val="00D7075A"/>
    <w:rsid w:val="00D70A15"/>
    <w:rsid w:val="00D74BD9"/>
    <w:rsid w:val="00D7647E"/>
    <w:rsid w:val="00D81F2C"/>
    <w:rsid w:val="00D82B64"/>
    <w:rsid w:val="00D82E4B"/>
    <w:rsid w:val="00D90044"/>
    <w:rsid w:val="00D9054B"/>
    <w:rsid w:val="00D91E7C"/>
    <w:rsid w:val="00D94356"/>
    <w:rsid w:val="00DA0195"/>
    <w:rsid w:val="00DA25F0"/>
    <w:rsid w:val="00DA324B"/>
    <w:rsid w:val="00DA41E8"/>
    <w:rsid w:val="00DB043B"/>
    <w:rsid w:val="00DB1BAF"/>
    <w:rsid w:val="00DB3A13"/>
    <w:rsid w:val="00DB6CF8"/>
    <w:rsid w:val="00DC0A7C"/>
    <w:rsid w:val="00DC1F2A"/>
    <w:rsid w:val="00DC229E"/>
    <w:rsid w:val="00DC393C"/>
    <w:rsid w:val="00DC3D44"/>
    <w:rsid w:val="00DC5480"/>
    <w:rsid w:val="00DD0C99"/>
    <w:rsid w:val="00DD1776"/>
    <w:rsid w:val="00DE38F2"/>
    <w:rsid w:val="00DE5BE7"/>
    <w:rsid w:val="00DF0AA0"/>
    <w:rsid w:val="00DF26E7"/>
    <w:rsid w:val="00DF3759"/>
    <w:rsid w:val="00DF4554"/>
    <w:rsid w:val="00E014A9"/>
    <w:rsid w:val="00E02454"/>
    <w:rsid w:val="00E034C8"/>
    <w:rsid w:val="00E03CB3"/>
    <w:rsid w:val="00E07F34"/>
    <w:rsid w:val="00E10FB4"/>
    <w:rsid w:val="00E1464E"/>
    <w:rsid w:val="00E154DE"/>
    <w:rsid w:val="00E15D6F"/>
    <w:rsid w:val="00E16060"/>
    <w:rsid w:val="00E17279"/>
    <w:rsid w:val="00E20D47"/>
    <w:rsid w:val="00E23E9F"/>
    <w:rsid w:val="00E23ECB"/>
    <w:rsid w:val="00E307BC"/>
    <w:rsid w:val="00E31893"/>
    <w:rsid w:val="00E3230C"/>
    <w:rsid w:val="00E366E9"/>
    <w:rsid w:val="00E36A4D"/>
    <w:rsid w:val="00E36D59"/>
    <w:rsid w:val="00E371BA"/>
    <w:rsid w:val="00E374D9"/>
    <w:rsid w:val="00E42946"/>
    <w:rsid w:val="00E46A4D"/>
    <w:rsid w:val="00E5041C"/>
    <w:rsid w:val="00E51146"/>
    <w:rsid w:val="00E52236"/>
    <w:rsid w:val="00E538CF"/>
    <w:rsid w:val="00E55376"/>
    <w:rsid w:val="00E63474"/>
    <w:rsid w:val="00E66134"/>
    <w:rsid w:val="00E72534"/>
    <w:rsid w:val="00E737EE"/>
    <w:rsid w:val="00E76A04"/>
    <w:rsid w:val="00E85766"/>
    <w:rsid w:val="00E86B53"/>
    <w:rsid w:val="00E87502"/>
    <w:rsid w:val="00E93343"/>
    <w:rsid w:val="00E94F08"/>
    <w:rsid w:val="00E971D7"/>
    <w:rsid w:val="00E97DFC"/>
    <w:rsid w:val="00EA2739"/>
    <w:rsid w:val="00EA2CE6"/>
    <w:rsid w:val="00EA65FC"/>
    <w:rsid w:val="00EA72E2"/>
    <w:rsid w:val="00EB01F9"/>
    <w:rsid w:val="00EB133C"/>
    <w:rsid w:val="00EB6045"/>
    <w:rsid w:val="00EC0DDF"/>
    <w:rsid w:val="00EC142C"/>
    <w:rsid w:val="00EC1822"/>
    <w:rsid w:val="00EC294A"/>
    <w:rsid w:val="00EC2F1E"/>
    <w:rsid w:val="00EC47AE"/>
    <w:rsid w:val="00EC78F0"/>
    <w:rsid w:val="00EC79FA"/>
    <w:rsid w:val="00ED0989"/>
    <w:rsid w:val="00ED34FA"/>
    <w:rsid w:val="00ED3AD9"/>
    <w:rsid w:val="00ED3B7B"/>
    <w:rsid w:val="00ED4BF0"/>
    <w:rsid w:val="00ED59F0"/>
    <w:rsid w:val="00ED60D1"/>
    <w:rsid w:val="00ED6588"/>
    <w:rsid w:val="00EE0B3B"/>
    <w:rsid w:val="00EE354C"/>
    <w:rsid w:val="00EE3D96"/>
    <w:rsid w:val="00EE426A"/>
    <w:rsid w:val="00EE4862"/>
    <w:rsid w:val="00EF113F"/>
    <w:rsid w:val="00EF2356"/>
    <w:rsid w:val="00EF25D9"/>
    <w:rsid w:val="00EF2D8C"/>
    <w:rsid w:val="00EF3C78"/>
    <w:rsid w:val="00EF4088"/>
    <w:rsid w:val="00F0188C"/>
    <w:rsid w:val="00F02AE4"/>
    <w:rsid w:val="00F034B5"/>
    <w:rsid w:val="00F03644"/>
    <w:rsid w:val="00F06A6F"/>
    <w:rsid w:val="00F1299E"/>
    <w:rsid w:val="00F12D52"/>
    <w:rsid w:val="00F15DB9"/>
    <w:rsid w:val="00F17CE1"/>
    <w:rsid w:val="00F2130B"/>
    <w:rsid w:val="00F230BD"/>
    <w:rsid w:val="00F25B55"/>
    <w:rsid w:val="00F26A58"/>
    <w:rsid w:val="00F3038B"/>
    <w:rsid w:val="00F32AF2"/>
    <w:rsid w:val="00F3780F"/>
    <w:rsid w:val="00F40160"/>
    <w:rsid w:val="00F40560"/>
    <w:rsid w:val="00F405D6"/>
    <w:rsid w:val="00F42385"/>
    <w:rsid w:val="00F44941"/>
    <w:rsid w:val="00F46658"/>
    <w:rsid w:val="00F468EA"/>
    <w:rsid w:val="00F503E0"/>
    <w:rsid w:val="00F52E7B"/>
    <w:rsid w:val="00F538AA"/>
    <w:rsid w:val="00F623B1"/>
    <w:rsid w:val="00F6268B"/>
    <w:rsid w:val="00F62DAB"/>
    <w:rsid w:val="00F657DE"/>
    <w:rsid w:val="00F661AA"/>
    <w:rsid w:val="00F737CA"/>
    <w:rsid w:val="00F7641F"/>
    <w:rsid w:val="00F76FF2"/>
    <w:rsid w:val="00F81214"/>
    <w:rsid w:val="00F81EC6"/>
    <w:rsid w:val="00F85E2E"/>
    <w:rsid w:val="00F92BDE"/>
    <w:rsid w:val="00F92F9C"/>
    <w:rsid w:val="00F951D1"/>
    <w:rsid w:val="00F9720E"/>
    <w:rsid w:val="00FA74E2"/>
    <w:rsid w:val="00FA7E5C"/>
    <w:rsid w:val="00FB05F2"/>
    <w:rsid w:val="00FB2A00"/>
    <w:rsid w:val="00FB2D5A"/>
    <w:rsid w:val="00FB599F"/>
    <w:rsid w:val="00FB59EE"/>
    <w:rsid w:val="00FB5B2E"/>
    <w:rsid w:val="00FB6016"/>
    <w:rsid w:val="00FC0ACE"/>
    <w:rsid w:val="00FC0C79"/>
    <w:rsid w:val="00FC20AE"/>
    <w:rsid w:val="00FC3265"/>
    <w:rsid w:val="00FC56E5"/>
    <w:rsid w:val="00FC75E7"/>
    <w:rsid w:val="00FD147B"/>
    <w:rsid w:val="00FD2173"/>
    <w:rsid w:val="00FD2C92"/>
    <w:rsid w:val="00FD34D5"/>
    <w:rsid w:val="00FE02D3"/>
    <w:rsid w:val="00FE3876"/>
    <w:rsid w:val="00FE6771"/>
    <w:rsid w:val="00FF1544"/>
    <w:rsid w:val="00FF3F27"/>
    <w:rsid w:val="00FF455C"/>
    <w:rsid w:val="00FF6F27"/>
    <w:rsid w:val="00FF7B8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F1544"/>
    <w:rPr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9"/>
    <w:qFormat/>
    <w:rsid w:val="00B747FE"/>
    <w:pPr>
      <w:keepNext/>
      <w:autoSpaceDE w:val="0"/>
      <w:autoSpaceDN w:val="0"/>
      <w:outlineLvl w:val="1"/>
    </w:pPr>
    <w:rPr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96090E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96090E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721798"/>
    <w:rPr>
      <w:rFonts w:ascii="Tahoma" w:hAnsi="Tahoma" w:cs="Tahoma"/>
      <w:sz w:val="16"/>
      <w:szCs w:val="16"/>
    </w:rPr>
  </w:style>
  <w:style w:type="character" w:customStyle="1" w:styleId="PtaChar">
    <w:name w:val="Päta Char"/>
    <w:basedOn w:val="Predvolenpsmoodseku"/>
    <w:link w:val="Pta"/>
    <w:uiPriority w:val="99"/>
    <w:rsid w:val="00930E6A"/>
    <w:rPr>
      <w:sz w:val="24"/>
      <w:szCs w:val="24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B747FE"/>
    <w:rPr>
      <w:sz w:val="24"/>
      <w:szCs w:val="24"/>
      <w:lang w:val="cs-CZ"/>
    </w:rPr>
  </w:style>
  <w:style w:type="paragraph" w:styleId="Normlnywebov">
    <w:name w:val="Normal (Web)"/>
    <w:basedOn w:val="Normlny"/>
    <w:uiPriority w:val="99"/>
    <w:semiHidden/>
    <w:unhideWhenUsed/>
    <w:rsid w:val="00CB41E8"/>
    <w:pPr>
      <w:spacing w:before="100" w:beforeAutospacing="1" w:after="100" w:afterAutospacing="1"/>
    </w:pPr>
  </w:style>
  <w:style w:type="character" w:styleId="Siln">
    <w:name w:val="Strong"/>
    <w:basedOn w:val="Predvolenpsmoodseku"/>
    <w:uiPriority w:val="22"/>
    <w:qFormat/>
    <w:rsid w:val="00CB41E8"/>
    <w:rPr>
      <w:b/>
      <w:bCs/>
    </w:rPr>
  </w:style>
  <w:style w:type="paragraph" w:styleId="Odsekzoznamu">
    <w:name w:val="List Paragraph"/>
    <w:basedOn w:val="Normlny"/>
    <w:uiPriority w:val="34"/>
    <w:qFormat/>
    <w:rsid w:val="00CB41E8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60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4719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7671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03238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65249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949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320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package" Target="embeddings/Pracovn__h_rok_programu_Microsoft_Office_Excel1.xlsx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2271</Words>
  <Characters>12945</Characters>
  <Application>Microsoft Office Word</Application>
  <DocSecurity>0</DocSecurity>
  <Lines>107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Priebeh obchodného roku 2004</vt:lpstr>
    </vt:vector>
  </TitlesOfParts>
  <Company>Unistav, s.r.o.</Company>
  <LinksUpToDate>false</LinksUpToDate>
  <CharactersWithSpaces>15186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Priebeh obchodného roku 2004</dc:title>
  <dc:creator>Dorota Bačová</dc:creator>
  <cp:lastModifiedBy>Uzivatel</cp:lastModifiedBy>
  <cp:revision>8</cp:revision>
  <cp:lastPrinted>2020-05-25T05:47:00Z</cp:lastPrinted>
  <dcterms:created xsi:type="dcterms:W3CDTF">2020-05-21T05:28:00Z</dcterms:created>
  <dcterms:modified xsi:type="dcterms:W3CDTF">2020-05-25T05:47:00Z</dcterms:modified>
</cp:coreProperties>
</file>