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717A" w:rsidRPr="00A55E63" w:rsidRDefault="0074717A">
      <w:pPr>
        <w:spacing w:before="2" w:line="140" w:lineRule="exact"/>
        <w:rPr>
          <w:sz w:val="14"/>
          <w:szCs w:val="14"/>
          <w:lang w:val="en-US"/>
        </w:rPr>
      </w:pPr>
    </w:p>
    <w:p w:rsidR="0074717A" w:rsidRPr="00A55E63" w:rsidRDefault="007471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9776EC">
        <w:rPr>
          <w:rFonts w:ascii="Arial Narrow" w:hAnsi="Arial Narrow"/>
          <w:b/>
        </w:rPr>
        <w:t>9</w:t>
      </w:r>
    </w:p>
    <w:p w:rsidR="0074717A" w:rsidRPr="00A55E63" w:rsidRDefault="007471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74717A" w:rsidRPr="00A55E63" w:rsidRDefault="007471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74717A" w:rsidRPr="00A55E63" w:rsidRDefault="0074717A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74717A" w:rsidRPr="00A55E63" w:rsidRDefault="0074717A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4717A" w:rsidRPr="00A55E63" w:rsidRDefault="0074717A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4717A" w:rsidRPr="00A55E63" w:rsidRDefault="0074717A" w:rsidP="00AD749D">
      <w:pPr>
        <w:spacing w:before="7" w:line="240" w:lineRule="exact"/>
        <w:jc w:val="both"/>
        <w:rPr>
          <w:rFonts w:ascii="Arial" w:hAnsi="Arial" w:cs="Arial"/>
        </w:rPr>
      </w:pPr>
    </w:p>
    <w:p w:rsidR="0074717A" w:rsidRPr="00A55E63" w:rsidRDefault="0074717A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4717A" w:rsidRPr="00A55E63" w:rsidRDefault="0074717A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74717A" w:rsidRPr="008E1C9D" w:rsidTr="008E1C9D">
        <w:tc>
          <w:tcPr>
            <w:tcW w:w="3085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KORO </w:t>
            </w:r>
            <w:proofErr w:type="spellStart"/>
            <w:r>
              <w:rPr>
                <w:rFonts w:ascii="Arial" w:hAnsi="Arial" w:cs="Arial"/>
              </w:rPr>
              <w:t>Invest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74717A" w:rsidRPr="008E1C9D" w:rsidTr="008E1C9D">
        <w:tc>
          <w:tcPr>
            <w:tcW w:w="3085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46862773</w:t>
            </w:r>
          </w:p>
        </w:tc>
      </w:tr>
      <w:tr w:rsidR="0074717A" w:rsidRPr="008E1C9D" w:rsidTr="008E1C9D">
        <w:tc>
          <w:tcPr>
            <w:tcW w:w="3085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Chrenovisko</w:t>
            </w:r>
            <w:proofErr w:type="spellEnd"/>
            <w:r>
              <w:rPr>
                <w:rFonts w:ascii="Arial" w:hAnsi="Arial" w:cs="Arial"/>
              </w:rPr>
              <w:t xml:space="preserve"> 2674, Rimavská Sobota</w:t>
            </w:r>
          </w:p>
        </w:tc>
      </w:tr>
    </w:tbl>
    <w:p w:rsidR="0074717A" w:rsidRPr="00A55E63" w:rsidRDefault="0074717A" w:rsidP="00EB55FA">
      <w:pPr>
        <w:spacing w:line="260" w:lineRule="exact"/>
        <w:jc w:val="both"/>
        <w:rPr>
          <w:rFonts w:ascii="Arial" w:hAnsi="Arial" w:cs="Arial"/>
        </w:rPr>
      </w:pP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2. </w:t>
      </w:r>
      <w:r w:rsidRPr="00DC5E7D">
        <w:rPr>
          <w:rFonts w:ascii="Arial" w:hAnsi="Arial" w:cs="Arial"/>
          <w:spacing w:val="-5"/>
          <w:sz w:val="22"/>
          <w:szCs w:val="22"/>
          <w:u w:val="single"/>
        </w:rPr>
        <w:t>Predmet činnosti</w:t>
      </w:r>
      <w:r>
        <w:rPr>
          <w:rFonts w:ascii="Arial" w:hAnsi="Arial" w:cs="Arial"/>
          <w:spacing w:val="-5"/>
          <w:sz w:val="22"/>
          <w:szCs w:val="22"/>
        </w:rPr>
        <w:t>: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kúpa tovaru na účely jeho predaja konečnému spotrebiteľovi (maloobchod) alebo   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iným prevádzkovateľom živnosti (veľkoobchod)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sprostredkovateľská činnosť v oblasti obchodu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vykonávanie mimoškolskej vzdelávacej činnosti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reklamné a marketingové služby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prenájom hnuteľných vecí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prenájom nehnuteľností spojených s poskytovaním iných než základných služieb spojených s 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prenájmom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poskytovanie služieb rýchleho občerstvenia v spojení s predajom na priamu konzumáciu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prevádzkovanie športových zaradení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prevádzkovanie kultúrnych, spoločenských a zábavných zariadení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služby požičovní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hotových jedál a polotovarov priemyselným spôsobom (konzervovanie)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spracovanie a konzervovanie zemiakov, ovocia a zeleniny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pekárenských výrobkov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cukrárenských výrobkov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mliečnych výrobkov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mäsiarstvo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prevádzkovanie výdajne stravy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poskytovanie obslužných služieb pri kultúrnych a iných spoločenských podujatiach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ubytovacie služby s poskytovaním prípravy a predaja jedál, nápojov a polotovarov ubytovaným   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hosťom v ubytovacích zariadeniach s kapacitou do 10 lôžok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3. </w:t>
      </w:r>
      <w:r w:rsidRPr="00DC5E7D">
        <w:rPr>
          <w:rFonts w:ascii="Arial" w:hAnsi="Arial" w:cs="Arial"/>
          <w:spacing w:val="-5"/>
          <w:sz w:val="22"/>
          <w:szCs w:val="22"/>
          <w:u w:val="single"/>
        </w:rPr>
        <w:t>Spoločníci</w:t>
      </w:r>
      <w:r>
        <w:rPr>
          <w:rFonts w:ascii="Arial" w:hAnsi="Arial" w:cs="Arial"/>
          <w:spacing w:val="-5"/>
          <w:sz w:val="22"/>
          <w:szCs w:val="22"/>
        </w:rPr>
        <w:t xml:space="preserve">: Ing. Vladimír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Košin</w:t>
      </w:r>
      <w:proofErr w:type="spellEnd"/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Ing. Anna Košinová</w:t>
      </w:r>
    </w:p>
    <w:p w:rsidR="0074717A" w:rsidRPr="00A55E63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Ing. Jaromír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Košin</w:t>
      </w:r>
      <w:proofErr w:type="spellEnd"/>
    </w:p>
    <w:p w:rsidR="0074717A" w:rsidRPr="00A55E63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4717A" w:rsidRPr="00A55E63" w:rsidRDefault="0074717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Pr="00A55E63">
        <w:rPr>
          <w:rFonts w:ascii="Arial" w:hAnsi="Arial" w:cs="Arial"/>
        </w:rPr>
        <w:t xml:space="preserve">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4717A" w:rsidRPr="00A55E63" w:rsidRDefault="0074717A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74717A" w:rsidRPr="008E1C9D" w:rsidTr="008E1C9D">
        <w:tc>
          <w:tcPr>
            <w:tcW w:w="4219" w:type="dxa"/>
          </w:tcPr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Bežné účtovné</w:t>
            </w:r>
          </w:p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4717A" w:rsidRPr="008E1C9D" w:rsidTr="008E1C9D">
        <w:tc>
          <w:tcPr>
            <w:tcW w:w="4219" w:type="dxa"/>
          </w:tcPr>
          <w:p w:rsidR="0074717A" w:rsidRPr="008E1C9D" w:rsidRDefault="0074717A" w:rsidP="008E1C9D">
            <w:pPr>
              <w:spacing w:line="260" w:lineRule="exact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74717A" w:rsidRDefault="0074717A" w:rsidP="00AD6C8A">
      <w:pPr>
        <w:spacing w:line="260" w:lineRule="exact"/>
        <w:jc w:val="both"/>
        <w:rPr>
          <w:rFonts w:ascii="Arial" w:hAnsi="Arial" w:cs="Arial"/>
        </w:rPr>
      </w:pPr>
    </w:p>
    <w:p w:rsidR="0074717A" w:rsidRPr="00A55E63" w:rsidRDefault="0074717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5. Účtovná závierka Spoločnosti k 31.decembru 201</w:t>
      </w:r>
      <w:r w:rsidR="0038342A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je zostavená ako riadna účtovná závierka </w:t>
      </w:r>
      <w:proofErr w:type="spellStart"/>
      <w:r>
        <w:rPr>
          <w:rFonts w:ascii="Arial" w:hAnsi="Arial" w:cs="Arial"/>
        </w:rPr>
        <w:t>mikro</w:t>
      </w:r>
      <w:proofErr w:type="spellEnd"/>
      <w:r>
        <w:rPr>
          <w:rFonts w:ascii="Arial" w:hAnsi="Arial" w:cs="Arial"/>
        </w:rPr>
        <w:t xml:space="preserve"> účtovnej jednotky podľa § 17 odst.6 zákona NR SR č. 431/2002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>. o účtovníctve v znení neskorších predpisov za účtovné obdobie od 1.januára 201</w:t>
      </w:r>
      <w:r w:rsidR="0038342A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do 31.decembra 201</w:t>
      </w:r>
      <w:r w:rsidR="0038342A">
        <w:rPr>
          <w:rFonts w:ascii="Arial" w:hAnsi="Arial" w:cs="Arial"/>
        </w:rPr>
        <w:t>9</w:t>
      </w:r>
      <w:r>
        <w:rPr>
          <w:rFonts w:ascii="Arial" w:hAnsi="Arial" w:cs="Arial"/>
        </w:rPr>
        <w:t>.</w:t>
      </w:r>
    </w:p>
    <w:p w:rsidR="0074717A" w:rsidRDefault="0074717A" w:rsidP="00AD749D">
      <w:pPr>
        <w:spacing w:before="1" w:line="280" w:lineRule="exact"/>
        <w:jc w:val="both"/>
        <w:rPr>
          <w:rFonts w:ascii="Arial" w:hAnsi="Arial" w:cs="Arial"/>
        </w:rPr>
      </w:pPr>
    </w:p>
    <w:p w:rsidR="0074717A" w:rsidRPr="00A55E63" w:rsidRDefault="0074717A" w:rsidP="00AD749D">
      <w:pPr>
        <w:spacing w:before="1" w:line="280" w:lineRule="exact"/>
        <w:jc w:val="both"/>
        <w:rPr>
          <w:rFonts w:ascii="Arial" w:hAnsi="Arial" w:cs="Arial"/>
        </w:rPr>
      </w:pPr>
    </w:p>
    <w:p w:rsidR="0074717A" w:rsidRPr="00A55E63" w:rsidRDefault="0074717A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4717A" w:rsidRPr="00A55E63" w:rsidRDefault="0074717A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4717A" w:rsidRPr="00A55E63" w:rsidRDefault="0074717A" w:rsidP="00AD749D">
      <w:pPr>
        <w:spacing w:before="11" w:line="260" w:lineRule="exact"/>
        <w:jc w:val="both"/>
        <w:rPr>
          <w:rFonts w:ascii="Arial" w:hAnsi="Arial" w:cs="Arial"/>
        </w:rPr>
      </w:pP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Spoločnosti bola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</w:t>
      </w:r>
      <w:r>
        <w:rPr>
          <w:rFonts w:ascii="Arial" w:hAnsi="Arial" w:cs="Arial"/>
          <w:sz w:val="22"/>
          <w:szCs w:val="22"/>
        </w:rPr>
        <w:t xml:space="preserve"> nepretržitého trvania jej činnosti v súlade zo zákonom o účtovníctve platným v Slovenskej republike a nadväzujúcimi postupmi účtovania.</w:t>
      </w: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 Účtovníctvo Spoločnosť vedie na základe dodržania časovej a vecnej súvislosti nákladov a výnosov. Za základ sa berú všetky náklady a výnosy, ktoré sa vzťahujú na účtovné obdobie bez ohľadu na dátum ich platenia.</w:t>
      </w: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Peňažné údaje v účtovnej závierke sú uvedené v celých EUR, pokiaľ nie je určené inak</w:t>
      </w: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E1C9D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E1C9D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n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E1C9D">
              <w:rPr>
                <w:rFonts w:ascii="Arial" w:hAnsi="Arial" w:cs="Arial"/>
                <w:sz w:val="22"/>
                <w:szCs w:val="22"/>
              </w:rPr>
              <w:t>ný ma</w:t>
            </w:r>
            <w:r w:rsidRPr="008E1C9D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r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E1C9D">
              <w:rPr>
                <w:rFonts w:ascii="Arial" w:hAnsi="Arial" w:cs="Arial"/>
                <w:sz w:val="22"/>
                <w:szCs w:val="22"/>
              </w:rPr>
              <w:t>kúpo</w:t>
            </w:r>
            <w:r w:rsidRPr="008E1C9D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E1C9D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E1C9D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E1C9D">
              <w:rPr>
                <w:rFonts w:ascii="Arial" w:hAnsi="Arial" w:cs="Arial"/>
                <w:sz w:val="22"/>
                <w:szCs w:val="22"/>
              </w:rPr>
              <w:t>tvor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E1C9D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d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d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K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E1C9D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E1C9D">
              <w:rPr>
                <w:rFonts w:ascii="Arial" w:hAnsi="Arial" w:cs="Arial"/>
                <w:sz w:val="22"/>
                <w:szCs w:val="22"/>
              </w:rPr>
              <w:t>ina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E1C9D">
              <w:rPr>
                <w:rFonts w:ascii="Arial" w:hAnsi="Arial" w:cs="Arial"/>
                <w:sz w:val="22"/>
                <w:szCs w:val="22"/>
              </w:rPr>
              <w:t>ný maj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E1C9D">
              <w:rPr>
                <w:rFonts w:ascii="Arial" w:hAnsi="Arial" w:cs="Arial"/>
                <w:sz w:val="22"/>
                <w:szCs w:val="22"/>
              </w:rPr>
              <w:t>v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E1C9D">
              <w:rPr>
                <w:rFonts w:ascii="Arial" w:hAnsi="Arial" w:cs="Arial"/>
                <w:sz w:val="22"/>
                <w:szCs w:val="22"/>
              </w:rPr>
              <w:t>ky v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E1C9D">
              <w:rPr>
                <w:rFonts w:ascii="Arial" w:hAnsi="Arial" w:cs="Arial"/>
                <w:sz w:val="22"/>
                <w:szCs w:val="22"/>
              </w:rPr>
              <w:t>tane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Pô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E1C9D">
              <w:rPr>
                <w:rFonts w:ascii="Arial" w:hAnsi="Arial" w:cs="Arial"/>
                <w:sz w:val="22"/>
                <w:szCs w:val="22"/>
              </w:rPr>
              <w:t>ičky a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E1C9D">
              <w:rPr>
                <w:rFonts w:ascii="Arial" w:hAnsi="Arial" w:cs="Arial"/>
                <w:sz w:val="22"/>
                <w:szCs w:val="22"/>
              </w:rPr>
              <w:t>úv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riv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>to</w:t>
            </w:r>
            <w:r w:rsidRPr="008E1C9D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E1C9D">
              <w:rPr>
                <w:rFonts w:ascii="Arial" w:hAnsi="Arial" w:cs="Arial"/>
                <w:sz w:val="22"/>
                <w:szCs w:val="22"/>
              </w:rPr>
              <w:t>op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rá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E1C9D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AD749D">
      <w:pPr>
        <w:spacing w:before="1" w:line="280" w:lineRule="exact"/>
        <w:jc w:val="both"/>
        <w:rPr>
          <w:rFonts w:ascii="Arial" w:hAnsi="Arial" w:cs="Arial"/>
        </w:rPr>
      </w:pPr>
    </w:p>
    <w:p w:rsidR="0074717A" w:rsidRPr="00A55E63" w:rsidRDefault="0074717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4717A" w:rsidRDefault="0074717A" w:rsidP="00401155">
      <w:pPr>
        <w:ind w:right="157"/>
        <w:jc w:val="center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 xml:space="preserve">ú </w:t>
      </w:r>
      <w:r>
        <w:rPr>
          <w:rFonts w:ascii="Arial" w:hAnsi="Arial" w:cs="Arial"/>
          <w:b/>
          <w:bCs/>
        </w:rPr>
        <w:t>účtovnú závierku</w:t>
      </w:r>
    </w:p>
    <w:p w:rsidR="0074717A" w:rsidRDefault="0074717A" w:rsidP="00401155">
      <w:pPr>
        <w:ind w:right="157"/>
        <w:jc w:val="center"/>
        <w:rPr>
          <w:rFonts w:ascii="Arial" w:hAnsi="Arial" w:cs="Arial"/>
          <w:b/>
          <w:bCs/>
        </w:rPr>
      </w:pPr>
    </w:p>
    <w:p w:rsidR="0074717A" w:rsidRPr="00A55E63" w:rsidRDefault="0074717A" w:rsidP="00401155">
      <w:pPr>
        <w:ind w:right="157"/>
        <w:jc w:val="center"/>
        <w:rPr>
          <w:rFonts w:ascii="Arial" w:hAnsi="Arial" w:cs="Arial"/>
        </w:rPr>
      </w:pPr>
    </w:p>
    <w:p w:rsidR="0074717A" w:rsidRPr="00A55E63" w:rsidRDefault="0074717A" w:rsidP="00AD749D">
      <w:pPr>
        <w:spacing w:before="11" w:line="260" w:lineRule="exact"/>
        <w:jc w:val="both"/>
        <w:rPr>
          <w:rFonts w:ascii="Arial" w:hAnsi="Arial" w:cs="Arial"/>
        </w:rPr>
      </w:pPr>
    </w:p>
    <w:p w:rsidR="0074717A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Spoločnosť v roku 201</w:t>
      </w:r>
      <w:r w:rsidR="0038342A">
        <w:rPr>
          <w:rFonts w:ascii="Arial" w:hAnsi="Arial" w:cs="Arial"/>
          <w:spacing w:val="-4"/>
          <w:sz w:val="22"/>
          <w:szCs w:val="22"/>
        </w:rPr>
        <w:t>9</w:t>
      </w:r>
      <w:r>
        <w:rPr>
          <w:rFonts w:ascii="Arial" w:hAnsi="Arial" w:cs="Arial"/>
          <w:spacing w:val="-4"/>
          <w:sz w:val="22"/>
          <w:szCs w:val="22"/>
        </w:rPr>
        <w:t xml:space="preserve"> nevykonávala žiadnu ekonomickú činnosť. Jej jediným príjmom boli splátky pôžičky, ktorá bola poskytnutá spoločnosti KORO, s.r.o. Rimavská Sobota v roku 2013</w:t>
      </w:r>
      <w:r w:rsidR="007362B8">
        <w:rPr>
          <w:rFonts w:ascii="Arial" w:hAnsi="Arial" w:cs="Arial"/>
          <w:spacing w:val="-4"/>
          <w:sz w:val="22"/>
          <w:szCs w:val="22"/>
        </w:rPr>
        <w:t xml:space="preserve"> a čiastočný úrok z tejto pôžičky.</w:t>
      </w:r>
    </w:p>
    <w:p w:rsidR="00583750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Výdavkom v roku 201</w:t>
      </w:r>
      <w:r w:rsidR="0038342A">
        <w:rPr>
          <w:rFonts w:ascii="Arial" w:hAnsi="Arial" w:cs="Arial"/>
          <w:spacing w:val="-4"/>
          <w:sz w:val="22"/>
          <w:szCs w:val="22"/>
        </w:rPr>
        <w:t>9</w:t>
      </w:r>
      <w:r>
        <w:rPr>
          <w:rFonts w:ascii="Arial" w:hAnsi="Arial" w:cs="Arial"/>
          <w:spacing w:val="-4"/>
          <w:sz w:val="22"/>
          <w:szCs w:val="22"/>
        </w:rPr>
        <w:t xml:space="preserve"> boli bankové poplatky na bežnom účte, </w:t>
      </w:r>
      <w:r w:rsidR="0038342A">
        <w:rPr>
          <w:rFonts w:ascii="Arial" w:hAnsi="Arial" w:cs="Arial"/>
          <w:spacing w:val="-4"/>
          <w:sz w:val="22"/>
          <w:szCs w:val="22"/>
        </w:rPr>
        <w:t xml:space="preserve">poplatok za zápis oprávnených osôb do Obchodného registra a </w:t>
      </w:r>
      <w:r>
        <w:rPr>
          <w:rFonts w:ascii="Arial" w:hAnsi="Arial" w:cs="Arial"/>
          <w:spacing w:val="-4"/>
          <w:sz w:val="22"/>
          <w:szCs w:val="22"/>
        </w:rPr>
        <w:t xml:space="preserve">splátky záväzku </w:t>
      </w:r>
      <w:r w:rsidR="007362B8">
        <w:rPr>
          <w:rFonts w:ascii="Arial" w:hAnsi="Arial" w:cs="Arial"/>
          <w:spacing w:val="-4"/>
          <w:sz w:val="22"/>
          <w:szCs w:val="22"/>
        </w:rPr>
        <w:t>voči spoločníkom</w:t>
      </w:r>
      <w:r>
        <w:rPr>
          <w:rFonts w:ascii="Arial" w:hAnsi="Arial" w:cs="Arial"/>
          <w:spacing w:val="-4"/>
          <w:sz w:val="22"/>
          <w:szCs w:val="22"/>
        </w:rPr>
        <w:t>– pôžičky, kto</w:t>
      </w:r>
      <w:r w:rsidR="0038342A">
        <w:rPr>
          <w:rFonts w:ascii="Arial" w:hAnsi="Arial" w:cs="Arial"/>
          <w:spacing w:val="-4"/>
          <w:sz w:val="22"/>
          <w:szCs w:val="22"/>
        </w:rPr>
        <w:t>rá bola poskytnutá v roku 2013.</w:t>
      </w:r>
    </w:p>
    <w:p w:rsidR="00583750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Spoločnosť sa v roku 2016 stala platiteľom DPH. </w:t>
      </w:r>
    </w:p>
    <w:p w:rsidR="0074717A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Spoločnosť v roku 2016 získala nenávratný finančný príspevok  na základe žiadosť o poskytnutie dotácie  v rámci PRV SR 2014 – 2020 na nákup technológií. </w:t>
      </w:r>
      <w:r w:rsidR="00FC04C3">
        <w:rPr>
          <w:rFonts w:ascii="Arial" w:hAnsi="Arial" w:cs="Arial"/>
          <w:spacing w:val="-4"/>
          <w:sz w:val="22"/>
          <w:szCs w:val="22"/>
        </w:rPr>
        <w:t xml:space="preserve">V roku 2017 </w:t>
      </w:r>
      <w:r w:rsidR="007362B8">
        <w:rPr>
          <w:rFonts w:ascii="Arial" w:hAnsi="Arial" w:cs="Arial"/>
          <w:spacing w:val="-4"/>
          <w:sz w:val="22"/>
          <w:szCs w:val="22"/>
        </w:rPr>
        <w:t xml:space="preserve">boli doložené doklady k </w:t>
      </w:r>
      <w:r w:rsidR="00FC04C3">
        <w:rPr>
          <w:rFonts w:ascii="Arial" w:hAnsi="Arial" w:cs="Arial"/>
          <w:spacing w:val="-4"/>
          <w:sz w:val="22"/>
          <w:szCs w:val="22"/>
        </w:rPr>
        <w:t xml:space="preserve"> verejné</w:t>
      </w:r>
      <w:r w:rsidR="007362B8">
        <w:rPr>
          <w:rFonts w:ascii="Arial" w:hAnsi="Arial" w:cs="Arial"/>
          <w:spacing w:val="-4"/>
          <w:sz w:val="22"/>
          <w:szCs w:val="22"/>
        </w:rPr>
        <w:t>mu</w:t>
      </w:r>
      <w:r w:rsidR="00FC04C3">
        <w:rPr>
          <w:rFonts w:ascii="Arial" w:hAnsi="Arial" w:cs="Arial"/>
          <w:spacing w:val="-4"/>
          <w:sz w:val="22"/>
          <w:szCs w:val="22"/>
        </w:rPr>
        <w:t xml:space="preserve"> obstarávani</w:t>
      </w:r>
      <w:r w:rsidR="007362B8">
        <w:rPr>
          <w:rFonts w:ascii="Arial" w:hAnsi="Arial" w:cs="Arial"/>
          <w:spacing w:val="-4"/>
          <w:sz w:val="22"/>
          <w:szCs w:val="22"/>
        </w:rPr>
        <w:t>u, ktoré pri kontrole</w:t>
      </w:r>
      <w:r w:rsidR="00FC04C3">
        <w:rPr>
          <w:rFonts w:ascii="Arial" w:hAnsi="Arial" w:cs="Arial"/>
          <w:spacing w:val="-4"/>
          <w:sz w:val="22"/>
          <w:szCs w:val="22"/>
        </w:rPr>
        <w:t xml:space="preserve"> chýbali. Následne po ich doložení  bolo 9.10.2017 doručené Potvrdenie o zverejnení dodatku k zmluve. Keďže uvedené rozhodnutie bolo schválené až koncom roka, k nákupu technológií v roku 2017 nedošlo</w:t>
      </w:r>
      <w:bookmarkStart w:id="0" w:name="_GoBack"/>
      <w:bookmarkEnd w:id="0"/>
      <w:r w:rsidR="00FB738D">
        <w:rPr>
          <w:rFonts w:ascii="Arial" w:hAnsi="Arial" w:cs="Arial"/>
          <w:spacing w:val="-4"/>
          <w:sz w:val="22"/>
          <w:szCs w:val="22"/>
        </w:rPr>
        <w:t xml:space="preserve">. </w:t>
      </w:r>
      <w:r w:rsidR="00B74569">
        <w:rPr>
          <w:rFonts w:ascii="Arial" w:hAnsi="Arial" w:cs="Arial"/>
          <w:spacing w:val="-4"/>
          <w:sz w:val="22"/>
          <w:szCs w:val="22"/>
        </w:rPr>
        <w:t>K r</w:t>
      </w:r>
      <w:r>
        <w:rPr>
          <w:rFonts w:ascii="Arial" w:hAnsi="Arial" w:cs="Arial"/>
          <w:spacing w:val="-4"/>
          <w:sz w:val="22"/>
          <w:szCs w:val="22"/>
        </w:rPr>
        <w:t>ealizáci</w:t>
      </w:r>
      <w:r w:rsidR="00B74569"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-4"/>
          <w:sz w:val="22"/>
          <w:szCs w:val="22"/>
        </w:rPr>
        <w:t xml:space="preserve">  projektu </w:t>
      </w:r>
      <w:r w:rsidR="00B74569">
        <w:rPr>
          <w:rFonts w:ascii="Arial" w:hAnsi="Arial" w:cs="Arial"/>
          <w:spacing w:val="-4"/>
          <w:sz w:val="22"/>
          <w:szCs w:val="22"/>
        </w:rPr>
        <w:t>nedošlo  ani v priebehu roku 201</w:t>
      </w:r>
      <w:r w:rsidR="0038342A">
        <w:rPr>
          <w:rFonts w:ascii="Arial" w:hAnsi="Arial" w:cs="Arial"/>
          <w:spacing w:val="-4"/>
          <w:sz w:val="22"/>
          <w:szCs w:val="22"/>
        </w:rPr>
        <w:t>9</w:t>
      </w:r>
      <w:r>
        <w:rPr>
          <w:rFonts w:ascii="Arial" w:hAnsi="Arial" w:cs="Arial"/>
          <w:spacing w:val="-4"/>
          <w:sz w:val="22"/>
          <w:szCs w:val="22"/>
        </w:rPr>
        <w:t>.</w:t>
      </w:r>
    </w:p>
    <w:p w:rsidR="0074717A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4717A" w:rsidRPr="00A55E63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</w:t>
      </w:r>
    </w:p>
    <w:p w:rsidR="0074717A" w:rsidRPr="00A55E63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4717A" w:rsidRPr="00A55E63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Pr="00A55E63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sectPr w:rsidR="0074717A" w:rsidRPr="00A55E63" w:rsidSect="004C091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717A" w:rsidRDefault="0074717A">
      <w:r>
        <w:separator/>
      </w:r>
    </w:p>
  </w:endnote>
  <w:endnote w:type="continuationSeparator" w:id="0">
    <w:p w:rsidR="0074717A" w:rsidRDefault="007471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717A" w:rsidRDefault="00CC506B">
    <w:pPr>
      <w:spacing w:line="200" w:lineRule="exact"/>
      <w:rPr>
        <w:sz w:val="20"/>
        <w:szCs w:val="20"/>
      </w:rPr>
    </w:pPr>
    <w:r w:rsidRPr="00CC506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8193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74717A" w:rsidRDefault="0074717A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CC506B">
                  <w:fldChar w:fldCharType="begin"/>
                </w:r>
                <w:r w:rsidR="00BC1184">
                  <w:instrText xml:space="preserve"> PAGE </w:instrText>
                </w:r>
                <w:r w:rsidR="00CC506B">
                  <w:fldChar w:fldCharType="separate"/>
                </w:r>
                <w:r w:rsidR="009776EC">
                  <w:rPr>
                    <w:noProof/>
                  </w:rPr>
                  <w:t>1</w:t>
                </w:r>
                <w:r w:rsidR="00CC506B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717A" w:rsidRDefault="0074717A">
      <w:r>
        <w:separator/>
      </w:r>
    </w:p>
  </w:footnote>
  <w:footnote w:type="continuationSeparator" w:id="0">
    <w:p w:rsidR="0074717A" w:rsidRDefault="0074717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717A" w:rsidRDefault="0074717A">
    <w:pPr>
      <w:pStyle w:val="Hlavika"/>
    </w:pPr>
  </w:p>
  <w:p w:rsidR="0074717A" w:rsidRDefault="0074717A">
    <w:pPr>
      <w:pStyle w:val="Hlavika"/>
    </w:pPr>
  </w:p>
  <w:p w:rsidR="0074717A" w:rsidRDefault="0074717A">
    <w:pPr>
      <w:pStyle w:val="Hlavika"/>
    </w:pPr>
  </w:p>
  <w:p w:rsidR="0074717A" w:rsidRDefault="0074717A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46862773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2023611722</w:t>
    </w:r>
  </w:p>
  <w:p w:rsidR="0074717A" w:rsidRDefault="0074717A" w:rsidP="0055784D">
    <w:pPr>
      <w:pStyle w:val="Hlavika"/>
      <w:rPr>
        <w:rFonts w:ascii="Times New Roman" w:hAnsi="Times New Roman"/>
        <w:sz w:val="24"/>
        <w:szCs w:val="24"/>
      </w:rPr>
    </w:pPr>
  </w:p>
  <w:p w:rsidR="0074717A" w:rsidRDefault="0074717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5"/>
    <o:shapelayout v:ext="edit">
      <o:idmap v:ext="edit" data="8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72FC"/>
    <w:rsid w:val="001406AD"/>
    <w:rsid w:val="0018583E"/>
    <w:rsid w:val="001A1B05"/>
    <w:rsid w:val="002304ED"/>
    <w:rsid w:val="0023751F"/>
    <w:rsid w:val="002401F1"/>
    <w:rsid w:val="002512C8"/>
    <w:rsid w:val="002C12B4"/>
    <w:rsid w:val="002D7E6D"/>
    <w:rsid w:val="0032629E"/>
    <w:rsid w:val="003657F5"/>
    <w:rsid w:val="00373635"/>
    <w:rsid w:val="0038342A"/>
    <w:rsid w:val="003D056F"/>
    <w:rsid w:val="00401155"/>
    <w:rsid w:val="00451ED3"/>
    <w:rsid w:val="004A2BF3"/>
    <w:rsid w:val="004C0911"/>
    <w:rsid w:val="0055784D"/>
    <w:rsid w:val="00560DB1"/>
    <w:rsid w:val="00583750"/>
    <w:rsid w:val="00623868"/>
    <w:rsid w:val="00637F73"/>
    <w:rsid w:val="00676DB4"/>
    <w:rsid w:val="006831DF"/>
    <w:rsid w:val="007362B8"/>
    <w:rsid w:val="0074717A"/>
    <w:rsid w:val="00795889"/>
    <w:rsid w:val="007F587A"/>
    <w:rsid w:val="00861175"/>
    <w:rsid w:val="008771A6"/>
    <w:rsid w:val="00877B43"/>
    <w:rsid w:val="00890F93"/>
    <w:rsid w:val="008E1C9D"/>
    <w:rsid w:val="00913435"/>
    <w:rsid w:val="00916772"/>
    <w:rsid w:val="009776EC"/>
    <w:rsid w:val="00982174"/>
    <w:rsid w:val="009A27D0"/>
    <w:rsid w:val="009C25AD"/>
    <w:rsid w:val="009D5C84"/>
    <w:rsid w:val="00A55E63"/>
    <w:rsid w:val="00A83E41"/>
    <w:rsid w:val="00AC58D2"/>
    <w:rsid w:val="00AD6C8A"/>
    <w:rsid w:val="00AD749D"/>
    <w:rsid w:val="00B15E67"/>
    <w:rsid w:val="00B7440A"/>
    <w:rsid w:val="00B74569"/>
    <w:rsid w:val="00BC1184"/>
    <w:rsid w:val="00C01CB7"/>
    <w:rsid w:val="00C71636"/>
    <w:rsid w:val="00CC3205"/>
    <w:rsid w:val="00CC506B"/>
    <w:rsid w:val="00CD545D"/>
    <w:rsid w:val="00DC5E7D"/>
    <w:rsid w:val="00E1750C"/>
    <w:rsid w:val="00E31C83"/>
    <w:rsid w:val="00E532AD"/>
    <w:rsid w:val="00E70F0E"/>
    <w:rsid w:val="00EB4798"/>
    <w:rsid w:val="00EB55FA"/>
    <w:rsid w:val="00ED3F49"/>
    <w:rsid w:val="00EE2B9E"/>
    <w:rsid w:val="00EE5474"/>
    <w:rsid w:val="00F31BAE"/>
    <w:rsid w:val="00F404E8"/>
    <w:rsid w:val="00F817B0"/>
    <w:rsid w:val="00FB738D"/>
    <w:rsid w:val="00FC04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091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C091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C25AD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C0911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C091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C25AD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4C0911"/>
  </w:style>
  <w:style w:type="paragraph" w:customStyle="1" w:styleId="TableParagraph">
    <w:name w:val="Table Paragraph"/>
    <w:basedOn w:val="Normlny"/>
    <w:uiPriority w:val="99"/>
    <w:rsid w:val="004C091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6948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8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8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593</Words>
  <Characters>3879</Characters>
  <Application>Microsoft Office Word</Application>
  <DocSecurity>0</DocSecurity>
  <Lines>32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3</cp:revision>
  <cp:lastPrinted>2019-03-28T17:36:00Z</cp:lastPrinted>
  <dcterms:created xsi:type="dcterms:W3CDTF">2020-03-26T08:59:00Z</dcterms:created>
  <dcterms:modified xsi:type="dcterms:W3CDTF">2020-05-06T06:51:00Z</dcterms:modified>
</cp:coreProperties>
</file>