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B42E4E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CA60B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Zubčekovo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CA60B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50981757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A60B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Hlvné</w:t>
            </w:r>
            <w:proofErr w:type="spellEnd"/>
            <w:r>
              <w:rPr>
                <w:rFonts w:ascii="Arial" w:hAnsi="Arial" w:cs="Arial"/>
              </w:rPr>
              <w:t xml:space="preserve"> námestie 30/72, 060 01  Kežmarok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CA60B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CA60B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CA60B1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Ku koncu roka evidovala spoločnosť jedného pracovníka na plný pracovný úväzok a dvoch na skrátený pracovný úväzok.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CA60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zostavila účtovnú závierku za splnenia predpokladu, že bude nepretržite pokračovať vo svojej činnosti.</w:t>
      </w:r>
    </w:p>
    <w:p w:rsidR="00CA60B1" w:rsidRPr="00A55E63" w:rsidRDefault="00CA60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CA60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2019 účtovná jednotka obstarala dlhodobý hmotný majetok, ktorý bol zaradený do používania, odpisovaný v súlade s odpisovým plánom, účtovné a daňové odpisy sa rovnali, odpis bol rovnomerný.</w:t>
      </w:r>
    </w:p>
    <w:p w:rsidR="00CA60B1" w:rsidRPr="00A55E63" w:rsidRDefault="00CA60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CA60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Účtovná jednotka, keďže v roku 2019 splnila podmienky pre zatriedenie do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účtovnej jednotky, pokračovala v zostavovaní uzávierky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jednotka.</w:t>
      </w:r>
    </w:p>
    <w:p w:rsidR="00CA60B1" w:rsidRPr="00A55E63" w:rsidRDefault="00CA60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CA60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neúčtovala o dotáciách.</w:t>
      </w:r>
    </w:p>
    <w:p w:rsidR="00CA60B1" w:rsidRPr="00A55E63" w:rsidRDefault="00CA60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CA60B1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neúčtovala o významných opravách chýb minulých období.</w:t>
      </w:r>
    </w:p>
    <w:p w:rsidR="00CA60B1" w:rsidRPr="00A55E63" w:rsidRDefault="00CA60B1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CA60B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V roku 2019 nebolo účtované o nákladoch alebo výnosoch, ktoré by mali výnimočný rozsah alebo výskyt.</w:t>
      </w:r>
    </w:p>
    <w:p w:rsidR="00CA60B1" w:rsidRPr="00A55E63" w:rsidRDefault="00CA60B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CA60B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jednotka neeviduje </w:t>
      </w:r>
      <w:proofErr w:type="spellStart"/>
      <w:r>
        <w:rPr>
          <w:rFonts w:ascii="Arial" w:hAnsi="Arial" w:cs="Arial"/>
          <w:sz w:val="22"/>
          <w:szCs w:val="22"/>
        </w:rPr>
        <w:t>záväúzky</w:t>
      </w:r>
      <w:proofErr w:type="spellEnd"/>
      <w:r>
        <w:rPr>
          <w:rFonts w:ascii="Arial" w:hAnsi="Arial" w:cs="Arial"/>
          <w:sz w:val="22"/>
          <w:szCs w:val="22"/>
        </w:rPr>
        <w:t xml:space="preserve"> so zostatkovou dobou splatnosti dlhšou ako 5 rokov.</w:t>
      </w:r>
    </w:p>
    <w:p w:rsidR="00CA60B1" w:rsidRPr="00A55E63" w:rsidRDefault="00CA60B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CA60B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jednotka obstarala majetok – osobné motorové vozidlo na úver prostredníctvom Toyota </w:t>
      </w:r>
      <w:proofErr w:type="spellStart"/>
      <w:r>
        <w:rPr>
          <w:rFonts w:ascii="Arial" w:hAnsi="Arial" w:cs="Arial"/>
          <w:sz w:val="22"/>
          <w:szCs w:val="22"/>
        </w:rPr>
        <w:t>Financial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Services</w:t>
      </w:r>
      <w:proofErr w:type="spellEnd"/>
      <w:r>
        <w:rPr>
          <w:rFonts w:ascii="Arial" w:hAnsi="Arial" w:cs="Arial"/>
          <w:sz w:val="22"/>
          <w:szCs w:val="22"/>
        </w:rPr>
        <w:t xml:space="preserve"> Slovakia s.r.o. s dobou splatnosti 17.09.2023 a na leasing prostredníctvom </w:t>
      </w:r>
      <w:proofErr w:type="spellStart"/>
      <w:r>
        <w:rPr>
          <w:rFonts w:ascii="Arial" w:hAnsi="Arial" w:cs="Arial"/>
          <w:sz w:val="22"/>
          <w:szCs w:val="22"/>
        </w:rPr>
        <w:t>UniCredit</w:t>
      </w:r>
      <w:proofErr w:type="spellEnd"/>
      <w:r>
        <w:rPr>
          <w:rFonts w:ascii="Arial" w:hAnsi="Arial" w:cs="Arial"/>
          <w:sz w:val="22"/>
          <w:szCs w:val="22"/>
        </w:rPr>
        <w:t xml:space="preserve"> Leasing Slovakia a.s. s dobou splatnosti 05.01.2023.</w:t>
      </w:r>
    </w:p>
    <w:p w:rsidR="00CA60B1" w:rsidRDefault="002F290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Zabezpečenie je predmetom leasingu, resp. úveru.</w:t>
      </w:r>
    </w:p>
    <w:p w:rsidR="002F2905" w:rsidRPr="00A55E63" w:rsidRDefault="002F290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A60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Pre ostatné body poznámok nemá účtovná jednotka obsahovú náplň.</w:t>
      </w:r>
    </w:p>
    <w:sectPr w:rsidR="00C71636" w:rsidRPr="00A55E63" w:rsidSect="00762220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018" w:rsidRDefault="00003018">
      <w:r>
        <w:separator/>
      </w:r>
    </w:p>
  </w:endnote>
  <w:endnote w:type="continuationSeparator" w:id="0">
    <w:p w:rsidR="00003018" w:rsidRDefault="000030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762220">
    <w:pPr>
      <w:spacing w:line="200" w:lineRule="exact"/>
      <w:rPr>
        <w:sz w:val="20"/>
        <w:szCs w:val="20"/>
      </w:rPr>
    </w:pPr>
    <w:r w:rsidRPr="00762220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76222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762220">
                  <w:fldChar w:fldCharType="separate"/>
                </w:r>
                <w:r w:rsidR="002F2905">
                  <w:rPr>
                    <w:rFonts w:cs="Times New Roman"/>
                    <w:noProof/>
                  </w:rPr>
                  <w:t>3</w:t>
                </w:r>
                <w:r w:rsidR="0076222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018" w:rsidRDefault="00003018">
      <w:r>
        <w:separator/>
      </w:r>
    </w:p>
  </w:footnote>
  <w:footnote w:type="continuationSeparator" w:id="0">
    <w:p w:rsidR="00003018" w:rsidRDefault="000030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A60B1">
      <w:rPr>
        <w:rFonts w:ascii="Arial" w:hAnsi="Arial" w:cs="Arial"/>
        <w:sz w:val="22"/>
        <w:szCs w:val="22"/>
        <w:bdr w:val="single" w:sz="4" w:space="0" w:color="auto"/>
      </w:rPr>
      <w:t>50981757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A60B1">
      <w:rPr>
        <w:rFonts w:ascii="Arial" w:hAnsi="Arial" w:cs="Arial"/>
        <w:sz w:val="22"/>
        <w:szCs w:val="22"/>
        <w:bdr w:val="single" w:sz="4" w:space="0" w:color="auto"/>
      </w:rPr>
      <w:t>2120543942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3018"/>
    <w:rsid w:val="001406AD"/>
    <w:rsid w:val="001A1B05"/>
    <w:rsid w:val="002401F1"/>
    <w:rsid w:val="002B348B"/>
    <w:rsid w:val="002C12B4"/>
    <w:rsid w:val="002D7E6D"/>
    <w:rsid w:val="002F2905"/>
    <w:rsid w:val="003657F5"/>
    <w:rsid w:val="00373635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62220"/>
    <w:rsid w:val="007E2277"/>
    <w:rsid w:val="00861175"/>
    <w:rsid w:val="008771A6"/>
    <w:rsid w:val="00913435"/>
    <w:rsid w:val="0091677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42E4E"/>
    <w:rsid w:val="00B7440A"/>
    <w:rsid w:val="00B77F6E"/>
    <w:rsid w:val="00C01CB7"/>
    <w:rsid w:val="00C07843"/>
    <w:rsid w:val="00C71636"/>
    <w:rsid w:val="00CA60B1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762220"/>
    <w:rPr>
      <w:lang w:val="sk-SK"/>
    </w:rPr>
  </w:style>
  <w:style w:type="paragraph" w:styleId="Nadpis1">
    <w:name w:val="heading 1"/>
    <w:basedOn w:val="Normlny"/>
    <w:uiPriority w:val="1"/>
    <w:qFormat/>
    <w:rsid w:val="0076222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22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76222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762220"/>
  </w:style>
  <w:style w:type="paragraph" w:customStyle="1" w:styleId="TableParagraph">
    <w:name w:val="Table Paragraph"/>
    <w:basedOn w:val="Normlny"/>
    <w:uiPriority w:val="1"/>
    <w:qFormat/>
    <w:rsid w:val="0076222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dcterms:created xsi:type="dcterms:W3CDTF">2020-06-21T15:55:00Z</dcterms:created>
  <dcterms:modified xsi:type="dcterms:W3CDTF">2020-06-21T15:55:00Z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