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E0E21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Forvin 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52237320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Palárikova 25, 811 04 Bratislava –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0E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>
        <w:rPr>
          <w:rFonts w:ascii="Arial" w:hAnsi="Arial" w:cs="Arial"/>
          <w:spacing w:val="-5"/>
          <w:sz w:val="22"/>
          <w:szCs w:val="22"/>
        </w:rPr>
        <w:t xml:space="preserve"> účtovná jednotka založená 16.3.2019, zaradená do veľkostnej skupiny MIKRO účtovná jednotka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0E21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záväzky budú vyrovnané v priebehu roka 2020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štatutárny orgán: konateľ: Mgr. Arpád Bugyi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  <w:u w:val="single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2DB4" w:rsidRDefault="005D2DB4">
      <w:r>
        <w:separator/>
      </w:r>
    </w:p>
  </w:endnote>
  <w:endnote w:type="continuationSeparator" w:id="0">
    <w:p w:rsidR="005D2DB4" w:rsidRDefault="005D2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0E2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0E2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2DB4" w:rsidRDefault="005D2DB4">
      <w:r>
        <w:separator/>
      </w:r>
    </w:p>
  </w:footnote>
  <w:footnote w:type="continuationSeparator" w:id="0">
    <w:p w:rsidR="005D2DB4" w:rsidRDefault="005D2D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0E21">
      <w:rPr>
        <w:rFonts w:ascii="Arial" w:hAnsi="Arial" w:cs="Arial"/>
        <w:sz w:val="22"/>
        <w:szCs w:val="22"/>
        <w:bdr w:val="single" w:sz="4" w:space="0" w:color="auto"/>
      </w:rPr>
      <w:t>52237320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0E21">
      <w:rPr>
        <w:rFonts w:ascii="Arial" w:hAnsi="Arial" w:cs="Arial"/>
        <w:sz w:val="22"/>
        <w:szCs w:val="22"/>
        <w:bdr w:val="single" w:sz="4" w:space="0" w:color="auto"/>
      </w:rPr>
      <w:t>2120964879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D2DB4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9E0E21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420C0FC-08D2-442F-B571-ADC05B4F1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1063</Words>
  <Characters>6061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9</cp:revision>
  <dcterms:created xsi:type="dcterms:W3CDTF">2016-10-28T13:07:00Z</dcterms:created>
  <dcterms:modified xsi:type="dcterms:W3CDTF">2020-06-23T11:57:00Z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