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95C" w:rsidRDefault="00656A42">
      <w:r>
        <w:t xml:space="preserve">EVISA plus  </w:t>
      </w:r>
      <w:r w:rsidR="00B259D8">
        <w:t xml:space="preserve">s.r.o.  v roku 2019 </w:t>
      </w:r>
      <w:r w:rsidR="0072295C">
        <w:t>sa zaoberala poskytovaním služieb</w:t>
      </w:r>
    </w:p>
    <w:p w:rsidR="00B259D8" w:rsidRDefault="00B259D8"/>
    <w:sectPr w:rsidR="00B259D8" w:rsidSect="00B14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59D8"/>
    <w:rsid w:val="001126AA"/>
    <w:rsid w:val="002D37DE"/>
    <w:rsid w:val="006143BD"/>
    <w:rsid w:val="00656A42"/>
    <w:rsid w:val="0072295C"/>
    <w:rsid w:val="008504B0"/>
    <w:rsid w:val="00B146E6"/>
    <w:rsid w:val="00B259D8"/>
    <w:rsid w:val="00B25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146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2020-06-25T12:56:00Z</dcterms:created>
  <dcterms:modified xsi:type="dcterms:W3CDTF">2020-06-25T12:56:00Z</dcterms:modified>
</cp:coreProperties>
</file>