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8479C" w:rsidRPr="00B50225" w:rsidRDefault="0058479C" w:rsidP="0058479C">
      <w:pPr>
        <w:rPr>
          <w:sz w:val="18"/>
          <w:szCs w:val="18"/>
        </w:rPr>
      </w:pPr>
    </w:p>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4C2970" w:rsidP="001D0C7D">
      <w:pPr>
        <w:pStyle w:val="Zkladntext"/>
      </w:pPr>
      <w:r>
        <w:t xml:space="preserve">DANAKTA </w:t>
      </w:r>
      <w:r w:rsidR="001D0C7D">
        <w:t xml:space="preserve"> spol. s r. o.</w:t>
      </w:r>
    </w:p>
    <w:p w:rsidR="001D0C7D" w:rsidRDefault="004C2970" w:rsidP="001D0C7D">
      <w:pPr>
        <w:pStyle w:val="Zkladntext"/>
      </w:pPr>
      <w:proofErr w:type="spellStart"/>
      <w:r>
        <w:t>Vrakunská</w:t>
      </w:r>
      <w:proofErr w:type="spellEnd"/>
      <w:r>
        <w:t xml:space="preserve"> 7</w:t>
      </w:r>
    </w:p>
    <w:p w:rsidR="001D0C7D" w:rsidRDefault="004C2970" w:rsidP="001D0C7D">
      <w:pPr>
        <w:pStyle w:val="Zkladntext"/>
      </w:pPr>
      <w:r>
        <w:t xml:space="preserve">821 </w:t>
      </w:r>
      <w:r w:rsidR="001D0C7D">
        <w:t>0</w:t>
      </w:r>
      <w:r>
        <w:t>6</w:t>
      </w:r>
      <w:r w:rsidR="001D0C7D">
        <w:t xml:space="preserve"> Bratislava</w:t>
      </w:r>
    </w:p>
    <w:p w:rsidR="004D3B4A" w:rsidRPr="00A31BBB" w:rsidRDefault="004D3B4A" w:rsidP="000F6745">
      <w:pPr>
        <w:pStyle w:val="Nadpis2"/>
        <w:rPr>
          <w:i/>
          <w:color w:val="FF0000"/>
          <w:szCs w:val="18"/>
        </w:rPr>
      </w:pPr>
    </w:p>
    <w:p w:rsidR="004D3B4A" w:rsidRPr="004C2970" w:rsidRDefault="004D3B4A" w:rsidP="004C2970">
      <w:pPr>
        <w:pStyle w:val="Zkladntext"/>
      </w:pPr>
      <w:r w:rsidRPr="00D06026">
        <w:rPr>
          <w:szCs w:val="18"/>
        </w:rPr>
        <w:t xml:space="preserve">Spoločnosť </w:t>
      </w:r>
      <w:r w:rsidR="004C2970">
        <w:t xml:space="preserve">DANAKTA  spol. s r. o. </w:t>
      </w:r>
      <w:r w:rsidRPr="00D06026">
        <w:rPr>
          <w:szCs w:val="18"/>
        </w:rPr>
        <w:t xml:space="preserve">(ďalej len Spoločnosť), bola založená </w:t>
      </w:r>
      <w:r w:rsidR="00324E27">
        <w:rPr>
          <w:szCs w:val="18"/>
        </w:rPr>
        <w:t>30</w:t>
      </w:r>
      <w:r w:rsidRPr="00D06026">
        <w:rPr>
          <w:szCs w:val="18"/>
        </w:rPr>
        <w:t>. mája 199</w:t>
      </w:r>
      <w:r w:rsidR="00324E27">
        <w:rPr>
          <w:szCs w:val="18"/>
        </w:rPr>
        <w:t>1</w:t>
      </w:r>
      <w:r w:rsidRPr="00D06026">
        <w:rPr>
          <w:szCs w:val="18"/>
        </w:rPr>
        <w:t xml:space="preserve"> a do obchodného registra bola zapísaná 3</w:t>
      </w:r>
      <w:r w:rsidR="00324E27">
        <w:rPr>
          <w:szCs w:val="18"/>
        </w:rPr>
        <w:t>0</w:t>
      </w:r>
      <w:r w:rsidRPr="00D06026">
        <w:rPr>
          <w:szCs w:val="18"/>
        </w:rPr>
        <w:t>.</w:t>
      </w:r>
      <w:r w:rsidR="00324E27">
        <w:rPr>
          <w:szCs w:val="18"/>
        </w:rPr>
        <w:t>mája</w:t>
      </w:r>
      <w:r w:rsidRPr="00D06026">
        <w:rPr>
          <w:szCs w:val="18"/>
        </w:rPr>
        <w:t xml:space="preserve"> 199</w:t>
      </w:r>
      <w:r w:rsidR="00324E27">
        <w:rPr>
          <w:szCs w:val="18"/>
        </w:rPr>
        <w:t>1</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324E27">
        <w:rPr>
          <w:szCs w:val="18"/>
        </w:rPr>
        <w:t>801/B</w:t>
      </w:r>
      <w:r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D3B4A" w:rsidRPr="00B50225" w:rsidRDefault="004D3B4A" w:rsidP="006F7B65">
      <w:pPr>
        <w:pStyle w:val="Zkladntext"/>
        <w:tabs>
          <w:tab w:val="left" w:pos="7905"/>
        </w:tabs>
        <w:rPr>
          <w:szCs w:val="18"/>
        </w:rPr>
      </w:pPr>
      <w:r w:rsidRPr="008C0838">
        <w:rPr>
          <w:szCs w:val="18"/>
        </w:rPr>
        <w:t xml:space="preserve">– </w:t>
      </w:r>
      <w:r w:rsidR="00324E27">
        <w:rPr>
          <w:szCs w:val="18"/>
        </w:rPr>
        <w:t>sprostredkovanie obchodu s rozličným tovarom</w:t>
      </w:r>
      <w:r w:rsidR="00B808C6" w:rsidRPr="00B50225">
        <w:rPr>
          <w:szCs w:val="18"/>
        </w:rPr>
        <w:tab/>
      </w:r>
    </w:p>
    <w:p w:rsidR="000D1BD5" w:rsidRDefault="000D1BD5"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144284">
        <w:rPr>
          <w:szCs w:val="18"/>
        </w:rPr>
        <w:t>8</w:t>
      </w:r>
      <w:r w:rsidRPr="00B50225">
        <w:rPr>
          <w:szCs w:val="18"/>
        </w:rPr>
        <w:t xml:space="preserve">, za predchádzajúce účtovné obdobie, bola schválená valným zhromaždením Spoločnosti </w:t>
      </w:r>
      <w:r w:rsidR="00144284">
        <w:rPr>
          <w:szCs w:val="18"/>
        </w:rPr>
        <w:t>15</w:t>
      </w:r>
      <w:r w:rsidRPr="00B50225">
        <w:rPr>
          <w:szCs w:val="18"/>
        </w:rPr>
        <w:t>.</w:t>
      </w:r>
      <w:r w:rsidR="0015273E">
        <w:rPr>
          <w:szCs w:val="18"/>
        </w:rPr>
        <w:t>júla</w:t>
      </w:r>
      <w:r w:rsidRPr="00B50225">
        <w:rPr>
          <w:szCs w:val="18"/>
        </w:rPr>
        <w:t xml:space="preserve"> 201</w:t>
      </w:r>
      <w:r w:rsidR="00144284">
        <w:rPr>
          <w:szCs w:val="18"/>
        </w:rPr>
        <w:t>9</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144284">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144284">
        <w:rPr>
          <w:szCs w:val="18"/>
        </w:rPr>
        <w:t>9</w:t>
      </w:r>
      <w:r w:rsidRPr="00B50225">
        <w:rPr>
          <w:szCs w:val="18"/>
        </w:rPr>
        <w:t xml:space="preserve"> do 31</w:t>
      </w:r>
      <w:r w:rsidR="0018792B" w:rsidRPr="00B50225">
        <w:rPr>
          <w:szCs w:val="18"/>
        </w:rPr>
        <w:t>.</w:t>
      </w:r>
      <w:r w:rsidR="0018792B">
        <w:rPr>
          <w:szCs w:val="18"/>
        </w:rPr>
        <w:t> </w:t>
      </w:r>
      <w:r w:rsidRPr="00B50225">
        <w:rPr>
          <w:szCs w:val="18"/>
        </w:rPr>
        <w:t>decembra 201</w:t>
      </w:r>
      <w:r w:rsidR="00144284">
        <w:rPr>
          <w:szCs w:val="18"/>
        </w:rPr>
        <w:t>9</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16632" w:rsidRDefault="005B41C1" w:rsidP="00324E27">
      <w:pPr>
        <w:pStyle w:val="Zkladntext"/>
        <w:rPr>
          <w:szCs w:val="18"/>
        </w:rPr>
      </w:pPr>
      <w:r w:rsidRPr="00B50225">
        <w:rPr>
          <w:szCs w:val="18"/>
        </w:rPr>
        <w:t xml:space="preserve">Spoločnosť </w:t>
      </w:r>
      <w:r w:rsidR="00324E27">
        <w:rPr>
          <w:szCs w:val="18"/>
        </w:rPr>
        <w:t xml:space="preserve">nie je súčasťou </w:t>
      </w:r>
      <w:r w:rsidRPr="00B50225">
        <w:rPr>
          <w:szCs w:val="18"/>
        </w:rPr>
        <w:t>konsolidovan</w:t>
      </w:r>
      <w:r w:rsidR="00324E27">
        <w:rPr>
          <w:szCs w:val="18"/>
        </w:rPr>
        <w:t>ého celku.</w:t>
      </w:r>
      <w:r w:rsidRPr="00B50225">
        <w:rPr>
          <w:szCs w:val="18"/>
        </w:rPr>
        <w:t xml:space="preserve"> </w:t>
      </w: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144284">
        <w:rPr>
          <w:szCs w:val="18"/>
        </w:rPr>
        <w:t>9</w:t>
      </w:r>
      <w:r w:rsidRPr="00A31BBB">
        <w:rPr>
          <w:szCs w:val="18"/>
        </w:rPr>
        <w:t xml:space="preserve"> bol </w:t>
      </w:r>
      <w:r w:rsidR="00144284">
        <w:rPr>
          <w:szCs w:val="18"/>
        </w:rPr>
        <w:t>5,2</w:t>
      </w:r>
      <w:r w:rsidRPr="00A31BBB">
        <w:rPr>
          <w:szCs w:val="18"/>
        </w:rPr>
        <w:t xml:space="preserve"> (v účtovnom období 201</w:t>
      </w:r>
      <w:r w:rsidR="00144284">
        <w:rPr>
          <w:szCs w:val="18"/>
        </w:rPr>
        <w:t>8</w:t>
      </w:r>
      <w:r w:rsidRPr="00A31BBB">
        <w:rPr>
          <w:szCs w:val="18"/>
        </w:rPr>
        <w:t xml:space="preserve"> bol </w:t>
      </w:r>
      <w:r w:rsidR="00AC04C8">
        <w:rPr>
          <w:szCs w:val="18"/>
        </w:rPr>
        <w:t>8</w:t>
      </w:r>
      <w:r w:rsidRPr="00A31BBB">
        <w:rPr>
          <w:szCs w:val="18"/>
        </w:rPr>
        <w:t>).</w:t>
      </w:r>
    </w:p>
    <w:p w:rsidR="002C3C41" w:rsidRPr="00F53D2F" w:rsidRDefault="002C3C41" w:rsidP="008B5EB6">
      <w:pPr>
        <w:rPr>
          <w:sz w:val="18"/>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pPr>
        <w:pStyle w:val="Zkladntext"/>
        <w:rPr>
          <w:szCs w:val="18"/>
        </w:rPr>
      </w:pPr>
      <w:r w:rsidRPr="00B50225">
        <w:rPr>
          <w:szCs w:val="18"/>
        </w:rPr>
        <w:t>Účtovná závierka Spoločnosti k 31. decembru 201</w:t>
      </w:r>
      <w:r w:rsidR="00144284">
        <w:rPr>
          <w:szCs w:val="18"/>
        </w:rPr>
        <w:t>8</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144284">
        <w:rPr>
          <w:szCs w:val="18"/>
        </w:rPr>
        <w:t>8</w:t>
      </w:r>
      <w:r w:rsidRPr="00B50225">
        <w:rPr>
          <w:szCs w:val="18"/>
        </w:rPr>
        <w:t xml:space="preserve">  bola uložená do registra účtovných závierok </w:t>
      </w:r>
      <w:r w:rsidR="00144284">
        <w:rPr>
          <w:szCs w:val="18"/>
        </w:rPr>
        <w:t xml:space="preserve"> 22</w:t>
      </w:r>
      <w:r w:rsidRPr="00B50225">
        <w:rPr>
          <w:szCs w:val="18"/>
        </w:rPr>
        <w:t>.</w:t>
      </w:r>
      <w:r w:rsidR="00C72C93">
        <w:rPr>
          <w:szCs w:val="18"/>
        </w:rPr>
        <w:t xml:space="preserve"> </w:t>
      </w:r>
      <w:r w:rsidR="00144284">
        <w:rPr>
          <w:szCs w:val="18"/>
        </w:rPr>
        <w:t xml:space="preserve">júla </w:t>
      </w:r>
      <w:r w:rsidR="0097307D">
        <w:rPr>
          <w:szCs w:val="18"/>
        </w:rPr>
        <w:t>2019</w:t>
      </w:r>
      <w:r w:rsidR="009232E8">
        <w:rPr>
          <w:szCs w:val="18"/>
        </w:rPr>
        <w:t xml:space="preserve">. </w:t>
      </w:r>
    </w:p>
    <w:p w:rsidR="004D3B4A" w:rsidRDefault="004D3B4A" w:rsidP="004D3B4A">
      <w:pPr>
        <w:pStyle w:val="Zkladntext"/>
        <w:rPr>
          <w:szCs w:val="18"/>
        </w:rPr>
      </w:pPr>
      <w:bookmarkStart w:id="2" w:name="OLE_LINK13"/>
      <w:bookmarkStart w:id="3" w:name="OLE_LINK14"/>
    </w:p>
    <w:bookmarkEnd w:id="2"/>
    <w:bookmarkEnd w:id="3"/>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rsidR="00454AE6" w:rsidRDefault="00454AE6" w:rsidP="00282F28"/>
    <w:p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AD0640">
        <w:rPr>
          <w:szCs w:val="18"/>
        </w:rPr>
        <w:t>Stefan Peto</w:t>
      </w:r>
    </w:p>
    <w:p w:rsidR="004D3B4A" w:rsidRPr="00B50225" w:rsidRDefault="004D3B4A" w:rsidP="004D3B4A">
      <w:pPr>
        <w:pStyle w:val="Zkladntext"/>
        <w:rPr>
          <w:szCs w:val="18"/>
        </w:rPr>
      </w:pPr>
      <w:r w:rsidRPr="008C0838">
        <w:rPr>
          <w:szCs w:val="18"/>
        </w:rPr>
        <w:tab/>
      </w:r>
      <w:r w:rsidRPr="008C0838">
        <w:rPr>
          <w:szCs w:val="18"/>
        </w:rPr>
        <w:tab/>
      </w:r>
      <w:r w:rsidRPr="008C0838">
        <w:rPr>
          <w:szCs w:val="18"/>
        </w:rPr>
        <w:tab/>
      </w:r>
      <w:r w:rsidR="00AD0640">
        <w:rPr>
          <w:szCs w:val="18"/>
        </w:rPr>
        <w:t>Daniela Peto</w:t>
      </w:r>
    </w:p>
    <w:p w:rsidR="00454AE6" w:rsidRPr="00AD0640" w:rsidRDefault="004D3B4A" w:rsidP="00AD0640">
      <w:pPr>
        <w:rPr>
          <w:sz w:val="18"/>
          <w:szCs w:val="18"/>
        </w:rPr>
      </w:pPr>
      <w:r w:rsidRPr="00B50225">
        <w:rPr>
          <w:sz w:val="18"/>
          <w:szCs w:val="18"/>
        </w:rPr>
        <w:tab/>
      </w:r>
      <w:r w:rsidRPr="00B50225">
        <w:rPr>
          <w:sz w:val="18"/>
          <w:szCs w:val="18"/>
        </w:rPr>
        <w:tab/>
      </w:r>
      <w:r w:rsidRPr="00B50225">
        <w:rPr>
          <w:sz w:val="18"/>
          <w:szCs w:val="18"/>
        </w:rPr>
        <w:tab/>
      </w:r>
      <w:bookmarkStart w:id="5" w:name="_Toc530739898"/>
    </w:p>
    <w:p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AA759F">
        <w:rPr>
          <w:szCs w:val="18"/>
        </w:rPr>
        <w:t>9</w:t>
      </w:r>
      <w:r w:rsidRPr="00B50225">
        <w:rPr>
          <w:szCs w:val="18"/>
        </w:rPr>
        <w:t xml:space="preserve"> poskytnuté žiadne pôžičky, záruky alebo iné formy zabezpečenia, ani finančné prostriedky alebo iné plnenia na súkromné účely členov, ktoré sa vyúčtovávajú             (v roku 201</w:t>
      </w:r>
      <w:r w:rsidR="00AA759F">
        <w:rPr>
          <w:szCs w:val="18"/>
        </w:rPr>
        <w:t>8</w:t>
      </w:r>
      <w:r w:rsidRPr="00B50225">
        <w:rPr>
          <w:szCs w:val="18"/>
        </w:rPr>
        <w:t>: žiadne).</w:t>
      </w:r>
    </w:p>
    <w:p w:rsidR="00A32957" w:rsidRDefault="00A32957"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Pr="008B5EB6" w:rsidRDefault="00E358F8" w:rsidP="008B5EB6">
      <w:pPr>
        <w:spacing w:after="200" w:line="276" w:lineRule="auto"/>
        <w:rPr>
          <w:sz w:val="18"/>
          <w:szCs w:val="18"/>
        </w:rPr>
      </w:pPr>
    </w:p>
    <w:p w:rsidR="00113126" w:rsidRDefault="004D3B4A" w:rsidP="00113126">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r w:rsidR="00113126">
        <w:rPr>
          <w:szCs w:val="18"/>
        </w:rPr>
        <w:t xml:space="preserve"> </w:t>
      </w:r>
      <w:r w:rsidR="008B79CE" w:rsidRPr="00113126">
        <w:rPr>
          <w:szCs w:val="18"/>
        </w:rPr>
        <w:t>:</w:t>
      </w:r>
    </w:p>
    <w:p w:rsidR="00113126" w:rsidRDefault="00113126" w:rsidP="00113126">
      <w:pPr>
        <w:ind w:left="360"/>
      </w:pPr>
      <w:r>
        <w:t>MADAN s.r.o</w:t>
      </w:r>
      <w:r w:rsidR="00A64E11">
        <w:t xml:space="preserve">    50%</w:t>
      </w:r>
    </w:p>
    <w:p w:rsidR="00113126" w:rsidRPr="00113126" w:rsidRDefault="00113126" w:rsidP="00113126">
      <w:pPr>
        <w:ind w:left="360"/>
      </w:pPr>
      <w:r>
        <w:t>PETDAN s.r.o.</w:t>
      </w:r>
      <w:r w:rsidR="00A64E11">
        <w:t xml:space="preserve">  50%</w:t>
      </w:r>
    </w:p>
    <w:p w:rsidR="00274C00" w:rsidRDefault="00274C00" w:rsidP="00274C00">
      <w:pPr>
        <w:pStyle w:val="Zkladntext"/>
        <w:rPr>
          <w:szCs w:val="18"/>
        </w:rPr>
      </w:pPr>
    </w:p>
    <w:p w:rsidR="00274C00" w:rsidRDefault="00274C00" w:rsidP="00274C00">
      <w:pPr>
        <w:pStyle w:val="Zkladntext"/>
        <w:rPr>
          <w:szCs w:val="18"/>
        </w:rPr>
      </w:pPr>
    </w:p>
    <w:p w:rsidR="00274C00" w:rsidRDefault="00274C00" w:rsidP="00274C00">
      <w:pPr>
        <w:pStyle w:val="Zkladntext"/>
        <w:rPr>
          <w:szCs w:val="18"/>
        </w:rPr>
      </w:pPr>
    </w:p>
    <w:p w:rsidR="00274C00" w:rsidRDefault="00274C00" w:rsidP="00274C00">
      <w:pPr>
        <w:pStyle w:val="Zkladntext"/>
        <w:rPr>
          <w:szCs w:val="18"/>
        </w:rPr>
      </w:pPr>
    </w:p>
    <w:p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E358F8">
      <w:pPr>
        <w:pStyle w:val="Zkladntext"/>
        <w:ind w:left="0"/>
        <w:rPr>
          <w:szCs w:val="18"/>
        </w:rPr>
      </w:pPr>
    </w:p>
    <w:p w:rsidR="000F1CF9" w:rsidRPr="0028408E" w:rsidRDefault="004D3B4A" w:rsidP="001C039B">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0F1CF9" w:rsidRPr="0028408E">
        <w:rPr>
          <w:color w:val="00B050"/>
          <w:szCs w:val="18"/>
        </w:rPr>
        <w:t xml:space="preserve"> </w:t>
      </w:r>
    </w:p>
    <w:p w:rsidR="00BC7633" w:rsidRPr="00BC7633" w:rsidRDefault="00BC7633" w:rsidP="00221081">
      <w:pPr>
        <w:pStyle w:val="Zkladntext"/>
        <w:ind w:left="450"/>
      </w:pPr>
    </w:p>
    <w:p w:rsidR="00C716D5" w:rsidRDefault="00C716D5">
      <w:pPr>
        <w:pStyle w:val="Pismenka"/>
        <w:numPr>
          <w:ilvl w:val="0"/>
          <w:numId w:val="32"/>
        </w:numPr>
        <w:rPr>
          <w:szCs w:val="18"/>
        </w:rPr>
      </w:pPr>
      <w:r>
        <w:rPr>
          <w:szCs w:val="18"/>
        </w:rPr>
        <w:t>Informácie o charaktere a účele transakcií, ktoré sa neuvádzajú v</w:t>
      </w:r>
      <w:r w:rsidR="00E6331A">
        <w:rPr>
          <w:szCs w:val="18"/>
        </w:rPr>
        <w:t> </w:t>
      </w:r>
      <w:r>
        <w:rPr>
          <w:szCs w:val="18"/>
        </w:rPr>
        <w:t>súvahe</w:t>
      </w:r>
    </w:p>
    <w:p w:rsidR="00E6331A" w:rsidRDefault="00E6331A" w:rsidP="00E6331A">
      <w:pPr>
        <w:pStyle w:val="Pismenka"/>
        <w:numPr>
          <w:ilvl w:val="0"/>
          <w:numId w:val="0"/>
        </w:numPr>
        <w:ind w:left="720"/>
        <w:rPr>
          <w:szCs w:val="18"/>
        </w:rPr>
      </w:pPr>
    </w:p>
    <w:p w:rsidR="00D32721" w:rsidRPr="00E6331A" w:rsidRDefault="00E6331A" w:rsidP="00E6331A">
      <w:pPr>
        <w:pStyle w:val="Pismenka"/>
        <w:numPr>
          <w:ilvl w:val="0"/>
          <w:numId w:val="0"/>
        </w:numPr>
        <w:ind w:left="360" w:hanging="360"/>
        <w:rPr>
          <w:b w:val="0"/>
          <w:szCs w:val="18"/>
        </w:rPr>
      </w:pPr>
      <w:r>
        <w:rPr>
          <w:b w:val="0"/>
          <w:color w:val="0070C0"/>
          <w:szCs w:val="18"/>
        </w:rPr>
        <w:t xml:space="preserve">         </w:t>
      </w:r>
      <w:r w:rsidRPr="00E6331A">
        <w:rPr>
          <w:b w:val="0"/>
          <w:szCs w:val="18"/>
        </w:rPr>
        <w:t>Nemá náplň</w:t>
      </w:r>
    </w:p>
    <w:p w:rsidR="00D32721" w:rsidRDefault="00D3272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716632" w:rsidRDefault="008261CF" w:rsidP="00E358F8">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40334F" w:rsidRPr="00B50225" w:rsidRDefault="0040334F"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E6331A">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B4142A" w:rsidRPr="00141023" w:rsidRDefault="0009657F" w:rsidP="00141023">
      <w:pPr>
        <w:pStyle w:val="Zkladntext"/>
        <w:rPr>
          <w:szCs w:val="18"/>
        </w:rPr>
      </w:pPr>
      <w:r>
        <w:rPr>
          <w:szCs w:val="18"/>
        </w:rPr>
        <w:tab/>
      </w:r>
    </w:p>
    <w:p w:rsidR="00B4142A" w:rsidRPr="00E6331A" w:rsidRDefault="00B4142A" w:rsidP="00282F28">
      <w:pPr>
        <w:pStyle w:val="Zkladntext"/>
        <w:rPr>
          <w:szCs w:val="18"/>
        </w:rPr>
      </w:pPr>
      <w:r w:rsidRPr="00E6331A">
        <w:rPr>
          <w:szCs w:val="18"/>
        </w:rPr>
        <w:t xml:space="preserve">Dlhodobý majetok nadobudnutý bezodplatne od </w:t>
      </w:r>
      <w:r w:rsidR="00B474D5" w:rsidRPr="00E6331A">
        <w:rPr>
          <w:szCs w:val="18"/>
        </w:rPr>
        <w:t xml:space="preserve">spoločníkov (akcionárov) </w:t>
      </w:r>
      <w:r w:rsidRPr="00E6331A">
        <w:rPr>
          <w:szCs w:val="18"/>
        </w:rPr>
        <w:t>sa účtuje bez vplyvu na výsledok hospodárenia priamo do vlastného imania na účet 413 – Ostatné kapitálové fondy, v ocenení reprodukčnou obstarávacou cenou.</w:t>
      </w:r>
    </w:p>
    <w:p w:rsidR="00B4142A" w:rsidRDefault="00B4142A" w:rsidP="00282F28">
      <w:pPr>
        <w:pStyle w:val="Zkladntext"/>
        <w:ind w:firstLine="282"/>
        <w:rPr>
          <w:color w:val="0070C0"/>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Default="00BE7642" w:rsidP="009B57D6">
      <w:pPr>
        <w:pStyle w:val="Zkladntext"/>
        <w:rPr>
          <w:szCs w:val="18"/>
        </w:rPr>
      </w:pPr>
    </w:p>
    <w:p w:rsidR="00737326" w:rsidRDefault="00737326" w:rsidP="00141023">
      <w:pPr>
        <w:pStyle w:val="Zkladntext"/>
        <w:rPr>
          <w:szCs w:val="18"/>
        </w:rPr>
      </w:pPr>
      <w:r w:rsidRPr="00B50225">
        <w:rPr>
          <w:szCs w:val="18"/>
        </w:rPr>
        <w:lastRenderedPageBreak/>
        <w:t xml:space="preserve">Odpisy dlhodobého nehmotného majetku sú stanovené vychádzajúc z predpokladanej doby jeho používania a predpokladaného priebehu jeho opotrebenia. </w:t>
      </w:r>
    </w:p>
    <w:p w:rsidR="004107C2" w:rsidRPr="0028408E" w:rsidRDefault="004107C2" w:rsidP="00282F28">
      <w:pPr>
        <w:pStyle w:val="Zkladntext"/>
        <w:rPr>
          <w:color w:val="0070C0"/>
          <w:szCs w:val="18"/>
        </w:rPr>
      </w:pPr>
    </w:p>
    <w:p w:rsidR="0040334F" w:rsidRPr="00141023" w:rsidRDefault="00737326" w:rsidP="00113126">
      <w:pPr>
        <w:pStyle w:val="Zkladntext"/>
        <w:rPr>
          <w:szCs w:val="18"/>
        </w:rPr>
      </w:pPr>
      <w:r w:rsidRPr="007C194A">
        <w:rPr>
          <w:szCs w:val="18"/>
        </w:rPr>
        <w:t xml:space="preserve">Odpisovať sa začína dňom </w:t>
      </w:r>
      <w:r w:rsidR="00E6331A" w:rsidRPr="007C194A">
        <w:rPr>
          <w:szCs w:val="18"/>
        </w:rPr>
        <w:t xml:space="preserve">kedy bol </w:t>
      </w:r>
      <w:r w:rsidRPr="007C194A">
        <w:rPr>
          <w:szCs w:val="18"/>
        </w:rPr>
        <w:t xml:space="preserve"> uveden</w:t>
      </w:r>
      <w:r w:rsidR="00E6331A" w:rsidRPr="007C194A">
        <w:rPr>
          <w:szCs w:val="18"/>
        </w:rPr>
        <w:t>ý</w:t>
      </w:r>
      <w:r w:rsidRPr="007C194A">
        <w:rPr>
          <w:szCs w:val="18"/>
        </w:rPr>
        <w:t xml:space="preserve"> dlhodob</w:t>
      </w:r>
      <w:r w:rsidR="00E6331A" w:rsidRPr="007C194A">
        <w:rPr>
          <w:szCs w:val="18"/>
        </w:rPr>
        <w:t>ý</w:t>
      </w:r>
      <w:r w:rsidRPr="007C194A">
        <w:rPr>
          <w:szCs w:val="18"/>
        </w:rPr>
        <w:t xml:space="preserve"> majet</w:t>
      </w:r>
      <w:r w:rsidR="00E6331A" w:rsidRPr="007C194A">
        <w:rPr>
          <w:szCs w:val="18"/>
        </w:rPr>
        <w:t>o</w:t>
      </w:r>
      <w:r w:rsidRPr="007C194A">
        <w:rPr>
          <w:szCs w:val="18"/>
        </w:rPr>
        <w:t>k do používania. Drobný dlhodobý nehmotný majetok, ktorého obstarávacia cena (resp. vlastné náklady) je 2 400 EUR a nižšia,</w:t>
      </w:r>
      <w:r w:rsidR="00113126">
        <w:rPr>
          <w:szCs w:val="18"/>
        </w:rPr>
        <w:t xml:space="preserve"> </w:t>
      </w:r>
      <w:r w:rsidR="00AE7EB1" w:rsidRPr="007C194A">
        <w:rPr>
          <w:szCs w:val="18"/>
        </w:rPr>
        <w:t>sa považuje za náklad a účtuje sa na účet 518 – Ostatné služby.</w:t>
      </w:r>
    </w:p>
    <w:p w:rsidR="00737326" w:rsidRDefault="00737326" w:rsidP="00221081">
      <w:pPr>
        <w:pStyle w:val="Zkladntext"/>
        <w:rPr>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7" w:name="_MON_1508924653"/>
    <w:bookmarkEnd w:id="7"/>
    <w:p w:rsidR="00737326" w:rsidRDefault="00F609FC" w:rsidP="00AE62D9">
      <w:pPr>
        <w:pStyle w:val="Zkladntext"/>
        <w:rPr>
          <w:szCs w:val="18"/>
        </w:rPr>
      </w:pPr>
      <w:r w:rsidRPr="00BC4C21">
        <w:rPr>
          <w:szCs w:val="18"/>
        </w:rPr>
        <w:object w:dxaOrig="8904" w:dyaOrig="22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10.25pt" o:ole="">
            <v:imagedata r:id="rId11" o:title=""/>
          </v:shape>
          <o:OLEObject Type="Embed" ProgID="Excel.Sheet.12" ShapeID="_x0000_i1025" DrawAspect="Content" ObjectID="_1654941370" r:id="rId12"/>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141023" w:rsidRDefault="003C6202" w:rsidP="00141023">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rsidR="00AE7EB1" w:rsidRPr="00776C85" w:rsidRDefault="003C6202" w:rsidP="00113126">
      <w:pPr>
        <w:pStyle w:val="Zkladntext"/>
        <w:rPr>
          <w:szCs w:val="18"/>
        </w:rPr>
      </w:pPr>
      <w:r w:rsidRPr="00776C85">
        <w:rPr>
          <w:szCs w:val="18"/>
        </w:rPr>
        <w:t xml:space="preserve">Odpisovať </w:t>
      </w:r>
      <w:r w:rsidR="00F609FC" w:rsidRPr="00776C85">
        <w:rPr>
          <w:szCs w:val="18"/>
        </w:rPr>
        <w:t xml:space="preserve">sa začína </w:t>
      </w:r>
      <w:r w:rsidRPr="00776C85">
        <w:rPr>
          <w:szCs w:val="18"/>
        </w:rPr>
        <w:t xml:space="preserve">dňom </w:t>
      </w:r>
      <w:r w:rsidR="00F609FC" w:rsidRPr="00776C85">
        <w:rPr>
          <w:szCs w:val="18"/>
        </w:rPr>
        <w:t xml:space="preserve">kedy bol </w:t>
      </w:r>
      <w:r w:rsidRPr="00776C85">
        <w:rPr>
          <w:szCs w:val="18"/>
        </w:rPr>
        <w:t>uveden</w:t>
      </w:r>
      <w:r w:rsidR="00F609FC" w:rsidRPr="00776C85">
        <w:rPr>
          <w:szCs w:val="18"/>
        </w:rPr>
        <w:t>ý</w:t>
      </w:r>
      <w:r w:rsidRPr="00776C85">
        <w:rPr>
          <w:szCs w:val="18"/>
        </w:rPr>
        <w:t xml:space="preserve"> dlhodob</w:t>
      </w:r>
      <w:r w:rsidR="00F609FC" w:rsidRPr="00776C85">
        <w:rPr>
          <w:szCs w:val="18"/>
        </w:rPr>
        <w:t>ý</w:t>
      </w:r>
      <w:r w:rsidRPr="00776C85">
        <w:rPr>
          <w:szCs w:val="18"/>
        </w:rPr>
        <w:t xml:space="preserve"> majet</w:t>
      </w:r>
      <w:r w:rsidR="00F609FC" w:rsidRPr="00776C85">
        <w:rPr>
          <w:szCs w:val="18"/>
        </w:rPr>
        <w:t>o</w:t>
      </w:r>
      <w:r w:rsidRPr="00776C85">
        <w:rPr>
          <w:szCs w:val="18"/>
        </w:rPr>
        <w:t xml:space="preserve">k do používania. Drobný dlhodobý hmotný majetok, ktorého obstarávacia cena (resp. vlastné náklady) je 1 700 EUR a nižšia, </w:t>
      </w:r>
      <w:r w:rsidR="00AE7EB1" w:rsidRPr="00776C85">
        <w:rPr>
          <w:szCs w:val="18"/>
        </w:rPr>
        <w:t>sa považuje za zásoby</w:t>
      </w:r>
      <w:r w:rsidR="004760A1" w:rsidRPr="00776C85">
        <w:rPr>
          <w:szCs w:val="18"/>
        </w:rPr>
        <w:t xml:space="preserve"> a účtuje sa do nákladov pri jeho vydaní do spotreby. </w:t>
      </w:r>
    </w:p>
    <w:p w:rsidR="00AE7EB1" w:rsidRPr="00FE335D" w:rsidRDefault="00AE7EB1" w:rsidP="003C6202">
      <w:pPr>
        <w:pStyle w:val="Zkladntext"/>
        <w:rPr>
          <w:color w:val="00B0F0"/>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Pr="00B50225" w:rsidRDefault="003C6202" w:rsidP="005C396D">
      <w:pPr>
        <w:pStyle w:val="Zkladntext"/>
        <w:ind w:left="0"/>
        <w:rPr>
          <w:szCs w:val="18"/>
        </w:rPr>
      </w:pPr>
    </w:p>
    <w:bookmarkStart w:id="8" w:name="_MON_1500299770"/>
    <w:bookmarkEnd w:id="8"/>
    <w:p w:rsidR="003C6202" w:rsidRDefault="00AA759F" w:rsidP="00AE62D9">
      <w:pPr>
        <w:pStyle w:val="Zkladntext"/>
        <w:rPr>
          <w:szCs w:val="18"/>
        </w:rPr>
      </w:pPr>
      <w:r w:rsidRPr="00BC4C21">
        <w:rPr>
          <w:szCs w:val="18"/>
        </w:rPr>
        <w:object w:dxaOrig="8844" w:dyaOrig="2226">
          <v:shape id="_x0000_i1026" type="#_x0000_t75" style="width:441.75pt;height:111pt" o:ole="">
            <v:imagedata r:id="rId13" o:title=""/>
          </v:shape>
          <o:OLEObject Type="Embed" ProgID="Excel.Sheet.12" ShapeID="_x0000_i1026" DrawAspect="Content" ObjectID="_1654941371" r:id="rId14"/>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r w:rsidRPr="00D06026">
        <w:t>zastara</w:t>
      </w:r>
      <w:r w:rsidR="005C396D">
        <w:t>n</w:t>
      </w:r>
      <w:r w:rsidRPr="00D06026">
        <w:t>osť produktov.</w:t>
      </w:r>
    </w:p>
    <w:p w:rsidR="00F74368" w:rsidRPr="00D06026" w:rsidRDefault="00F74368" w:rsidP="00D06026">
      <w:pPr>
        <w:pStyle w:val="Zkladntext"/>
      </w:pPr>
    </w:p>
    <w:p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w:t>
      </w:r>
      <w:r w:rsidRPr="00D06026">
        <w:lastRenderedPageBreak/>
        <w:t xml:space="preserve">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40334F" w:rsidRDefault="0040334F" w:rsidP="00A31BBB">
      <w:pPr>
        <w:pStyle w:val="Pismenka"/>
        <w:numPr>
          <w:ilvl w:val="0"/>
          <w:numId w:val="0"/>
        </w:numPr>
        <w:ind w:left="426"/>
        <w:rPr>
          <w:b w:val="0"/>
          <w:szCs w:val="18"/>
        </w:rPr>
      </w:pPr>
    </w:p>
    <w:p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rsidR="0071779C" w:rsidRPr="00D06026" w:rsidRDefault="0071779C" w:rsidP="00A31BBB">
      <w:pPr>
        <w:pStyle w:val="Pismenka"/>
        <w:numPr>
          <w:ilvl w:val="0"/>
          <w:numId w:val="0"/>
        </w:numPr>
        <w:ind w:left="426"/>
        <w:rPr>
          <w:b w:val="0"/>
          <w:szCs w:val="18"/>
        </w:rPr>
      </w:pPr>
    </w:p>
    <w:p w:rsidR="0071779C" w:rsidRPr="00287DFC"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rsidR="00287DFC" w:rsidRPr="00287DFC" w:rsidRDefault="00287DFC" w:rsidP="001210B4">
      <w:pPr>
        <w:pStyle w:val="Pismenka"/>
        <w:numPr>
          <w:ilvl w:val="0"/>
          <w:numId w:val="24"/>
        </w:numPr>
        <w:tabs>
          <w:tab w:val="clear" w:pos="340"/>
          <w:tab w:val="num" w:pos="766"/>
        </w:tabs>
        <w:ind w:left="766"/>
        <w:rPr>
          <w:b w:val="0"/>
          <w:szCs w:val="18"/>
        </w:rPr>
      </w:pPr>
    </w:p>
    <w:p w:rsidR="00287DFC" w:rsidRPr="008B78D2" w:rsidRDefault="00287DFC" w:rsidP="00287DFC">
      <w:pPr>
        <w:pStyle w:val="Pismenka"/>
        <w:numPr>
          <w:ilvl w:val="0"/>
          <w:numId w:val="0"/>
        </w:numPr>
        <w:ind w:left="426"/>
        <w:rPr>
          <w:b w:val="0"/>
          <w:szCs w:val="18"/>
        </w:rPr>
      </w:pPr>
      <w:r>
        <w:rPr>
          <w:b w:val="0"/>
        </w:rPr>
        <w:t xml:space="preserve">Spoločnosť vykazuje voči prepojenej účtovnej jednotke </w:t>
      </w:r>
      <w:proofErr w:type="spellStart"/>
      <w:r>
        <w:rPr>
          <w:b w:val="0"/>
        </w:rPr>
        <w:t>Nordic</w:t>
      </w:r>
      <w:proofErr w:type="spellEnd"/>
      <w:r>
        <w:rPr>
          <w:b w:val="0"/>
        </w:rPr>
        <w:t xml:space="preserve"> foodie s.r.o. pohľadávku vo výške 152000,- EUR</w:t>
      </w:r>
    </w:p>
    <w:p w:rsidR="00B84595" w:rsidRPr="0028408E" w:rsidRDefault="00B84595" w:rsidP="0028408E">
      <w:pPr>
        <w:pStyle w:val="Pismenka"/>
        <w:numPr>
          <w:ilvl w:val="0"/>
          <w:numId w:val="0"/>
        </w:numPr>
        <w:ind w:left="766"/>
        <w:rPr>
          <w:b w:val="0"/>
          <w:color w:val="0070C0"/>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3E32DB">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3E32DB">
      <w:pPr>
        <w:pStyle w:val="odstavec"/>
      </w:pPr>
    </w:p>
    <w:p w:rsidR="00ED1468" w:rsidRPr="003E32DB" w:rsidRDefault="00ED1468" w:rsidP="003E32DB">
      <w:pPr>
        <w:pStyle w:val="odstavec"/>
      </w:pPr>
      <w:r w:rsidRPr="003E32DB">
        <w:t>Úbytok zásob sa účtuje v cene zistenej metódou váženého aritmetického priemeru v skladových cenách</w:t>
      </w:r>
      <w:r w:rsidR="00C0767A" w:rsidRPr="003E32DB">
        <w:t xml:space="preserve">. </w:t>
      </w:r>
    </w:p>
    <w:p w:rsidR="00ED1468" w:rsidRPr="00C612AB" w:rsidRDefault="00ED1468" w:rsidP="003E32DB">
      <w:pPr>
        <w:pStyle w:val="odstavec"/>
      </w:pPr>
    </w:p>
    <w:p w:rsidR="00ED1468" w:rsidRPr="00C612AB" w:rsidRDefault="00ED1468" w:rsidP="003E32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rsidR="0071599A" w:rsidRPr="0071599A" w:rsidRDefault="0071599A" w:rsidP="003E32DB">
      <w:pPr>
        <w:pStyle w:val="Zkladntext"/>
        <w:ind w:left="0"/>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1599A" w:rsidRDefault="0071599A" w:rsidP="001210B4">
      <w:pPr>
        <w:pStyle w:val="Pismenka"/>
        <w:numPr>
          <w:ilvl w:val="0"/>
          <w:numId w:val="32"/>
        </w:numPr>
        <w:rPr>
          <w:szCs w:val="18"/>
        </w:rPr>
      </w:pPr>
      <w:r w:rsidRPr="00B50225">
        <w:rPr>
          <w:szCs w:val="18"/>
        </w:rPr>
        <w:t>Zákazková výroba</w:t>
      </w:r>
    </w:p>
    <w:p w:rsidR="003E32DB" w:rsidRPr="003E32DB" w:rsidRDefault="003E32DB" w:rsidP="003E32DB">
      <w:pPr>
        <w:pStyle w:val="Pismenka"/>
        <w:numPr>
          <w:ilvl w:val="0"/>
          <w:numId w:val="0"/>
        </w:numPr>
        <w:ind w:left="360"/>
        <w:rPr>
          <w:b w:val="0"/>
          <w:szCs w:val="18"/>
        </w:rPr>
      </w:pPr>
      <w:r w:rsidRPr="003E32DB">
        <w:rPr>
          <w:b w:val="0"/>
          <w:szCs w:val="18"/>
        </w:rPr>
        <w:t>Nemá náplň.</w:t>
      </w:r>
    </w:p>
    <w:p w:rsidR="0071599A" w:rsidRPr="007224BE" w:rsidRDefault="0071599A" w:rsidP="0071599A">
      <w:pPr>
        <w:pStyle w:val="Pismenka"/>
        <w:numPr>
          <w:ilvl w:val="0"/>
          <w:numId w:val="0"/>
        </w:numPr>
        <w:rPr>
          <w:b w:val="0"/>
          <w:szCs w:val="18"/>
        </w:rPr>
      </w:pPr>
    </w:p>
    <w:p w:rsidR="0071599A" w:rsidRPr="00B50225" w:rsidRDefault="0071599A" w:rsidP="00221081">
      <w:pPr>
        <w:pStyle w:val="Pismenka"/>
        <w:numPr>
          <w:ilvl w:val="0"/>
          <w:numId w:val="32"/>
        </w:numPr>
        <w:rPr>
          <w:szCs w:val="18"/>
        </w:rPr>
      </w:pPr>
      <w:r w:rsidRPr="00B50225">
        <w:rPr>
          <w:szCs w:val="18"/>
        </w:rPr>
        <w:t>Zákazková výstavba nehnuteľnosti</w:t>
      </w:r>
    </w:p>
    <w:p w:rsidR="003E32DB" w:rsidRPr="003E32DB" w:rsidRDefault="003E32DB" w:rsidP="003E32DB">
      <w:pPr>
        <w:pStyle w:val="Pismenka"/>
        <w:numPr>
          <w:ilvl w:val="0"/>
          <w:numId w:val="0"/>
        </w:numPr>
        <w:ind w:left="360"/>
        <w:rPr>
          <w:b w:val="0"/>
          <w:szCs w:val="18"/>
        </w:rPr>
      </w:pPr>
      <w:r w:rsidRPr="003E32DB">
        <w:rPr>
          <w:b w:val="0"/>
          <w:szCs w:val="18"/>
        </w:rPr>
        <w:t>Nemá náplň.</w:t>
      </w:r>
    </w:p>
    <w:p w:rsidR="0040334F" w:rsidRPr="00B50225" w:rsidRDefault="0040334F"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032D7F" w:rsidRDefault="00F06652" w:rsidP="001210B4">
      <w:pPr>
        <w:pStyle w:val="Pismenka"/>
        <w:numPr>
          <w:ilvl w:val="0"/>
          <w:numId w:val="32"/>
        </w:numPr>
        <w:rPr>
          <w:szCs w:val="18"/>
        </w:rPr>
      </w:pPr>
      <w:r w:rsidRPr="00032D7F">
        <w:rPr>
          <w:szCs w:val="18"/>
        </w:rPr>
        <w:t>Krátkodobý finančný majetok</w:t>
      </w:r>
    </w:p>
    <w:p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rsidR="00F42181" w:rsidRDefault="00F42181" w:rsidP="00E85E96">
      <w:pPr>
        <w:pStyle w:val="odstavec"/>
        <w:ind w:left="0"/>
      </w:pPr>
    </w:p>
    <w:p w:rsidR="00F42181" w:rsidRDefault="00F42181" w:rsidP="00D06026">
      <w:pPr>
        <w:pStyle w:val="Pismenka"/>
        <w:numPr>
          <w:ilvl w:val="0"/>
          <w:numId w:val="32"/>
        </w:numPr>
      </w:pPr>
      <w:r w:rsidRPr="00D06026">
        <w:rPr>
          <w:szCs w:val="18"/>
        </w:rPr>
        <w:t>Vlastné akcie a vlastné obchodné podiely</w:t>
      </w:r>
    </w:p>
    <w:p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rsidR="00471807" w:rsidRPr="00B50225"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85E9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A46A96" w:rsidRDefault="00A46A96" w:rsidP="003E32DB">
      <w:pPr>
        <w:pStyle w:val="odstavec"/>
      </w:pPr>
    </w:p>
    <w:p w:rsidR="00A46A96" w:rsidRDefault="00A46A96" w:rsidP="00A46A96">
      <w:pPr>
        <w:pStyle w:val="Pismenka"/>
        <w:numPr>
          <w:ilvl w:val="0"/>
          <w:numId w:val="32"/>
        </w:numPr>
        <w:rPr>
          <w:szCs w:val="18"/>
        </w:rPr>
      </w:pPr>
      <w:r w:rsidRPr="0028408E">
        <w:rPr>
          <w:szCs w:val="18"/>
        </w:rPr>
        <w:t>Emisné kvóty</w:t>
      </w:r>
    </w:p>
    <w:p w:rsidR="00E85E96" w:rsidRPr="003E32DB" w:rsidRDefault="00E85E96" w:rsidP="00E85E96">
      <w:pPr>
        <w:pStyle w:val="Pismenka"/>
        <w:numPr>
          <w:ilvl w:val="0"/>
          <w:numId w:val="0"/>
        </w:numPr>
        <w:ind w:left="360" w:hanging="360"/>
        <w:rPr>
          <w:b w:val="0"/>
          <w:szCs w:val="18"/>
        </w:rPr>
      </w:pPr>
      <w:r>
        <w:rPr>
          <w:b w:val="0"/>
          <w:szCs w:val="18"/>
        </w:rPr>
        <w:t xml:space="preserve">        </w:t>
      </w:r>
      <w:r w:rsidRPr="003E32DB">
        <w:rPr>
          <w:b w:val="0"/>
          <w:szCs w:val="18"/>
        </w:rPr>
        <w:t>Nemá náplň.</w:t>
      </w:r>
    </w:p>
    <w:p w:rsidR="00E85E96" w:rsidRPr="0028408E" w:rsidRDefault="00E85E96" w:rsidP="00E85E96">
      <w:pPr>
        <w:pStyle w:val="Pismenka"/>
        <w:numPr>
          <w:ilvl w:val="0"/>
          <w:numId w:val="0"/>
        </w:numPr>
        <w:ind w:left="720"/>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40334F" w:rsidRPr="00D06026" w:rsidRDefault="0040334F"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1578E7" w:rsidRPr="00D06026" w:rsidRDefault="00C46D68" w:rsidP="004B1AE7">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D07F5A" w:rsidRPr="00A31BBB" w:rsidRDefault="00D07F5A" w:rsidP="004B1AE7">
      <w:pPr>
        <w:pStyle w:val="Pismenka"/>
        <w:numPr>
          <w:ilvl w:val="0"/>
          <w:numId w:val="0"/>
        </w:numPr>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4B1AE7">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60872" w:rsidRPr="00B50225" w:rsidRDefault="00960872" w:rsidP="00EB27C5">
      <w:pPr>
        <w:pStyle w:val="Zkladn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0334F" w:rsidRPr="00A31BBB" w:rsidRDefault="0040334F" w:rsidP="004B1AE7">
      <w:pPr>
        <w:pStyle w:val="Pismenka"/>
        <w:numPr>
          <w:ilvl w:val="0"/>
          <w:numId w:val="0"/>
        </w:numPr>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lastRenderedPageBreak/>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0334F" w:rsidRDefault="0040334F" w:rsidP="00282F28">
      <w:pPr>
        <w:ind w:left="426"/>
        <w:jc w:val="both"/>
        <w:rPr>
          <w:color w:val="00B050"/>
          <w:sz w:val="18"/>
          <w:szCs w:val="18"/>
        </w:rPr>
      </w:pPr>
    </w:p>
    <w:p w:rsidR="004B1AE7" w:rsidRPr="0028408E" w:rsidRDefault="004B1AE7" w:rsidP="00282F28">
      <w:pPr>
        <w:ind w:left="426"/>
        <w:jc w:val="both"/>
        <w:rPr>
          <w:color w:val="00B050"/>
          <w:sz w:val="18"/>
          <w:szCs w:val="18"/>
        </w:rPr>
      </w:pPr>
    </w:p>
    <w:p w:rsidR="0055226C" w:rsidRPr="00FC603B" w:rsidRDefault="0055226C" w:rsidP="009E0040">
      <w:pPr>
        <w:ind w:left="426"/>
        <w:jc w:val="both"/>
        <w:rPr>
          <w:szCs w:val="18"/>
        </w:rPr>
      </w:pPr>
    </w:p>
    <w:p w:rsidR="004D3B4A" w:rsidRPr="004B1AE7" w:rsidRDefault="004D3B4A" w:rsidP="00F53D2F">
      <w:pPr>
        <w:pStyle w:val="Pismenka"/>
        <w:numPr>
          <w:ilvl w:val="0"/>
          <w:numId w:val="32"/>
        </w:numPr>
        <w:rPr>
          <w:szCs w:val="18"/>
        </w:rPr>
      </w:pPr>
      <w:r w:rsidRPr="004B1AE7">
        <w:rPr>
          <w:szCs w:val="18"/>
        </w:rPr>
        <w:t>Prenájom (lízing)</w:t>
      </w:r>
      <w:r w:rsidR="00AF48F5" w:rsidRPr="004B1AE7">
        <w:rPr>
          <w:szCs w:val="18"/>
        </w:rPr>
        <w:t xml:space="preserve"> (</w:t>
      </w:r>
      <w:r w:rsidR="00412482" w:rsidRPr="004B1AE7">
        <w:rPr>
          <w:szCs w:val="18"/>
        </w:rPr>
        <w:t xml:space="preserve">Spoločnosť ako </w:t>
      </w:r>
      <w:r w:rsidR="00AF48F5" w:rsidRPr="004B1AE7">
        <w:rPr>
          <w:szCs w:val="18"/>
        </w:rPr>
        <w:t>nájomca)</w:t>
      </w:r>
    </w:p>
    <w:p w:rsidR="008C07CB" w:rsidRDefault="008C07CB" w:rsidP="004D3B4A">
      <w:pPr>
        <w:pStyle w:val="Zkladntext"/>
        <w:rPr>
          <w:b/>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lastRenderedPageBreak/>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BD12FF" w:rsidRDefault="00BD12FF" w:rsidP="00A31BBB">
      <w:pPr>
        <w:pStyle w:val="Zkladntext"/>
      </w:pPr>
    </w:p>
    <w:p w:rsidR="00AF48F5" w:rsidRPr="004B1AE7" w:rsidRDefault="00AF48F5" w:rsidP="009E0040">
      <w:pPr>
        <w:pStyle w:val="Pismenka"/>
        <w:numPr>
          <w:ilvl w:val="0"/>
          <w:numId w:val="32"/>
        </w:numPr>
        <w:rPr>
          <w:szCs w:val="18"/>
        </w:rPr>
      </w:pPr>
      <w:r w:rsidRPr="004B1AE7">
        <w:rPr>
          <w:szCs w:val="18"/>
        </w:rPr>
        <w:t>Prenájom (lízing) (</w:t>
      </w:r>
      <w:r w:rsidR="00412482" w:rsidRPr="004B1AE7">
        <w:rPr>
          <w:szCs w:val="18"/>
        </w:rPr>
        <w:t xml:space="preserve">Spoločnosť ako </w:t>
      </w:r>
      <w:r w:rsidRPr="004B1AE7">
        <w:rPr>
          <w:szCs w:val="18"/>
        </w:rPr>
        <w:t>prenajímateľ)</w:t>
      </w:r>
    </w:p>
    <w:p w:rsidR="008C07CB" w:rsidRDefault="008C07CB" w:rsidP="00E963F8">
      <w:pPr>
        <w:pStyle w:val="Zkladntext"/>
        <w:rPr>
          <w:b/>
          <w:szCs w:val="18"/>
        </w:rPr>
      </w:pPr>
    </w:p>
    <w:p w:rsidR="00AF48F5" w:rsidRPr="00B50225" w:rsidRDefault="00AF48F5"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Default="00AF48F5" w:rsidP="000D3FB1">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rsidR="005D27E2" w:rsidRPr="00B50225" w:rsidRDefault="005D27E2" w:rsidP="000D3FB1">
      <w:pPr>
        <w:pStyle w:val="Zkladntext"/>
        <w:rPr>
          <w:szCs w:val="18"/>
        </w:rPr>
      </w:pPr>
    </w:p>
    <w:p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Default="00AF48F5" w:rsidP="000D3FB1">
      <w:pPr>
        <w:pStyle w:val="Zkladntext"/>
        <w:rPr>
          <w:szCs w:val="18"/>
        </w:rPr>
      </w:pPr>
    </w:p>
    <w:p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rsidR="00AF48F5" w:rsidRDefault="00AF48F5" w:rsidP="000D3FB1">
      <w:pPr>
        <w:pStyle w:val="Zkladntext"/>
        <w:rPr>
          <w:szCs w:val="18"/>
        </w:rPr>
      </w:pPr>
    </w:p>
    <w:p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rsidR="00BF7C7C" w:rsidRPr="00B50225" w:rsidRDefault="00BF7C7C" w:rsidP="004D3B4A">
      <w:pPr>
        <w:pStyle w:val="Zkladntext"/>
        <w:rPr>
          <w:szCs w:val="18"/>
        </w:rPr>
      </w:pPr>
    </w:p>
    <w:p w:rsidR="004D3B4A" w:rsidRDefault="004D3B4A" w:rsidP="001210B4">
      <w:pPr>
        <w:pStyle w:val="Pismenka"/>
        <w:numPr>
          <w:ilvl w:val="0"/>
          <w:numId w:val="32"/>
        </w:numPr>
        <w:rPr>
          <w:szCs w:val="18"/>
        </w:rPr>
      </w:pPr>
      <w:r w:rsidRPr="00992FAC">
        <w:rPr>
          <w:szCs w:val="18"/>
        </w:rPr>
        <w:t>Deriváty</w:t>
      </w:r>
    </w:p>
    <w:p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4D3B4A" w:rsidRPr="00D06026" w:rsidRDefault="004D3B4A" w:rsidP="004D3B4A">
      <w:pPr>
        <w:pStyle w:val="Zkladntext"/>
        <w:rPr>
          <w:szCs w:val="18"/>
        </w:rPr>
      </w:pPr>
    </w:p>
    <w:p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rsidR="003226A5" w:rsidRPr="00D06026" w:rsidRDefault="003226A5" w:rsidP="00B50225">
      <w:pPr>
        <w:pStyle w:val="Zkladntext"/>
        <w:ind w:left="0"/>
        <w:rPr>
          <w:szCs w:val="18"/>
        </w:rPr>
      </w:pPr>
    </w:p>
    <w:p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rsidR="00AA14FA" w:rsidRPr="00D06026" w:rsidRDefault="00AA14FA" w:rsidP="004D3B4A">
      <w:pPr>
        <w:pStyle w:val="Zkladntext"/>
        <w:rPr>
          <w:szCs w:val="18"/>
        </w:rPr>
      </w:pPr>
    </w:p>
    <w:p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rsidR="000E08F9" w:rsidRDefault="000E08F9">
      <w:pPr>
        <w:pStyle w:val="Zkladntext"/>
        <w:rPr>
          <w:szCs w:val="18"/>
        </w:rPr>
      </w:pPr>
    </w:p>
    <w:p w:rsidR="00D97021" w:rsidRPr="00D06026" w:rsidRDefault="00D97021">
      <w:pPr>
        <w:pStyle w:val="Zkladntext"/>
        <w:rPr>
          <w:szCs w:val="18"/>
        </w:rPr>
      </w:pPr>
      <w:r w:rsidRPr="00D06026">
        <w:rPr>
          <w:szCs w:val="18"/>
        </w:rPr>
        <w:t xml:space="preserve">Reálna hodnota menových futurít je stanovená na základe kótovaných cien na burze. </w:t>
      </w:r>
    </w:p>
    <w:p w:rsidR="00D97021" w:rsidRPr="00D06026" w:rsidRDefault="00D97021">
      <w:pPr>
        <w:pStyle w:val="Zkladntext"/>
        <w:rPr>
          <w:szCs w:val="18"/>
        </w:rPr>
      </w:pPr>
    </w:p>
    <w:p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D06026" w:rsidRDefault="0057149D" w:rsidP="00A31BBB">
      <w:pPr>
        <w:pStyle w:val="Zkladntext"/>
        <w:rPr>
          <w:szCs w:val="18"/>
        </w:rPr>
      </w:pPr>
    </w:p>
    <w:p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rsidR="004D3B4A" w:rsidRPr="00B50225" w:rsidRDefault="004D3B4A" w:rsidP="004D3B4A">
      <w:pPr>
        <w:pStyle w:val="Zkladntext"/>
        <w:rPr>
          <w:szCs w:val="18"/>
        </w:rPr>
      </w:pPr>
    </w:p>
    <w:p w:rsidR="004D3B4A" w:rsidRPr="00992FAC" w:rsidRDefault="004D3B4A" w:rsidP="001210B4">
      <w:pPr>
        <w:pStyle w:val="Pismenka"/>
        <w:numPr>
          <w:ilvl w:val="0"/>
          <w:numId w:val="32"/>
        </w:numPr>
        <w:rPr>
          <w:szCs w:val="18"/>
        </w:rPr>
      </w:pPr>
      <w:r w:rsidRPr="00992FAC">
        <w:rPr>
          <w:szCs w:val="18"/>
        </w:rPr>
        <w:t>Majetok a záväzky zabezpečené derivátmi</w:t>
      </w:r>
    </w:p>
    <w:p w:rsidR="00203C71" w:rsidRPr="000E08F9" w:rsidRDefault="004D3B4A" w:rsidP="004D3B4A">
      <w:pPr>
        <w:pStyle w:val="Zkladntext"/>
        <w:rPr>
          <w:szCs w:val="18"/>
        </w:rPr>
      </w:pPr>
      <w:r w:rsidRPr="00D06026">
        <w:rPr>
          <w:szCs w:val="18"/>
        </w:rPr>
        <w:lastRenderedPageBreak/>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rsidR="0057149D" w:rsidRPr="000E08F9" w:rsidRDefault="0057149D" w:rsidP="004D3B4A">
      <w:pPr>
        <w:pStyle w:val="Zkladntext"/>
        <w:rPr>
          <w:szCs w:val="18"/>
        </w:rPr>
      </w:pPr>
    </w:p>
    <w:p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rsidR="00716632" w:rsidRDefault="00716632">
      <w:pPr>
        <w:spacing w:after="200" w:line="276" w:lineRule="auto"/>
        <w:rPr>
          <w:b/>
          <w:sz w:val="18"/>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 xml:space="preserve">Na ocenenie prírastku cudzej meny </w:t>
      </w:r>
      <w:r w:rsidR="00933102" w:rsidRPr="00E85E96">
        <w:rPr>
          <w:szCs w:val="18"/>
        </w:rPr>
        <w:t>(</w:t>
      </w:r>
      <w:r w:rsidR="000E08F9" w:rsidRPr="00E85E96">
        <w:rPr>
          <w:szCs w:val="18"/>
        </w:rPr>
        <w:t>okrem ocenenia cudzej meny obstarávanej v rámci menového derivátu</w:t>
      </w:r>
      <w:r w:rsidR="00933102" w:rsidRPr="00E85E96">
        <w:rPr>
          <w:szCs w:val="18"/>
        </w:rPr>
        <w:t>)</w:t>
      </w:r>
      <w:r w:rsidR="000E08F9" w:rsidRPr="0028408E">
        <w:rPr>
          <w:color w:val="0070C0"/>
          <w:szCs w:val="18"/>
        </w:rPr>
        <w:t xml:space="preserve"> </w:t>
      </w:r>
      <w:r w:rsidRPr="00B50225">
        <w:rPr>
          <w:szCs w:val="18"/>
        </w:rPr>
        <w:t>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w:t>
      </w:r>
      <w:r w:rsidRPr="00E85E96">
        <w:rPr>
          <w:szCs w:val="18"/>
        </w:rPr>
        <w:t xml:space="preserve">meny </w:t>
      </w:r>
      <w:r w:rsidR="00933102" w:rsidRPr="00E85E96">
        <w:rPr>
          <w:szCs w:val="18"/>
        </w:rPr>
        <w:t xml:space="preserve">(okrem </w:t>
      </w:r>
      <w:r w:rsidRPr="00E85E96">
        <w:rPr>
          <w:szCs w:val="18"/>
        </w:rPr>
        <w:t>ocenenia cudzej meny obstarávanej v rámci menového derivátu</w:t>
      </w:r>
      <w:r w:rsidR="00933102" w:rsidRPr="00E85E96">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Pr="004B1AE7" w:rsidRDefault="00F830A8" w:rsidP="004B1AE7">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782BB3" w:rsidRDefault="00782BB3" w:rsidP="00282F28">
      <w:pPr>
        <w:pStyle w:val="Zkladntext"/>
        <w:rPr>
          <w:szCs w:val="18"/>
        </w:rPr>
      </w:pPr>
    </w:p>
    <w:p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rsidR="00F830A8" w:rsidRPr="00096987" w:rsidRDefault="00B56595" w:rsidP="00282F28">
      <w:pPr>
        <w:pStyle w:val="Zkladntext"/>
        <w:numPr>
          <w:ilvl w:val="0"/>
          <w:numId w:val="38"/>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rsidR="009E6876" w:rsidRPr="004B1AE7" w:rsidRDefault="009E6876" w:rsidP="004B1AE7">
      <w:pPr>
        <w:pStyle w:val="Zkladntext"/>
        <w:ind w:left="0"/>
        <w:rPr>
          <w:color w:val="0070C0"/>
          <w:szCs w:val="18"/>
        </w:r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B1AE7" w:rsidRDefault="004B1AE7" w:rsidP="00F53D2F">
      <w:pPr>
        <w:pStyle w:val="Pismenka"/>
        <w:numPr>
          <w:ilvl w:val="0"/>
          <w:numId w:val="0"/>
        </w:numPr>
        <w:ind w:left="360"/>
        <w:rPr>
          <w:b w:val="0"/>
        </w:rPr>
      </w:pPr>
    </w:p>
    <w:p w:rsidR="004B1AE7" w:rsidRPr="00092E6F" w:rsidRDefault="004B1AE7" w:rsidP="00F53D2F">
      <w:pPr>
        <w:pStyle w:val="Pismenka"/>
        <w:numPr>
          <w:ilvl w:val="0"/>
          <w:numId w:val="0"/>
        </w:numPr>
        <w:ind w:left="360"/>
      </w:pP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096987" w:rsidRDefault="008A1BA8" w:rsidP="00A31BBB">
      <w:pPr>
        <w:pStyle w:val="Pismenka"/>
        <w:numPr>
          <w:ilvl w:val="0"/>
          <w:numId w:val="0"/>
        </w:numPr>
        <w:ind w:left="360"/>
        <w:rPr>
          <w:b w:val="0"/>
        </w:rPr>
      </w:pPr>
      <w:r w:rsidRPr="00096987">
        <w:rPr>
          <w:b w:val="0"/>
        </w:rPr>
        <w:t>Tržby z predaja výrobkov a tovaru sa vyka</w:t>
      </w:r>
      <w:r w:rsidR="008D38F3" w:rsidRPr="00096987">
        <w:rPr>
          <w:b w:val="0"/>
        </w:rPr>
        <w:t xml:space="preserve">zujú v deň splnenia dodávky podľa Obchodného zákonníka, podľa </w:t>
      </w:r>
      <w:proofErr w:type="spellStart"/>
      <w:r w:rsidR="008D38F3" w:rsidRPr="00096987">
        <w:rPr>
          <w:b w:val="0"/>
        </w:rPr>
        <w:t>Incoterms</w:t>
      </w:r>
      <w:proofErr w:type="spellEnd"/>
      <w:r w:rsidR="008D38F3" w:rsidRPr="00096987">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DF202B" w:rsidRPr="00096987" w:rsidRDefault="00DF202B" w:rsidP="00AB1CF7">
      <w:pPr>
        <w:pStyle w:val="Pismenka"/>
        <w:numPr>
          <w:ilvl w:val="0"/>
          <w:numId w:val="0"/>
        </w:numPr>
        <w:ind w:left="426"/>
        <w:rPr>
          <w:b w:val="0"/>
        </w:rPr>
      </w:pPr>
      <w:r w:rsidRPr="00096987">
        <w:rPr>
          <w:b w:val="0"/>
        </w:rPr>
        <w:t>Výnosové úroky sa účtujú rovnomerne v účtovných obdobiach, ktorých sa vecne a časovo týkajú / na základe časového rozlíšenia metódou efektívnej úrokovej miery.</w:t>
      </w:r>
    </w:p>
    <w:p w:rsidR="00DF202B" w:rsidRPr="00096987" w:rsidRDefault="00DF202B" w:rsidP="00AB1CF7">
      <w:pPr>
        <w:pStyle w:val="Pismenka"/>
        <w:numPr>
          <w:ilvl w:val="0"/>
          <w:numId w:val="0"/>
        </w:numPr>
        <w:ind w:left="426"/>
        <w:rPr>
          <w:b w:val="0"/>
        </w:rPr>
      </w:pPr>
    </w:p>
    <w:p w:rsidR="00DF202B" w:rsidRPr="00096987" w:rsidRDefault="00DF202B" w:rsidP="00AB1CF7">
      <w:pPr>
        <w:pStyle w:val="Pismenka"/>
        <w:numPr>
          <w:ilvl w:val="0"/>
          <w:numId w:val="0"/>
        </w:numPr>
        <w:ind w:left="426"/>
        <w:rPr>
          <w:b w:val="0"/>
        </w:rPr>
      </w:pPr>
      <w:r w:rsidRPr="00096987">
        <w:rPr>
          <w:b w:val="0"/>
        </w:rPr>
        <w:t xml:space="preserve">Výnosy z dividend sa zaúčtujú v čase vzniku práva Spoločnosti na prijatie platby. </w:t>
      </w:r>
    </w:p>
    <w:p w:rsidR="008D587C" w:rsidRPr="00A31BBB" w:rsidRDefault="008D587C" w:rsidP="003E32DB">
      <w:pPr>
        <w:pStyle w:val="odstavec"/>
      </w:pPr>
      <w:bookmarkStart w:id="9"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lastRenderedPageBreak/>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896A20" w:rsidRPr="00B20EA6" w:rsidRDefault="00896A20" w:rsidP="00B20EA6">
      <w:pPr>
        <w:pStyle w:val="Zkladntext"/>
        <w:rPr>
          <w:szCs w:val="18"/>
        </w:rPr>
      </w:pPr>
      <w:r w:rsidRPr="00B20EA6">
        <w:rPr>
          <w:szCs w:val="18"/>
        </w:rPr>
        <w:t>V roku 201</w:t>
      </w:r>
      <w:r w:rsidR="00BB7986">
        <w:rPr>
          <w:szCs w:val="18"/>
        </w:rPr>
        <w:t>8</w:t>
      </w:r>
      <w:r w:rsidRPr="00B20EA6">
        <w:rPr>
          <w:szCs w:val="18"/>
        </w:rPr>
        <w:t xml:space="preserve"> Spoločnosť neúčtovala o oprave významných chýb minulých období. </w:t>
      </w:r>
    </w:p>
    <w:p w:rsidR="002A3458" w:rsidRDefault="002A3458" w:rsidP="00282F28">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rsidR="004D3B4A" w:rsidRPr="00FC603B" w:rsidRDefault="004D3B4A" w:rsidP="004D3B4A">
      <w:pPr>
        <w:pStyle w:val="Hlavika"/>
        <w:numPr>
          <w:ilvl w:val="12"/>
          <w:numId w:val="0"/>
        </w:numPr>
        <w:jc w:val="both"/>
        <w:rPr>
          <w:sz w:val="18"/>
          <w:szCs w:val="18"/>
        </w:rPr>
      </w:pPr>
    </w:p>
    <w:p w:rsidR="007A7B97" w:rsidRDefault="007A7B97" w:rsidP="004D3B4A">
      <w:pPr>
        <w:pStyle w:val="Zkladntext"/>
        <w:rPr>
          <w:szCs w:val="18"/>
        </w:rPr>
      </w:pPr>
    </w:p>
    <w:p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rsidR="00BC0905" w:rsidRPr="00927709" w:rsidRDefault="00BC0905" w:rsidP="009E0040"/>
    <w:p w:rsidR="006D75D8" w:rsidRDefault="00F54FE6" w:rsidP="004B1AE7">
      <w:pPr>
        <w:pStyle w:val="Pismenka"/>
        <w:numPr>
          <w:ilvl w:val="0"/>
          <w:numId w:val="0"/>
        </w:numPr>
        <w:ind w:left="360"/>
        <w:rPr>
          <w:b w:val="0"/>
          <w:szCs w:val="18"/>
        </w:rPr>
      </w:pPr>
      <w:r w:rsidRPr="003E32DB">
        <w:rPr>
          <w:b w:val="0"/>
          <w:szCs w:val="18"/>
        </w:rPr>
        <w:t>Nemá náplň.</w:t>
      </w:r>
    </w:p>
    <w:p w:rsidR="004B1AE7" w:rsidRPr="004B1AE7" w:rsidRDefault="004B1AE7" w:rsidP="004B1AE7">
      <w:pPr>
        <w:pStyle w:val="Pismenka"/>
        <w:numPr>
          <w:ilvl w:val="0"/>
          <w:numId w:val="0"/>
        </w:numPr>
        <w:ind w:left="360"/>
        <w:rPr>
          <w:b w:val="0"/>
          <w:szCs w:val="18"/>
        </w:rPr>
      </w:pPr>
    </w:p>
    <w:p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rsidR="008165C9" w:rsidRPr="00B50225" w:rsidRDefault="008165C9" w:rsidP="008165C9">
      <w:pPr>
        <w:pStyle w:val="Zkladntext"/>
        <w:rPr>
          <w:szCs w:val="18"/>
        </w:rPr>
      </w:pPr>
    </w:p>
    <w:p w:rsidR="00F54FE6" w:rsidRPr="003E32DB" w:rsidRDefault="00F54FE6" w:rsidP="00F54FE6">
      <w:pPr>
        <w:pStyle w:val="Pismenka"/>
        <w:numPr>
          <w:ilvl w:val="0"/>
          <w:numId w:val="0"/>
        </w:numPr>
        <w:ind w:left="360"/>
        <w:rPr>
          <w:b w:val="0"/>
          <w:szCs w:val="18"/>
        </w:rPr>
      </w:pPr>
      <w:r w:rsidRPr="003E32DB">
        <w:rPr>
          <w:b w:val="0"/>
          <w:szCs w:val="18"/>
        </w:rPr>
        <w:t>Nemá náplň.</w:t>
      </w:r>
    </w:p>
    <w:p w:rsidR="0034638A" w:rsidRPr="00E5531E" w:rsidRDefault="0034638A" w:rsidP="004E21C9">
      <w:pPr>
        <w:pStyle w:val="Zkladntext"/>
        <w:rPr>
          <w:szCs w:val="18"/>
        </w:rPr>
      </w:pPr>
    </w:p>
    <w:p w:rsidR="000F4640" w:rsidRDefault="000F4640" w:rsidP="00B50225">
      <w:pPr>
        <w:pStyle w:val="Zkladntext"/>
        <w:ind w:left="0"/>
        <w:jc w:val="left"/>
        <w:rPr>
          <w:szCs w:val="18"/>
        </w:rPr>
      </w:pPr>
    </w:p>
    <w:p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rsidR="004C0F07" w:rsidRDefault="004C0F07" w:rsidP="00491AF0">
      <w:pPr>
        <w:pStyle w:val="Zkladntext"/>
        <w:rPr>
          <w:szCs w:val="18"/>
        </w:rPr>
      </w:pPr>
    </w:p>
    <w:p w:rsidR="00491AF0" w:rsidRDefault="00491AF0" w:rsidP="00491AF0">
      <w:pPr>
        <w:pStyle w:val="Zkladntext"/>
        <w:rPr>
          <w:szCs w:val="18"/>
        </w:rPr>
      </w:pPr>
      <w:r w:rsidRPr="00EB5698">
        <w:rPr>
          <w:szCs w:val="18"/>
        </w:rPr>
        <w:t>Štruktúra záväzkov podľa zostatkovej doby splatnosti je uvedená v nasledujúcom prehľade:</w:t>
      </w:r>
    </w:p>
    <w:p w:rsidR="003F0494" w:rsidRDefault="003F0494" w:rsidP="00491AF0">
      <w:pPr>
        <w:pStyle w:val="Zkladntext"/>
        <w:rPr>
          <w:szCs w:val="18"/>
        </w:rPr>
      </w:pPr>
    </w:p>
    <w:bookmarkStart w:id="11" w:name="_MON_1508918652"/>
    <w:bookmarkEnd w:id="11"/>
    <w:p w:rsidR="0040497D" w:rsidRDefault="006F3C8F" w:rsidP="004B1AE7">
      <w:pPr>
        <w:pStyle w:val="Zkladntext"/>
        <w:rPr>
          <w:szCs w:val="18"/>
        </w:rPr>
      </w:pPr>
      <w:r w:rsidRPr="00BC4C21">
        <w:rPr>
          <w:szCs w:val="18"/>
        </w:rPr>
        <w:object w:dxaOrig="8761" w:dyaOrig="2374">
          <v:shape id="_x0000_i1036" type="#_x0000_t75" style="width:435.75pt;height:117.75pt" o:ole="">
            <v:imagedata r:id="rId15" o:title=""/>
          </v:shape>
          <o:OLEObject Type="Embed" ProgID="Excel.Sheet.12" ShapeID="_x0000_i1036" DrawAspect="Content" ObjectID="_1654941372" r:id="rId16"/>
        </w:object>
      </w:r>
    </w:p>
    <w:p w:rsidR="000A4CC5" w:rsidRDefault="000A4CC5" w:rsidP="00282F28">
      <w:pPr>
        <w:pStyle w:val="Zkladntext"/>
        <w:rPr>
          <w:color w:val="0070C0"/>
          <w:szCs w:val="18"/>
        </w:rPr>
      </w:pPr>
    </w:p>
    <w:p w:rsidR="000A4CC5" w:rsidRDefault="000A4CC5" w:rsidP="00282F28">
      <w:pPr>
        <w:pStyle w:val="Zkladntext"/>
        <w:rPr>
          <w:color w:val="0070C0"/>
          <w:szCs w:val="18"/>
        </w:rPr>
      </w:pPr>
    </w:p>
    <w:p w:rsidR="00E91C09" w:rsidRPr="00385F78" w:rsidRDefault="00E91C09" w:rsidP="00282F28">
      <w:pPr>
        <w:pStyle w:val="Nadpis2"/>
        <w:numPr>
          <w:ilvl w:val="0"/>
          <w:numId w:val="2"/>
        </w:numPr>
        <w:ind w:left="709" w:hanging="283"/>
        <w:rPr>
          <w:szCs w:val="18"/>
        </w:rPr>
      </w:pPr>
      <w:r w:rsidRPr="00385F78">
        <w:rPr>
          <w:szCs w:val="18"/>
        </w:rPr>
        <w:t>Vlastné akcie</w:t>
      </w:r>
    </w:p>
    <w:p w:rsidR="00E91C09" w:rsidRPr="0028408E" w:rsidRDefault="00E91C09" w:rsidP="00282F28">
      <w:pPr>
        <w:ind w:left="426"/>
        <w:rPr>
          <w:color w:val="0070C0"/>
          <w:sz w:val="18"/>
          <w:szCs w:val="18"/>
        </w:rPr>
      </w:pPr>
    </w:p>
    <w:p w:rsidR="00EA741E" w:rsidRDefault="00385F78" w:rsidP="00EA741E">
      <w:pPr>
        <w:pStyle w:val="Pismenka"/>
        <w:numPr>
          <w:ilvl w:val="0"/>
          <w:numId w:val="0"/>
        </w:numPr>
        <w:ind w:left="360"/>
        <w:rPr>
          <w:b w:val="0"/>
          <w:szCs w:val="18"/>
        </w:rPr>
      </w:pPr>
      <w:r w:rsidRPr="003E32DB">
        <w:rPr>
          <w:b w:val="0"/>
          <w:szCs w:val="18"/>
        </w:rPr>
        <w:t>Nemá náplň</w:t>
      </w:r>
    </w:p>
    <w:p w:rsidR="00EA741E" w:rsidRDefault="00EA741E" w:rsidP="00EA741E">
      <w:pPr>
        <w:pStyle w:val="Pismenka"/>
        <w:numPr>
          <w:ilvl w:val="0"/>
          <w:numId w:val="0"/>
        </w:numPr>
        <w:ind w:left="360"/>
        <w:rPr>
          <w:b w:val="0"/>
          <w:szCs w:val="18"/>
        </w:rPr>
      </w:pPr>
    </w:p>
    <w:p w:rsidR="00EA741E" w:rsidRDefault="00EA741E" w:rsidP="00EA741E">
      <w:pPr>
        <w:pStyle w:val="Pismenka"/>
        <w:numPr>
          <w:ilvl w:val="0"/>
          <w:numId w:val="0"/>
        </w:numPr>
        <w:ind w:left="360"/>
        <w:rPr>
          <w:b w:val="0"/>
          <w:szCs w:val="18"/>
        </w:rPr>
      </w:pPr>
    </w:p>
    <w:p w:rsidR="00EA741E" w:rsidRPr="004B1AE7" w:rsidRDefault="00EA741E" w:rsidP="00EA741E">
      <w:pPr>
        <w:pStyle w:val="Pismenka"/>
        <w:numPr>
          <w:ilvl w:val="0"/>
          <w:numId w:val="0"/>
        </w:numPr>
        <w:ind w:left="360"/>
        <w:rPr>
          <w:b w:val="0"/>
          <w:szCs w:val="18"/>
        </w:rPr>
      </w:pPr>
    </w:p>
    <w:p w:rsidR="00221081" w:rsidRDefault="00221081" w:rsidP="00221081">
      <w:pPr>
        <w:pStyle w:val="Nadpis2"/>
        <w:numPr>
          <w:ilvl w:val="0"/>
          <w:numId w:val="2"/>
        </w:numPr>
        <w:rPr>
          <w:szCs w:val="18"/>
        </w:rPr>
      </w:pPr>
      <w:r>
        <w:rPr>
          <w:szCs w:val="18"/>
        </w:rPr>
        <w:t>Náklady, ktoré majú výnimočný rozsah alebo výskyt</w:t>
      </w:r>
    </w:p>
    <w:p w:rsidR="00221081" w:rsidRDefault="00221081" w:rsidP="00282F28">
      <w:pPr>
        <w:ind w:left="708"/>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221081" w:rsidRPr="00772072" w:rsidRDefault="00221081" w:rsidP="00282F28"/>
    <w:p w:rsidR="00221081" w:rsidRDefault="00221081" w:rsidP="00221081">
      <w:pPr>
        <w:pStyle w:val="Nadpis2"/>
        <w:numPr>
          <w:ilvl w:val="0"/>
          <w:numId w:val="2"/>
        </w:numPr>
        <w:rPr>
          <w:szCs w:val="18"/>
        </w:rPr>
      </w:pPr>
      <w:r>
        <w:rPr>
          <w:szCs w:val="18"/>
        </w:rPr>
        <w:t>Výnosy, ktoré majú výnimočný rozsah alebo výskyt</w:t>
      </w:r>
    </w:p>
    <w:p w:rsidR="005D554F" w:rsidRDefault="00BF5758" w:rsidP="00282F28">
      <w:pPr>
        <w:pStyle w:val="Zkladntext"/>
        <w:tabs>
          <w:tab w:val="left" w:pos="1239"/>
        </w:tabs>
        <w:rPr>
          <w:color w:val="00B050"/>
          <w:szCs w:val="18"/>
        </w:rPr>
      </w:pPr>
      <w:r>
        <w:rPr>
          <w:color w:val="00B050"/>
          <w:szCs w:val="18"/>
        </w:rPr>
        <w:tab/>
      </w: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2C3448" w:rsidRDefault="002C3448" w:rsidP="004B1AE7">
      <w:pPr>
        <w:pStyle w:val="Zkladntext"/>
        <w:ind w:left="0"/>
        <w:rPr>
          <w:b/>
          <w:szCs w:val="18"/>
        </w:rPr>
      </w:pPr>
      <w:bookmarkStart w:id="12" w:name="_MON_1405949598"/>
      <w:bookmarkStart w:id="13" w:name="_MON_1500378563"/>
      <w:bookmarkEnd w:id="12"/>
      <w:bookmarkEnd w:id="13"/>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385F78" w:rsidRPr="003E32DB" w:rsidRDefault="00385F78" w:rsidP="00385F78">
      <w:pPr>
        <w:pStyle w:val="Pismenka"/>
        <w:numPr>
          <w:ilvl w:val="0"/>
          <w:numId w:val="0"/>
        </w:numPr>
        <w:ind w:left="340"/>
        <w:rPr>
          <w:b w:val="0"/>
          <w:szCs w:val="18"/>
        </w:rPr>
      </w:pPr>
      <w:r w:rsidRPr="003E32DB">
        <w:rPr>
          <w:b w:val="0"/>
          <w:szCs w:val="18"/>
        </w:rPr>
        <w:t>Nemá náplň.</w:t>
      </w:r>
    </w:p>
    <w:p w:rsidR="00BB3A59" w:rsidRPr="0028408E" w:rsidRDefault="00BB3A59" w:rsidP="00385F78">
      <w:pPr>
        <w:pStyle w:val="Zkladntext"/>
        <w:ind w:left="766"/>
        <w:rPr>
          <w:color w:val="0070C0"/>
          <w:szCs w:val="18"/>
        </w:rPr>
      </w:pPr>
      <w:r w:rsidRPr="0028408E">
        <w:rPr>
          <w:color w:val="0070C0"/>
          <w:szCs w:val="18"/>
        </w:rPr>
        <w:lastRenderedPageBreak/>
        <w:t>.</w:t>
      </w:r>
    </w:p>
    <w:p w:rsidR="00AA0E17" w:rsidRPr="00A31BBB" w:rsidRDefault="00AA0E17"/>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5A0CAB" w:rsidRPr="00385F78" w:rsidRDefault="00385F78" w:rsidP="00385F78">
      <w:pPr>
        <w:pStyle w:val="Pismenka"/>
        <w:numPr>
          <w:ilvl w:val="0"/>
          <w:numId w:val="0"/>
        </w:numPr>
        <w:ind w:left="360"/>
        <w:rPr>
          <w:b w:val="0"/>
          <w:szCs w:val="18"/>
        </w:rPr>
      </w:pPr>
      <w:r w:rsidRPr="003E32DB">
        <w:rPr>
          <w:b w:val="0"/>
          <w:szCs w:val="18"/>
        </w:rPr>
        <w:t>Nemá náplň.</w:t>
      </w:r>
    </w:p>
    <w:p w:rsidR="0075509E" w:rsidRPr="00282F28" w:rsidRDefault="0075509E" w:rsidP="00282F28">
      <w:pPr>
        <w:pStyle w:val="Zkladntext"/>
        <w:ind w:left="766"/>
        <w:rPr>
          <w:color w:val="0070C0"/>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830C02" w:rsidRDefault="00830C02" w:rsidP="00AA0E17">
      <w:pPr>
        <w:pStyle w:val="Zkladntext"/>
        <w:rPr>
          <w:szCs w:val="18"/>
        </w:rPr>
      </w:pPr>
    </w:p>
    <w:p w:rsidR="00AA0E17" w:rsidRPr="00B50225" w:rsidRDefault="00AA0E17" w:rsidP="009E0040">
      <w:pPr>
        <w:pStyle w:val="Zkladntext"/>
        <w:ind w:left="0"/>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0818C7" w:rsidRDefault="000818C7" w:rsidP="005909AB">
      <w:pPr>
        <w:pStyle w:val="Zkladntext"/>
        <w:ind w:left="0"/>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716632" w:rsidRDefault="00716632">
      <w:pPr>
        <w:spacing w:after="200" w:line="276" w:lineRule="auto"/>
        <w:rPr>
          <w:b/>
          <w:caps/>
          <w:sz w:val="18"/>
          <w:szCs w:val="18"/>
        </w:rPr>
      </w:pPr>
    </w:p>
    <w:p w:rsidR="00490ED4" w:rsidRDefault="00860149" w:rsidP="00AE62D9">
      <w:pPr>
        <w:pStyle w:val="Nadpis1"/>
        <w:tabs>
          <w:tab w:val="num" w:pos="360"/>
        </w:tabs>
        <w:spacing w:before="120" w:after="60"/>
        <w:ind w:left="360"/>
        <w:rPr>
          <w:szCs w:val="18"/>
        </w:rPr>
      </w:pPr>
      <w:bookmarkStart w:id="14" w:name="_Toc530739926"/>
      <w:r w:rsidRPr="004F0732">
        <w:rPr>
          <w:szCs w:val="18"/>
        </w:rPr>
        <w:t xml:space="preserve">OSTATNÉ Informácie </w:t>
      </w:r>
      <w:bookmarkEnd w:id="14"/>
    </w:p>
    <w:p w:rsidR="004B1AE7" w:rsidRPr="003E32DB" w:rsidRDefault="00113126" w:rsidP="004B1AE7">
      <w:pPr>
        <w:pStyle w:val="Pismenka"/>
        <w:numPr>
          <w:ilvl w:val="0"/>
          <w:numId w:val="0"/>
        </w:numPr>
        <w:ind w:left="360"/>
        <w:rPr>
          <w:b w:val="0"/>
          <w:szCs w:val="18"/>
        </w:rPr>
      </w:pPr>
      <w:r>
        <w:rPr>
          <w:b w:val="0"/>
          <w:szCs w:val="18"/>
        </w:rPr>
        <w:t>Spoločnosť neposkytuje služby vo verejnom záujme.</w:t>
      </w:r>
    </w:p>
    <w:p w:rsidR="004B1AE7" w:rsidRPr="004B1AE7" w:rsidRDefault="004B1AE7" w:rsidP="004B1AE7"/>
    <w:sectPr w:rsidR="004B1AE7" w:rsidRPr="004B1AE7"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0061A" w:rsidRDefault="0030061A" w:rsidP="00E95128">
      <w:r>
        <w:separator/>
      </w:r>
    </w:p>
  </w:endnote>
  <w:endnote w:type="continuationSeparator" w:id="0">
    <w:p w:rsidR="0030061A" w:rsidRDefault="0030061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4C2970" w:rsidRDefault="004C297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096B34" w:rsidRPr="00F70C00">
          <w:rPr>
            <w:b/>
          </w:rPr>
          <w:fldChar w:fldCharType="begin"/>
        </w:r>
        <w:r w:rsidRPr="00F70C00">
          <w:rPr>
            <w:b/>
          </w:rPr>
          <w:instrText xml:space="preserve"> PAGE   \* MERGEFORMAT </w:instrText>
        </w:r>
        <w:r w:rsidR="00096B34" w:rsidRPr="00F70C00">
          <w:rPr>
            <w:b/>
          </w:rPr>
          <w:fldChar w:fldCharType="separate"/>
        </w:r>
        <w:r>
          <w:rPr>
            <w:b/>
            <w:noProof/>
          </w:rPr>
          <w:t>56</w:t>
        </w:r>
        <w:r w:rsidR="00096B34" w:rsidRPr="00F70C00">
          <w:rPr>
            <w:b/>
          </w:rPr>
          <w:fldChar w:fldCharType="end"/>
        </w:r>
      </w:sdtContent>
    </w:sdt>
  </w:p>
  <w:p w:rsidR="004C2970" w:rsidRDefault="004C2970" w:rsidP="00F70C00">
    <w:pPr>
      <w:pStyle w:val="Pta"/>
      <w:tabs>
        <w:tab w:val="clear" w:pos="9072"/>
        <w:tab w:val="right" w:pos="9214"/>
      </w:tabs>
      <w:rPr>
        <w:sz w:val="16"/>
        <w:szCs w:val="16"/>
      </w:rPr>
    </w:pPr>
  </w:p>
  <w:p w:rsidR="004C2970" w:rsidRPr="00F70C00" w:rsidRDefault="004C297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0061A" w:rsidRDefault="0030061A" w:rsidP="00E95128">
      <w:r>
        <w:separator/>
      </w:r>
    </w:p>
  </w:footnote>
  <w:footnote w:type="continuationSeparator" w:id="0">
    <w:p w:rsidR="0030061A" w:rsidRDefault="0030061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4C2970" w:rsidRPr="00E95128" w:rsidRDefault="004C2970" w:rsidP="00650498">
    <w:pPr>
      <w:pStyle w:val="Hlavika"/>
      <w:tabs>
        <w:tab w:val="center" w:pos="4820"/>
        <w:tab w:val="right" w:pos="9213"/>
      </w:tabs>
      <w:jc w:val="right"/>
      <w:rPr>
        <w:sz w:val="18"/>
      </w:rPr>
    </w:pPr>
    <w:r w:rsidRPr="008D6361">
      <w:rPr>
        <w:sz w:val="18"/>
        <w:szCs w:val="18"/>
      </w:rPr>
      <w:t xml:space="preserve"> </w:t>
    </w:r>
    <w:r w:rsidR="005249E3">
      <w:rPr>
        <w:sz w:val="18"/>
        <w:szCs w:val="18"/>
      </w:rPr>
      <w:t>Ú</w:t>
    </w:r>
    <w:r w:rsidRPr="008D6361">
      <w:rPr>
        <w:sz w:val="18"/>
        <w:szCs w:val="18"/>
      </w:rPr>
      <w:t>čtovná závierka</w:t>
    </w:r>
    <w:r>
      <w:rPr>
        <w:sz w:val="18"/>
        <w:szCs w:val="18"/>
      </w:rPr>
      <w:t xml:space="preserve"> pre malé účtovné jednotky</w:t>
    </w:r>
  </w:p>
  <w:p w:rsidR="00BF0641" w:rsidRPr="00BF0641" w:rsidRDefault="00A77CC6" w:rsidP="005249E3">
    <w:pPr>
      <w:pStyle w:val="Hlavika"/>
      <w:tabs>
        <w:tab w:val="clear" w:pos="4536"/>
        <w:tab w:val="clear" w:pos="9072"/>
        <w:tab w:val="left" w:pos="360"/>
        <w:tab w:val="left" w:pos="690"/>
        <w:tab w:val="center" w:pos="3969"/>
        <w:tab w:val="right" w:pos="9213"/>
        <w:tab w:val="right" w:pos="9242"/>
      </w:tabs>
      <w:spacing w:after="120"/>
      <w:rPr>
        <w:bCs/>
        <w:sz w:val="18"/>
        <w:szCs w:val="18"/>
      </w:rPr>
    </w:pPr>
    <w:r>
      <w:rPr>
        <w:b/>
        <w:bCs/>
        <w:sz w:val="18"/>
        <w:szCs w:val="18"/>
      </w:rPr>
      <w:tab/>
    </w:r>
    <w:r w:rsidR="005249E3">
      <w:rPr>
        <w:b/>
        <w:bCs/>
        <w:sz w:val="18"/>
        <w:szCs w:val="18"/>
      </w:rPr>
      <w:tab/>
    </w:r>
    <w:r w:rsidR="005249E3">
      <w:rPr>
        <w:b/>
        <w:bCs/>
        <w:sz w:val="18"/>
        <w:szCs w:val="18"/>
      </w:rPr>
      <w:tab/>
    </w:r>
    <w:r w:rsidR="005249E3">
      <w:rPr>
        <w:b/>
        <w:bCs/>
        <w:sz w:val="18"/>
        <w:szCs w:val="18"/>
      </w:rPr>
      <w:tab/>
    </w:r>
    <w:r w:rsidR="005249E3" w:rsidRPr="005249E3">
      <w:rPr>
        <w:bCs/>
        <w:sz w:val="18"/>
        <w:szCs w:val="18"/>
      </w:rPr>
      <w:t>k 31.decembru.</w:t>
    </w:r>
    <w:r w:rsidR="00D84CC0">
      <w:rPr>
        <w:bCs/>
        <w:sz w:val="18"/>
        <w:szCs w:val="18"/>
      </w:rPr>
      <w:t>201</w:t>
    </w:r>
    <w:r w:rsidR="00A44EA1">
      <w:rPr>
        <w:bCs/>
        <w:sz w:val="18"/>
        <w:szCs w:val="18"/>
      </w:rPr>
      <w:t>9</w:t>
    </w:r>
  </w:p>
  <w:p w:rsidR="004C2970" w:rsidRDefault="004C2970"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C2970" w:rsidRPr="00C14925" w:rsidTr="0028408E">
      <w:trPr>
        <w:trHeight w:hRule="exact" w:val="278"/>
      </w:trPr>
      <w:tc>
        <w:tcPr>
          <w:tcW w:w="2062" w:type="dxa"/>
          <w:tcBorders>
            <w:top w:val="nil"/>
            <w:left w:val="nil"/>
            <w:bottom w:val="nil"/>
            <w:right w:val="nil"/>
          </w:tcBorders>
          <w:vAlign w:val="center"/>
        </w:tcPr>
        <w:p w:rsidR="004C2970" w:rsidRPr="00C14925" w:rsidRDefault="004C297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4C2970" w:rsidRPr="00C14925" w:rsidRDefault="004C297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4F0732">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4C2970" w:rsidRPr="00833D0C" w:rsidRDefault="004C297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C2970" w:rsidRPr="00C14925" w:rsidTr="008C19C4">
      <w:trPr>
        <w:trHeight w:val="127"/>
      </w:trPr>
      <w:tc>
        <w:tcPr>
          <w:tcW w:w="2012" w:type="dxa"/>
          <w:tcBorders>
            <w:top w:val="nil"/>
            <w:left w:val="nil"/>
            <w:bottom w:val="nil"/>
            <w:right w:val="nil"/>
          </w:tcBorders>
          <w:vAlign w:val="center"/>
          <w:hideMark/>
        </w:tcPr>
        <w:p w:rsidR="004C2970" w:rsidRPr="00C14925" w:rsidRDefault="004C297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C2970" w:rsidRPr="00C14925" w:rsidRDefault="004C297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4C2970" w:rsidRDefault="004C2970" w:rsidP="00B50225">
    <w:pPr>
      <w:pStyle w:val="Hlavika"/>
      <w:tabs>
        <w:tab w:val="clear" w:pos="4536"/>
        <w:tab w:val="clear" w:pos="9072"/>
        <w:tab w:val="center" w:pos="3969"/>
        <w:tab w:val="right" w:pos="9214"/>
      </w:tabs>
    </w:pPr>
  </w:p>
  <w:p w:rsidR="004C2970" w:rsidRPr="00E95128" w:rsidRDefault="004C297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4C2970" w:rsidRDefault="004C2970" w:rsidP="008A2D79">
    <w:pPr>
      <w:pStyle w:val="Hlavika"/>
      <w:tabs>
        <w:tab w:val="center" w:pos="4820"/>
        <w:tab w:val="right" w:pos="9214"/>
      </w:tabs>
      <w:jc w:val="right"/>
      <w:rPr>
        <w:sz w:val="18"/>
      </w:rPr>
    </w:pPr>
  </w:p>
  <w:p w:rsidR="004C2970" w:rsidRPr="00E95128" w:rsidRDefault="004C2970" w:rsidP="008A2D79">
    <w:pPr>
      <w:pStyle w:val="Hlavika"/>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4C2970" w:rsidRDefault="004C297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4C2970" w:rsidRPr="00E95128" w:rsidRDefault="004C297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4C2970" w:rsidTr="00D34B3E">
      <w:trPr>
        <w:trHeight w:val="299"/>
      </w:trPr>
      <w:tc>
        <w:tcPr>
          <w:tcW w:w="2251" w:type="dxa"/>
          <w:vAlign w:val="center"/>
        </w:tcPr>
        <w:p w:rsidR="004C2970" w:rsidRDefault="004C297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4C2970" w:rsidRDefault="004C2970" w:rsidP="00D34B3E">
          <w:pPr>
            <w:pStyle w:val="Hlavika"/>
            <w:tabs>
              <w:tab w:val="clear" w:pos="4536"/>
              <w:tab w:val="center" w:pos="4253"/>
              <w:tab w:val="right" w:pos="9214"/>
            </w:tabs>
            <w:jc w:val="right"/>
            <w:rPr>
              <w:sz w:val="22"/>
            </w:rPr>
          </w:pPr>
          <w:r>
            <w:rPr>
              <w:sz w:val="22"/>
            </w:rPr>
            <w:t>DIČ</w:t>
          </w: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r>
  </w:tbl>
  <w:p w:rsidR="004C2970" w:rsidRPr="00E95128" w:rsidRDefault="004C297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1616"/>
        </w:tabs>
        <w:ind w:left="1616"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1211"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1616"/>
        </w:tabs>
        <w:ind w:left="1616"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084"/>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6987"/>
    <w:rsid w:val="00096B34"/>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584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745"/>
    <w:rsid w:val="00102C1A"/>
    <w:rsid w:val="00103563"/>
    <w:rsid w:val="00103B71"/>
    <w:rsid w:val="00103E4E"/>
    <w:rsid w:val="00104E7E"/>
    <w:rsid w:val="00107FAD"/>
    <w:rsid w:val="0011133F"/>
    <w:rsid w:val="00111DFD"/>
    <w:rsid w:val="00113126"/>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0A4"/>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023"/>
    <w:rsid w:val="00141691"/>
    <w:rsid w:val="00141832"/>
    <w:rsid w:val="00142367"/>
    <w:rsid w:val="00142529"/>
    <w:rsid w:val="00142DDE"/>
    <w:rsid w:val="001438AC"/>
    <w:rsid w:val="00144284"/>
    <w:rsid w:val="0014486E"/>
    <w:rsid w:val="00146904"/>
    <w:rsid w:val="00146C70"/>
    <w:rsid w:val="00147FB3"/>
    <w:rsid w:val="0015039D"/>
    <w:rsid w:val="00150D3F"/>
    <w:rsid w:val="00151067"/>
    <w:rsid w:val="0015114A"/>
    <w:rsid w:val="0015273E"/>
    <w:rsid w:val="001528FD"/>
    <w:rsid w:val="00152DFF"/>
    <w:rsid w:val="00153603"/>
    <w:rsid w:val="00153E22"/>
    <w:rsid w:val="001540BC"/>
    <w:rsid w:val="00154694"/>
    <w:rsid w:val="00155499"/>
    <w:rsid w:val="00156231"/>
    <w:rsid w:val="0015674B"/>
    <w:rsid w:val="00156885"/>
    <w:rsid w:val="001578E7"/>
    <w:rsid w:val="00160AAA"/>
    <w:rsid w:val="001612EC"/>
    <w:rsid w:val="00161821"/>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39B"/>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3E3"/>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28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87DFC"/>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4FAF"/>
    <w:rsid w:val="002A5199"/>
    <w:rsid w:val="002A597C"/>
    <w:rsid w:val="002A7B1C"/>
    <w:rsid w:val="002A7CDF"/>
    <w:rsid w:val="002B057C"/>
    <w:rsid w:val="002B170C"/>
    <w:rsid w:val="002B1B8F"/>
    <w:rsid w:val="002B2E36"/>
    <w:rsid w:val="002B4000"/>
    <w:rsid w:val="002B4A67"/>
    <w:rsid w:val="002B6120"/>
    <w:rsid w:val="002C0C91"/>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61A"/>
    <w:rsid w:val="00300FD6"/>
    <w:rsid w:val="00301031"/>
    <w:rsid w:val="00301C73"/>
    <w:rsid w:val="00302042"/>
    <w:rsid w:val="00302B7A"/>
    <w:rsid w:val="00303F29"/>
    <w:rsid w:val="0030497C"/>
    <w:rsid w:val="00305352"/>
    <w:rsid w:val="0030592D"/>
    <w:rsid w:val="00307540"/>
    <w:rsid w:val="00310907"/>
    <w:rsid w:val="0031104D"/>
    <w:rsid w:val="003113CC"/>
    <w:rsid w:val="0031325B"/>
    <w:rsid w:val="003147AA"/>
    <w:rsid w:val="0032138D"/>
    <w:rsid w:val="003226A5"/>
    <w:rsid w:val="00324E27"/>
    <w:rsid w:val="003262E6"/>
    <w:rsid w:val="00327C80"/>
    <w:rsid w:val="00331FD6"/>
    <w:rsid w:val="00332108"/>
    <w:rsid w:val="00332136"/>
    <w:rsid w:val="003323AD"/>
    <w:rsid w:val="003326E7"/>
    <w:rsid w:val="00334301"/>
    <w:rsid w:val="0033532E"/>
    <w:rsid w:val="00335C04"/>
    <w:rsid w:val="00340CB1"/>
    <w:rsid w:val="0034119B"/>
    <w:rsid w:val="00342E08"/>
    <w:rsid w:val="003434C5"/>
    <w:rsid w:val="003452C2"/>
    <w:rsid w:val="00345D2D"/>
    <w:rsid w:val="0034638A"/>
    <w:rsid w:val="003463DE"/>
    <w:rsid w:val="00347D6B"/>
    <w:rsid w:val="003500E4"/>
    <w:rsid w:val="00351666"/>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F78"/>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9D5"/>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2DB"/>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25B5"/>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60B1"/>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164"/>
    <w:rsid w:val="004A4C7A"/>
    <w:rsid w:val="004A4D80"/>
    <w:rsid w:val="004A591E"/>
    <w:rsid w:val="004A5E5B"/>
    <w:rsid w:val="004A64A5"/>
    <w:rsid w:val="004A6C40"/>
    <w:rsid w:val="004B0930"/>
    <w:rsid w:val="004B0BBB"/>
    <w:rsid w:val="004B0F19"/>
    <w:rsid w:val="004B1959"/>
    <w:rsid w:val="004B1AE7"/>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70"/>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732"/>
    <w:rsid w:val="004F1F45"/>
    <w:rsid w:val="004F3DD3"/>
    <w:rsid w:val="004F5D96"/>
    <w:rsid w:val="004F78BE"/>
    <w:rsid w:val="004F7A8F"/>
    <w:rsid w:val="00500104"/>
    <w:rsid w:val="00500B7D"/>
    <w:rsid w:val="00503C90"/>
    <w:rsid w:val="00504487"/>
    <w:rsid w:val="00504CD2"/>
    <w:rsid w:val="0050550F"/>
    <w:rsid w:val="00505643"/>
    <w:rsid w:val="00506E0F"/>
    <w:rsid w:val="00507B8B"/>
    <w:rsid w:val="00507CB4"/>
    <w:rsid w:val="005108F0"/>
    <w:rsid w:val="00512D17"/>
    <w:rsid w:val="005131C0"/>
    <w:rsid w:val="005138B1"/>
    <w:rsid w:val="00515879"/>
    <w:rsid w:val="0051635F"/>
    <w:rsid w:val="0052114D"/>
    <w:rsid w:val="005213F9"/>
    <w:rsid w:val="00522617"/>
    <w:rsid w:val="005249E3"/>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93"/>
    <w:rsid w:val="00564B72"/>
    <w:rsid w:val="00565ABC"/>
    <w:rsid w:val="00566389"/>
    <w:rsid w:val="00567765"/>
    <w:rsid w:val="00567BDE"/>
    <w:rsid w:val="00570FE0"/>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15"/>
    <w:rsid w:val="00594529"/>
    <w:rsid w:val="00595C22"/>
    <w:rsid w:val="00596FF7"/>
    <w:rsid w:val="005A0CAB"/>
    <w:rsid w:val="005A2556"/>
    <w:rsid w:val="005A25EA"/>
    <w:rsid w:val="005A38F9"/>
    <w:rsid w:val="005A5552"/>
    <w:rsid w:val="005A6FA5"/>
    <w:rsid w:val="005A76F0"/>
    <w:rsid w:val="005A7FDD"/>
    <w:rsid w:val="005B316E"/>
    <w:rsid w:val="005B41C1"/>
    <w:rsid w:val="005B4970"/>
    <w:rsid w:val="005B508D"/>
    <w:rsid w:val="005B5538"/>
    <w:rsid w:val="005B70DE"/>
    <w:rsid w:val="005C0A25"/>
    <w:rsid w:val="005C0D00"/>
    <w:rsid w:val="005C396D"/>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3C8F"/>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4762"/>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08CC"/>
    <w:rsid w:val="0076129D"/>
    <w:rsid w:val="007616D8"/>
    <w:rsid w:val="00761D76"/>
    <w:rsid w:val="00761E3B"/>
    <w:rsid w:val="00762D9A"/>
    <w:rsid w:val="00763B21"/>
    <w:rsid w:val="007647F1"/>
    <w:rsid w:val="007658EA"/>
    <w:rsid w:val="00772072"/>
    <w:rsid w:val="0077399F"/>
    <w:rsid w:val="00775D22"/>
    <w:rsid w:val="00775FE7"/>
    <w:rsid w:val="007760BC"/>
    <w:rsid w:val="00776C85"/>
    <w:rsid w:val="00776E08"/>
    <w:rsid w:val="00777324"/>
    <w:rsid w:val="00781875"/>
    <w:rsid w:val="00782B97"/>
    <w:rsid w:val="00782BB3"/>
    <w:rsid w:val="00783CA6"/>
    <w:rsid w:val="007859A6"/>
    <w:rsid w:val="0078754C"/>
    <w:rsid w:val="00787976"/>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94A"/>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0AA"/>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5EB6"/>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07D"/>
    <w:rsid w:val="00973324"/>
    <w:rsid w:val="009738C3"/>
    <w:rsid w:val="009743BF"/>
    <w:rsid w:val="009748D7"/>
    <w:rsid w:val="00976EEA"/>
    <w:rsid w:val="009772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EA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1"/>
    <w:rsid w:val="00A64E1E"/>
    <w:rsid w:val="00A65191"/>
    <w:rsid w:val="00A6527B"/>
    <w:rsid w:val="00A65AED"/>
    <w:rsid w:val="00A70B8E"/>
    <w:rsid w:val="00A70BCE"/>
    <w:rsid w:val="00A7144F"/>
    <w:rsid w:val="00A72789"/>
    <w:rsid w:val="00A72805"/>
    <w:rsid w:val="00A73483"/>
    <w:rsid w:val="00A73577"/>
    <w:rsid w:val="00A75E13"/>
    <w:rsid w:val="00A7672A"/>
    <w:rsid w:val="00A76984"/>
    <w:rsid w:val="00A777E1"/>
    <w:rsid w:val="00A77CC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759F"/>
    <w:rsid w:val="00AB0237"/>
    <w:rsid w:val="00AB1CF7"/>
    <w:rsid w:val="00AB2AFD"/>
    <w:rsid w:val="00AB308E"/>
    <w:rsid w:val="00AB3D9A"/>
    <w:rsid w:val="00AB3FDB"/>
    <w:rsid w:val="00AB572C"/>
    <w:rsid w:val="00AB58B6"/>
    <w:rsid w:val="00AB5BA9"/>
    <w:rsid w:val="00AB6B04"/>
    <w:rsid w:val="00AC04C8"/>
    <w:rsid w:val="00AC12B2"/>
    <w:rsid w:val="00AC493A"/>
    <w:rsid w:val="00AC63EC"/>
    <w:rsid w:val="00AC6C03"/>
    <w:rsid w:val="00AC7164"/>
    <w:rsid w:val="00AD0575"/>
    <w:rsid w:val="00AD0640"/>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0EA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986"/>
    <w:rsid w:val="00BB7A40"/>
    <w:rsid w:val="00BC0905"/>
    <w:rsid w:val="00BC09C5"/>
    <w:rsid w:val="00BC0C8D"/>
    <w:rsid w:val="00BC47A4"/>
    <w:rsid w:val="00BC4C21"/>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641"/>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A09"/>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4715"/>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17"/>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C93"/>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8A0"/>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4CC0"/>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58F8"/>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331A"/>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5E96"/>
    <w:rsid w:val="00E8758E"/>
    <w:rsid w:val="00E8786C"/>
    <w:rsid w:val="00E91C09"/>
    <w:rsid w:val="00E91E1F"/>
    <w:rsid w:val="00E95128"/>
    <w:rsid w:val="00E95493"/>
    <w:rsid w:val="00E963F8"/>
    <w:rsid w:val="00E97810"/>
    <w:rsid w:val="00EA0B3F"/>
    <w:rsid w:val="00EA4629"/>
    <w:rsid w:val="00EA5385"/>
    <w:rsid w:val="00EA71F4"/>
    <w:rsid w:val="00EA741E"/>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31E"/>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4FE6"/>
    <w:rsid w:val="00F609FC"/>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5841"/>
    <o:shapelayout v:ext="edit">
      <o:idmap v:ext="edit" data="1"/>
    </o:shapelayout>
  </w:shapeDefaults>
  <w:decimalSymbol w:val=","/>
  <w:listSeparator w:val=";"/>
  <w14:docId w14:val="638420CD"/>
  <w15:docId w15:val="{0C611A12-338F-45C8-8369-0A3432D8F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E32DB"/>
    <w:rPr>
      <w:rFonts w:ascii="Times New Roman" w:hAnsi="Times New Roman" w:cs="Times New Roman"/>
      <w:bCs/>
      <w:iCs/>
      <w:sz w:val="18"/>
      <w:szCs w:val="18"/>
    </w:rPr>
  </w:style>
  <w:style w:type="paragraph" w:customStyle="1" w:styleId="odstavec">
    <w:name w:val="odstavec"/>
    <w:basedOn w:val="Normlny"/>
    <w:link w:val="odstavecChar"/>
    <w:autoRedefine/>
    <w:rsid w:val="003E32DB"/>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9A97BDA-EC18-4EF2-817B-9D14EBB6094E}">
  <ds:schemaRefs>
    <ds:schemaRef ds:uri="http://purl.org/dc/terms/"/>
    <ds:schemaRef ds:uri="http://www.w3.org/XML/1998/namespace"/>
    <ds:schemaRef ds:uri="http://schemas.microsoft.com/office/2006/documentManagement/types"/>
    <ds:schemaRef ds:uri="http://schemas.microsoft.com/office/infopath/2007/PartnerControls"/>
    <ds:schemaRef ds:uri="http://purl.org/dc/elements/1.1/"/>
    <ds:schemaRef ds:uri="http://purl.org/dc/dcmitype/"/>
    <ds:schemaRef ds:uri="http://schemas.microsoft.com/office/2006/metadata/properties"/>
    <ds:schemaRef ds:uri="http://schemas.openxmlformats.org/package/2006/metadata/core-properties"/>
  </ds:schemaRefs>
</ds:datastoreItem>
</file>

<file path=customXml/itemProps3.xml><?xml version="1.0" encoding="utf-8"?>
<ds:datastoreItem xmlns:ds="http://schemas.openxmlformats.org/officeDocument/2006/customXml" ds:itemID="{86B2C570-F295-4928-BA1A-399285C82007}">
  <ds:schemaRefs>
    <ds:schemaRef ds:uri="http://schemas.openxmlformats.org/officeDocument/2006/bibliography"/>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10</Pages>
  <Words>4180</Words>
  <Characters>24664</Characters>
  <Application>Microsoft Office Word</Application>
  <DocSecurity>0</DocSecurity>
  <Lines>205</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Brezovjakova Helena</cp:lastModifiedBy>
  <cp:revision>10</cp:revision>
  <cp:lastPrinted>2016-01-11T16:47:00Z</cp:lastPrinted>
  <dcterms:created xsi:type="dcterms:W3CDTF">2020-03-29T06:09:00Z</dcterms:created>
  <dcterms:modified xsi:type="dcterms:W3CDTF">2020-06-29T11:10:00Z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