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E4C" w:rsidRDefault="00DD0E4C" w:rsidP="004E16FF">
      <w:pPr>
        <w:keepNext/>
        <w:jc w:val="center"/>
        <w:outlineLvl w:val="1"/>
        <w:rPr>
          <w:rFonts w:ascii="Arial" w:hAnsi="Arial" w:cs="Arial"/>
          <w:b/>
          <w:bCs/>
          <w:sz w:val="20"/>
          <w:szCs w:val="20"/>
        </w:rPr>
      </w:pPr>
    </w:p>
    <w:p w:rsidR="00DD0E4C" w:rsidRDefault="00DD0E4C" w:rsidP="004E16FF">
      <w:pPr>
        <w:keepNext/>
        <w:jc w:val="center"/>
        <w:outlineLvl w:val="1"/>
        <w:rPr>
          <w:rFonts w:ascii="Arial" w:hAnsi="Arial" w:cs="Arial"/>
          <w:b/>
          <w:bCs/>
          <w:sz w:val="20"/>
          <w:szCs w:val="20"/>
        </w:rPr>
      </w:pPr>
    </w:p>
    <w:p w:rsidR="00F570BD" w:rsidRPr="00016F9F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  <w:szCs w:val="20"/>
        </w:rPr>
      </w:pPr>
      <w:r w:rsidRPr="00016F9F">
        <w:rPr>
          <w:rFonts w:ascii="Arial" w:hAnsi="Arial" w:cs="Arial"/>
          <w:b/>
          <w:bCs/>
          <w:sz w:val="20"/>
          <w:szCs w:val="20"/>
        </w:rPr>
        <w:t>Čl. I</w:t>
      </w:r>
    </w:p>
    <w:p w:rsidR="006C0F8A" w:rsidRPr="00016F9F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  <w:szCs w:val="20"/>
        </w:rPr>
      </w:pPr>
      <w:r w:rsidRPr="00016F9F">
        <w:rPr>
          <w:rFonts w:ascii="Arial" w:hAnsi="Arial" w:cs="Arial"/>
          <w:b/>
          <w:bCs/>
          <w:sz w:val="20"/>
          <w:szCs w:val="20"/>
        </w:rPr>
        <w:tab/>
      </w:r>
      <w:r w:rsidRPr="00016F9F">
        <w:rPr>
          <w:rFonts w:ascii="Arial" w:hAnsi="Arial" w:cs="Arial"/>
          <w:b/>
          <w:bCs/>
          <w:sz w:val="20"/>
          <w:szCs w:val="20"/>
        </w:rPr>
        <w:tab/>
      </w:r>
      <w:r w:rsidR="00931C39" w:rsidRPr="00016F9F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6C0F8A" w:rsidRPr="00016F9F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20"/>
          <w:szCs w:val="20"/>
        </w:rPr>
      </w:pPr>
    </w:p>
    <w:p w:rsidR="006C0F8A" w:rsidRPr="00016F9F" w:rsidRDefault="006C0F8A" w:rsidP="00FC706A">
      <w:pPr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t>Názov právnickej osoby a jej sídlo.</w:t>
      </w:r>
    </w:p>
    <w:p w:rsidR="00016F9F" w:rsidRPr="00016F9F" w:rsidRDefault="00016F9F" w:rsidP="00016F9F">
      <w:pPr>
        <w:ind w:left="709"/>
        <w:jc w:val="both"/>
        <w:rPr>
          <w:rFonts w:ascii="Arial" w:hAnsi="Arial" w:cs="Arial"/>
          <w:sz w:val="20"/>
          <w:szCs w:val="20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016F9F" w:rsidTr="00214E01">
        <w:trPr>
          <w:trHeight w:val="567"/>
        </w:trPr>
        <w:tc>
          <w:tcPr>
            <w:tcW w:w="9498" w:type="dxa"/>
          </w:tcPr>
          <w:p w:rsidR="00BC7D0B" w:rsidRPr="00016F9F" w:rsidRDefault="00BC7D0B" w:rsidP="009262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585DA3" w:rsidRPr="00016F9F" w:rsidRDefault="00D6737D" w:rsidP="009262D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6F9F">
              <w:rPr>
                <w:rFonts w:ascii="Arial" w:hAnsi="Arial" w:cs="Arial"/>
                <w:sz w:val="20"/>
                <w:szCs w:val="20"/>
              </w:rPr>
              <w:t>OROGINAL s.r.o.</w:t>
            </w:r>
            <w:r w:rsidR="00BC7D0B" w:rsidRPr="00016F9F">
              <w:rPr>
                <w:rFonts w:ascii="Arial" w:hAnsi="Arial" w:cs="Arial"/>
                <w:sz w:val="20"/>
                <w:szCs w:val="20"/>
              </w:rPr>
              <w:t xml:space="preserve">   Žitná 1,   831 06 Bratislava</w:t>
            </w:r>
          </w:p>
        </w:tc>
      </w:tr>
    </w:tbl>
    <w:p w:rsidR="000A4158" w:rsidRPr="00016F9F" w:rsidRDefault="000A4158" w:rsidP="000A4158">
      <w:pPr>
        <w:jc w:val="both"/>
        <w:rPr>
          <w:rFonts w:ascii="Arial" w:hAnsi="Arial" w:cs="Arial"/>
          <w:sz w:val="20"/>
          <w:szCs w:val="20"/>
          <w:u w:val="single"/>
        </w:rPr>
      </w:pPr>
    </w:p>
    <w:p w:rsidR="000A4158" w:rsidRPr="00016F9F" w:rsidRDefault="00931C39" w:rsidP="00FC706A">
      <w:pPr>
        <w:numPr>
          <w:ilvl w:val="0"/>
          <w:numId w:val="11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t>Údaje o konsolidovanom celku</w:t>
      </w:r>
      <w:r w:rsidR="00585DA3" w:rsidRPr="00016F9F">
        <w:rPr>
          <w:rFonts w:ascii="Arial" w:hAnsi="Arial" w:cs="Arial"/>
          <w:sz w:val="20"/>
          <w:szCs w:val="20"/>
        </w:rPr>
        <w:t xml:space="preserve">: </w:t>
      </w:r>
      <w:r w:rsidR="008904A0" w:rsidRPr="00016F9F">
        <w:rPr>
          <w:rFonts w:ascii="Arial" w:hAnsi="Arial" w:cs="Arial"/>
          <w:sz w:val="20"/>
          <w:szCs w:val="20"/>
        </w:rPr>
        <w:t xml:space="preserve">  </w:t>
      </w:r>
      <w:r w:rsidR="00585DA3" w:rsidRPr="00016F9F">
        <w:rPr>
          <w:rFonts w:ascii="Arial" w:hAnsi="Arial" w:cs="Arial"/>
          <w:sz w:val="20"/>
          <w:szCs w:val="20"/>
        </w:rPr>
        <w:t xml:space="preserve">Účtovná jednotka </w:t>
      </w:r>
      <w:r w:rsidR="00585DA3" w:rsidRPr="00016F9F">
        <w:rPr>
          <w:rFonts w:ascii="Arial" w:hAnsi="Arial" w:cs="Arial"/>
          <w:b/>
          <w:sz w:val="20"/>
          <w:szCs w:val="20"/>
        </w:rPr>
        <w:t>nie je</w:t>
      </w:r>
      <w:r w:rsidR="00585DA3" w:rsidRPr="00016F9F">
        <w:rPr>
          <w:rFonts w:ascii="Arial" w:hAnsi="Arial" w:cs="Arial"/>
          <w:sz w:val="20"/>
          <w:szCs w:val="20"/>
        </w:rPr>
        <w:t xml:space="preserve"> súčasťou konsolidovaného celku.</w:t>
      </w:r>
    </w:p>
    <w:p w:rsidR="00016F9F" w:rsidRPr="00016F9F" w:rsidRDefault="00A72848" w:rsidP="00016F9F">
      <w:pPr>
        <w:ind w:left="709"/>
        <w:jc w:val="both"/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t>Priemerný prepočítaný počet zamestnancov</w:t>
      </w:r>
      <w:r w:rsidR="006A0453" w:rsidRPr="00016F9F">
        <w:rPr>
          <w:rFonts w:ascii="Arial" w:hAnsi="Arial" w:cs="Arial"/>
          <w:sz w:val="20"/>
          <w:szCs w:val="20"/>
        </w:rPr>
        <w:t xml:space="preserve">: </w:t>
      </w:r>
    </w:p>
    <w:p w:rsidR="00A72848" w:rsidRPr="00016F9F" w:rsidRDefault="006A0453" w:rsidP="00DD0E4C">
      <w:pPr>
        <w:ind w:left="4254" w:firstLine="709"/>
        <w:jc w:val="both"/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t xml:space="preserve"> </w:t>
      </w:r>
      <w:r w:rsidR="004E6439" w:rsidRPr="00016F9F">
        <w:rPr>
          <w:rFonts w:ascii="Arial" w:hAnsi="Arial" w:cs="Arial"/>
          <w:b/>
          <w:sz w:val="20"/>
          <w:szCs w:val="20"/>
        </w:rPr>
        <w:t>0</w:t>
      </w:r>
      <w:r w:rsidR="007C63E4" w:rsidRPr="00016F9F">
        <w:rPr>
          <w:rFonts w:ascii="Arial" w:hAnsi="Arial" w:cs="Arial"/>
          <w:sz w:val="20"/>
          <w:szCs w:val="20"/>
        </w:rPr>
        <w:t xml:space="preserve"> zamestnanca</w:t>
      </w:r>
      <w:r w:rsidRPr="00016F9F">
        <w:rPr>
          <w:rFonts w:ascii="Arial" w:hAnsi="Arial" w:cs="Arial"/>
          <w:sz w:val="20"/>
          <w:szCs w:val="20"/>
        </w:rPr>
        <w:t xml:space="preserve">    </w:t>
      </w:r>
    </w:p>
    <w:p w:rsidR="00214E01" w:rsidRDefault="00214E01" w:rsidP="00DE6D6C">
      <w:pPr>
        <w:jc w:val="center"/>
        <w:rPr>
          <w:rFonts w:ascii="Arial" w:hAnsi="Arial" w:cs="Arial"/>
          <w:b/>
          <w:sz w:val="20"/>
          <w:szCs w:val="20"/>
        </w:rPr>
      </w:pPr>
    </w:p>
    <w:p w:rsidR="00D06FC5" w:rsidRDefault="00D06FC5" w:rsidP="00D06FC5">
      <w:pPr>
        <w:jc w:val="center"/>
        <w:rPr>
          <w:rFonts w:ascii="Arial" w:hAnsi="Arial" w:cs="Arial"/>
          <w:b/>
          <w:sz w:val="20"/>
        </w:rPr>
      </w:pPr>
    </w:p>
    <w:p w:rsidR="00D06FC5" w:rsidRDefault="00D06FC5" w:rsidP="00D06FC5">
      <w:pPr>
        <w:jc w:val="center"/>
        <w:rPr>
          <w:rFonts w:ascii="Arial" w:hAnsi="Arial" w:cs="Arial"/>
          <w:b/>
          <w:sz w:val="20"/>
        </w:rPr>
      </w:pPr>
    </w:p>
    <w:p w:rsidR="00D06FC5" w:rsidRPr="00E92D8D" w:rsidRDefault="00D06FC5" w:rsidP="00D06FC5">
      <w:pPr>
        <w:jc w:val="center"/>
        <w:rPr>
          <w:rFonts w:ascii="Arial" w:hAnsi="Arial" w:cs="Arial"/>
          <w:b/>
          <w:sz w:val="20"/>
        </w:rPr>
      </w:pPr>
      <w:r w:rsidRPr="00E92D8D">
        <w:rPr>
          <w:rFonts w:ascii="Arial" w:hAnsi="Arial" w:cs="Arial"/>
          <w:b/>
          <w:sz w:val="20"/>
        </w:rPr>
        <w:t>Čl. II</w:t>
      </w:r>
    </w:p>
    <w:p w:rsidR="00D06FC5" w:rsidRPr="00E92D8D" w:rsidRDefault="00D06FC5" w:rsidP="00D06FC5">
      <w:pPr>
        <w:jc w:val="center"/>
        <w:rPr>
          <w:rFonts w:ascii="Arial" w:hAnsi="Arial" w:cs="Arial"/>
          <w:b/>
          <w:sz w:val="20"/>
        </w:rPr>
      </w:pPr>
      <w:r w:rsidRPr="00E92D8D">
        <w:rPr>
          <w:rFonts w:ascii="Arial" w:hAnsi="Arial" w:cs="Arial"/>
          <w:b/>
          <w:sz w:val="20"/>
        </w:rPr>
        <w:t>Informácie o prijatých postupoch</w:t>
      </w:r>
    </w:p>
    <w:p w:rsidR="00D06FC5" w:rsidRPr="00E92D8D" w:rsidRDefault="00D06FC5" w:rsidP="00D06FC5">
      <w:pPr>
        <w:ind w:left="1121"/>
        <w:jc w:val="both"/>
        <w:rPr>
          <w:rFonts w:ascii="Arial" w:hAnsi="Arial" w:cs="Arial"/>
          <w:b/>
          <w:sz w:val="20"/>
        </w:rPr>
      </w:pPr>
    </w:p>
    <w:p w:rsidR="00D06FC5" w:rsidRPr="00E92D8D" w:rsidRDefault="00D06FC5" w:rsidP="00D06FC5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E92D8D">
        <w:rPr>
          <w:rFonts w:ascii="Arial" w:hAnsi="Arial" w:cs="Arial"/>
          <w:sz w:val="20"/>
        </w:rPr>
        <w:t xml:space="preserve">Účtovná závierka zostavená za splnenia predpokladu, že účtovná jednotka </w:t>
      </w:r>
      <w:r w:rsidRPr="00E92D8D">
        <w:rPr>
          <w:rFonts w:ascii="Arial" w:hAnsi="Arial" w:cs="Arial"/>
          <w:b/>
          <w:sz w:val="20"/>
          <w:u w:val="single"/>
        </w:rPr>
        <w:t>bude</w:t>
      </w:r>
      <w:r w:rsidRPr="00E92D8D">
        <w:rPr>
          <w:rFonts w:ascii="Arial" w:hAnsi="Arial" w:cs="Arial"/>
          <w:sz w:val="20"/>
        </w:rPr>
        <w:t xml:space="preserve"> nepretržite pokračovať</w:t>
      </w:r>
    </w:p>
    <w:p w:rsidR="00D06FC5" w:rsidRPr="00E92D8D" w:rsidRDefault="00D06FC5" w:rsidP="00D06FC5">
      <w:pPr>
        <w:ind w:left="709"/>
        <w:jc w:val="both"/>
        <w:rPr>
          <w:rFonts w:ascii="Arial" w:hAnsi="Arial" w:cs="Arial"/>
          <w:sz w:val="20"/>
        </w:rPr>
      </w:pPr>
      <w:r w:rsidRPr="00E92D8D">
        <w:rPr>
          <w:rFonts w:ascii="Arial" w:hAnsi="Arial" w:cs="Arial"/>
          <w:sz w:val="20"/>
        </w:rPr>
        <w:t xml:space="preserve"> vo svojej činnosti</w:t>
      </w:r>
    </w:p>
    <w:p w:rsidR="00D06FC5" w:rsidRPr="00E92D8D" w:rsidRDefault="00D06FC5" w:rsidP="00D06FC5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E92D8D">
        <w:rPr>
          <w:rFonts w:ascii="Arial" w:hAnsi="Arial" w:cs="Arial"/>
          <w:sz w:val="20"/>
        </w:rPr>
        <w:t xml:space="preserve">Spôsob oceňovania jednotlivých položiek majetku a záväzkov </w:t>
      </w:r>
    </w:p>
    <w:p w:rsidR="00D06FC5" w:rsidRPr="00E92D8D" w:rsidRDefault="00D06FC5" w:rsidP="00D06FC5">
      <w:pPr>
        <w:ind w:left="709"/>
        <w:jc w:val="both"/>
        <w:rPr>
          <w:rFonts w:ascii="Arial" w:hAnsi="Arial" w:cs="Arial"/>
          <w:sz w:val="20"/>
        </w:rPr>
      </w:pPr>
    </w:p>
    <w:p w:rsidR="00D06FC5" w:rsidRPr="00E92D8D" w:rsidRDefault="00D06FC5" w:rsidP="00D06FC5">
      <w:pPr>
        <w:ind w:left="709"/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665"/>
      </w:tblGrid>
      <w:tr w:rsidR="00D06FC5" w:rsidRPr="00E92D8D" w:rsidTr="00774ECA">
        <w:tc>
          <w:tcPr>
            <w:tcW w:w="9214" w:type="dxa"/>
            <w:gridSpan w:val="2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i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 </w:t>
            </w:r>
            <w:r w:rsidRPr="00E92D8D">
              <w:rPr>
                <w:rFonts w:ascii="Arial" w:hAnsi="Arial" w:cs="Arial"/>
                <w:bCs/>
                <w:i/>
                <w:sz w:val="20"/>
              </w:rPr>
              <w:t>Obstarávacou cenou</w:t>
            </w:r>
          </w:p>
        </w:tc>
      </w:tr>
      <w:tr w:rsidR="00D06FC5" w:rsidRPr="00E92D8D" w:rsidTr="00774ECA">
        <w:tc>
          <w:tcPr>
            <w:tcW w:w="8549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6FC5" w:rsidRPr="00E92D8D" w:rsidTr="00774ECA">
        <w:tc>
          <w:tcPr>
            <w:tcW w:w="8549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6FC5" w:rsidRPr="00E92D8D" w:rsidTr="00774ECA">
        <w:tc>
          <w:tcPr>
            <w:tcW w:w="8549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3. pohľadávky pri odplatnom nadobudnutí alebo pohľadávky nadobudnuté vkladom do ZI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6FC5" w:rsidRPr="00E92D8D" w:rsidTr="00774ECA">
        <w:tc>
          <w:tcPr>
            <w:tcW w:w="8549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4. záväzky pri ich prevzatí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D06FC5" w:rsidRPr="00E92D8D" w:rsidRDefault="00D06FC5" w:rsidP="00D06FC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665"/>
      </w:tblGrid>
      <w:tr w:rsidR="00D06FC5" w:rsidRPr="00E92D8D" w:rsidTr="00774ECA">
        <w:tc>
          <w:tcPr>
            <w:tcW w:w="9214" w:type="dxa"/>
            <w:gridSpan w:val="2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i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 </w:t>
            </w:r>
            <w:r w:rsidRPr="00E92D8D">
              <w:rPr>
                <w:rFonts w:ascii="Arial" w:hAnsi="Arial" w:cs="Arial"/>
                <w:bCs/>
                <w:i/>
                <w:sz w:val="20"/>
              </w:rPr>
              <w:t>Vlastnými nákladmi</w:t>
            </w:r>
          </w:p>
        </w:tc>
      </w:tr>
      <w:tr w:rsidR="00D06FC5" w:rsidRPr="00E92D8D" w:rsidTr="00774ECA">
        <w:tc>
          <w:tcPr>
            <w:tcW w:w="8549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6FC5" w:rsidRPr="00E92D8D" w:rsidTr="00774ECA">
        <w:tc>
          <w:tcPr>
            <w:tcW w:w="8549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D06FC5" w:rsidRPr="00E92D8D" w:rsidRDefault="00D06FC5" w:rsidP="00D06FC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665"/>
      </w:tblGrid>
      <w:tr w:rsidR="00D06FC5" w:rsidRPr="00E92D8D" w:rsidTr="00774ECA">
        <w:tc>
          <w:tcPr>
            <w:tcW w:w="9214" w:type="dxa"/>
            <w:gridSpan w:val="2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i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 </w:t>
            </w:r>
            <w:r w:rsidRPr="00E92D8D">
              <w:rPr>
                <w:rFonts w:ascii="Arial" w:hAnsi="Arial" w:cs="Arial"/>
                <w:bCs/>
                <w:i/>
                <w:sz w:val="20"/>
              </w:rPr>
              <w:t>Menovitou hodnotou</w:t>
            </w:r>
          </w:p>
        </w:tc>
      </w:tr>
      <w:tr w:rsidR="00D06FC5" w:rsidRPr="00E92D8D" w:rsidTr="00774ECA">
        <w:tc>
          <w:tcPr>
            <w:tcW w:w="8549" w:type="dxa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6FC5" w:rsidRPr="00E92D8D" w:rsidTr="00774ECA">
        <w:tc>
          <w:tcPr>
            <w:tcW w:w="8549" w:type="dxa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06FC5" w:rsidRPr="00E92D8D" w:rsidTr="00774ECA">
        <w:tc>
          <w:tcPr>
            <w:tcW w:w="8549" w:type="dxa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D06FC5" w:rsidRPr="00E92D8D" w:rsidRDefault="00D06FC5" w:rsidP="00D06FC5">
      <w:pPr>
        <w:jc w:val="both"/>
        <w:rPr>
          <w:rFonts w:ascii="Arial" w:hAnsi="Arial" w:cs="Arial"/>
          <w:sz w:val="20"/>
          <w:szCs w:val="22"/>
        </w:rPr>
      </w:pPr>
    </w:p>
    <w:p w:rsidR="00D06FC5" w:rsidRPr="00E92D8D" w:rsidRDefault="00D06FC5" w:rsidP="00D06FC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665"/>
      </w:tblGrid>
      <w:tr w:rsidR="00D06FC5" w:rsidRPr="00E92D8D" w:rsidTr="00774ECA">
        <w:tc>
          <w:tcPr>
            <w:tcW w:w="9214" w:type="dxa"/>
            <w:gridSpan w:val="2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i/>
                <w:sz w:val="20"/>
              </w:rPr>
            </w:pPr>
            <w:r w:rsidRPr="00E92D8D">
              <w:rPr>
                <w:rFonts w:ascii="Arial" w:hAnsi="Arial" w:cs="Arial"/>
                <w:bCs/>
                <w:i/>
                <w:sz w:val="20"/>
              </w:rPr>
              <w:t xml:space="preserve">Úbytok zásob rovnakého druhu sa účtuje v ocenení: </w:t>
            </w:r>
          </w:p>
        </w:tc>
      </w:tr>
      <w:tr w:rsidR="00D06FC5" w:rsidRPr="00E92D8D" w:rsidTr="00774ECA">
        <w:tc>
          <w:tcPr>
            <w:tcW w:w="8549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6FC5" w:rsidRPr="00E92D8D" w:rsidTr="00774ECA">
        <w:tc>
          <w:tcPr>
            <w:tcW w:w="8549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06FC5" w:rsidRPr="00E92D8D" w:rsidTr="00774ECA">
        <w:tc>
          <w:tcPr>
            <w:tcW w:w="8549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E92D8D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65" w:type="dxa"/>
            <w:vAlign w:val="center"/>
          </w:tcPr>
          <w:p w:rsidR="00D06FC5" w:rsidRPr="00E92D8D" w:rsidRDefault="00D06FC5" w:rsidP="00774EC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D06FC5" w:rsidRPr="00E92D8D" w:rsidRDefault="00D06FC5" w:rsidP="00D06FC5">
      <w:pPr>
        <w:jc w:val="both"/>
        <w:rPr>
          <w:rFonts w:ascii="Arial" w:hAnsi="Arial" w:cs="Arial"/>
          <w:sz w:val="20"/>
          <w:szCs w:val="22"/>
        </w:rPr>
      </w:pPr>
    </w:p>
    <w:p w:rsidR="00D06FC5" w:rsidRPr="00E92D8D" w:rsidRDefault="00D06FC5" w:rsidP="00D06FC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214"/>
      </w:tblGrid>
      <w:tr w:rsidR="00D06FC5" w:rsidRPr="00E92D8D" w:rsidTr="00774ECA">
        <w:tc>
          <w:tcPr>
            <w:tcW w:w="9214" w:type="dxa"/>
            <w:vAlign w:val="center"/>
          </w:tcPr>
          <w:p w:rsidR="00D06FC5" w:rsidRPr="00E92D8D" w:rsidRDefault="00D06FC5" w:rsidP="00774EC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E92D8D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</w:t>
            </w:r>
          </w:p>
          <w:p w:rsidR="00D06FC5" w:rsidRPr="00E92D8D" w:rsidRDefault="00D06FC5" w:rsidP="00774EC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E92D8D">
              <w:rPr>
                <w:rFonts w:ascii="Arial" w:hAnsi="Arial" w:cs="Arial"/>
                <w:bCs/>
                <w:sz w:val="20"/>
                <w:szCs w:val="22"/>
              </w:rPr>
              <w:t xml:space="preserve"> podľa zákona o daniach z príjmov pri sadzbe 21 %</w:t>
            </w:r>
          </w:p>
          <w:p w:rsidR="00D06FC5" w:rsidRPr="00E92D8D" w:rsidRDefault="00D06FC5" w:rsidP="00774ECA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</w:tr>
      <w:tr w:rsidR="00D06FC5" w:rsidRPr="00E92D8D" w:rsidTr="00774ECA">
        <w:tc>
          <w:tcPr>
            <w:tcW w:w="9214" w:type="dxa"/>
          </w:tcPr>
          <w:p w:rsidR="00D06FC5" w:rsidRPr="00E92D8D" w:rsidRDefault="00D06FC5" w:rsidP="00774ECA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E92D8D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</w:tr>
    </w:tbl>
    <w:p w:rsidR="00D06FC5" w:rsidRPr="00E92D8D" w:rsidRDefault="00D06FC5" w:rsidP="00D06FC5">
      <w:pPr>
        <w:jc w:val="both"/>
        <w:rPr>
          <w:rFonts w:ascii="Arial" w:hAnsi="Arial" w:cs="Arial"/>
          <w:sz w:val="20"/>
        </w:rPr>
      </w:pPr>
      <w:r w:rsidRPr="00E92D8D">
        <w:rPr>
          <w:rFonts w:ascii="Arial" w:hAnsi="Arial" w:cs="Arial"/>
          <w:sz w:val="20"/>
        </w:rPr>
        <w:t>(ak má ÚJ náplň pre jednotlivú položku = X)</w:t>
      </w:r>
    </w:p>
    <w:p w:rsidR="00D06FC5" w:rsidRPr="00E92D8D" w:rsidRDefault="00D06FC5" w:rsidP="00D06FC5">
      <w:pPr>
        <w:jc w:val="both"/>
        <w:rPr>
          <w:rFonts w:ascii="Arial" w:hAnsi="Arial" w:cs="Arial"/>
          <w:sz w:val="20"/>
        </w:rPr>
      </w:pPr>
    </w:p>
    <w:p w:rsidR="00D06FC5" w:rsidRPr="00E92D8D" w:rsidRDefault="00D06FC5" w:rsidP="00D06FC5">
      <w:pPr>
        <w:jc w:val="both"/>
        <w:rPr>
          <w:rFonts w:ascii="Arial" w:hAnsi="Arial" w:cs="Arial"/>
          <w:sz w:val="20"/>
        </w:rPr>
      </w:pPr>
    </w:p>
    <w:p w:rsidR="00BC7D0B" w:rsidRPr="00016F9F" w:rsidRDefault="00BC7D0B" w:rsidP="001C7498">
      <w:pPr>
        <w:jc w:val="both"/>
        <w:rPr>
          <w:rFonts w:ascii="Arial" w:hAnsi="Arial" w:cs="Arial"/>
          <w:sz w:val="20"/>
          <w:szCs w:val="20"/>
        </w:rPr>
      </w:pPr>
    </w:p>
    <w:p w:rsidR="00E81583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lastRenderedPageBreak/>
        <w:t>Spôsob zostavenia odpisového plánu pre jednotlivé druhy dlhodobého hmotného majetku  a dlhodobého nehmotného majetku,</w:t>
      </w:r>
      <w:r w:rsidR="004F6150" w:rsidRPr="00016F9F">
        <w:rPr>
          <w:rFonts w:ascii="Arial" w:hAnsi="Arial" w:cs="Arial"/>
          <w:sz w:val="20"/>
          <w:szCs w:val="20"/>
        </w:rPr>
        <w:t xml:space="preserve"> </w:t>
      </w:r>
      <w:r w:rsidRPr="00016F9F">
        <w:rPr>
          <w:rFonts w:ascii="Arial" w:hAnsi="Arial" w:cs="Arial"/>
          <w:sz w:val="20"/>
          <w:szCs w:val="20"/>
        </w:rPr>
        <w:t>doba odpisovania, použité sadzby odpisov a odpisové metódy pri určení odpisov</w:t>
      </w:r>
      <w:r w:rsidR="00E81583">
        <w:rPr>
          <w:rFonts w:ascii="Arial" w:hAnsi="Arial" w:cs="Arial"/>
          <w:sz w:val="20"/>
          <w:szCs w:val="20"/>
        </w:rPr>
        <w:t>.</w:t>
      </w:r>
    </w:p>
    <w:p w:rsidR="00E81583" w:rsidRDefault="00E81583" w:rsidP="00E81583">
      <w:pPr>
        <w:ind w:left="709"/>
        <w:jc w:val="both"/>
        <w:rPr>
          <w:rFonts w:ascii="Arial" w:hAnsi="Arial" w:cs="Arial"/>
          <w:sz w:val="20"/>
          <w:szCs w:val="20"/>
        </w:rPr>
      </w:pPr>
    </w:p>
    <w:p w:rsidR="00E81583" w:rsidRDefault="00E81583" w:rsidP="00E81583">
      <w:pPr>
        <w:ind w:left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nevlastný dlhodobý hmotný majetok.</w:t>
      </w:r>
    </w:p>
    <w:p w:rsidR="00E81583" w:rsidRDefault="00E81583" w:rsidP="00E81583">
      <w:pPr>
        <w:ind w:left="709"/>
        <w:jc w:val="both"/>
        <w:rPr>
          <w:rFonts w:ascii="Arial" w:hAnsi="Arial" w:cs="Arial"/>
          <w:sz w:val="20"/>
          <w:szCs w:val="20"/>
        </w:rPr>
      </w:pPr>
    </w:p>
    <w:p w:rsidR="00AC7913" w:rsidRPr="00016F9F" w:rsidRDefault="00AC7913" w:rsidP="00AC7913">
      <w:pPr>
        <w:jc w:val="both"/>
        <w:rPr>
          <w:rFonts w:ascii="Arial" w:hAnsi="Arial" w:cs="Arial"/>
          <w:sz w:val="20"/>
          <w:szCs w:val="20"/>
        </w:rPr>
      </w:pPr>
    </w:p>
    <w:p w:rsidR="00AC7913" w:rsidRPr="00016F9F" w:rsidRDefault="00AC7913" w:rsidP="00AC7913">
      <w:pPr>
        <w:ind w:left="709"/>
        <w:jc w:val="both"/>
        <w:rPr>
          <w:rFonts w:ascii="Arial" w:hAnsi="Arial" w:cs="Arial"/>
          <w:sz w:val="20"/>
          <w:szCs w:val="20"/>
        </w:rPr>
      </w:pPr>
    </w:p>
    <w:p w:rsidR="00016F9F" w:rsidRPr="00016F9F" w:rsidRDefault="00016F9F" w:rsidP="00016F9F">
      <w:pPr>
        <w:pStyle w:val="Odsekzoznamu"/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t xml:space="preserve">Zmeny účtovných zásad a zmeny účtovných metód s uvedením dôvodu týchto zmien </w:t>
      </w:r>
    </w:p>
    <w:p w:rsidR="00016F9F" w:rsidRPr="00016F9F" w:rsidRDefault="00016F9F" w:rsidP="00016F9F">
      <w:pPr>
        <w:ind w:left="709"/>
        <w:jc w:val="both"/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t>a vyčíslením ich vplyvu na finančnú hodnotu majetku, záväzkov, základného imania</w:t>
      </w:r>
    </w:p>
    <w:p w:rsidR="00016F9F" w:rsidRPr="00016F9F" w:rsidRDefault="00016F9F" w:rsidP="00016F9F">
      <w:pPr>
        <w:ind w:left="709"/>
        <w:jc w:val="both"/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t>a výsledku hospodárenia ÚJ</w:t>
      </w:r>
    </w:p>
    <w:p w:rsidR="00016F9F" w:rsidRPr="00016F9F" w:rsidRDefault="00016F9F" w:rsidP="00016F9F">
      <w:pPr>
        <w:ind w:left="709"/>
        <w:jc w:val="both"/>
        <w:rPr>
          <w:rFonts w:ascii="Arial" w:hAnsi="Arial" w:cs="Arial"/>
          <w:sz w:val="20"/>
          <w:szCs w:val="20"/>
        </w:rPr>
      </w:pPr>
    </w:p>
    <w:tbl>
      <w:tblPr>
        <w:tblW w:w="924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461"/>
      </w:tblGrid>
      <w:tr w:rsidR="00016F9F" w:rsidRPr="00016F9F" w:rsidTr="00D06FC5">
        <w:trPr>
          <w:trHeight w:hRule="exact" w:val="340"/>
        </w:trPr>
        <w:tc>
          <w:tcPr>
            <w:tcW w:w="7088" w:type="dxa"/>
            <w:vAlign w:val="center"/>
          </w:tcPr>
          <w:p w:rsidR="00016F9F" w:rsidRPr="00016F9F" w:rsidRDefault="00016F9F" w:rsidP="00751B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6F9F">
              <w:rPr>
                <w:rFonts w:ascii="Arial" w:hAnsi="Arial" w:cs="Arial"/>
                <w:sz w:val="20"/>
                <w:szCs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16F9F" w:rsidRPr="00016F9F" w:rsidRDefault="00016F9F" w:rsidP="00751B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6F9F"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016F9F" w:rsidRPr="00016F9F" w:rsidRDefault="00016F9F" w:rsidP="00751B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016F9F" w:rsidRPr="00016F9F" w:rsidRDefault="00016F9F" w:rsidP="00751BF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016F9F">
              <w:rPr>
                <w:rFonts w:ascii="Arial" w:hAnsi="Arial" w:cs="Arial"/>
                <w:sz w:val="20"/>
                <w:szCs w:val="20"/>
              </w:rPr>
              <w:t>NIE</w:t>
            </w:r>
          </w:p>
        </w:tc>
        <w:tc>
          <w:tcPr>
            <w:tcW w:w="461" w:type="dxa"/>
            <w:vAlign w:val="center"/>
          </w:tcPr>
          <w:p w:rsidR="00016F9F" w:rsidRPr="00016F9F" w:rsidRDefault="00016F9F" w:rsidP="00751BF6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016F9F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016F9F" w:rsidRPr="00016F9F" w:rsidRDefault="00016F9F" w:rsidP="00016F9F">
      <w:pPr>
        <w:ind w:left="709"/>
        <w:jc w:val="both"/>
        <w:rPr>
          <w:rFonts w:ascii="Arial" w:hAnsi="Arial" w:cs="Arial"/>
          <w:sz w:val="20"/>
          <w:szCs w:val="20"/>
        </w:rPr>
      </w:pPr>
    </w:p>
    <w:p w:rsidR="00016F9F" w:rsidRDefault="00016F9F" w:rsidP="00016F9F">
      <w:pPr>
        <w:jc w:val="right"/>
        <w:rPr>
          <w:rFonts w:ascii="Arial" w:hAnsi="Arial" w:cs="Arial"/>
          <w:sz w:val="20"/>
          <w:szCs w:val="20"/>
        </w:rPr>
      </w:pPr>
    </w:p>
    <w:p w:rsidR="00DD0E4C" w:rsidRDefault="00DD0E4C" w:rsidP="00016F9F">
      <w:pPr>
        <w:jc w:val="right"/>
        <w:rPr>
          <w:rFonts w:ascii="Arial" w:hAnsi="Arial" w:cs="Arial"/>
          <w:sz w:val="20"/>
          <w:szCs w:val="20"/>
        </w:rPr>
      </w:pPr>
    </w:p>
    <w:p w:rsidR="00DD0E4C" w:rsidRPr="00016F9F" w:rsidRDefault="00DD0E4C" w:rsidP="00016F9F">
      <w:pPr>
        <w:jc w:val="right"/>
        <w:rPr>
          <w:rFonts w:ascii="Arial" w:hAnsi="Arial" w:cs="Arial"/>
          <w:sz w:val="20"/>
          <w:szCs w:val="20"/>
        </w:rPr>
      </w:pPr>
    </w:p>
    <w:p w:rsidR="00016F9F" w:rsidRPr="00016F9F" w:rsidRDefault="00016F9F" w:rsidP="00016F9F">
      <w:pPr>
        <w:jc w:val="right"/>
        <w:rPr>
          <w:rFonts w:ascii="Arial" w:hAnsi="Arial" w:cs="Arial"/>
          <w:sz w:val="20"/>
          <w:szCs w:val="20"/>
        </w:rPr>
      </w:pPr>
    </w:p>
    <w:p w:rsidR="00016F9F" w:rsidRPr="00016F9F" w:rsidRDefault="00016F9F" w:rsidP="00016F9F">
      <w:pPr>
        <w:jc w:val="right"/>
        <w:rPr>
          <w:rFonts w:ascii="Arial" w:hAnsi="Arial" w:cs="Arial"/>
          <w:sz w:val="20"/>
          <w:szCs w:val="20"/>
        </w:rPr>
      </w:pPr>
    </w:p>
    <w:p w:rsidR="00016F9F" w:rsidRPr="00016F9F" w:rsidRDefault="00016F9F" w:rsidP="00016F9F">
      <w:pPr>
        <w:jc w:val="center"/>
        <w:rPr>
          <w:rFonts w:ascii="Arial" w:hAnsi="Arial" w:cs="Arial"/>
          <w:b/>
          <w:sz w:val="20"/>
          <w:szCs w:val="20"/>
        </w:rPr>
      </w:pPr>
      <w:r w:rsidRPr="00016F9F">
        <w:rPr>
          <w:rFonts w:ascii="Arial" w:hAnsi="Arial" w:cs="Arial"/>
          <w:b/>
          <w:sz w:val="20"/>
          <w:szCs w:val="20"/>
        </w:rPr>
        <w:t>Čl. III</w:t>
      </w:r>
    </w:p>
    <w:p w:rsidR="00016F9F" w:rsidRPr="00016F9F" w:rsidRDefault="00016F9F" w:rsidP="00016F9F">
      <w:pPr>
        <w:jc w:val="center"/>
        <w:rPr>
          <w:rFonts w:ascii="Arial" w:hAnsi="Arial" w:cs="Arial"/>
          <w:b/>
          <w:sz w:val="20"/>
          <w:szCs w:val="20"/>
        </w:rPr>
      </w:pPr>
      <w:r w:rsidRPr="00016F9F">
        <w:rPr>
          <w:rFonts w:ascii="Arial" w:hAnsi="Arial" w:cs="Arial"/>
          <w:b/>
          <w:sz w:val="20"/>
          <w:szCs w:val="20"/>
        </w:rPr>
        <w:t>Informácie, ktoré vysvetľujú a dopĺňajú súvahu a výkaz ziskov a strát</w:t>
      </w:r>
    </w:p>
    <w:p w:rsidR="00016F9F" w:rsidRPr="00016F9F" w:rsidRDefault="00016F9F" w:rsidP="00016F9F">
      <w:pPr>
        <w:jc w:val="center"/>
        <w:rPr>
          <w:rFonts w:ascii="Arial" w:hAnsi="Arial" w:cs="Arial"/>
          <w:b/>
          <w:sz w:val="20"/>
          <w:szCs w:val="20"/>
        </w:rPr>
      </w:pPr>
    </w:p>
    <w:p w:rsidR="00016F9F" w:rsidRPr="00016F9F" w:rsidRDefault="00016F9F" w:rsidP="00016F9F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t xml:space="preserve">Informácia o sume a dôvodoch vzniku jednotlivých položiek </w:t>
      </w:r>
      <w:r w:rsidRPr="00016F9F">
        <w:rPr>
          <w:rFonts w:ascii="Arial" w:hAnsi="Arial" w:cs="Arial"/>
          <w:b/>
          <w:sz w:val="20"/>
          <w:szCs w:val="20"/>
        </w:rPr>
        <w:t xml:space="preserve">nákladov alebo výnosov, ktoré majú výnimočný rozsah alebo výskyt </w:t>
      </w:r>
      <w:r w:rsidRPr="00016F9F">
        <w:rPr>
          <w:rFonts w:ascii="Arial" w:hAnsi="Arial" w:cs="Arial"/>
          <w:sz w:val="20"/>
          <w:szCs w:val="20"/>
        </w:rPr>
        <w:t xml:space="preserve"> (</w:t>
      </w:r>
      <w:r w:rsidRPr="00016F9F">
        <w:rPr>
          <w:rFonts w:ascii="Arial" w:hAnsi="Arial" w:cs="Arial"/>
          <w:sz w:val="18"/>
          <w:szCs w:val="18"/>
        </w:rPr>
        <w:t>napríklad výnosy z predaja podniku alebo časti podniku, náklady z dôvodu predaja podniku alebo časti podniku, škody z dôvodu živelných pohrôm)</w:t>
      </w:r>
    </w:p>
    <w:p w:rsidR="00016F9F" w:rsidRPr="00016F9F" w:rsidRDefault="00016F9F" w:rsidP="00016F9F">
      <w:pPr>
        <w:ind w:left="709"/>
        <w:rPr>
          <w:rFonts w:ascii="Arial" w:hAnsi="Arial" w:cs="Arial"/>
          <w:b/>
          <w:sz w:val="20"/>
          <w:szCs w:val="20"/>
        </w:rPr>
      </w:pPr>
    </w:p>
    <w:p w:rsidR="00016F9F" w:rsidRPr="00016F9F" w:rsidRDefault="00016F9F" w:rsidP="00016F9F">
      <w:pPr>
        <w:pStyle w:val="Odsekzoznamu"/>
        <w:numPr>
          <w:ilvl w:val="0"/>
          <w:numId w:val="22"/>
        </w:numPr>
        <w:rPr>
          <w:rFonts w:ascii="Arial" w:hAnsi="Arial" w:cs="Arial"/>
          <w:sz w:val="20"/>
          <w:szCs w:val="20"/>
        </w:rPr>
      </w:pPr>
      <w:r w:rsidRPr="00016F9F">
        <w:rPr>
          <w:rFonts w:ascii="Arial" w:hAnsi="Arial" w:cs="Arial"/>
          <w:sz w:val="20"/>
          <w:szCs w:val="20"/>
        </w:rPr>
        <w:t>spoločnosť nevykazuje počas tohto účtovného obdobia významné položky nákladov ani výnosov.</w:t>
      </w:r>
    </w:p>
    <w:p w:rsidR="00016F9F" w:rsidRPr="00016F9F" w:rsidRDefault="00016F9F" w:rsidP="00016F9F">
      <w:pPr>
        <w:jc w:val="center"/>
        <w:rPr>
          <w:rFonts w:ascii="Arial" w:hAnsi="Arial" w:cs="Arial"/>
          <w:b/>
          <w:sz w:val="20"/>
          <w:szCs w:val="20"/>
        </w:rPr>
      </w:pPr>
    </w:p>
    <w:p w:rsidR="000D4C57" w:rsidRPr="00016F9F" w:rsidRDefault="000D4C57" w:rsidP="00D2073E">
      <w:pPr>
        <w:jc w:val="right"/>
        <w:rPr>
          <w:rFonts w:ascii="Arial" w:hAnsi="Arial" w:cs="Arial"/>
          <w:sz w:val="20"/>
          <w:szCs w:val="20"/>
        </w:rPr>
      </w:pPr>
    </w:p>
    <w:p w:rsidR="000D4C57" w:rsidRPr="00016F9F" w:rsidRDefault="000D4C57" w:rsidP="00D2073E">
      <w:pPr>
        <w:jc w:val="right"/>
        <w:rPr>
          <w:rFonts w:ascii="Arial" w:hAnsi="Arial" w:cs="Arial"/>
          <w:sz w:val="20"/>
          <w:szCs w:val="20"/>
        </w:rPr>
      </w:pPr>
    </w:p>
    <w:p w:rsidR="000D4C57" w:rsidRPr="00016F9F" w:rsidRDefault="000D4C57" w:rsidP="00D2073E">
      <w:pPr>
        <w:jc w:val="right"/>
        <w:rPr>
          <w:rFonts w:ascii="Arial" w:hAnsi="Arial" w:cs="Arial"/>
          <w:sz w:val="20"/>
          <w:szCs w:val="20"/>
        </w:rPr>
      </w:pPr>
    </w:p>
    <w:p w:rsidR="00BC7D0B" w:rsidRPr="00016F9F" w:rsidRDefault="00BC7D0B" w:rsidP="00D2073E">
      <w:pPr>
        <w:jc w:val="right"/>
        <w:rPr>
          <w:rFonts w:ascii="Arial" w:hAnsi="Arial" w:cs="Arial"/>
          <w:sz w:val="20"/>
          <w:szCs w:val="20"/>
        </w:rPr>
      </w:pPr>
    </w:p>
    <w:p w:rsidR="00483736" w:rsidRPr="00016F9F" w:rsidRDefault="00483736" w:rsidP="00D2073E">
      <w:pPr>
        <w:jc w:val="right"/>
        <w:rPr>
          <w:rFonts w:ascii="Arial" w:hAnsi="Arial" w:cs="Arial"/>
          <w:sz w:val="20"/>
          <w:szCs w:val="20"/>
        </w:rPr>
      </w:pPr>
    </w:p>
    <w:p w:rsidR="00214E01" w:rsidRPr="00016F9F" w:rsidRDefault="00214E01" w:rsidP="00D2073E">
      <w:pPr>
        <w:jc w:val="right"/>
        <w:rPr>
          <w:rFonts w:ascii="Arial" w:hAnsi="Arial" w:cs="Arial"/>
          <w:sz w:val="20"/>
          <w:szCs w:val="20"/>
        </w:rPr>
      </w:pPr>
    </w:p>
    <w:p w:rsidR="00214E01" w:rsidRPr="00016F9F" w:rsidRDefault="00214E01" w:rsidP="00D2073E">
      <w:pPr>
        <w:jc w:val="right"/>
        <w:rPr>
          <w:rFonts w:ascii="Arial" w:hAnsi="Arial" w:cs="Arial"/>
          <w:sz w:val="20"/>
          <w:szCs w:val="20"/>
        </w:rPr>
      </w:pPr>
    </w:p>
    <w:p w:rsidR="00BC7D0B" w:rsidRPr="00016F9F" w:rsidRDefault="00BC7D0B" w:rsidP="00D2073E">
      <w:pPr>
        <w:jc w:val="right"/>
        <w:rPr>
          <w:rFonts w:ascii="Arial" w:hAnsi="Arial" w:cs="Arial"/>
          <w:sz w:val="20"/>
          <w:szCs w:val="20"/>
        </w:rPr>
      </w:pPr>
    </w:p>
    <w:p w:rsidR="00214E01" w:rsidRPr="00016F9F" w:rsidRDefault="00214E01" w:rsidP="00D2073E">
      <w:pPr>
        <w:jc w:val="right"/>
        <w:rPr>
          <w:rFonts w:ascii="Arial" w:hAnsi="Arial" w:cs="Arial"/>
          <w:sz w:val="20"/>
          <w:szCs w:val="20"/>
        </w:rPr>
      </w:pPr>
    </w:p>
    <w:p w:rsidR="00214E01" w:rsidRPr="00016F9F" w:rsidRDefault="00214E01" w:rsidP="00D2073E">
      <w:pPr>
        <w:jc w:val="right"/>
        <w:rPr>
          <w:rFonts w:ascii="Arial" w:hAnsi="Arial" w:cs="Arial"/>
          <w:sz w:val="20"/>
          <w:szCs w:val="20"/>
        </w:rPr>
      </w:pPr>
    </w:p>
    <w:p w:rsidR="00214E01" w:rsidRPr="00016F9F" w:rsidRDefault="00214E01" w:rsidP="00D2073E">
      <w:pPr>
        <w:jc w:val="right"/>
        <w:rPr>
          <w:rFonts w:ascii="Arial" w:hAnsi="Arial" w:cs="Arial"/>
          <w:sz w:val="20"/>
          <w:szCs w:val="20"/>
        </w:rPr>
      </w:pPr>
    </w:p>
    <w:p w:rsidR="00214E01" w:rsidRPr="00016F9F" w:rsidRDefault="00214E01" w:rsidP="00D2073E">
      <w:pPr>
        <w:jc w:val="right"/>
        <w:rPr>
          <w:rFonts w:ascii="Arial" w:hAnsi="Arial" w:cs="Arial"/>
          <w:sz w:val="20"/>
          <w:szCs w:val="20"/>
        </w:rPr>
      </w:pPr>
    </w:p>
    <w:p w:rsidR="00214E01" w:rsidRPr="00016F9F" w:rsidRDefault="00214E01" w:rsidP="00D2073E">
      <w:pPr>
        <w:jc w:val="right"/>
        <w:rPr>
          <w:rFonts w:ascii="Arial" w:hAnsi="Arial" w:cs="Arial"/>
          <w:sz w:val="20"/>
          <w:szCs w:val="20"/>
        </w:rPr>
      </w:pPr>
    </w:p>
    <w:p w:rsidR="00BC7D0B" w:rsidRPr="00016F9F" w:rsidRDefault="00BC7D0B" w:rsidP="00D2073E">
      <w:pPr>
        <w:jc w:val="right"/>
        <w:rPr>
          <w:rFonts w:ascii="Arial" w:hAnsi="Arial" w:cs="Arial"/>
          <w:sz w:val="20"/>
          <w:szCs w:val="20"/>
        </w:rPr>
      </w:pPr>
    </w:p>
    <w:p w:rsidR="000D4C57" w:rsidRPr="00016F9F" w:rsidRDefault="000D4C57" w:rsidP="00D2073E">
      <w:pPr>
        <w:jc w:val="right"/>
        <w:rPr>
          <w:rFonts w:ascii="Arial" w:hAnsi="Arial" w:cs="Arial"/>
          <w:sz w:val="20"/>
          <w:szCs w:val="20"/>
        </w:rPr>
      </w:pPr>
    </w:p>
    <w:p w:rsidR="000D4C57" w:rsidRPr="00016F9F" w:rsidRDefault="000D4C57" w:rsidP="00D2073E">
      <w:pPr>
        <w:jc w:val="right"/>
        <w:rPr>
          <w:rFonts w:ascii="Arial" w:hAnsi="Arial" w:cs="Arial"/>
          <w:sz w:val="20"/>
          <w:szCs w:val="20"/>
        </w:rPr>
      </w:pPr>
    </w:p>
    <w:p w:rsidR="000D4C57" w:rsidRPr="00016F9F" w:rsidRDefault="000D4C57" w:rsidP="00D2073E">
      <w:pPr>
        <w:jc w:val="right"/>
        <w:rPr>
          <w:rFonts w:ascii="Arial" w:hAnsi="Arial" w:cs="Arial"/>
          <w:sz w:val="20"/>
          <w:szCs w:val="20"/>
        </w:rPr>
      </w:pPr>
    </w:p>
    <w:p w:rsidR="000D4C57" w:rsidRPr="00016F9F" w:rsidRDefault="000D4C57" w:rsidP="00D2073E">
      <w:pPr>
        <w:jc w:val="right"/>
        <w:rPr>
          <w:rFonts w:ascii="Arial" w:hAnsi="Arial" w:cs="Arial"/>
          <w:sz w:val="20"/>
          <w:szCs w:val="20"/>
        </w:rPr>
      </w:pPr>
    </w:p>
    <w:sectPr w:rsidR="000D4C57" w:rsidRPr="00016F9F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808" w:rsidRDefault="00062808" w:rsidP="001869C8">
      <w:r>
        <w:separator/>
      </w:r>
    </w:p>
  </w:endnote>
  <w:endnote w:type="continuationSeparator" w:id="0">
    <w:p w:rsidR="00062808" w:rsidRDefault="0006280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F6EE4">
    <w:pPr>
      <w:pStyle w:val="Pta"/>
      <w:jc w:val="center"/>
    </w:pPr>
    <w:fldSimple w:instr=" PAGE   \* MERGEFORMAT ">
      <w:r w:rsidR="00AC6A3C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808" w:rsidRDefault="00062808" w:rsidP="001869C8">
      <w:r>
        <w:separator/>
      </w:r>
    </w:p>
  </w:footnote>
  <w:footnote w:type="continuationSeparator" w:id="0">
    <w:p w:rsidR="00062808" w:rsidRDefault="0006280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C7D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7D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7D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7D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7D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7D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7D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C7D0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C7D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C7D0B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C7D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C7D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C7D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C7D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BC7D0B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C7D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C7D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C7D0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3F2F3AFA"/>
    <w:multiLevelType w:val="hybridMultilevel"/>
    <w:tmpl w:val="5D142546"/>
    <w:lvl w:ilvl="0" w:tplc="8F9CE504">
      <w:start w:val="4"/>
      <w:numFmt w:val="bullet"/>
      <w:lvlText w:val="-"/>
      <w:lvlJc w:val="left"/>
      <w:pPr>
        <w:ind w:left="1069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6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7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9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1"/>
  </w:num>
  <w:num w:numId="3">
    <w:abstractNumId w:val="16"/>
  </w:num>
  <w:num w:numId="4">
    <w:abstractNumId w:val="10"/>
  </w:num>
  <w:num w:numId="5">
    <w:abstractNumId w:val="17"/>
  </w:num>
  <w:num w:numId="6">
    <w:abstractNumId w:val="2"/>
  </w:num>
  <w:num w:numId="7">
    <w:abstractNumId w:val="11"/>
  </w:num>
  <w:num w:numId="8">
    <w:abstractNumId w:val="21"/>
  </w:num>
  <w:num w:numId="9">
    <w:abstractNumId w:val="3"/>
  </w:num>
  <w:num w:numId="10">
    <w:abstractNumId w:val="20"/>
  </w:num>
  <w:num w:numId="11">
    <w:abstractNumId w:val="6"/>
  </w:num>
  <w:num w:numId="12">
    <w:abstractNumId w:val="19"/>
  </w:num>
  <w:num w:numId="13">
    <w:abstractNumId w:val="7"/>
  </w:num>
  <w:num w:numId="14">
    <w:abstractNumId w:val="14"/>
  </w:num>
  <w:num w:numId="15">
    <w:abstractNumId w:val="8"/>
  </w:num>
  <w:num w:numId="16">
    <w:abstractNumId w:val="4"/>
  </w:num>
  <w:num w:numId="17">
    <w:abstractNumId w:val="9"/>
  </w:num>
  <w:num w:numId="18">
    <w:abstractNumId w:val="13"/>
  </w:num>
  <w:num w:numId="19">
    <w:abstractNumId w:val="5"/>
  </w:num>
  <w:num w:numId="20">
    <w:abstractNumId w:val="15"/>
  </w:num>
  <w:num w:numId="21">
    <w:abstractNumId w:val="0"/>
  </w:num>
  <w:num w:numId="22">
    <w:abstractNumId w:val="12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6F9F"/>
    <w:rsid w:val="0002184E"/>
    <w:rsid w:val="00033903"/>
    <w:rsid w:val="000363E9"/>
    <w:rsid w:val="00040568"/>
    <w:rsid w:val="000472B8"/>
    <w:rsid w:val="00057ACB"/>
    <w:rsid w:val="00061DBD"/>
    <w:rsid w:val="00062808"/>
    <w:rsid w:val="00065EAA"/>
    <w:rsid w:val="00073DFA"/>
    <w:rsid w:val="000750CC"/>
    <w:rsid w:val="000863E3"/>
    <w:rsid w:val="000936E4"/>
    <w:rsid w:val="00097A2C"/>
    <w:rsid w:val="000A01D9"/>
    <w:rsid w:val="000A4158"/>
    <w:rsid w:val="000A5B44"/>
    <w:rsid w:val="000C089A"/>
    <w:rsid w:val="000C50DA"/>
    <w:rsid w:val="000C67DA"/>
    <w:rsid w:val="000D00F5"/>
    <w:rsid w:val="000D2BAA"/>
    <w:rsid w:val="000D4C57"/>
    <w:rsid w:val="000E000C"/>
    <w:rsid w:val="000E203C"/>
    <w:rsid w:val="000F7A09"/>
    <w:rsid w:val="00106EF5"/>
    <w:rsid w:val="00114AF7"/>
    <w:rsid w:val="0011529D"/>
    <w:rsid w:val="00117DCC"/>
    <w:rsid w:val="001334F7"/>
    <w:rsid w:val="00136280"/>
    <w:rsid w:val="00136819"/>
    <w:rsid w:val="00144421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E01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D3E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1B8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914E0"/>
    <w:rsid w:val="003A0E58"/>
    <w:rsid w:val="003A57A5"/>
    <w:rsid w:val="003B7BEA"/>
    <w:rsid w:val="003C287E"/>
    <w:rsid w:val="003C3963"/>
    <w:rsid w:val="003C42E2"/>
    <w:rsid w:val="003C7B2A"/>
    <w:rsid w:val="003D1414"/>
    <w:rsid w:val="003D3BA7"/>
    <w:rsid w:val="003E5774"/>
    <w:rsid w:val="003E594C"/>
    <w:rsid w:val="003F249F"/>
    <w:rsid w:val="003F290B"/>
    <w:rsid w:val="003F35D0"/>
    <w:rsid w:val="003F7CEF"/>
    <w:rsid w:val="00406BE9"/>
    <w:rsid w:val="00410F85"/>
    <w:rsid w:val="00414F4A"/>
    <w:rsid w:val="00416946"/>
    <w:rsid w:val="004204DE"/>
    <w:rsid w:val="004356BD"/>
    <w:rsid w:val="00442928"/>
    <w:rsid w:val="00451937"/>
    <w:rsid w:val="00455D8A"/>
    <w:rsid w:val="004561B1"/>
    <w:rsid w:val="004645A4"/>
    <w:rsid w:val="00467072"/>
    <w:rsid w:val="004702B3"/>
    <w:rsid w:val="004752D3"/>
    <w:rsid w:val="00483736"/>
    <w:rsid w:val="0048444D"/>
    <w:rsid w:val="00484684"/>
    <w:rsid w:val="004A7709"/>
    <w:rsid w:val="004B6C3E"/>
    <w:rsid w:val="004C51EF"/>
    <w:rsid w:val="004C601C"/>
    <w:rsid w:val="004D0154"/>
    <w:rsid w:val="004D26B9"/>
    <w:rsid w:val="004D6089"/>
    <w:rsid w:val="004D764A"/>
    <w:rsid w:val="004E16FF"/>
    <w:rsid w:val="004E4D49"/>
    <w:rsid w:val="004E6439"/>
    <w:rsid w:val="004E77F6"/>
    <w:rsid w:val="004F3255"/>
    <w:rsid w:val="004F6150"/>
    <w:rsid w:val="004F7B22"/>
    <w:rsid w:val="00500067"/>
    <w:rsid w:val="005128A3"/>
    <w:rsid w:val="005134CE"/>
    <w:rsid w:val="00515775"/>
    <w:rsid w:val="00517230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5825"/>
    <w:rsid w:val="00557108"/>
    <w:rsid w:val="005576CE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15A"/>
    <w:rsid w:val="005A1EBD"/>
    <w:rsid w:val="005C2214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535EE"/>
    <w:rsid w:val="00661D6C"/>
    <w:rsid w:val="00662DFF"/>
    <w:rsid w:val="00663AA1"/>
    <w:rsid w:val="00664E2B"/>
    <w:rsid w:val="0066602E"/>
    <w:rsid w:val="00667B4C"/>
    <w:rsid w:val="00693867"/>
    <w:rsid w:val="00696833"/>
    <w:rsid w:val="006A0453"/>
    <w:rsid w:val="006A327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2B3D"/>
    <w:rsid w:val="007234C2"/>
    <w:rsid w:val="00730881"/>
    <w:rsid w:val="00741B8F"/>
    <w:rsid w:val="00750D6D"/>
    <w:rsid w:val="00753264"/>
    <w:rsid w:val="00757A29"/>
    <w:rsid w:val="00766C95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63E4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9161D"/>
    <w:rsid w:val="008A144B"/>
    <w:rsid w:val="008B04DC"/>
    <w:rsid w:val="008B2D04"/>
    <w:rsid w:val="008C08A3"/>
    <w:rsid w:val="008C5D41"/>
    <w:rsid w:val="008D3699"/>
    <w:rsid w:val="008E293A"/>
    <w:rsid w:val="008E4DFF"/>
    <w:rsid w:val="008E50C2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5B37"/>
    <w:rsid w:val="00936E40"/>
    <w:rsid w:val="009377B4"/>
    <w:rsid w:val="00945F6E"/>
    <w:rsid w:val="00946C34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166A"/>
    <w:rsid w:val="009B0528"/>
    <w:rsid w:val="009B5199"/>
    <w:rsid w:val="009D2673"/>
    <w:rsid w:val="009D4E57"/>
    <w:rsid w:val="009E5DBF"/>
    <w:rsid w:val="009F3114"/>
    <w:rsid w:val="00A00AD8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7A4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3C"/>
    <w:rsid w:val="00AC7913"/>
    <w:rsid w:val="00AD1DB2"/>
    <w:rsid w:val="00AD2F9A"/>
    <w:rsid w:val="00AE596C"/>
    <w:rsid w:val="00AE747A"/>
    <w:rsid w:val="00AE7BAE"/>
    <w:rsid w:val="00AF00D0"/>
    <w:rsid w:val="00AF4945"/>
    <w:rsid w:val="00B01A1E"/>
    <w:rsid w:val="00B0336F"/>
    <w:rsid w:val="00B068F8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B41FD"/>
    <w:rsid w:val="00BC6A1A"/>
    <w:rsid w:val="00BC7D0B"/>
    <w:rsid w:val="00BD09BF"/>
    <w:rsid w:val="00BD14D0"/>
    <w:rsid w:val="00BE0A56"/>
    <w:rsid w:val="00BE4FC2"/>
    <w:rsid w:val="00BE718E"/>
    <w:rsid w:val="00BE7897"/>
    <w:rsid w:val="00BF4443"/>
    <w:rsid w:val="00C0265B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A5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17C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17C3"/>
    <w:rsid w:val="00D03311"/>
    <w:rsid w:val="00D03425"/>
    <w:rsid w:val="00D06FC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37D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E4C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81583"/>
    <w:rsid w:val="00E92E55"/>
    <w:rsid w:val="00E9546C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11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706A"/>
    <w:rsid w:val="00FD0B26"/>
    <w:rsid w:val="00FE5C71"/>
    <w:rsid w:val="00FE678A"/>
    <w:rsid w:val="00FF6E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77F6"/>
    <w:rPr>
      <w:sz w:val="24"/>
      <w:szCs w:val="24"/>
    </w:rPr>
  </w:style>
  <w:style w:type="paragraph" w:styleId="Nadpis1">
    <w:name w:val="heading 1"/>
    <w:next w:val="Nadpis2"/>
    <w:qFormat/>
    <w:rsid w:val="004E77F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E77F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E77F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E77F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E77F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E77F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E77F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E77F6"/>
    <w:rPr>
      <w:sz w:val="20"/>
      <w:szCs w:val="20"/>
    </w:rPr>
  </w:style>
  <w:style w:type="character" w:styleId="Odkaznapoznmkupodiarou">
    <w:name w:val="footnote reference"/>
    <w:semiHidden/>
    <w:rsid w:val="004E77F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E77F6"/>
  </w:style>
  <w:style w:type="paragraph" w:styleId="Zkladntext0">
    <w:name w:val="Body Text"/>
    <w:basedOn w:val="Normlny"/>
    <w:semiHidden/>
    <w:rsid w:val="004E77F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E77F6"/>
    <w:pPr>
      <w:jc w:val="both"/>
    </w:pPr>
  </w:style>
  <w:style w:type="paragraph" w:styleId="Zarkazkladnhotextu">
    <w:name w:val="Body Text Indent"/>
    <w:basedOn w:val="Normlny"/>
    <w:semiHidden/>
    <w:rsid w:val="004E77F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E77F6"/>
    <w:pPr>
      <w:ind w:firstLine="360"/>
    </w:pPr>
  </w:style>
  <w:style w:type="paragraph" w:styleId="Zkladntext3">
    <w:name w:val="Body Text 3"/>
    <w:basedOn w:val="Normlny"/>
    <w:semiHidden/>
    <w:rsid w:val="004E77F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E77F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E77F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E77F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EEBCCB-1126-4472-90CE-9DB412BEE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2281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2676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2015-01-28T09:23:00Z</cp:lastPrinted>
  <dcterms:created xsi:type="dcterms:W3CDTF">2020-06-30T15:50:00Z</dcterms:created>
  <dcterms:modified xsi:type="dcterms:W3CDTF">2020-06-30T15:50:00Z</dcterms:modified>
</cp:coreProperties>
</file>