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3A4" w:rsidRDefault="00D343A4">
      <w:r>
        <w:t>Poznámky Úč MÚJ 3-01</w:t>
      </w:r>
      <w:r>
        <w:tab/>
      </w:r>
      <w:r>
        <w:tab/>
        <w:t>IČO:</w:t>
      </w:r>
      <w:r w:rsidR="009C29A4">
        <w:t>47605006</w:t>
      </w:r>
      <w:r>
        <w:tab/>
      </w:r>
      <w:r>
        <w:tab/>
        <w:t>DIČ:</w:t>
      </w:r>
      <w:r w:rsidR="009C29A4">
        <w:t>2024006413</w:t>
      </w:r>
    </w:p>
    <w:p w:rsidR="00CA6082" w:rsidRDefault="00CA6082"/>
    <w:p w:rsidR="00D343A4" w:rsidRPr="00CA6082" w:rsidRDefault="00CA6082" w:rsidP="00CA6082">
      <w:pPr>
        <w:jc w:val="center"/>
        <w:rPr>
          <w:b/>
        </w:rPr>
      </w:pPr>
      <w:r w:rsidRPr="00CA6082">
        <w:rPr>
          <w:b/>
        </w:rPr>
        <w:t>Poznámky k účtovnej závierke zostavenej k 31.12.201</w:t>
      </w:r>
      <w:r w:rsidR="003A3370">
        <w:rPr>
          <w:b/>
        </w:rPr>
        <w:t>9</w:t>
      </w:r>
    </w:p>
    <w:p w:rsidR="00D343A4" w:rsidRDefault="00D343A4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</w:r>
    </w:p>
    <w:p w:rsidR="006E4DA3" w:rsidRDefault="006E4DA3" w:rsidP="006E4DA3">
      <w:pPr>
        <w:rPr>
          <w:b/>
        </w:rPr>
      </w:pPr>
    </w:p>
    <w:p w:rsidR="006E4DA3" w:rsidRPr="006E4DA3" w:rsidRDefault="006E4DA3" w:rsidP="006E4DA3">
      <w:pPr>
        <w:rPr>
          <w:b/>
        </w:rPr>
      </w:pPr>
    </w:p>
    <w:p w:rsidR="00D343A4" w:rsidRDefault="00D343A4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9C29A4" w:rsidRDefault="009C29A4" w:rsidP="00D343A4">
      <w:pPr>
        <w:ind w:left="360"/>
      </w:pPr>
      <w:r>
        <w:t>Elektro Elmont, s.r.o., Estónska 36, 821 06 Bratislava</w:t>
      </w:r>
    </w:p>
    <w:p w:rsidR="00CA6082" w:rsidRDefault="009C29A4" w:rsidP="00D343A4">
      <w:pPr>
        <w:ind w:left="360"/>
      </w:pPr>
      <w:r>
        <w:t>POZRIEŤ OBCH.REGISTER</w:t>
      </w:r>
    </w:p>
    <w:p w:rsidR="00D343A4" w:rsidRDefault="00D343A4" w:rsidP="00D343A4">
      <w:pPr>
        <w:spacing w:after="0"/>
        <w:ind w:left="357"/>
      </w:pPr>
      <w:r>
        <w:t>Spoločnosť bola založená dňa:</w:t>
      </w:r>
      <w:r w:rsidR="00AA4C68" w:rsidRPr="006847A5">
        <w:rPr>
          <w:highlight w:val="yellow"/>
        </w:rPr>
        <w:t>.........</w:t>
      </w:r>
      <w:r>
        <w:t>a do obchodného registra zapísaná dňa</w:t>
      </w:r>
      <w:r w:rsidR="00AA4C68" w:rsidRPr="006847A5">
        <w:rPr>
          <w:highlight w:val="yellow"/>
        </w:rPr>
        <w:t>.......</w:t>
      </w:r>
    </w:p>
    <w:p w:rsidR="00D343A4" w:rsidRDefault="00D343A4" w:rsidP="00D343A4">
      <w:pPr>
        <w:spacing w:after="0"/>
        <w:ind w:left="357"/>
      </w:pPr>
      <w:r>
        <w:t>(Obchodný register Okresného súdu Bratislav</w:t>
      </w:r>
      <w:r w:rsidR="0023368F">
        <w:t>a</w:t>
      </w:r>
      <w:r>
        <w:t xml:space="preserve"> I, oddiel: </w:t>
      </w:r>
      <w:r w:rsidR="00AA4C68">
        <w:t>Firma,</w:t>
      </w:r>
      <w:r>
        <w:t xml:space="preserve"> vložka číslo:  </w:t>
      </w:r>
      <w:r w:rsidR="00AA4C68">
        <w:t>1103</w:t>
      </w:r>
      <w:r w:rsidR="00CA6082">
        <w:t xml:space="preserve">/B </w:t>
      </w:r>
      <w:r>
        <w:t>)</w:t>
      </w:r>
      <w:r w:rsidR="00CA6082">
        <w:t>.</w:t>
      </w:r>
    </w:p>
    <w:p w:rsidR="00D343A4" w:rsidRDefault="00D343A4" w:rsidP="00D343A4">
      <w:pPr>
        <w:ind w:left="360"/>
      </w:pPr>
    </w:p>
    <w:p w:rsidR="00D343A4" w:rsidRDefault="00D343A4" w:rsidP="00CA6082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  <w:r w:rsidR="0083560A">
        <w:rPr>
          <w:sz w:val="20"/>
          <w:szCs w:val="20"/>
        </w:rPr>
        <w:t xml:space="preserve">  </w:t>
      </w:r>
      <w:r w:rsidR="0083560A" w:rsidRPr="0003282A">
        <w:rPr>
          <w:sz w:val="20"/>
          <w:szCs w:val="20"/>
          <w:highlight w:val="yellow"/>
        </w:rPr>
        <w:t>DOPLNIŤ</w:t>
      </w:r>
    </w:p>
    <w:p w:rsidR="00CA6082" w:rsidRPr="00CA6082" w:rsidRDefault="00CA6082" w:rsidP="00CA6082">
      <w:pPr>
        <w:spacing w:after="0"/>
        <w:ind w:left="357"/>
        <w:rPr>
          <w:sz w:val="18"/>
          <w:szCs w:val="18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CA6082">
        <w:rPr>
          <w:sz w:val="18"/>
          <w:szCs w:val="18"/>
        </w:rPr>
        <w:t>prenájom motorových vozidiel,</w:t>
      </w:r>
    </w:p>
    <w:p w:rsidR="00CA6082" w:rsidRPr="00CA6082" w:rsidRDefault="00CA6082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  <w:t>nákup a predaj motorových vozidiel,</w:t>
      </w:r>
    </w:p>
    <w:p w:rsidR="00CA6082" w:rsidRDefault="00CA6082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  <w:t>kúpa tovaru na účely jeho predaja konečnému spotrebiteľovi a iným prevádzkovateľom</w:t>
      </w:r>
      <w:r>
        <w:rPr>
          <w:sz w:val="18"/>
          <w:szCs w:val="18"/>
        </w:rPr>
        <w:t xml:space="preserve"> živností,</w:t>
      </w:r>
    </w:p>
    <w:p w:rsidR="00CA6082" w:rsidRDefault="00CA6082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sprostredkovateľská činnosť v oblasti obchodu a služieb v rozsahu voľnej živnosti,</w:t>
      </w:r>
    </w:p>
    <w:p w:rsidR="00CA6082" w:rsidRPr="00CA6082" w:rsidRDefault="00CA6082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:rsidR="00D343A4" w:rsidRPr="00CA6082" w:rsidRDefault="00D343A4" w:rsidP="00D343A4">
      <w:pPr>
        <w:ind w:left="360"/>
        <w:rPr>
          <w:sz w:val="18"/>
          <w:szCs w:val="18"/>
        </w:rPr>
      </w:pPr>
      <w:r w:rsidRPr="00CA6082">
        <w:rPr>
          <w:sz w:val="18"/>
          <w:szCs w:val="18"/>
        </w:rPr>
        <w:t>Spoločnosť nie je súčasťou konsolidovaného celku inej spoločnosti.</w:t>
      </w:r>
    </w:p>
    <w:p w:rsidR="00D343A4" w:rsidRPr="00CA6082" w:rsidRDefault="00D343A4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Údaje o počte zamestnancov:   </w:t>
      </w:r>
      <w:r w:rsidR="009C29A4">
        <w:rPr>
          <w:sz w:val="18"/>
          <w:szCs w:val="18"/>
        </w:rPr>
        <w:t>1</w:t>
      </w:r>
    </w:p>
    <w:p w:rsidR="00D343A4" w:rsidRPr="00CA6082" w:rsidRDefault="00D343A4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Spoločnosť </w:t>
      </w:r>
      <w:r w:rsidR="009C29A4">
        <w:rPr>
          <w:sz w:val="18"/>
          <w:szCs w:val="18"/>
        </w:rPr>
        <w:t xml:space="preserve">zamestnáva </w:t>
      </w:r>
      <w:r w:rsidRPr="00CA6082">
        <w:rPr>
          <w:sz w:val="18"/>
          <w:szCs w:val="18"/>
        </w:rPr>
        <w:t>zamestnanc</w:t>
      </w:r>
      <w:r w:rsidR="00CA6082" w:rsidRPr="00CA6082">
        <w:rPr>
          <w:sz w:val="18"/>
          <w:szCs w:val="18"/>
        </w:rPr>
        <w:t>a</w:t>
      </w:r>
      <w:r w:rsidRPr="00CA6082">
        <w:rPr>
          <w:sz w:val="18"/>
          <w:szCs w:val="18"/>
        </w:rPr>
        <w:t xml:space="preserve"> v riadnom pracovnom pomere.</w:t>
      </w:r>
    </w:p>
    <w:p w:rsidR="00D343A4" w:rsidRDefault="00D343A4" w:rsidP="00D343A4">
      <w:pPr>
        <w:spacing w:after="0"/>
        <w:ind w:left="357"/>
      </w:pPr>
    </w:p>
    <w:p w:rsidR="00D343A4" w:rsidRDefault="00D343A4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D343A4">
        <w:rPr>
          <w:b/>
        </w:rPr>
        <w:t>Informácie o prijatých postupoch</w:t>
      </w:r>
    </w:p>
    <w:p w:rsidR="00D343A4" w:rsidRDefault="00D343A4" w:rsidP="00D343A4">
      <w:pPr>
        <w:spacing w:after="0"/>
        <w:rPr>
          <w:b/>
        </w:rPr>
      </w:pPr>
    </w:p>
    <w:p w:rsidR="00D343A4" w:rsidRPr="00CA6082" w:rsidRDefault="00D343A4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>Účtovná závierka bola zostavená za predpokladu nepretržitého trvania spoločnosti.</w:t>
      </w:r>
    </w:p>
    <w:p w:rsidR="00B201EA" w:rsidRPr="00CA6082" w:rsidRDefault="00D343A4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Účtovné metódy a</w:t>
      </w:r>
      <w:r w:rsidR="00B201EA" w:rsidRPr="00CA6082">
        <w:rPr>
          <w:sz w:val="18"/>
          <w:szCs w:val="18"/>
        </w:rPr>
        <w:t> všeobecné účtovné zásady boli účtovnou jednotkou konzistentne aplikované.</w:t>
      </w:r>
    </w:p>
    <w:p w:rsidR="00B201EA" w:rsidRPr="00CA6082" w:rsidRDefault="00B201EA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Spoločnosť nemá dlhodobý nehmotný ani hmotný majetok ani zásoby.</w:t>
      </w:r>
    </w:p>
    <w:p w:rsidR="00B201EA" w:rsidRPr="00CA6082" w:rsidRDefault="00B201EA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Pohľadávky pri ich vzniku sa oceňujú ich menovitou hodnotou.</w:t>
      </w:r>
    </w:p>
    <w:p w:rsidR="00B201EA" w:rsidRPr="00CA6082" w:rsidRDefault="00B201EA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Peňažné prostriedky a ceniny sa oceňujú ich menovitou hodnotou.</w:t>
      </w:r>
    </w:p>
    <w:p w:rsidR="00B201EA" w:rsidRPr="00CA6082" w:rsidRDefault="00B201EA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Záväzky pri ich vzniku sa oceňujú menovitou hodnotou. Záväzky pri ich prevzatí sa oceňujú </w:t>
      </w:r>
    </w:p>
    <w:p w:rsidR="00B201EA" w:rsidRPr="00CA6082" w:rsidRDefault="00B201EA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obstarávajúcou cenou.</w:t>
      </w:r>
    </w:p>
    <w:p w:rsidR="00B201EA" w:rsidRPr="00CA6082" w:rsidRDefault="00B201EA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V bežnom účtovnom období spoločnosť nevykonala významné opravy chýb minulých účtovných   </w:t>
      </w:r>
    </w:p>
    <w:p w:rsidR="00D343A4" w:rsidRPr="00CA6082" w:rsidRDefault="00B201EA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období.</w:t>
      </w:r>
    </w:p>
    <w:p w:rsidR="00B201EA" w:rsidRDefault="00B201EA" w:rsidP="00D343A4">
      <w:pPr>
        <w:spacing w:after="0"/>
        <w:rPr>
          <w:sz w:val="20"/>
          <w:szCs w:val="20"/>
        </w:rPr>
      </w:pPr>
    </w:p>
    <w:p w:rsidR="00B201EA" w:rsidRDefault="00B201EA" w:rsidP="00B201EA">
      <w:pPr>
        <w:pStyle w:val="Odsekzoznamu"/>
        <w:numPr>
          <w:ilvl w:val="0"/>
          <w:numId w:val="4"/>
        </w:numPr>
        <w:spacing w:after="0"/>
        <w:rPr>
          <w:b/>
        </w:rPr>
      </w:pPr>
      <w:r>
        <w:rPr>
          <w:b/>
        </w:rPr>
        <w:t>Informácie, ktoré vysvetľujú a doplňujú súvahu a výkaz ziskov a strát.</w:t>
      </w:r>
    </w:p>
    <w:p w:rsidR="006C1B43" w:rsidRDefault="006C1B43" w:rsidP="006C1B43">
      <w:pPr>
        <w:spacing w:after="0"/>
        <w:rPr>
          <w:b/>
        </w:rPr>
      </w:pPr>
    </w:p>
    <w:p w:rsidR="00B201EA" w:rsidRPr="006C1B43" w:rsidRDefault="00B201EA" w:rsidP="006C1B43">
      <w:pPr>
        <w:spacing w:after="0"/>
        <w:rPr>
          <w:b/>
          <w:sz w:val="18"/>
          <w:szCs w:val="18"/>
        </w:rPr>
      </w:pPr>
      <w:r w:rsidRPr="006C1B43">
        <w:rPr>
          <w:sz w:val="18"/>
          <w:szCs w:val="18"/>
        </w:rPr>
        <w:t>Štruktúra pohľadávok podľa zostatkovej doby splatnosti:</w:t>
      </w:r>
    </w:p>
    <w:p w:rsidR="008E66D7" w:rsidRPr="006C1B43" w:rsidRDefault="008E66D7" w:rsidP="00B201EA">
      <w:pPr>
        <w:spacing w:after="0"/>
        <w:ind w:left="36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E66D7" w:rsidRPr="006C1B43" w:rsidTr="008E66D7">
        <w:trPr>
          <w:trHeight w:val="31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8E66D7" w:rsidRPr="006C1B43" w:rsidRDefault="008E66D7" w:rsidP="009C29A4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201</w:t>
            </w:r>
            <w:r w:rsidR="003A3370">
              <w:rPr>
                <w:sz w:val="18"/>
                <w:szCs w:val="18"/>
              </w:rPr>
              <w:t>9</w:t>
            </w:r>
          </w:p>
        </w:tc>
      </w:tr>
      <w:tr w:rsidR="008E66D7" w:rsidRPr="006C1B43" w:rsidTr="008E66D7">
        <w:trPr>
          <w:trHeight w:val="31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6C1B43">
              <w:rPr>
                <w:b/>
                <w:sz w:val="18"/>
                <w:szCs w:val="18"/>
              </w:rPr>
              <w:t>Dlhodobé pohľadávky spolu z toho:</w:t>
            </w:r>
          </w:p>
        </w:tc>
        <w:tc>
          <w:tcPr>
            <w:tcW w:w="3247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</w:p>
        </w:tc>
      </w:tr>
      <w:tr w:rsidR="008E66D7" w:rsidRPr="006C1B43" w:rsidTr="008E66D7">
        <w:trPr>
          <w:trHeight w:val="31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 xml:space="preserve">Pohľadávky so zostatkovou dobou spoločnosti nad päť rokov </w:t>
            </w:r>
          </w:p>
        </w:tc>
        <w:tc>
          <w:tcPr>
            <w:tcW w:w="3247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</w:p>
        </w:tc>
      </w:tr>
      <w:tr w:rsidR="008E66D7" w:rsidRPr="006C1B43" w:rsidTr="008E66D7">
        <w:trPr>
          <w:trHeight w:val="427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lastRenderedPageBreak/>
              <w:t>Pohľadávky so zostatkovou dobou spoločnosti jeden až päť rokov</w:t>
            </w:r>
          </w:p>
        </w:tc>
        <w:tc>
          <w:tcPr>
            <w:tcW w:w="3247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</w:p>
        </w:tc>
      </w:tr>
      <w:tr w:rsidR="008E66D7" w:rsidRPr="006C1B43" w:rsidTr="008E66D7">
        <w:trPr>
          <w:trHeight w:val="27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6C1B43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8E66D7" w:rsidRPr="006C1B43" w:rsidRDefault="006847A5" w:rsidP="009C29A4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12.567</w:t>
            </w:r>
            <w:r w:rsidR="009C29A4">
              <w:rPr>
                <w:sz w:val="18"/>
                <w:szCs w:val="18"/>
              </w:rPr>
              <w:t xml:space="preserve"> €</w:t>
            </w:r>
          </w:p>
        </w:tc>
      </w:tr>
      <w:tr w:rsidR="008E66D7" w:rsidRPr="006C1B43" w:rsidTr="008E66D7">
        <w:trPr>
          <w:trHeight w:val="193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247" w:type="dxa"/>
          </w:tcPr>
          <w:p w:rsidR="008E66D7" w:rsidRPr="006C1B43" w:rsidRDefault="006847A5" w:rsidP="009C29A4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12.567</w:t>
            </w:r>
            <w:r w:rsidR="009C29A4">
              <w:rPr>
                <w:sz w:val="18"/>
                <w:szCs w:val="18"/>
              </w:rPr>
              <w:t xml:space="preserve"> €</w:t>
            </w:r>
          </w:p>
        </w:tc>
      </w:tr>
      <w:tr w:rsidR="008E66D7" w:rsidRPr="006C1B43" w:rsidTr="008E66D7">
        <w:trPr>
          <w:trHeight w:val="24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247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</w:p>
        </w:tc>
      </w:tr>
    </w:tbl>
    <w:p w:rsidR="00AA4C68" w:rsidRDefault="00AA4C68" w:rsidP="00AA4C68"/>
    <w:p w:rsidR="0097142A" w:rsidRDefault="006C1B43" w:rsidP="00AA4C68">
      <w:r>
        <w:t xml:space="preserve">   Poznámky Úč MÚJ 3-01</w:t>
      </w:r>
      <w:r>
        <w:tab/>
      </w:r>
      <w:r>
        <w:tab/>
        <w:t xml:space="preserve">            IČO: </w:t>
      </w:r>
      <w:r w:rsidR="009C29A4">
        <w:t>47605006</w:t>
      </w:r>
      <w:r>
        <w:tab/>
        <w:t xml:space="preserve">         DIČ:</w:t>
      </w:r>
      <w:r w:rsidR="009C29A4">
        <w:t>2024006413</w:t>
      </w:r>
    </w:p>
    <w:p w:rsidR="00AA4C68" w:rsidRDefault="00AA4C68" w:rsidP="00AA4C68"/>
    <w:p w:rsidR="008E66D7" w:rsidRDefault="008E66D7" w:rsidP="006C1B43">
      <w:pPr>
        <w:spacing w:after="0"/>
        <w:rPr>
          <w:b/>
          <w:sz w:val="18"/>
          <w:szCs w:val="18"/>
        </w:rPr>
      </w:pPr>
      <w:r w:rsidRPr="006C1B43">
        <w:rPr>
          <w:sz w:val="18"/>
          <w:szCs w:val="18"/>
        </w:rPr>
        <w:t>Štruktúra záväzkov podľa zostatkovej doby splatnosti:</w:t>
      </w:r>
    </w:p>
    <w:p w:rsidR="006C1B43" w:rsidRPr="006C1B43" w:rsidRDefault="006C1B43" w:rsidP="006C1B43">
      <w:pPr>
        <w:spacing w:after="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E66D7" w:rsidRPr="006C1B43" w:rsidTr="008869E6">
        <w:trPr>
          <w:trHeight w:val="31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8E66D7" w:rsidRPr="006C1B43" w:rsidRDefault="008E66D7" w:rsidP="009C29A4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201</w:t>
            </w:r>
            <w:r w:rsidR="003A3370">
              <w:rPr>
                <w:sz w:val="18"/>
                <w:szCs w:val="18"/>
              </w:rPr>
              <w:t>9</w:t>
            </w:r>
          </w:p>
        </w:tc>
      </w:tr>
      <w:tr w:rsidR="008E66D7" w:rsidRPr="006C1B43" w:rsidTr="008869E6">
        <w:trPr>
          <w:trHeight w:val="31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6C1B43">
              <w:rPr>
                <w:b/>
                <w:sz w:val="18"/>
                <w:szCs w:val="18"/>
              </w:rPr>
              <w:t>Dlhodobé záväzky spolu:</w:t>
            </w:r>
          </w:p>
        </w:tc>
        <w:tc>
          <w:tcPr>
            <w:tcW w:w="3247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</w:p>
        </w:tc>
      </w:tr>
      <w:tr w:rsidR="008E66D7" w:rsidRPr="006C1B43" w:rsidTr="008869E6">
        <w:trPr>
          <w:trHeight w:val="31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 xml:space="preserve">Záväzky so zostatkovou dobou spoločnosti nad päť rokov </w:t>
            </w:r>
          </w:p>
        </w:tc>
        <w:tc>
          <w:tcPr>
            <w:tcW w:w="3247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</w:p>
        </w:tc>
      </w:tr>
      <w:tr w:rsidR="008E66D7" w:rsidRPr="006C1B43" w:rsidTr="008869E6">
        <w:trPr>
          <w:trHeight w:val="427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Záväzky so zostatkovou dobou spoločnosti jeden až päť rokov</w:t>
            </w:r>
          </w:p>
        </w:tc>
        <w:tc>
          <w:tcPr>
            <w:tcW w:w="3247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</w:p>
        </w:tc>
      </w:tr>
      <w:tr w:rsidR="008E66D7" w:rsidRPr="006C1B43" w:rsidTr="008869E6">
        <w:trPr>
          <w:trHeight w:val="278"/>
        </w:trPr>
        <w:tc>
          <w:tcPr>
            <w:tcW w:w="5681" w:type="dxa"/>
          </w:tcPr>
          <w:p w:rsidR="008E66D7" w:rsidRPr="006C1B43" w:rsidRDefault="008E66D7" w:rsidP="009C29A4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6C1B43">
              <w:rPr>
                <w:b/>
                <w:sz w:val="18"/>
                <w:szCs w:val="18"/>
              </w:rPr>
              <w:t xml:space="preserve">Krátkodobé  </w:t>
            </w:r>
            <w:r w:rsidR="009C29A4" w:rsidRPr="006C1B43">
              <w:rPr>
                <w:b/>
                <w:sz w:val="18"/>
                <w:szCs w:val="18"/>
              </w:rPr>
              <w:t xml:space="preserve">záväzky </w:t>
            </w:r>
            <w:r w:rsidRPr="006C1B43">
              <w:rPr>
                <w:b/>
                <w:sz w:val="18"/>
                <w:szCs w:val="18"/>
              </w:rPr>
              <w:t>spolu z toho:</w:t>
            </w:r>
          </w:p>
        </w:tc>
        <w:tc>
          <w:tcPr>
            <w:tcW w:w="3247" w:type="dxa"/>
          </w:tcPr>
          <w:p w:rsidR="008E66D7" w:rsidRPr="006C1B43" w:rsidRDefault="006847A5" w:rsidP="009C29A4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3.013</w:t>
            </w:r>
            <w:r w:rsidR="009C29A4">
              <w:rPr>
                <w:sz w:val="18"/>
                <w:szCs w:val="18"/>
              </w:rPr>
              <w:t xml:space="preserve"> €</w:t>
            </w:r>
          </w:p>
        </w:tc>
      </w:tr>
      <w:tr w:rsidR="008E66D7" w:rsidRPr="006C1B43" w:rsidTr="008869E6">
        <w:trPr>
          <w:trHeight w:val="193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3247" w:type="dxa"/>
          </w:tcPr>
          <w:p w:rsidR="008E66D7" w:rsidRPr="006C1B43" w:rsidRDefault="006847A5" w:rsidP="009C29A4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3.01</w:t>
            </w:r>
            <w:r w:rsidR="009C29A4">
              <w:rPr>
                <w:sz w:val="18"/>
                <w:szCs w:val="18"/>
              </w:rPr>
              <w:t>3 €</w:t>
            </w:r>
          </w:p>
        </w:tc>
      </w:tr>
      <w:tr w:rsidR="008E66D7" w:rsidRPr="006C1B43" w:rsidTr="008869E6">
        <w:trPr>
          <w:trHeight w:val="24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247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</w:p>
        </w:tc>
      </w:tr>
    </w:tbl>
    <w:p w:rsidR="008E66D7" w:rsidRPr="006C1B43" w:rsidRDefault="008E66D7" w:rsidP="00CA6082">
      <w:pPr>
        <w:spacing w:after="0"/>
        <w:rPr>
          <w:sz w:val="18"/>
          <w:szCs w:val="18"/>
        </w:rPr>
      </w:pPr>
    </w:p>
    <w:p w:rsidR="008E66D7" w:rsidRPr="00CA6082" w:rsidRDefault="008E66D7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záväzky zabezpečené záložným právom alebo inou formou zabezp</w:t>
      </w:r>
      <w:r w:rsidR="00587185" w:rsidRPr="00CA6082">
        <w:rPr>
          <w:sz w:val="18"/>
          <w:szCs w:val="18"/>
        </w:rPr>
        <w:t>e</w:t>
      </w:r>
      <w:r w:rsidRPr="00CA6082">
        <w:rPr>
          <w:sz w:val="18"/>
          <w:szCs w:val="18"/>
        </w:rPr>
        <w:t>čenia.</w:t>
      </w:r>
    </w:p>
    <w:p w:rsidR="008E66D7" w:rsidRPr="00CA6082" w:rsidRDefault="008E66D7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neúčtovala o položkách nákladov a výnosov, ktoré mali výnimočný rozsa</w:t>
      </w:r>
      <w:r w:rsidR="00587185" w:rsidRPr="00CA6082">
        <w:rPr>
          <w:sz w:val="18"/>
          <w:szCs w:val="18"/>
        </w:rPr>
        <w:t>h alebo výskyt.</w:t>
      </w:r>
    </w:p>
    <w:p w:rsidR="00587185" w:rsidRPr="00CA6082" w:rsidRDefault="00587185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vlastné akcie.</w:t>
      </w:r>
    </w:p>
    <w:p w:rsidR="00587185" w:rsidRPr="00CA6082" w:rsidRDefault="00587185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finančné povinnosti, ktoré sa nevyskytujú v súvahe.</w:t>
      </w:r>
    </w:p>
    <w:p w:rsidR="00587185" w:rsidRPr="00CA6082" w:rsidRDefault="00587185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neposkytuje účasť na dôchodkových programoch pre zamestnancov.</w:t>
      </w:r>
    </w:p>
    <w:p w:rsidR="00587185" w:rsidRPr="00CA6082" w:rsidRDefault="00587185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neposkytla členom orgánov ÚJ záruky, zabezpečenia, pôžičky, plnenia na súkromné účely.  </w:t>
      </w:r>
    </w:p>
    <w:p w:rsidR="00587185" w:rsidRPr="00CA6082" w:rsidRDefault="00587185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Spoločnosti nie je udelené výlučné právo alebo osobitné právo, ktorým jej bolo udelené právo poskytovať        </w:t>
      </w:r>
    </w:p>
    <w:p w:rsidR="00587185" w:rsidRPr="00CA6082" w:rsidRDefault="00587185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služby vo verejnom záujme. </w:t>
      </w:r>
    </w:p>
    <w:p w:rsidR="00587185" w:rsidRPr="00CA6082" w:rsidRDefault="00587185" w:rsidP="00587185">
      <w:pPr>
        <w:spacing w:after="0"/>
        <w:rPr>
          <w:sz w:val="18"/>
          <w:szCs w:val="18"/>
        </w:rPr>
      </w:pPr>
    </w:p>
    <w:p w:rsidR="00587185" w:rsidRPr="00CA6082" w:rsidRDefault="00587185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ekonomicky spriaznené osoby.</w:t>
      </w:r>
      <w:bookmarkStart w:id="0" w:name="_GoBack"/>
      <w:bookmarkEnd w:id="0"/>
    </w:p>
    <w:p w:rsidR="00587185" w:rsidRPr="00CA6082" w:rsidRDefault="00587185" w:rsidP="00587185">
      <w:pPr>
        <w:spacing w:after="0"/>
        <w:rPr>
          <w:sz w:val="18"/>
          <w:szCs w:val="18"/>
        </w:rPr>
      </w:pPr>
    </w:p>
    <w:p w:rsidR="00587185" w:rsidRPr="00CA6082" w:rsidRDefault="00587185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Po 31. Decembri 201</w:t>
      </w:r>
      <w:r w:rsidR="003A3370">
        <w:rPr>
          <w:sz w:val="18"/>
          <w:szCs w:val="18"/>
        </w:rPr>
        <w:t>9</w:t>
      </w:r>
      <w:r w:rsidRPr="00CA6082">
        <w:rPr>
          <w:sz w:val="18"/>
          <w:szCs w:val="18"/>
        </w:rPr>
        <w:t xml:space="preserve"> nenastali žiadne udalosti majúce významný vplyv na vecné zobrazenie skutočnosti,    </w:t>
      </w:r>
    </w:p>
    <w:p w:rsidR="00587185" w:rsidRPr="00CA6082" w:rsidRDefault="00587185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ktoré sú predmetom účtovníctva. </w:t>
      </w:r>
    </w:p>
    <w:sectPr w:rsidR="00587185" w:rsidRPr="00CA6082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343A4"/>
    <w:rsid w:val="0003282A"/>
    <w:rsid w:val="0023368F"/>
    <w:rsid w:val="00320EEC"/>
    <w:rsid w:val="003A3370"/>
    <w:rsid w:val="003F0102"/>
    <w:rsid w:val="005552D0"/>
    <w:rsid w:val="00587185"/>
    <w:rsid w:val="005D2C45"/>
    <w:rsid w:val="005F0437"/>
    <w:rsid w:val="006570DD"/>
    <w:rsid w:val="006847A5"/>
    <w:rsid w:val="006C1B43"/>
    <w:rsid w:val="006E4DA3"/>
    <w:rsid w:val="00830468"/>
    <w:rsid w:val="0083560A"/>
    <w:rsid w:val="008E66D7"/>
    <w:rsid w:val="0095671B"/>
    <w:rsid w:val="0097142A"/>
    <w:rsid w:val="009C29A4"/>
    <w:rsid w:val="00A24789"/>
    <w:rsid w:val="00AA4C68"/>
    <w:rsid w:val="00AC7DEC"/>
    <w:rsid w:val="00B201EA"/>
    <w:rsid w:val="00C70214"/>
    <w:rsid w:val="00CA5309"/>
    <w:rsid w:val="00CA6082"/>
    <w:rsid w:val="00D036C4"/>
    <w:rsid w:val="00D343A4"/>
    <w:rsid w:val="00D9778A"/>
    <w:rsid w:val="00DF0C23"/>
    <w:rsid w:val="00F36121"/>
    <w:rsid w:val="00FF53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482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2020-06-28T19:30:00Z</cp:lastPrinted>
  <dcterms:created xsi:type="dcterms:W3CDTF">2020-06-28T12:42:00Z</dcterms:created>
  <dcterms:modified xsi:type="dcterms:W3CDTF">2020-06-28T19:46:00Z</dcterms:modified>
</cp:coreProperties>
</file>