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 Galanta,s. r. 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Hlavná 20, 92700 Šaľa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52106578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 21.12.2018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"/>
        </w:rPr>
      </w:pPr>
      <w:r>
        <w:rPr>
          <w:rFonts w:eastAsia="Arial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 w:val="false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/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5"/>
        <w:gridCol w:w="2404"/>
        <w:gridCol w:w="2564"/>
      </w:tblGrid>
      <w:tr>
        <w:trPr>
          <w:trHeight w:val="558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Arial"/>
          <w:b/>
          <w:b/>
          <w:sz w:val="24"/>
        </w:rPr>
      </w:pPr>
      <w:r>
        <w:rPr>
          <w:rFonts w:eastAsia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sz w:val="18"/>
                <w:lang w:val="cs-CZ"/>
              </w:rPr>
              <w:t>9 324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sz w:val="18"/>
                <w:lang w:val="cs-CZ"/>
              </w:rPr>
              <w:t>11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9 324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11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b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b/>
                <w:sz w:val="18"/>
                <w:lang w:val="cs-CZ"/>
              </w:rPr>
              <w:t>9 324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b/>
                <w:sz w:val="18"/>
                <w:lang w:val="cs-CZ"/>
              </w:rPr>
              <w:t>11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"/>
        <w:bidi w:val="0"/>
        <w:ind w:left="0" w:right="0" w:hanging="0"/>
        <w:rPr>
          <w:b/>
          <w:b/>
          <w:bCs/>
        </w:rPr>
      </w:pPr>
      <w:r>
        <w:rPr>
          <w:b/>
          <w:bCs/>
        </w:rPr>
      </w:r>
    </w:p>
    <w:p>
      <w:pPr>
        <w:pStyle w:val="Normalpodnadpis1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Arial" w:cs="Arial" w:ascii="Arial" w:hAnsi="Arial"/>
          <w:lang w:val="cs-CZ"/>
        </w:rPr>
        <w:t xml:space="preserve">DIČ: 2120896228 </w:t>
      </w:r>
    </w:p>
    <w:p>
      <w:pPr>
        <w:pStyle w:val="Normalpodnadpis1"/>
        <w:bidi w:val="0"/>
        <w:spacing w:lineRule="auto" w:line="360"/>
        <w:ind w:left="0" w:right="0" w:firstLine="1"/>
        <w:jc w:val="left"/>
        <w:rPr>
          <w:lang w:val="cs-CZ"/>
        </w:rPr>
      </w:pPr>
      <w:r>
        <w:rPr>
          <w:rFonts w:eastAsia="Arial" w:cs="Arial" w:ascii="Arial" w:hAnsi="Arial"/>
          <w:lang w:val="cs-CZ"/>
        </w:rPr>
        <w:t>Poznámky Úč MÚJ 3 – 01</w:t>
      </w:r>
    </w:p>
    <w:p>
      <w:pPr>
        <w:pStyle w:val="Normalpodnadpis1"/>
        <w:bidi w:val="0"/>
        <w:spacing w:lineRule="auto" w:line="360"/>
        <w:ind w:left="0" w:right="0" w:hanging="0"/>
        <w:rPr>
          <w:lang w:val="cs-CZ"/>
        </w:rPr>
      </w:pPr>
      <w:r>
        <w:rPr>
          <w:rFonts w:eastAsia="Arial" w:cs="Arial" w:ascii="Arial" w:hAnsi="Arial"/>
          <w:lang w:val="cs-CZ"/>
        </w:rPr>
        <w:t>IČO:     52106578</w:t>
      </w:r>
    </w:p>
    <w:p>
      <w:pPr>
        <w:pStyle w:val="Header"/>
        <w:tabs>
          <w:tab w:val="center" w:pos="4536" w:leader="none"/>
          <w:tab w:val="right" w:pos="9072" w:leader="none"/>
        </w:tabs>
        <w:bidi w:val="0"/>
        <w:spacing w:lineRule="auto" w:line="360"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2120896228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2120896228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52106578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52106578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 Narrow" w:cs="Liberation Serif"/>
      <w:color w:val="auto"/>
      <w:kern w:val="2"/>
      <w:sz w:val="20"/>
      <w:szCs w:val="24"/>
      <w:lang w:val="sk-SK" w:eastAsia="ar-SA" w:bidi="hi-IN"/>
    </w:rPr>
  </w:style>
  <w:style w:type="paragraph" w:styleId="TableContents">
    <w:name w:val="Table Contents"/>
    <w:basedOn w:val="Normal"/>
    <w:qFormat/>
    <w:pPr>
      <w:widowControl/>
    </w:pPr>
    <w:rPr/>
  </w:style>
  <w:style w:type="paragraph" w:styleId="TableHeading">
    <w:name w:val="Table Heading"/>
    <w:basedOn w:val="TableContents"/>
    <w:qFormat/>
    <w:pPr>
      <w:widowControl/>
      <w:jc w:val="center"/>
    </w:pPr>
    <w:rPr>
      <w:b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6</Pages>
  <Words>913</Words>
  <Characters>5547</Characters>
  <CharactersWithSpaces>6371</CharactersWithSpaces>
  <Paragraphs>151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2020-06-30T11:18:00Z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