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Garamond Classic FS CE" w:ascii="Garamond Classic FS CE" w:hAnsi="Garamond Classic FS CE"/>
          <w:b/>
          <w:bCs/>
          <w:sz w:val="28"/>
          <w:szCs w:val="28"/>
        </w:rPr>
        <w:t>Výročná správa</w:t>
      </w:r>
      <w:r>
        <w:rPr>
          <w:rFonts w:cs="Garamond Classic FS" w:ascii="Garamond Classic FS" w:hAnsi="Garamond Classic FS"/>
          <w:b/>
          <w:bCs/>
          <w:sz w:val="28"/>
          <w:szCs w:val="28"/>
        </w:rPr>
        <w:t xml:space="preserve"> za rok 2019</w:t>
      </w:r>
    </w:p>
    <w:p>
      <w:pPr>
        <w:pStyle w:val="Normal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Názov:</w:t>
      </w:r>
      <w:r>
        <w:rPr>
          <w:rFonts w:cs="Garamond Classic FS" w:ascii="Garamond Classic FS" w:hAnsi="Garamond Classic FS"/>
          <w:sz w:val="24"/>
          <w:szCs w:val="24"/>
        </w:rPr>
        <w:t xml:space="preserve">                      Feel Art Academy, n. o. 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Sídlo:</w:t>
      </w:r>
      <w:r>
        <w:rPr>
          <w:rFonts w:cs="Garamond Classic FS" w:ascii="Garamond Classic FS" w:hAnsi="Garamond Classic FS"/>
          <w:sz w:val="24"/>
          <w:szCs w:val="24"/>
        </w:rPr>
        <w:t xml:space="preserve">                        Funduš 276/120, 930 40 Štvrtok na Ostrove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 CE" w:ascii="Garamond Classic FS CE" w:hAnsi="Garamond Classic FS CE"/>
          <w:b/>
          <w:bCs/>
          <w:sz w:val="24"/>
          <w:szCs w:val="24"/>
        </w:rPr>
        <w:t>Registračné číslo:</w:t>
      </w:r>
      <w:r>
        <w:rPr>
          <w:rFonts w:cs="Garamond Classic FS" w:ascii="Garamond Classic FS" w:hAnsi="Garamond Classic FS"/>
          <w:sz w:val="24"/>
          <w:szCs w:val="24"/>
        </w:rPr>
        <w:t xml:space="preserve">     VVS/NO – 257/2016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 CE" w:ascii="Garamond Classic FS CE" w:hAnsi="Garamond Classic FS CE"/>
          <w:b/>
          <w:bCs/>
          <w:sz w:val="24"/>
          <w:szCs w:val="24"/>
        </w:rPr>
        <w:t xml:space="preserve">IČO: </w:t>
      </w:r>
      <w:r>
        <w:rPr>
          <w:rFonts w:cs="Garamond Classic FS" w:ascii="Garamond Classic FS" w:hAnsi="Garamond Classic FS"/>
          <w:sz w:val="24"/>
          <w:szCs w:val="24"/>
        </w:rPr>
        <w:t xml:space="preserve">                         50563581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 CE" w:ascii="Garamond Classic FS CE" w:hAnsi="Garamond Classic FS CE"/>
          <w:b/>
          <w:bCs/>
          <w:sz w:val="24"/>
          <w:szCs w:val="24"/>
        </w:rPr>
        <w:t>Deň vzniku:</w:t>
      </w:r>
      <w:r>
        <w:rPr>
          <w:rFonts w:cs="Garamond Classic FS" w:ascii="Garamond Classic FS" w:hAnsi="Garamond Classic FS"/>
          <w:sz w:val="24"/>
          <w:szCs w:val="24"/>
        </w:rPr>
        <w:t xml:space="preserve">              10. 10. 2016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Štatutárny orgán:</w:t>
      </w:r>
      <w:r>
        <w:rPr>
          <w:rFonts w:cs="Garamond Classic FS CE" w:ascii="Garamond Classic FS CE" w:hAnsi="Garamond Classic FS CE"/>
          <w:sz w:val="24"/>
          <w:szCs w:val="24"/>
        </w:rPr>
        <w:t xml:space="preserve">    PhDr. Zuzana Konopásková – riaditeľ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 xml:space="preserve">                                  </w:t>
      </w:r>
      <w:r>
        <w:rPr>
          <w:rFonts w:cs="Garamond Classic FS" w:ascii="Garamond Classic FS" w:hAnsi="Garamond Classic FS"/>
          <w:sz w:val="24"/>
          <w:szCs w:val="24"/>
        </w:rPr>
        <w:t>Funduš 276/120, 930 40 Štvrtok na Ostrove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Tel. kontakt:</w:t>
      </w:r>
      <w:r>
        <w:rPr>
          <w:rFonts w:cs="Garamond Classic FS" w:ascii="Garamond Classic FS" w:hAnsi="Garamond Classic FS"/>
          <w:sz w:val="24"/>
          <w:szCs w:val="24"/>
        </w:rPr>
        <w:t xml:space="preserve">            0907752561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 xml:space="preserve">Mail:                         </w:t>
      </w:r>
      <w:r>
        <w:rPr>
          <w:rFonts w:cs="Garamond Classic FS" w:ascii="Garamond Classic FS" w:hAnsi="Garamond Classic FS"/>
          <w:sz w:val="24"/>
          <w:szCs w:val="24"/>
        </w:rPr>
        <w:t>feelart</w:t>
      </w:r>
      <w:r>
        <w:rPr>
          <w:rFonts w:cs="Garamond Classic FS" w:ascii="Garamond Classic FS" w:hAnsi="Garamond Classic FS"/>
          <w:sz w:val="24"/>
          <w:szCs w:val="24"/>
          <w:lang w:val="de-DE"/>
        </w:rPr>
        <w:t>@</w:t>
      </w:r>
      <w:r>
        <w:rPr>
          <w:rFonts w:cs="Garamond Classic FS" w:ascii="Garamond Classic FS" w:hAnsi="Garamond Classic FS"/>
          <w:sz w:val="24"/>
          <w:szCs w:val="24"/>
        </w:rPr>
        <w:t>feelart.sk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b/>
          <w:b/>
          <w:bCs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Nezisková organizácia Feel Art Academy, n. o. poskytuje nasledovné všeobecne prospešné služby: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1.</w:t>
      </w:r>
      <w:r>
        <w:rPr>
          <w:rFonts w:cs="Garamond Classic FS" w:ascii="Garamond Classic FS" w:hAnsi="Garamond Classic FS"/>
          <w:sz w:val="24"/>
          <w:szCs w:val="24"/>
        </w:rPr>
        <w:t xml:space="preserve"> Tvorba, rozvoj, ochrana, obnova a prezentácia duchovných a kultúrnych hodnôt a estetického myslenia na Slovensku;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a) Zber, archivácia, dokumentácia a sprostredkovanie literatúry a iných médií v oblasti estetiky, umenia, filozofie, dejín a kultúry.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b) Organizovanie kultúrnych programov, festivalov a iných podujatí zameraných na estetiku, umenie, filozofiu, dejiny a kultúru.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2.</w:t>
      </w:r>
      <w:r>
        <w:rPr>
          <w:rFonts w:cs="Garamond Classic FS" w:ascii="Garamond Classic FS" w:hAnsi="Garamond Classic FS"/>
          <w:sz w:val="24"/>
          <w:szCs w:val="24"/>
        </w:rPr>
        <w:t xml:space="preserve"> Vzdelávanie a výchova detí, mládeže a dospelých v oblasti estetiky, dejín, filozofie, umenia a kultúry;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a) Organizovanie seminárov, prednášok, workshopov a konferencií.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  <w:t>b) Metodická činnosť v oblasti estetiky, dejín, filozofie umenia a kultúry, vrátane vydávania publikácií a multimediálnych nosičov.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 CE" w:ascii="Garamond Classic FS CE" w:hAnsi="Garamond Classic FS CE"/>
          <w:b/>
          <w:bCs/>
          <w:sz w:val="28"/>
          <w:szCs w:val="28"/>
        </w:rPr>
        <w:t>Prehľad činn</w:t>
      </w:r>
      <w:r>
        <w:rPr>
          <w:rFonts w:cs="Garamond Classic FS" w:ascii="Garamond Classic FS" w:hAnsi="Garamond Classic FS"/>
          <w:b/>
          <w:bCs/>
          <w:sz w:val="28"/>
          <w:szCs w:val="28"/>
        </w:rPr>
        <w:t>ostí vykonávaných v období od 01. 01. 2019 do 31. 12. 2019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  <w:t>Feel Art Academy, n. o. V roku 2019 plynulo nadviazala vo svojich vzdelávacích aktivitách na aktivity, ktoré sa rozvíjali v predchádzajúcom období. Všetky tieto aktivity boli vykonávané na základe jednotlivých druhov služieb, ktoré má organizácia zapísané v zakladacej listine a v štatúte n. o. Väčšina aktivít zostáva rovnakých, niektoré sú oproti prechádzajúcim rokom v útlme.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pacing w:lineRule="auto" w:line="360" w:before="0" w:after="0"/>
        <w:ind w:left="360" w:hanging="36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 xml:space="preserve">V prvej oblasti služieb, zameranej na tvorbu, rozvoj , ochranu , obnovu a prezentáciu duchovných a kultúrnych hodnôt a estetického myslenia na Slovensku sme v roku 2019 sme pokračovali v príprave </w:t>
      </w:r>
      <w:r>
        <w:rPr>
          <w:rFonts w:cs="Garamond Classic FS CE" w:ascii="Garamond Classic FS CE" w:hAnsi="Garamond Classic FS CE"/>
          <w:sz w:val="24"/>
          <w:szCs w:val="24"/>
        </w:rPr>
        <w:t>prezentácie duchovných a kultúrnych hodnôt Slovenska v programoch, určených žiakom základných škôl, ktoré boli následne realizované najmä v období prázdninových aktivít, ktoré sme v tomto roku pre deti pripravili.</w:t>
      </w:r>
    </w:p>
    <w:p>
      <w:pPr>
        <w:pStyle w:val="ListParagraph"/>
        <w:spacing w:lineRule="auto" w:line="360" w:before="0" w:after="0"/>
        <w:ind w:left="360" w:hanging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 xml:space="preserve">      </w:t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 xml:space="preserve">a) </w:t>
      </w:r>
      <w:r>
        <w:rPr>
          <w:rFonts w:cs="Garamond Classic FS CE" w:ascii="Garamond Classic FS CE" w:hAnsi="Garamond Classic FS CE"/>
          <w:b/>
          <w:bCs/>
          <w:sz w:val="24"/>
          <w:szCs w:val="24"/>
        </w:rPr>
        <w:t xml:space="preserve">Vráťme sa </w:t>
      </w:r>
      <w:r>
        <w:rPr>
          <w:rFonts w:cs="Garamond Classic FS" w:ascii="Garamond Classic FS" w:hAnsi="Garamond Classic FS"/>
          <w:b/>
          <w:bCs/>
          <w:sz w:val="24"/>
          <w:szCs w:val="24"/>
        </w:rPr>
        <w:t>v </w:t>
      </w:r>
      <w:r>
        <w:rPr>
          <w:rFonts w:cs="Garamond Classic FS CE" w:ascii="Garamond Classic FS CE" w:hAnsi="Garamond Classic FS CE"/>
          <w:b/>
          <w:bCs/>
          <w:sz w:val="24"/>
          <w:szCs w:val="24"/>
        </w:rPr>
        <w:t>čase, alebo o čom rozprávajú obrazy.</w:t>
      </w:r>
      <w:r>
        <w:rPr>
          <w:rFonts w:cs="Garamond Classic FS" w:ascii="Garamond Classic FS" w:hAnsi="Garamond Classic FS"/>
          <w:sz w:val="24"/>
          <w:szCs w:val="24"/>
        </w:rPr>
        <w:t xml:space="preserve">  </w:t>
      </w:r>
      <w:r>
        <w:rPr>
          <w:rFonts w:cs="Garamond Classic FS CE" w:ascii="Garamond Classic FS CE" w:hAnsi="Garamond Classic FS CE"/>
          <w:sz w:val="24"/>
          <w:szCs w:val="24"/>
        </w:rPr>
        <w:t>Tento programu slúži najmä pre našich spolupracovníkov, ktorí sa spolupodielajú na vzdelávacích aktivitách určených deťom, a to najmä pri oboznamovaní detí s duchovným odkazom predchádzajúcich generácií. Ako v predošlé roky, aj tu je ťažiskovou najmä slo</w:t>
      </w:r>
      <w:r>
        <w:rPr>
          <w:rFonts w:cs="Garamond Classic FS" w:ascii="Garamond Classic FS" w:hAnsi="Garamond Classic FS"/>
          <w:sz w:val="24"/>
          <w:szCs w:val="24"/>
        </w:rPr>
        <w:t>venská kultúra a umenie. Išlo nám o to, aby žiaci spoznávali už zabudnuté zvyky, hry, život a historic</w:t>
      </w:r>
      <w:r>
        <w:rPr>
          <w:rFonts w:cs="Garamond Classic FS CE" w:ascii="Garamond Classic FS CE" w:hAnsi="Garamond Classic FS CE"/>
          <w:sz w:val="24"/>
          <w:szCs w:val="24"/>
        </w:rPr>
        <w:t xml:space="preserve">ký kontext starých obrazov, či iných umeleckých artefaktov.  Dôležité pre tento program je znovuobjavenie kultúrneho odkazu našich predkov a prebratie/zžitie sa jeho časti do činností dneška.  Stálke hľadáme vhodnejšie spôsoby, ako čo najlepšie interaktívnym spôsobom ukázať/vysvetliť deťom podobnosti a rozdiely v prepojení s minulosťou. </w:t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 xml:space="preserve"> </w:t>
      </w:r>
      <w:r>
        <w:rPr>
          <w:rFonts w:cs="Garamond Classic FS" w:ascii="Garamond Classic FS" w:hAnsi="Garamond Classic FS"/>
          <w:sz w:val="24"/>
          <w:szCs w:val="24"/>
        </w:rPr>
        <w:t>b) Druhý z programov, ktorý sme ďalej rozvíjali je program „</w:t>
      </w:r>
      <w:r>
        <w:rPr>
          <w:rFonts w:cs="Garamond Classic FS CE" w:ascii="Garamond Classic FS CE" w:hAnsi="Garamond Classic FS CE"/>
          <w:b/>
          <w:bCs/>
          <w:sz w:val="24"/>
          <w:szCs w:val="24"/>
        </w:rPr>
        <w:t>Čo všetko môže byť umením</w:t>
      </w:r>
      <w:r>
        <w:rPr>
          <w:rFonts w:cs="Garamond Classic FS CE" w:ascii="Garamond Classic FS CE" w:hAnsi="Garamond Classic FS CE"/>
          <w:sz w:val="24"/>
          <w:szCs w:val="24"/>
        </w:rPr>
        <w:t xml:space="preserve">“. Cieľom tohto programu je budovanie vzťahu detí k rôznym </w:t>
      </w:r>
      <w:r>
        <w:rPr>
          <w:rFonts w:cs="Garamond Classic FS" w:ascii="Garamond Classic FS" w:hAnsi="Garamond Classic FS"/>
          <w:sz w:val="24"/>
          <w:szCs w:val="24"/>
        </w:rPr>
        <w:t>oblastiam</w:t>
      </w:r>
      <w:r>
        <w:rPr>
          <w:rFonts w:cs="Garamond Classic FS CE" w:ascii="Garamond Classic FS CE" w:hAnsi="Garamond Classic FS CE"/>
          <w:sz w:val="24"/>
          <w:szCs w:val="24"/>
        </w:rPr>
        <w:t xml:space="preserve"> kultúrneho dedičstva</w:t>
      </w:r>
      <w:r>
        <w:rPr>
          <w:rFonts w:cs="Garamond Classic FS" w:ascii="Garamond Classic FS" w:hAnsi="Garamond Classic FS"/>
          <w:sz w:val="24"/>
          <w:szCs w:val="24"/>
        </w:rPr>
        <w:t xml:space="preserve"> (ako materiálneho, tak aj duchovného), ktoré sa spája s dejinami nášho územia, a to od architektonických pamiatok, pamiatok Unesco, cez technické pamiatky. Programu sa opätovne </w:t>
      </w:r>
      <w:r>
        <w:rPr>
          <w:rFonts w:cs="Garamond Classic FS CE" w:ascii="Garamond Classic FS CE" w:hAnsi="Garamond Classic FS CE"/>
          <w:sz w:val="24"/>
          <w:szCs w:val="24"/>
        </w:rPr>
        <w:t xml:space="preserve">zúčastňovala prvú soboru v mesiaci počas školského roka skupina cca </w:t>
      </w:r>
      <w:r>
        <w:rPr>
          <w:rFonts w:cs="Garamond Classic FS" w:ascii="Garamond Classic FS" w:hAnsi="Garamond Classic FS"/>
          <w:sz w:val="24"/>
          <w:szCs w:val="24"/>
        </w:rPr>
        <w:t>10 detí. Táto aktivita, nakoľko bola vykonávaná z našej strany v rámci dobrovolných aktivít, bola i deťom ponúknutá zdarma. Úlohou je spoznať čo najlešie rekacie detí, ashopnosť detí prepájať videné s poznaním a poznávaním.</w:t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Zatiaľ sa nám neodarilo zohnať finančné prostriedky na možné vydanie metodickej príručky, alebo metodických listov k tomuto typu vzdelávania.</w:t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V oblasti vzdelávania a výchovy detí, mládeže a dospelých v oblasti estetiky, dejín, filozofie umenia a kult</w:t>
      </w:r>
      <w:r>
        <w:rPr>
          <w:rFonts w:cs="Garamond Classic FS CE" w:ascii="Garamond Classic FS CE" w:hAnsi="Garamond Classic FS CE"/>
          <w:sz w:val="24"/>
          <w:szCs w:val="24"/>
        </w:rPr>
        <w:t>úry sa, vzhľadom na limitované finančné prostriedky našej neziskovej organizácie venujeme kativitám zatiaľ pre menšie cieľové skupiny.</w:t>
      </w:r>
    </w:p>
    <w:p>
      <w:pPr>
        <w:pStyle w:val="ListParagraph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  <w:t>Workshopy, ktoré v roku 2019 prebiehali, boli zamerané na rozvoj kreativity a budovanie vzťahu k</w:t>
      </w:r>
      <w:r>
        <w:rPr>
          <w:rFonts w:cs="Garamond Classic FS" w:ascii="Garamond Classic FS" w:hAnsi="Garamond Classic FS"/>
          <w:sz w:val="24"/>
          <w:szCs w:val="24"/>
        </w:rPr>
        <w:t xml:space="preserve"> dejinám, umeniu a kultúre pre deti a to v dvoch odlišných programoch: </w:t>
      </w:r>
      <w:r>
        <w:rPr>
          <w:rFonts w:cs="Garamond Classic FS" w:ascii="Garamond Classic FS" w:hAnsi="Garamond Classic FS"/>
          <w:b/>
          <w:bCs/>
          <w:sz w:val="24"/>
          <w:szCs w:val="24"/>
        </w:rPr>
        <w:t>Prázdninové kurzy kreativity</w:t>
      </w:r>
      <w:r>
        <w:rPr>
          <w:rFonts w:cs="Garamond Classic FS" w:ascii="Garamond Classic FS" w:hAnsi="Garamond Classic FS"/>
          <w:sz w:val="24"/>
          <w:szCs w:val="24"/>
        </w:rPr>
        <w:t xml:space="preserve"> pre deti vo veku od 5 do 12 rokov. Ci</w:t>
      </w:r>
      <w:r>
        <w:rPr>
          <w:rFonts w:cs="Garamond Classic FS CE" w:ascii="Garamond Classic FS CE" w:hAnsi="Garamond Classic FS CE"/>
          <w:sz w:val="24"/>
          <w:szCs w:val="24"/>
        </w:rPr>
        <w:t xml:space="preserve">eľom týchto workshopov boli </w:t>
      </w:r>
      <w:r>
        <w:rPr>
          <w:rFonts w:cs="Garamond Classic FS" w:ascii="Garamond Classic FS" w:hAnsi="Garamond Classic FS"/>
          <w:sz w:val="24"/>
          <w:szCs w:val="24"/>
        </w:rPr>
        <w:t>vzdelávanie detí v oblasti rôznych druhov umení a kultúry. Deti sa zoznamovali s umením jednak prakticky – cez prácu s</w:t>
      </w:r>
      <w:r>
        <w:rPr>
          <w:rFonts w:cs="Garamond Classic FS CE" w:ascii="Garamond Classic FS CE" w:hAnsi="Garamond Classic FS CE"/>
          <w:sz w:val="24"/>
          <w:szCs w:val="24"/>
        </w:rPr>
        <w:t xml:space="preserve"> umeleckým materiálom (výtvarné umenie, hudba, literatúra) ale aj vedomostne a to tak, aby následne svojou prezentáciu danej témy, či už pomocou výtvarného, alebo literárneho prejavu preukázali schopnosť prepájať praktické s teoretickým. Všetky činnosti boli interaktívne a ich úlohou je budovanie estetického citu,  rozvoj vnímania estetických hodnôt, budovanie schopnosti poznávať a dávať do súvisu umenie a dejinami a kultúrou vôbec. Prelínala sa činnosť poznávacia, ktorú sme sa snažili realizovať hravou formou, tak, aby deti mali z poznávania čo najväčší pôžitok a neuvedomovali si, že ide primárne o ich vzdelávanie, s činnosťou kreatívnou, v ktorej deti svojou tvorbou priamo reagovali na nové poznatky.</w:t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ListParagraph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Druhým z tohto typu programov, ktoré sme v roku 2019 realizovali, bol detský program „</w:t>
      </w:r>
      <w:r>
        <w:rPr>
          <w:rFonts w:cs="Garamond Classic FS" w:ascii="Garamond Classic FS" w:hAnsi="Garamond Classic FS"/>
          <w:b/>
          <w:bCs/>
          <w:sz w:val="24"/>
          <w:szCs w:val="24"/>
        </w:rPr>
        <w:t xml:space="preserve">Zaži s nami dobrodružstvo v meste, v ktorom žiješ“. </w:t>
      </w:r>
      <w:r>
        <w:rPr>
          <w:rFonts w:cs="Garamond Classic FS CE" w:ascii="Garamond Classic FS CE" w:hAnsi="Garamond Classic FS CE"/>
          <w:sz w:val="24"/>
          <w:szCs w:val="24"/>
        </w:rPr>
        <w:t>Cieľom tohto programu, ktorý sa realizoval tiež formou workshopov a exkurzií, bolo uvedomenie si a poznanie, zmien Bratislavy počas stáročí vývinu mesta a hľadanie stôp, ktoré v ňom rozličné historické  zanechali Tento program bol určený deťom od 9 do 14 rokov.</w:t>
      </w:r>
      <w:r>
        <w:rPr>
          <w:rFonts w:cs="Garamond Classic FS" w:ascii="Garamond Classic FS" w:hAnsi="Garamond Classic FS"/>
          <w:sz w:val="24"/>
          <w:szCs w:val="24"/>
        </w:rPr>
        <w:t xml:space="preserve"> </w:t>
      </w:r>
      <w:r>
        <w:rPr>
          <w:rFonts w:cs="Garamond Classic FS CE" w:ascii="Garamond Classic FS CE" w:hAnsi="Garamond Classic FS CE"/>
          <w:sz w:val="24"/>
          <w:szCs w:val="24"/>
        </w:rPr>
        <w:t xml:space="preserve"> Práve tento program považujeme za jeden z kľúčových v rámci našej neziskovej organizácie. Len cez poznanie histórie a kultúry sa dá budovať národná identita a vzťah k duchovnému a hmotnému  kultúrnemu dedičstvu Slovenska. Považujeme za veľmi dôležité, rozvíjať tento vzťah už v školskom veku. Bohužiaľ sa nám už dlhodobo ťažko nadväzujú kontakty na spoluprácu so základnými školami, ktoré už majú „zabehnuté“ svoje mimoškolské krúžky a aktivity. Aj č</w:t>
      </w:r>
      <w:r>
        <w:rPr>
          <w:rFonts w:cs="Garamond Classic FS" w:ascii="Garamond Classic FS" w:hAnsi="Garamond Classic FS"/>
          <w:sz w:val="24"/>
          <w:szCs w:val="24"/>
        </w:rPr>
        <w:t>innosti v tomto programe sa konali v roku 2019</w:t>
      </w:r>
      <w:r>
        <w:rPr>
          <w:rFonts w:cs="Garamond Classic FS CE" w:ascii="Garamond Classic FS CE" w:hAnsi="Garamond Classic FS CE"/>
          <w:sz w:val="24"/>
          <w:szCs w:val="24"/>
        </w:rPr>
        <w:t xml:space="preserve"> na základe dobrovoľníckej práce</w:t>
      </w:r>
      <w:r>
        <w:rPr>
          <w:rFonts w:cs="Garamond Classic FS" w:ascii="Garamond Classic FS" w:hAnsi="Garamond Classic FS"/>
          <w:sz w:val="24"/>
          <w:szCs w:val="24"/>
        </w:rPr>
        <w:t>.</w:t>
      </w:r>
    </w:p>
    <w:p>
      <w:pPr>
        <w:pStyle w:val="ListParagraph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b) Vzdelávan</w:t>
      </w:r>
      <w:r>
        <w:rPr>
          <w:rFonts w:cs="Garamond Classic FS CE" w:ascii="Garamond Classic FS CE" w:hAnsi="Garamond Classic FS CE"/>
          <w:sz w:val="24"/>
          <w:szCs w:val="24"/>
        </w:rPr>
        <w:t>ie v oblasti estetiky sme pokračovali</w:t>
      </w:r>
      <w:r>
        <w:rPr>
          <w:rFonts w:cs="Garamond Classic FS" w:ascii="Garamond Classic FS" w:hAnsi="Garamond Classic FS"/>
          <w:sz w:val="24"/>
          <w:szCs w:val="24"/>
        </w:rPr>
        <w:t xml:space="preserve">, ak ako v predchádzajúcich rokoch aj v práci s dospelými. </w:t>
      </w:r>
      <w:r>
        <w:rPr>
          <w:rFonts w:cs="Garamond Classic FS CE" w:ascii="Garamond Classic FS CE" w:hAnsi="Garamond Classic FS CE"/>
          <w:sz w:val="24"/>
          <w:szCs w:val="24"/>
        </w:rPr>
        <w:t>Najobľúbenejším z kurzov bol opätovne</w:t>
      </w:r>
      <w:r>
        <w:rPr>
          <w:rFonts w:cs="Garamond Classic FS" w:ascii="Garamond Classic FS" w:hAnsi="Garamond Classic FS"/>
          <w:sz w:val="24"/>
          <w:szCs w:val="24"/>
        </w:rPr>
        <w:t xml:space="preserve"> kurz </w:t>
      </w:r>
      <w:r>
        <w:rPr>
          <w:rFonts w:cs="Garamond Classic FS" w:ascii="Garamond Classic FS" w:hAnsi="Garamond Classic FS"/>
          <w:b/>
          <w:bCs/>
          <w:sz w:val="24"/>
          <w:szCs w:val="24"/>
        </w:rPr>
        <w:t>kreatívneho písania.</w:t>
      </w:r>
      <w:r>
        <w:rPr>
          <w:rFonts w:cs="Garamond Classic FS CE" w:ascii="Garamond Classic FS CE" w:hAnsi="Garamond Classic FS CE"/>
          <w:sz w:val="24"/>
          <w:szCs w:val="24"/>
        </w:rPr>
        <w:t xml:space="preserve"> Počas tohto kurzu </w:t>
      </w:r>
      <w:r>
        <w:rPr>
          <w:rFonts w:cs="Garamond Classic FS" w:ascii="Garamond Classic FS" w:hAnsi="Garamond Classic FS"/>
          <w:sz w:val="24"/>
          <w:szCs w:val="24"/>
        </w:rPr>
        <w:t xml:space="preserve">rozvíjame u našich študentov kultúru písaného slova. Tento workshop navštevovalo v polsedných mesiacoch roku 2019 11 osôb. </w:t>
      </w:r>
      <w:r>
        <w:rPr>
          <w:rFonts w:cs="Garamond Classic FS CE" w:ascii="Garamond Classic FS CE" w:hAnsi="Garamond Classic FS CE"/>
          <w:sz w:val="24"/>
          <w:szCs w:val="24"/>
        </w:rPr>
        <w:t>Našim cieľom do budúcnosti je tento typ aktivít, ktoré podporujú rozvoj kultúry písania, rozšíriť aj medzi populáciu detí a adolescentov. V rámci tejto aktivity budeme pokračovať v príprave metodickej publikácie, ktorá by mala uľahčiť tvorivo rozvíjať spísomný prejav, ktorý je, bohužiaľ z roka na rok horší.</w:t>
      </w:r>
    </w:p>
    <w:p>
      <w:pPr>
        <w:pStyle w:val="ListParagraph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</w:r>
    </w:p>
    <w:p>
      <w:pPr>
        <w:pStyle w:val="ListParagraph"/>
        <w:numPr>
          <w:ilvl w:val="0"/>
          <w:numId w:val="1"/>
        </w:numPr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b/>
          <w:bCs/>
          <w:sz w:val="24"/>
          <w:szCs w:val="24"/>
        </w:rPr>
        <w:t>Vysokoškolské vzdelávanie v oblasti estetiky</w:t>
      </w:r>
    </w:p>
    <w:p>
      <w:pPr>
        <w:pStyle w:val="ListParagraph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  <w:t>Na jar 2019, čiže v letnom semestri školského roka 2018/2019 sme pre Vysokú školu múzických umení v Bratislave pripravili 14 dvojhodinových prednášok pre 28 študentov. Tieto prednášky boli venované súčasným problémom a kategóriám estetiky, propblémom apropriácie a reinterpretácie v umení a zmenou estetického myslenia od poloviny 20. storočia.</w:t>
      </w:r>
    </w:p>
    <w:p>
      <w:pPr>
        <w:pStyle w:val="Normal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</w:r>
    </w:p>
    <w:p>
      <w:pPr>
        <w:pStyle w:val="ListParagraph"/>
        <w:spacing w:lineRule="auto" w:line="360" w:before="0" w:after="0"/>
        <w:rPr>
          <w:rFonts w:ascii="Garamond Classic FS CE" w:hAnsi="Garamond Classic FS CE" w:cs="Garamond Classic FS CE"/>
          <w:sz w:val="24"/>
          <w:szCs w:val="24"/>
        </w:rPr>
      </w:pPr>
      <w:r>
        <w:rPr>
          <w:rFonts w:cs="Garamond Classic FS CE" w:ascii="Garamond Classic FS CE" w:hAnsi="Garamond Classic FS CE"/>
          <w:sz w:val="24"/>
          <w:szCs w:val="24"/>
        </w:rPr>
        <w:t>Na jeseň 2019, v rámci lezného semestra školského roku 2019/2020 sme prezentovali 14 dvojhodinových prednášok z estetiky pre 12 študentov Vysokej školy muzických  v Bratislave. V rámci tohto prednáškového cyklu sme absolvovali krátky exkurz do dejín základných estetických kategórií a zaoberali sme sa kategóriou vkusu, gýču, otázkam masovej kultúry a popkultúry. Prednášky absolvovalo 12 študentov VŠMU.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b/>
          <w:b/>
          <w:bCs/>
          <w:sz w:val="24"/>
          <w:szCs w:val="24"/>
        </w:rPr>
      </w:pPr>
      <w:r>
        <w:rPr>
          <w:rFonts w:cs="Garamond Classic FS" w:ascii="Garamond Classic FS" w:hAnsi="Garamond Classic FS"/>
          <w:b/>
          <w:bCs/>
          <w:sz w:val="24"/>
          <w:szCs w:val="24"/>
        </w:rPr>
        <w:t>Zmeny v orgánoch neziskovej organizácie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  <w:t>Behom krátkeho obdobia existencie našej neziskovej organizácie neprišlo v neziskovej organizácii Feel Art Academy</w:t>
      </w:r>
      <w:r>
        <w:rPr>
          <w:rFonts w:cs="Garamond Classic FS CE" w:ascii="Garamond Classic FS CE" w:hAnsi="Garamond Classic FS CE"/>
          <w:sz w:val="24"/>
          <w:szCs w:val="24"/>
        </w:rPr>
        <w:t>, n. o. k žiadnym zmenám v zložení správnej rady (predseda Matej Gécz, členovia: Katarína Bartošová, Jana Csibová), ani k zmene revízora (Ing. Dušan Božoň). Štatutárnym zástupcom bola počas celého obdobia riaditeľka PhDr. Zuzana Konopásková.</w:t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>
          <w:rFonts w:ascii="Garamond Classic FS" w:hAnsi="Garamond Classic FS" w:cs="Garamond Classic FS"/>
          <w:sz w:val="24"/>
          <w:szCs w:val="24"/>
        </w:rPr>
      </w:pPr>
      <w:bookmarkStart w:id="0" w:name="_GoBack"/>
      <w:bookmarkStart w:id="1" w:name="_GoBack"/>
      <w:bookmarkEnd w:id="1"/>
      <w:r>
        <w:rPr>
          <w:rFonts w:cs="Garamond Classic FS" w:ascii="Garamond Classic FS" w:hAnsi="Garamond Classic FS"/>
          <w:sz w:val="24"/>
          <w:szCs w:val="24"/>
        </w:rPr>
      </w:r>
    </w:p>
    <w:p>
      <w:pPr>
        <w:pStyle w:val="Normal"/>
        <w:spacing w:lineRule="auto" w:line="360" w:before="0" w:after="0"/>
        <w:rPr/>
      </w:pPr>
      <w:r>
        <w:rPr>
          <w:rFonts w:cs="Garamond Classic FS" w:ascii="Garamond Classic FS" w:hAnsi="Garamond Classic FS"/>
          <w:sz w:val="24"/>
          <w:szCs w:val="24"/>
        </w:rPr>
        <w:t>30. 06. 2020 Štvrtok na Ostrove               PhDr. Zuzana Konopásková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Garamond Classic FS CE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aramond Classic FS">
    <w:charset w:val="ee"/>
    <w:family w:val="roman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  <w:bCs/>
        <w:rFonts w:ascii="Garamond Classic FS CE" w:hAnsi="Garamond Classic FS C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Hyperlink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37d1b"/>
    <w:pPr>
      <w:widowControl/>
      <w:bidi w:val="0"/>
      <w:spacing w:lineRule="auto" w:line="276" w:before="0" w:after="200"/>
      <w:jc w:val="left"/>
    </w:pPr>
    <w:rPr>
      <w:rFonts w:cs="Calibri" w:ascii="Calibri" w:hAnsi="Calibri" w:eastAsia="Calibr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ovodkaz">
    <w:name w:val="Internetový odkaz"/>
    <w:basedOn w:val="DefaultParagraphFont"/>
    <w:uiPriority w:val="99"/>
    <w:rsid w:val="009a2689"/>
    <w:rPr>
      <w:color w:val="0000FF"/>
      <w:u w:val="single"/>
    </w:rPr>
  </w:style>
  <w:style w:type="character" w:styleId="ListLabel1">
    <w:name w:val="ListLabel 1"/>
    <w:qFormat/>
    <w:rPr>
      <w:rFonts w:ascii="Garamond Classic FS CE" w:hAnsi="Garamond Classic FS CE"/>
      <w:b/>
      <w:bCs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042fe0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LibreOffice/5.3.0.3$Windows_x86 LibreOffice_project/7074905676c47b82bbcfbea1aeefc84afe1c50e1</Application>
  <Pages>2</Pages>
  <Words>1104</Words>
  <Characters>6529</Characters>
  <CharactersWithSpaces>7789</CharactersWithSpaces>
  <Paragraphs>34</Paragraphs>
  <Company>Hewlett-Packard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2020-06-30T10:46:00Z</dcterms:created>
  <dc:creator>Zuzana</dc:creator>
  <dc:description/>
  <dc:language>sk-SK</dc:language>
  <cp:lastModifiedBy>Zuzana</cp:lastModifiedBy>
  <dcterms:modified xsi:type="dcterms:W3CDTF">2020-06-30T10:46:00Z</dcterms:modified>
  <cp:revision>2</cp:revision>
  <dc:subject/>
  <dc:title>Výročná správa za rok 2016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