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61FA" w:rsidRDefault="00AA61FA">
      <w:pPr>
        <w:widowControl w:val="0"/>
        <w:autoSpaceDE w:val="0"/>
        <w:autoSpaceDN w:val="0"/>
        <w:adjustRightInd w:val="0"/>
        <w:spacing w:line="276" w:lineRule="auto"/>
        <w:jc w:val="center"/>
        <w:rPr>
          <w:rFonts w:ascii="Arial Narrow" w:hAnsi="Arial Narrow" w:cs="Arial Narrow"/>
          <w:sz w:val="22"/>
          <w:szCs w:val="22"/>
        </w:rPr>
      </w:pPr>
      <w:bookmarkStart w:id="0" w:name="_GoBack"/>
      <w:bookmarkEnd w:id="0"/>
    </w:p>
    <w:p w:rsidR="00AA61FA" w:rsidRDefault="00AA61FA">
      <w:pPr>
        <w:widowControl w:val="0"/>
        <w:pBdr>
          <w:top w:val="single" w:sz="4" w:space="0" w:color="auto"/>
          <w:left w:val="single" w:sz="4" w:space="4" w:color="auto"/>
          <w:bottom w:val="single" w:sz="4" w:space="1" w:color="auto"/>
          <w:right w:val="single" w:sz="4" w:space="6" w:color="auto"/>
        </w:pBdr>
        <w:autoSpaceDE w:val="0"/>
        <w:autoSpaceDN w:val="0"/>
        <w:adjustRightInd w:val="0"/>
        <w:spacing w:after="120" w:line="276" w:lineRule="auto"/>
        <w:jc w:val="center"/>
        <w:rPr>
          <w:rFonts w:ascii="Arial Narrow" w:hAnsi="Arial Narrow" w:cs="Arial Narrow"/>
          <w:b/>
          <w:bCs/>
          <w:sz w:val="22"/>
          <w:szCs w:val="22"/>
        </w:rPr>
      </w:pPr>
      <w:r>
        <w:rPr>
          <w:rFonts w:ascii="Arial Narrow" w:hAnsi="Arial Narrow" w:cs="Arial Narrow"/>
          <w:b/>
          <w:bCs/>
          <w:sz w:val="22"/>
          <w:szCs w:val="22"/>
        </w:rPr>
        <w:t>P</w:t>
      </w:r>
      <w:r w:rsidR="00195CA0">
        <w:rPr>
          <w:rFonts w:ascii="Arial Narrow" w:hAnsi="Arial Narrow" w:cs="Arial Narrow"/>
          <w:b/>
          <w:bCs/>
          <w:sz w:val="22"/>
          <w:szCs w:val="22"/>
        </w:rPr>
        <w:t>OZNÁMKY K ÚČTOVNEJ ZÁVIERKE 2019</w:t>
      </w:r>
    </w:p>
    <w:p w:rsidR="00AA61FA" w:rsidRDefault="00AA61FA">
      <w:pPr>
        <w:widowControl w:val="0"/>
        <w:pBdr>
          <w:top w:val="single" w:sz="4" w:space="0" w:color="auto"/>
          <w:left w:val="single" w:sz="4" w:space="4" w:color="auto"/>
          <w:bottom w:val="single" w:sz="4" w:space="1" w:color="auto"/>
          <w:right w:val="single" w:sz="4" w:space="6" w:color="auto"/>
        </w:pBdr>
        <w:autoSpaceDE w:val="0"/>
        <w:autoSpaceDN w:val="0"/>
        <w:adjustRightInd w:val="0"/>
        <w:spacing w:after="200" w:line="276" w:lineRule="auto"/>
        <w:jc w:val="center"/>
        <w:rPr>
          <w:rFonts w:ascii="Arial Narrow" w:hAnsi="Arial Narrow" w:cs="Arial Narrow"/>
          <w:sz w:val="22"/>
          <w:szCs w:val="22"/>
        </w:rPr>
      </w:pPr>
      <w:r>
        <w:rPr>
          <w:rFonts w:ascii="Arial Narrow" w:hAnsi="Arial Narrow" w:cs="Arial Narrow"/>
          <w:sz w:val="22"/>
          <w:szCs w:val="22"/>
        </w:rPr>
        <w:t xml:space="preserve">zostavené podľa Opatrenia č.MF/23378/2014-74 (FS č.12/2014), ktorým sa ustanovujú podrobnosti o individuálnej účtovnej závierke a rozsahu údajov určených z individuálnej účtovnej závierky na zverejnenie </w:t>
      </w:r>
      <w:r>
        <w:rPr>
          <w:rFonts w:ascii="Arial Narrow" w:hAnsi="Arial Narrow" w:cs="Arial Narrow"/>
          <w:b/>
          <w:bCs/>
          <w:sz w:val="22"/>
          <w:szCs w:val="22"/>
        </w:rPr>
        <w:t>pre malé účtovné jednotky</w:t>
      </w:r>
    </w:p>
    <w:p w:rsidR="00AA61FA" w:rsidRDefault="00AA61FA">
      <w:pPr>
        <w:widowControl w:val="0"/>
        <w:autoSpaceDE w:val="0"/>
        <w:autoSpaceDN w:val="0"/>
        <w:adjustRightInd w:val="0"/>
        <w:spacing w:line="276" w:lineRule="auto"/>
        <w:jc w:val="center"/>
        <w:rPr>
          <w:rFonts w:ascii="Arial Narrow" w:hAnsi="Arial Narrow" w:cs="Arial Narrow"/>
          <w:b/>
          <w:bCs/>
          <w:sz w:val="22"/>
          <w:szCs w:val="22"/>
        </w:rPr>
      </w:pPr>
      <w:r>
        <w:rPr>
          <w:rFonts w:ascii="Arial Narrow" w:hAnsi="Arial Narrow" w:cs="Arial Narrow"/>
          <w:b/>
          <w:bCs/>
          <w:sz w:val="22"/>
          <w:szCs w:val="22"/>
        </w:rPr>
        <w:t xml:space="preserve">Článok I. </w:t>
      </w:r>
    </w:p>
    <w:p w:rsidR="00AA61FA" w:rsidRDefault="00AA61FA">
      <w:pPr>
        <w:widowControl w:val="0"/>
        <w:autoSpaceDE w:val="0"/>
        <w:autoSpaceDN w:val="0"/>
        <w:adjustRightInd w:val="0"/>
        <w:spacing w:line="276" w:lineRule="auto"/>
        <w:jc w:val="center"/>
        <w:rPr>
          <w:rFonts w:ascii="Arial Narrow" w:hAnsi="Arial Narrow" w:cs="Arial Narrow"/>
          <w:b/>
          <w:bCs/>
          <w:sz w:val="22"/>
          <w:szCs w:val="22"/>
        </w:rPr>
      </w:pPr>
      <w:r>
        <w:rPr>
          <w:rFonts w:ascii="Arial Narrow" w:hAnsi="Arial Narrow" w:cs="Arial Narrow"/>
          <w:b/>
          <w:bCs/>
          <w:sz w:val="22"/>
          <w:szCs w:val="22"/>
        </w:rPr>
        <w:t>Všeobecné informácie</w:t>
      </w:r>
    </w:p>
    <w:p w:rsidR="00AA61FA" w:rsidRDefault="00AA61FA">
      <w:pPr>
        <w:widowControl w:val="0"/>
        <w:autoSpaceDE w:val="0"/>
        <w:autoSpaceDN w:val="0"/>
        <w:adjustRightInd w:val="0"/>
        <w:spacing w:line="276" w:lineRule="auto"/>
        <w:jc w:val="center"/>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1080" w:hanging="360"/>
        <w:rPr>
          <w:rFonts w:ascii="Arial Narrow" w:hAnsi="Arial Narrow" w:cs="Arial Narrow"/>
          <w:b/>
          <w:bCs/>
          <w:sz w:val="22"/>
          <w:szCs w:val="22"/>
        </w:rPr>
      </w:pPr>
      <w:r>
        <w:rPr>
          <w:rFonts w:ascii="Arial Narrow" w:hAnsi="Arial Narrow" w:cs="Arial Narrow"/>
          <w:sz w:val="22"/>
          <w:szCs w:val="22"/>
        </w:rPr>
        <w:t>1.</w:t>
      </w:r>
      <w:r>
        <w:rPr>
          <w:rFonts w:ascii="Arial Narrow" w:hAnsi="Arial Narrow" w:cs="Arial Narrow"/>
          <w:sz w:val="22"/>
          <w:szCs w:val="22"/>
        </w:rPr>
        <w:tab/>
        <w:t xml:space="preserve">Obchodné meno :                    </w:t>
      </w:r>
      <w:r w:rsidR="00E374BD" w:rsidRPr="00E374BD">
        <w:rPr>
          <w:rFonts w:ascii="Arial Narrow" w:hAnsi="Arial Narrow" w:cs="Arial Narrow"/>
          <w:b/>
          <w:sz w:val="22"/>
          <w:szCs w:val="22"/>
        </w:rPr>
        <w:t>JL spol.</w:t>
      </w:r>
      <w:r w:rsidR="00E374BD">
        <w:rPr>
          <w:rFonts w:ascii="Arial Narrow" w:hAnsi="Arial Narrow" w:cs="Arial Narrow"/>
          <w:b/>
          <w:bCs/>
          <w:sz w:val="22"/>
          <w:szCs w:val="22"/>
        </w:rPr>
        <w:t xml:space="preserve"> s </w:t>
      </w:r>
      <w:r>
        <w:rPr>
          <w:rFonts w:ascii="Arial Narrow" w:hAnsi="Arial Narrow" w:cs="Arial Narrow"/>
          <w:b/>
          <w:bCs/>
          <w:sz w:val="22"/>
          <w:szCs w:val="22"/>
        </w:rPr>
        <w:t>r.</w:t>
      </w:r>
      <w:r w:rsidR="00E01993">
        <w:rPr>
          <w:rFonts w:ascii="Arial Narrow" w:hAnsi="Arial Narrow" w:cs="Arial Narrow"/>
          <w:b/>
          <w:bCs/>
          <w:sz w:val="22"/>
          <w:szCs w:val="22"/>
        </w:rPr>
        <w:t xml:space="preserve"> </w:t>
      </w:r>
      <w:r>
        <w:rPr>
          <w:rFonts w:ascii="Arial Narrow" w:hAnsi="Arial Narrow" w:cs="Arial Narrow"/>
          <w:b/>
          <w:bCs/>
          <w:sz w:val="22"/>
          <w:szCs w:val="22"/>
        </w:rPr>
        <w:t>o.</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 xml:space="preserve">        Sídlo:                                       </w:t>
      </w:r>
      <w:proofErr w:type="spellStart"/>
      <w:r w:rsidR="00E374BD">
        <w:rPr>
          <w:rFonts w:ascii="Arial Narrow" w:hAnsi="Arial Narrow" w:cs="Arial Narrow"/>
          <w:b/>
          <w:bCs/>
          <w:sz w:val="22"/>
          <w:szCs w:val="22"/>
        </w:rPr>
        <w:t>Dvojkrížna</w:t>
      </w:r>
      <w:proofErr w:type="spellEnd"/>
      <w:r w:rsidR="00E374BD">
        <w:rPr>
          <w:rFonts w:ascii="Arial Narrow" w:hAnsi="Arial Narrow" w:cs="Arial Narrow"/>
          <w:b/>
          <w:bCs/>
          <w:sz w:val="22"/>
          <w:szCs w:val="22"/>
        </w:rPr>
        <w:t xml:space="preserve"> 5</w:t>
      </w:r>
    </w:p>
    <w:p w:rsidR="00AA61FA" w:rsidRDefault="00E01993">
      <w:pPr>
        <w:widowControl w:val="0"/>
        <w:autoSpaceDE w:val="0"/>
        <w:autoSpaceDN w:val="0"/>
        <w:adjustRightInd w:val="0"/>
        <w:spacing w:line="276" w:lineRule="auto"/>
        <w:ind w:left="720"/>
        <w:rPr>
          <w:rFonts w:ascii="Arial Narrow" w:hAnsi="Arial Narrow" w:cs="Arial Narrow"/>
          <w:b/>
          <w:bCs/>
          <w:sz w:val="22"/>
          <w:szCs w:val="22"/>
        </w:rPr>
      </w:pPr>
      <w:r>
        <w:rPr>
          <w:rFonts w:ascii="Arial Narrow" w:hAnsi="Arial Narrow" w:cs="Arial Narrow"/>
          <w:b/>
          <w:bCs/>
          <w:sz w:val="22"/>
          <w:szCs w:val="22"/>
        </w:rPr>
        <w:t xml:space="preserve">                                                        </w:t>
      </w:r>
      <w:r w:rsidR="00E374BD">
        <w:rPr>
          <w:rFonts w:ascii="Arial Narrow" w:hAnsi="Arial Narrow" w:cs="Arial Narrow"/>
          <w:b/>
          <w:bCs/>
          <w:sz w:val="22"/>
          <w:szCs w:val="22"/>
        </w:rPr>
        <w:t>821 07</w:t>
      </w:r>
      <w:r w:rsidR="00AA61FA">
        <w:rPr>
          <w:rFonts w:ascii="Arial Narrow" w:hAnsi="Arial Narrow" w:cs="Arial Narrow"/>
          <w:b/>
          <w:bCs/>
          <w:sz w:val="22"/>
          <w:szCs w:val="22"/>
        </w:rPr>
        <w:t xml:space="preserve">  Bratislava</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 xml:space="preserve">        Dátum vzniku:                         </w:t>
      </w:r>
      <w:r>
        <w:rPr>
          <w:rFonts w:ascii="Arial Narrow" w:hAnsi="Arial Narrow" w:cs="Arial Narrow"/>
          <w:b/>
          <w:bCs/>
          <w:sz w:val="22"/>
          <w:szCs w:val="22"/>
        </w:rPr>
        <w:t>zápis do obchodného registra:</w:t>
      </w:r>
      <w:r w:rsidR="00E374BD">
        <w:rPr>
          <w:rFonts w:ascii="Arial Narrow" w:hAnsi="Arial Narrow" w:cs="Arial Narrow"/>
          <w:b/>
          <w:bCs/>
          <w:sz w:val="22"/>
          <w:szCs w:val="22"/>
        </w:rPr>
        <w:t xml:space="preserve"> 2.2</w:t>
      </w:r>
      <w:r>
        <w:rPr>
          <w:rFonts w:ascii="Arial Narrow" w:hAnsi="Arial Narrow" w:cs="Arial Narrow"/>
          <w:b/>
          <w:bCs/>
          <w:sz w:val="22"/>
          <w:szCs w:val="22"/>
        </w:rPr>
        <w:t>.199</w:t>
      </w:r>
      <w:r w:rsidR="00E374BD">
        <w:rPr>
          <w:rFonts w:ascii="Arial Narrow" w:hAnsi="Arial Narrow" w:cs="Arial Narrow"/>
          <w:b/>
          <w:bCs/>
          <w:sz w:val="22"/>
          <w:szCs w:val="22"/>
        </w:rPr>
        <w:t>5</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 xml:space="preserve">        IČO:                                         </w:t>
      </w:r>
      <w:r>
        <w:rPr>
          <w:rFonts w:ascii="Arial Narrow" w:hAnsi="Arial Narrow" w:cs="Arial Narrow"/>
          <w:b/>
          <w:bCs/>
          <w:sz w:val="22"/>
          <w:szCs w:val="22"/>
        </w:rPr>
        <w:t>3</w:t>
      </w:r>
      <w:r w:rsidR="00E374BD">
        <w:rPr>
          <w:rFonts w:ascii="Arial Narrow" w:hAnsi="Arial Narrow" w:cs="Arial Narrow"/>
          <w:b/>
          <w:bCs/>
          <w:sz w:val="22"/>
          <w:szCs w:val="22"/>
        </w:rPr>
        <w:t>1388752</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 xml:space="preserve">        DIČ:                                         </w:t>
      </w:r>
      <w:r w:rsidR="00E374BD">
        <w:rPr>
          <w:rFonts w:ascii="Arial Narrow" w:hAnsi="Arial Narrow" w:cs="Arial Narrow"/>
          <w:b/>
          <w:bCs/>
          <w:sz w:val="22"/>
          <w:szCs w:val="22"/>
        </w:rPr>
        <w:t>2020330169</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1080" w:hanging="360"/>
        <w:rPr>
          <w:rFonts w:ascii="Arial Narrow" w:hAnsi="Arial Narrow" w:cs="Arial Narrow"/>
          <w:b/>
          <w:bCs/>
          <w:sz w:val="22"/>
          <w:szCs w:val="22"/>
        </w:rPr>
      </w:pPr>
      <w:r>
        <w:rPr>
          <w:rFonts w:ascii="Arial Narrow" w:hAnsi="Arial Narrow" w:cs="Arial Narrow"/>
          <w:sz w:val="22"/>
          <w:szCs w:val="22"/>
        </w:rPr>
        <w:t>2.</w:t>
      </w:r>
      <w:r>
        <w:rPr>
          <w:rFonts w:ascii="Arial Narrow" w:hAnsi="Arial Narrow" w:cs="Arial Narrow"/>
          <w:sz w:val="22"/>
          <w:szCs w:val="22"/>
        </w:rPr>
        <w:tab/>
      </w:r>
      <w:r>
        <w:rPr>
          <w:rFonts w:ascii="Arial Narrow" w:hAnsi="Arial Narrow" w:cs="Arial Narrow"/>
          <w:b/>
          <w:bCs/>
          <w:sz w:val="22"/>
          <w:szCs w:val="22"/>
          <w:u w:val="single"/>
        </w:rPr>
        <w:t>Opis vykonávanej činnosti spoločnosti:</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360" w:firstLine="348"/>
        <w:rPr>
          <w:rFonts w:ascii="Arial Narrow" w:hAnsi="Arial Narrow" w:cs="Arial Narrow"/>
          <w:sz w:val="22"/>
          <w:szCs w:val="22"/>
        </w:rPr>
      </w:pPr>
      <w:r>
        <w:rPr>
          <w:rFonts w:ascii="Arial Narrow" w:hAnsi="Arial Narrow" w:cs="Arial Narrow"/>
          <w:sz w:val="22"/>
          <w:szCs w:val="22"/>
        </w:rPr>
        <w:t xml:space="preserve">- </w:t>
      </w:r>
      <w:r w:rsidR="00E374BD">
        <w:rPr>
          <w:rFonts w:ascii="Arial Narrow" w:hAnsi="Arial Narrow" w:cs="Arial Narrow"/>
          <w:sz w:val="22"/>
          <w:szCs w:val="22"/>
        </w:rPr>
        <w:t>predaj lakov a pomocného materiálu pre lakovne a autokarosárske dielne</w:t>
      </w:r>
    </w:p>
    <w:p w:rsidR="00AA61FA" w:rsidRDefault="00AA61FA">
      <w:pPr>
        <w:widowControl w:val="0"/>
        <w:autoSpaceDE w:val="0"/>
        <w:autoSpaceDN w:val="0"/>
        <w:adjustRightInd w:val="0"/>
        <w:spacing w:line="276" w:lineRule="auto"/>
        <w:ind w:left="360"/>
        <w:rPr>
          <w:rFonts w:ascii="Arial Narrow" w:hAnsi="Arial Narrow" w:cs="Arial Narrow"/>
          <w:sz w:val="22"/>
          <w:szCs w:val="22"/>
          <w:u w:val="single"/>
        </w:rPr>
      </w:pPr>
    </w:p>
    <w:p w:rsidR="00AA61FA" w:rsidRDefault="00AA61FA">
      <w:pPr>
        <w:widowControl w:val="0"/>
        <w:autoSpaceDE w:val="0"/>
        <w:autoSpaceDN w:val="0"/>
        <w:adjustRightInd w:val="0"/>
        <w:spacing w:line="276" w:lineRule="auto"/>
        <w:ind w:left="1080" w:hanging="360"/>
        <w:rPr>
          <w:rFonts w:ascii="Arial Narrow" w:hAnsi="Arial Narrow" w:cs="Arial Narrow"/>
          <w:b/>
          <w:bCs/>
          <w:sz w:val="22"/>
          <w:szCs w:val="22"/>
        </w:rPr>
      </w:pPr>
      <w:r>
        <w:rPr>
          <w:rFonts w:ascii="Arial Narrow" w:hAnsi="Arial Narrow" w:cs="Arial Narrow"/>
          <w:sz w:val="22"/>
          <w:szCs w:val="22"/>
        </w:rPr>
        <w:t>3.</w:t>
      </w:r>
      <w:r>
        <w:rPr>
          <w:rFonts w:ascii="Arial Narrow" w:hAnsi="Arial Narrow" w:cs="Arial Narrow"/>
          <w:sz w:val="22"/>
          <w:szCs w:val="22"/>
        </w:rPr>
        <w:tab/>
      </w:r>
      <w:r>
        <w:rPr>
          <w:rFonts w:ascii="Arial Narrow" w:hAnsi="Arial Narrow" w:cs="Arial Narrow"/>
          <w:b/>
          <w:bCs/>
          <w:sz w:val="22"/>
          <w:szCs w:val="22"/>
          <w:u w:val="single"/>
        </w:rPr>
        <w:t>Dátum schválenia účtovnej závierky za predchádzajúce účtovné obdobie</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708" w:firstLine="348"/>
        <w:rPr>
          <w:rFonts w:ascii="Arial Narrow" w:hAnsi="Arial Narrow" w:cs="Arial Narrow"/>
          <w:sz w:val="22"/>
          <w:szCs w:val="22"/>
        </w:rPr>
      </w:pPr>
      <w:r>
        <w:rPr>
          <w:rFonts w:ascii="Arial Narrow" w:hAnsi="Arial Narrow" w:cs="Arial Narrow"/>
          <w:sz w:val="22"/>
          <w:szCs w:val="22"/>
        </w:rPr>
        <w:t>Účtovná závierka obchodnej spoločnosti k 31.12.201</w:t>
      </w:r>
      <w:r w:rsidR="00195CA0">
        <w:rPr>
          <w:rFonts w:ascii="Arial Narrow" w:hAnsi="Arial Narrow" w:cs="Arial Narrow"/>
          <w:sz w:val="22"/>
          <w:szCs w:val="22"/>
        </w:rPr>
        <w:t>8</w:t>
      </w:r>
      <w:r>
        <w:rPr>
          <w:rFonts w:ascii="Arial Narrow" w:hAnsi="Arial Narrow" w:cs="Arial Narrow"/>
          <w:sz w:val="22"/>
          <w:szCs w:val="22"/>
        </w:rPr>
        <w:t xml:space="preserve"> bola schválená valným zhromažden</w:t>
      </w:r>
      <w:r w:rsidR="000F7D70">
        <w:rPr>
          <w:rFonts w:ascii="Arial Narrow" w:hAnsi="Arial Narrow" w:cs="Arial Narrow"/>
          <w:sz w:val="22"/>
          <w:szCs w:val="22"/>
        </w:rPr>
        <w:t>í</w:t>
      </w:r>
      <w:r w:rsidR="005613CE">
        <w:rPr>
          <w:rFonts w:ascii="Arial Narrow" w:hAnsi="Arial Narrow" w:cs="Arial Narrow"/>
          <w:sz w:val="22"/>
          <w:szCs w:val="22"/>
        </w:rPr>
        <w:t xml:space="preserve">m obchodnej spoločnosti dňa </w:t>
      </w:r>
      <w:r w:rsidR="00195CA0">
        <w:rPr>
          <w:rFonts w:ascii="Arial Narrow" w:hAnsi="Arial Narrow" w:cs="Arial Narrow"/>
          <w:sz w:val="22"/>
          <w:szCs w:val="22"/>
        </w:rPr>
        <w:t>12</w:t>
      </w:r>
      <w:r w:rsidR="005613CE">
        <w:rPr>
          <w:rFonts w:ascii="Arial Narrow" w:hAnsi="Arial Narrow" w:cs="Arial Narrow"/>
          <w:sz w:val="22"/>
          <w:szCs w:val="22"/>
        </w:rPr>
        <w:t>.</w:t>
      </w:r>
      <w:r w:rsidR="00195CA0">
        <w:rPr>
          <w:rFonts w:ascii="Arial Narrow" w:hAnsi="Arial Narrow" w:cs="Arial Narrow"/>
          <w:sz w:val="22"/>
          <w:szCs w:val="22"/>
        </w:rPr>
        <w:t>6</w:t>
      </w:r>
      <w:r w:rsidR="005613CE">
        <w:rPr>
          <w:rFonts w:ascii="Arial Narrow" w:hAnsi="Arial Narrow" w:cs="Arial Narrow"/>
          <w:sz w:val="22"/>
          <w:szCs w:val="22"/>
        </w:rPr>
        <w:t>.201</w:t>
      </w:r>
      <w:r w:rsidR="00195CA0">
        <w:rPr>
          <w:rFonts w:ascii="Arial Narrow" w:hAnsi="Arial Narrow" w:cs="Arial Narrow"/>
          <w:sz w:val="22"/>
          <w:szCs w:val="22"/>
        </w:rPr>
        <w:t>9</w:t>
      </w:r>
    </w:p>
    <w:p w:rsidR="00AA61FA" w:rsidRDefault="00AA61FA">
      <w:pPr>
        <w:widowControl w:val="0"/>
        <w:autoSpaceDE w:val="0"/>
        <w:autoSpaceDN w:val="0"/>
        <w:adjustRightInd w:val="0"/>
        <w:spacing w:line="276" w:lineRule="auto"/>
        <w:rPr>
          <w:rFonts w:ascii="Arial Narrow" w:hAnsi="Arial Narrow" w:cs="Arial Narrow"/>
          <w:sz w:val="22"/>
          <w:szCs w:val="22"/>
        </w:rPr>
      </w:pPr>
      <w:r>
        <w:rPr>
          <w:rFonts w:ascii="Arial Narrow" w:hAnsi="Arial Narrow" w:cs="Arial Narrow"/>
          <w:sz w:val="22"/>
          <w:szCs w:val="22"/>
        </w:rPr>
        <w:tab/>
        <w:t xml:space="preserve">   Táto účtovná závierka bola odsúhlasená na zverejnenie konateľom spoločnosti.</w:t>
      </w:r>
    </w:p>
    <w:p w:rsidR="00AA61FA" w:rsidRDefault="00AA61FA">
      <w:pPr>
        <w:widowControl w:val="0"/>
        <w:autoSpaceDE w:val="0"/>
        <w:autoSpaceDN w:val="0"/>
        <w:adjustRightInd w:val="0"/>
        <w:spacing w:line="276" w:lineRule="auto"/>
        <w:rPr>
          <w:rFonts w:ascii="Arial Narrow" w:hAnsi="Arial Narrow" w:cs="Arial Narrow"/>
          <w:sz w:val="22"/>
          <w:szCs w:val="22"/>
        </w:rPr>
      </w:pPr>
    </w:p>
    <w:p w:rsidR="00AA61FA" w:rsidRDefault="00AA61FA">
      <w:pPr>
        <w:widowControl w:val="0"/>
        <w:autoSpaceDE w:val="0"/>
        <w:autoSpaceDN w:val="0"/>
        <w:adjustRightInd w:val="0"/>
        <w:spacing w:line="276" w:lineRule="auto"/>
        <w:ind w:left="1080" w:hanging="360"/>
        <w:rPr>
          <w:rFonts w:ascii="Arial Narrow" w:hAnsi="Arial Narrow" w:cs="Arial Narrow"/>
          <w:b/>
          <w:bCs/>
          <w:sz w:val="22"/>
          <w:szCs w:val="22"/>
          <w:u w:val="single"/>
        </w:rPr>
      </w:pPr>
      <w:r>
        <w:rPr>
          <w:rFonts w:ascii="Arial Narrow" w:hAnsi="Arial Narrow" w:cs="Arial Narrow"/>
          <w:sz w:val="22"/>
          <w:szCs w:val="22"/>
        </w:rPr>
        <w:t>4.</w:t>
      </w:r>
      <w:r>
        <w:rPr>
          <w:rFonts w:ascii="Arial Narrow" w:hAnsi="Arial Narrow" w:cs="Arial Narrow"/>
          <w:sz w:val="22"/>
          <w:szCs w:val="22"/>
        </w:rPr>
        <w:tab/>
      </w:r>
      <w:r>
        <w:rPr>
          <w:rFonts w:ascii="Arial Narrow" w:hAnsi="Arial Narrow" w:cs="Arial Narrow"/>
          <w:b/>
          <w:bCs/>
          <w:sz w:val="22"/>
          <w:szCs w:val="22"/>
          <w:u w:val="single"/>
        </w:rPr>
        <w:t>Právny dôvod zostavenia účtovnej závierky</w:t>
      </w:r>
    </w:p>
    <w:p w:rsidR="00AA61FA" w:rsidRDefault="00AA61FA">
      <w:pPr>
        <w:widowControl w:val="0"/>
        <w:autoSpaceDE w:val="0"/>
        <w:autoSpaceDN w:val="0"/>
        <w:adjustRightInd w:val="0"/>
        <w:spacing w:line="276" w:lineRule="auto"/>
        <w:ind w:left="360"/>
        <w:rPr>
          <w:rFonts w:ascii="Arial Narrow" w:hAnsi="Arial Narrow" w:cs="Arial Narrow"/>
          <w:sz w:val="22"/>
          <w:szCs w:val="22"/>
          <w:u w:val="single"/>
        </w:rPr>
      </w:pPr>
    </w:p>
    <w:p w:rsidR="00AA61FA" w:rsidRDefault="00AA61FA">
      <w:pPr>
        <w:widowControl w:val="0"/>
        <w:autoSpaceDE w:val="0"/>
        <w:autoSpaceDN w:val="0"/>
        <w:adjustRightInd w:val="0"/>
        <w:spacing w:line="276" w:lineRule="auto"/>
        <w:ind w:left="360" w:firstLine="348"/>
        <w:rPr>
          <w:rFonts w:ascii="Arial Narrow" w:hAnsi="Arial Narrow" w:cs="Arial Narrow"/>
          <w:sz w:val="22"/>
          <w:szCs w:val="22"/>
        </w:rPr>
      </w:pPr>
      <w:r>
        <w:rPr>
          <w:rFonts w:ascii="Arial Narrow" w:hAnsi="Arial Narrow" w:cs="Arial Narrow"/>
          <w:sz w:val="22"/>
          <w:szCs w:val="22"/>
        </w:rPr>
        <w:t>Účtovná závierka obchodnej spoločnosti zostavená k 31.12.201</w:t>
      </w:r>
      <w:r w:rsidR="00195CA0">
        <w:rPr>
          <w:rFonts w:ascii="Arial Narrow" w:hAnsi="Arial Narrow" w:cs="Arial Narrow"/>
          <w:sz w:val="22"/>
          <w:szCs w:val="22"/>
        </w:rPr>
        <w:t>9</w:t>
      </w:r>
      <w:r>
        <w:rPr>
          <w:rFonts w:ascii="Arial Narrow" w:hAnsi="Arial Narrow" w:cs="Arial Narrow"/>
          <w:sz w:val="22"/>
          <w:szCs w:val="22"/>
        </w:rPr>
        <w:t xml:space="preserve"> je zostavená ako riadna účtovná závierka podľa §17 ods.6 zákona NR SR č.431/2002 </w:t>
      </w:r>
      <w:proofErr w:type="spellStart"/>
      <w:r>
        <w:rPr>
          <w:rFonts w:ascii="Arial Narrow" w:hAnsi="Arial Narrow" w:cs="Arial Narrow"/>
          <w:sz w:val="22"/>
          <w:szCs w:val="22"/>
        </w:rPr>
        <w:t>Z.z</w:t>
      </w:r>
      <w:proofErr w:type="spellEnd"/>
      <w:r>
        <w:rPr>
          <w:rFonts w:ascii="Arial Narrow" w:hAnsi="Arial Narrow" w:cs="Arial Narrow"/>
          <w:sz w:val="22"/>
          <w:szCs w:val="22"/>
        </w:rPr>
        <w:t>. o účtovníctve v znení neskorších predpiso</w:t>
      </w:r>
      <w:r w:rsidR="005613CE">
        <w:rPr>
          <w:rFonts w:ascii="Arial Narrow" w:hAnsi="Arial Narrow" w:cs="Arial Narrow"/>
          <w:sz w:val="22"/>
          <w:szCs w:val="22"/>
        </w:rPr>
        <w:t>v za účtovné obdobie od 1.1.201</w:t>
      </w:r>
      <w:r w:rsidR="00195CA0">
        <w:rPr>
          <w:rFonts w:ascii="Arial Narrow" w:hAnsi="Arial Narrow" w:cs="Arial Narrow"/>
          <w:sz w:val="22"/>
          <w:szCs w:val="22"/>
        </w:rPr>
        <w:t>9</w:t>
      </w:r>
      <w:r w:rsidR="00633888">
        <w:rPr>
          <w:rFonts w:ascii="Arial Narrow" w:hAnsi="Arial Narrow" w:cs="Arial Narrow"/>
          <w:sz w:val="22"/>
          <w:szCs w:val="22"/>
        </w:rPr>
        <w:t xml:space="preserve"> </w:t>
      </w:r>
      <w:r>
        <w:rPr>
          <w:rFonts w:ascii="Arial Narrow" w:hAnsi="Arial Narrow" w:cs="Arial Narrow"/>
          <w:sz w:val="22"/>
          <w:szCs w:val="22"/>
        </w:rPr>
        <w:t>do 31.12.201</w:t>
      </w:r>
      <w:r w:rsidR="00195CA0">
        <w:rPr>
          <w:rFonts w:ascii="Arial Narrow" w:hAnsi="Arial Narrow" w:cs="Arial Narrow"/>
          <w:sz w:val="22"/>
          <w:szCs w:val="22"/>
        </w:rPr>
        <w:t>9</w:t>
      </w:r>
      <w:r>
        <w:rPr>
          <w:rFonts w:ascii="Arial Narrow" w:hAnsi="Arial Narrow" w:cs="Arial Narrow"/>
          <w:sz w:val="22"/>
          <w:szCs w:val="22"/>
        </w:rPr>
        <w:t>.</w:t>
      </w:r>
    </w:p>
    <w:p w:rsidR="00AA61FA" w:rsidRDefault="00AA61FA">
      <w:pPr>
        <w:widowControl w:val="0"/>
        <w:autoSpaceDE w:val="0"/>
        <w:autoSpaceDN w:val="0"/>
        <w:adjustRightInd w:val="0"/>
        <w:spacing w:line="276" w:lineRule="auto"/>
        <w:ind w:left="360" w:firstLine="348"/>
        <w:rPr>
          <w:rFonts w:ascii="Arial Narrow" w:hAnsi="Arial Narrow" w:cs="Arial Narrow"/>
          <w:sz w:val="22"/>
          <w:szCs w:val="22"/>
        </w:rPr>
      </w:pPr>
    </w:p>
    <w:p w:rsidR="00AA61FA" w:rsidRDefault="00AA61FA">
      <w:pPr>
        <w:widowControl w:val="0"/>
        <w:autoSpaceDE w:val="0"/>
        <w:autoSpaceDN w:val="0"/>
        <w:adjustRightInd w:val="0"/>
        <w:spacing w:line="276" w:lineRule="auto"/>
        <w:ind w:left="1080" w:hanging="360"/>
        <w:rPr>
          <w:rFonts w:ascii="Arial Narrow" w:hAnsi="Arial Narrow" w:cs="Arial Narrow"/>
          <w:b/>
          <w:bCs/>
          <w:sz w:val="22"/>
          <w:szCs w:val="22"/>
          <w:u w:val="single"/>
        </w:rPr>
      </w:pPr>
      <w:r>
        <w:rPr>
          <w:rFonts w:ascii="Arial Narrow" w:hAnsi="Arial Narrow" w:cs="Arial Narrow"/>
          <w:sz w:val="22"/>
          <w:szCs w:val="22"/>
        </w:rPr>
        <w:t>5.</w:t>
      </w:r>
      <w:r>
        <w:rPr>
          <w:rFonts w:ascii="Arial Narrow" w:hAnsi="Arial Narrow" w:cs="Arial Narrow"/>
          <w:sz w:val="22"/>
          <w:szCs w:val="22"/>
        </w:rPr>
        <w:tab/>
      </w:r>
      <w:r>
        <w:rPr>
          <w:rFonts w:ascii="Arial Narrow" w:hAnsi="Arial Narrow" w:cs="Arial Narrow"/>
          <w:b/>
          <w:bCs/>
          <w:sz w:val="22"/>
          <w:szCs w:val="22"/>
          <w:u w:val="single"/>
        </w:rPr>
        <w:t>Údaje o skupine účtovných jednotiek:</w:t>
      </w:r>
    </w:p>
    <w:p w:rsidR="00AA61FA" w:rsidRDefault="00AA61FA">
      <w:pPr>
        <w:widowControl w:val="0"/>
        <w:autoSpaceDE w:val="0"/>
        <w:autoSpaceDN w:val="0"/>
        <w:adjustRightInd w:val="0"/>
        <w:spacing w:line="276" w:lineRule="auto"/>
        <w:ind w:left="360" w:firstLine="348"/>
        <w:rPr>
          <w:rFonts w:ascii="Arial Narrow" w:hAnsi="Arial Narrow" w:cs="Arial Narrow"/>
          <w:sz w:val="22"/>
          <w:szCs w:val="22"/>
        </w:rPr>
      </w:pPr>
    </w:p>
    <w:p w:rsidR="00AA61FA" w:rsidRDefault="00E374BD">
      <w:pPr>
        <w:widowControl w:val="0"/>
        <w:autoSpaceDE w:val="0"/>
        <w:autoSpaceDN w:val="0"/>
        <w:adjustRightInd w:val="0"/>
        <w:spacing w:line="276" w:lineRule="auto"/>
        <w:ind w:left="360" w:firstLine="348"/>
        <w:rPr>
          <w:rFonts w:ascii="Arial Narrow" w:hAnsi="Arial Narrow" w:cs="Arial Narrow"/>
          <w:sz w:val="22"/>
          <w:szCs w:val="22"/>
        </w:rPr>
      </w:pPr>
      <w:r>
        <w:rPr>
          <w:rFonts w:ascii="Arial Narrow" w:hAnsi="Arial Narrow" w:cs="Arial Narrow"/>
          <w:sz w:val="22"/>
          <w:szCs w:val="22"/>
        </w:rPr>
        <w:t xml:space="preserve">Spoločnosť JL spol. s r. o. má 98,8% podiel vo firme </w:t>
      </w:r>
      <w:proofErr w:type="spellStart"/>
      <w:r>
        <w:rPr>
          <w:rFonts w:ascii="Arial Narrow" w:hAnsi="Arial Narrow" w:cs="Arial Narrow"/>
          <w:sz w:val="22"/>
          <w:szCs w:val="22"/>
        </w:rPr>
        <w:t>AutocolorFetékgyártóésForgalmazóKft</w:t>
      </w:r>
      <w:proofErr w:type="spellEnd"/>
      <w:r>
        <w:rPr>
          <w:rFonts w:ascii="Arial Narrow" w:hAnsi="Arial Narrow" w:cs="Arial Narrow"/>
          <w:sz w:val="22"/>
          <w:szCs w:val="22"/>
        </w:rPr>
        <w:t xml:space="preserve">., 2051 </w:t>
      </w:r>
      <w:proofErr w:type="spellStart"/>
      <w:r>
        <w:rPr>
          <w:rFonts w:ascii="Arial Narrow" w:hAnsi="Arial Narrow" w:cs="Arial Narrow"/>
          <w:sz w:val="22"/>
          <w:szCs w:val="22"/>
        </w:rPr>
        <w:t>BiatorbágyErdováriIpartelep</w:t>
      </w:r>
      <w:proofErr w:type="spellEnd"/>
      <w:r>
        <w:rPr>
          <w:rFonts w:ascii="Arial Narrow" w:hAnsi="Arial Narrow" w:cs="Arial Narrow"/>
          <w:sz w:val="22"/>
          <w:szCs w:val="22"/>
        </w:rPr>
        <w:t>, DIČ : 10340936-2-13.</w:t>
      </w:r>
    </w:p>
    <w:p w:rsidR="00E374BD" w:rsidRDefault="00E374BD">
      <w:pPr>
        <w:widowControl w:val="0"/>
        <w:autoSpaceDE w:val="0"/>
        <w:autoSpaceDN w:val="0"/>
        <w:adjustRightInd w:val="0"/>
        <w:spacing w:line="276" w:lineRule="auto"/>
        <w:ind w:left="360" w:firstLine="348"/>
        <w:rPr>
          <w:rFonts w:ascii="Arial Narrow" w:hAnsi="Arial Narrow" w:cs="Arial Narrow"/>
          <w:sz w:val="22"/>
          <w:szCs w:val="22"/>
        </w:rPr>
      </w:pPr>
      <w:r>
        <w:rPr>
          <w:rFonts w:ascii="Arial Narrow" w:hAnsi="Arial Narrow" w:cs="Arial Narrow"/>
          <w:sz w:val="22"/>
          <w:szCs w:val="22"/>
        </w:rPr>
        <w:t>Spoločnosť JL spol. s r. o. nemá povinnosť zostavovať konsolidovanú účtovnú závierku v zmysle § 22 ods. 10 zák. o účtovníctve.</w:t>
      </w:r>
    </w:p>
    <w:p w:rsidR="00AA61FA" w:rsidRDefault="00AA61FA">
      <w:pPr>
        <w:widowControl w:val="0"/>
        <w:autoSpaceDE w:val="0"/>
        <w:autoSpaceDN w:val="0"/>
        <w:adjustRightInd w:val="0"/>
        <w:spacing w:line="276" w:lineRule="auto"/>
        <w:rPr>
          <w:rFonts w:ascii="Arial Narrow" w:hAnsi="Arial Narrow" w:cs="Arial Narrow"/>
          <w:sz w:val="22"/>
          <w:szCs w:val="22"/>
        </w:rPr>
      </w:pPr>
    </w:p>
    <w:p w:rsidR="00AA61FA" w:rsidRDefault="00AA61FA">
      <w:pPr>
        <w:widowControl w:val="0"/>
        <w:autoSpaceDE w:val="0"/>
        <w:autoSpaceDN w:val="0"/>
        <w:adjustRightInd w:val="0"/>
        <w:spacing w:line="276" w:lineRule="auto"/>
        <w:ind w:left="1080" w:hanging="360"/>
        <w:rPr>
          <w:rFonts w:ascii="Arial Narrow" w:hAnsi="Arial Narrow" w:cs="Arial Narrow"/>
          <w:b/>
          <w:bCs/>
          <w:sz w:val="22"/>
          <w:szCs w:val="22"/>
          <w:u w:val="single"/>
        </w:rPr>
      </w:pPr>
      <w:r>
        <w:rPr>
          <w:rFonts w:ascii="Arial Narrow" w:hAnsi="Arial Narrow" w:cs="Arial Narrow"/>
          <w:sz w:val="22"/>
          <w:szCs w:val="22"/>
        </w:rPr>
        <w:t>6.</w:t>
      </w:r>
      <w:r>
        <w:rPr>
          <w:rFonts w:ascii="Arial Narrow" w:hAnsi="Arial Narrow" w:cs="Arial Narrow"/>
          <w:sz w:val="22"/>
          <w:szCs w:val="22"/>
        </w:rPr>
        <w:tab/>
      </w:r>
      <w:r>
        <w:rPr>
          <w:rFonts w:ascii="Arial Narrow" w:hAnsi="Arial Narrow" w:cs="Arial Narrow"/>
          <w:b/>
          <w:bCs/>
          <w:sz w:val="22"/>
          <w:szCs w:val="22"/>
          <w:u w:val="single"/>
        </w:rPr>
        <w:t>Počet zamestnancov počas účtovného obdobia</w:t>
      </w:r>
    </w:p>
    <w:p w:rsidR="00AA61FA" w:rsidRDefault="00AA61FA">
      <w:pPr>
        <w:widowControl w:val="0"/>
        <w:autoSpaceDE w:val="0"/>
        <w:autoSpaceDN w:val="0"/>
        <w:adjustRightInd w:val="0"/>
        <w:spacing w:line="276" w:lineRule="auto"/>
        <w:ind w:left="360"/>
        <w:rPr>
          <w:rFonts w:ascii="Arial Narrow" w:hAnsi="Arial Narrow" w:cs="Arial Narrow"/>
          <w:sz w:val="22"/>
          <w:szCs w:val="22"/>
        </w:rPr>
      </w:pPr>
    </w:p>
    <w:p w:rsidR="00AA61FA" w:rsidRDefault="00AA61FA">
      <w:pPr>
        <w:widowControl w:val="0"/>
        <w:autoSpaceDE w:val="0"/>
        <w:autoSpaceDN w:val="0"/>
        <w:adjustRightInd w:val="0"/>
        <w:spacing w:line="276" w:lineRule="auto"/>
        <w:ind w:left="360"/>
        <w:rPr>
          <w:rFonts w:ascii="Arial Narrow" w:hAnsi="Arial Narrow" w:cs="Arial Narrow"/>
          <w:sz w:val="22"/>
          <w:szCs w:val="22"/>
        </w:rPr>
      </w:pPr>
      <w:r>
        <w:rPr>
          <w:rFonts w:ascii="Arial Narrow" w:hAnsi="Arial Narrow" w:cs="Arial Narrow"/>
          <w:sz w:val="22"/>
          <w:szCs w:val="22"/>
        </w:rPr>
        <w:t>Údaje o počte zamestnancov za bežné účtovné obdobie a bezprostredne predchádzajúce obdobie sú uvedené v nasledujúcom prehľade:</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7A24BA" w:rsidRDefault="007A24BA">
      <w:pPr>
        <w:widowControl w:val="0"/>
        <w:autoSpaceDE w:val="0"/>
        <w:autoSpaceDN w:val="0"/>
        <w:adjustRightInd w:val="0"/>
        <w:spacing w:line="276" w:lineRule="auto"/>
        <w:ind w:left="720"/>
        <w:rPr>
          <w:rFonts w:ascii="Arial Narrow" w:hAnsi="Arial Narrow" w:cs="Arial Narrow"/>
          <w:sz w:val="22"/>
          <w:szCs w:val="22"/>
        </w:rPr>
      </w:pPr>
    </w:p>
    <w:p w:rsidR="007A24BA" w:rsidRDefault="007A24BA">
      <w:pPr>
        <w:widowControl w:val="0"/>
        <w:autoSpaceDE w:val="0"/>
        <w:autoSpaceDN w:val="0"/>
        <w:adjustRightInd w:val="0"/>
        <w:spacing w:line="276" w:lineRule="auto"/>
        <w:ind w:left="720"/>
        <w:rPr>
          <w:rFonts w:ascii="Arial Narrow" w:hAnsi="Arial Narrow" w:cs="Arial Narrow"/>
          <w:sz w:val="22"/>
          <w:szCs w:val="22"/>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693"/>
        <w:gridCol w:w="2645"/>
        <w:gridCol w:w="2874"/>
      </w:tblGrid>
      <w:tr w:rsidR="00AA61FA">
        <w:trPr>
          <w:jc w:val="center"/>
        </w:trPr>
        <w:tc>
          <w:tcPr>
            <w:tcW w:w="3693" w:type="dxa"/>
            <w:tcBorders>
              <w:top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lastRenderedPageBreak/>
              <w:t>Názov položky</w:t>
            </w:r>
          </w:p>
        </w:tc>
        <w:tc>
          <w:tcPr>
            <w:tcW w:w="2645"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874"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AA61FA">
        <w:trPr>
          <w:trHeight w:val="340"/>
          <w:jc w:val="center"/>
        </w:trPr>
        <w:tc>
          <w:tcPr>
            <w:tcW w:w="3693" w:type="dxa"/>
            <w:tcBorders>
              <w:top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Priemerný prepočítaný počet zamestnancov</w:t>
            </w:r>
          </w:p>
        </w:tc>
        <w:tc>
          <w:tcPr>
            <w:tcW w:w="2645" w:type="dxa"/>
            <w:tcBorders>
              <w:top w:val="single" w:sz="12" w:space="0" w:color="auto"/>
              <w:left w:val="single" w:sz="12" w:space="0" w:color="auto"/>
              <w:bottom w:val="single" w:sz="12" w:space="0" w:color="auto"/>
              <w:right w:val="single" w:sz="12" w:space="0" w:color="auto"/>
            </w:tcBorders>
          </w:tcPr>
          <w:p w:rsidR="00AA61FA" w:rsidRDefault="002B1BE0">
            <w:pPr>
              <w:widowControl w:val="0"/>
              <w:autoSpaceDE w:val="0"/>
              <w:autoSpaceDN w:val="0"/>
              <w:adjustRightInd w:val="0"/>
              <w:jc w:val="center"/>
              <w:rPr>
                <w:rFonts w:ascii="Arial Narrow" w:hAnsi="Arial Narrow" w:cs="Arial Narrow"/>
              </w:rPr>
            </w:pPr>
            <w:r>
              <w:rPr>
                <w:rFonts w:ascii="Arial Narrow" w:hAnsi="Arial Narrow" w:cs="Arial Narrow"/>
              </w:rPr>
              <w:t>30</w:t>
            </w:r>
          </w:p>
        </w:tc>
        <w:tc>
          <w:tcPr>
            <w:tcW w:w="2874" w:type="dxa"/>
            <w:tcBorders>
              <w:top w:val="single" w:sz="12" w:space="0" w:color="auto"/>
              <w:left w:val="single" w:sz="12" w:space="0" w:color="auto"/>
              <w:bottom w:val="single" w:sz="12" w:space="0" w:color="auto"/>
              <w:right w:val="single" w:sz="12" w:space="0" w:color="auto"/>
            </w:tcBorders>
          </w:tcPr>
          <w:p w:rsidR="00AA61FA" w:rsidRDefault="005613C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3</w:t>
            </w:r>
            <w:r w:rsidR="00195CA0">
              <w:rPr>
                <w:rFonts w:ascii="Arial Narrow" w:hAnsi="Arial Narrow" w:cs="Arial Narrow"/>
                <w:sz w:val="22"/>
                <w:szCs w:val="22"/>
              </w:rPr>
              <w:t>9</w:t>
            </w:r>
          </w:p>
        </w:tc>
      </w:tr>
    </w:tbl>
    <w:p w:rsidR="00AA61FA" w:rsidRDefault="00AA61FA">
      <w:pPr>
        <w:widowControl w:val="0"/>
        <w:autoSpaceDE w:val="0"/>
        <w:autoSpaceDN w:val="0"/>
        <w:adjustRightInd w:val="0"/>
        <w:spacing w:line="276" w:lineRule="auto"/>
        <w:ind w:left="360"/>
        <w:jc w:val="center"/>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360"/>
        <w:jc w:val="center"/>
        <w:rPr>
          <w:rFonts w:ascii="Arial Narrow" w:hAnsi="Arial Narrow" w:cs="Arial Narrow"/>
          <w:b/>
          <w:bCs/>
          <w:sz w:val="22"/>
          <w:szCs w:val="22"/>
        </w:rPr>
      </w:pPr>
      <w:r>
        <w:rPr>
          <w:rFonts w:ascii="Arial Narrow" w:hAnsi="Arial Narrow" w:cs="Arial Narrow"/>
          <w:b/>
          <w:bCs/>
          <w:sz w:val="22"/>
          <w:szCs w:val="22"/>
        </w:rPr>
        <w:t>Článok II.</w:t>
      </w:r>
    </w:p>
    <w:p w:rsidR="00AA61FA" w:rsidRDefault="00AA61FA">
      <w:pPr>
        <w:widowControl w:val="0"/>
        <w:autoSpaceDE w:val="0"/>
        <w:autoSpaceDN w:val="0"/>
        <w:adjustRightInd w:val="0"/>
        <w:spacing w:line="276" w:lineRule="auto"/>
        <w:ind w:left="360"/>
        <w:jc w:val="center"/>
        <w:rPr>
          <w:rFonts w:ascii="Arial Narrow" w:hAnsi="Arial Narrow" w:cs="Arial Narrow"/>
          <w:b/>
          <w:bCs/>
          <w:sz w:val="22"/>
          <w:szCs w:val="22"/>
        </w:rPr>
      </w:pPr>
      <w:r>
        <w:rPr>
          <w:rFonts w:ascii="Arial Narrow" w:hAnsi="Arial Narrow" w:cs="Arial Narrow"/>
          <w:b/>
          <w:bCs/>
          <w:sz w:val="22"/>
          <w:szCs w:val="22"/>
        </w:rPr>
        <w:t>INFORMÁCIE O ORGÁNOCH SPOLOČNOSTI</w:t>
      </w:r>
    </w:p>
    <w:p w:rsidR="00AA61FA" w:rsidRDefault="00AA61FA">
      <w:pPr>
        <w:widowControl w:val="0"/>
        <w:autoSpaceDE w:val="0"/>
        <w:autoSpaceDN w:val="0"/>
        <w:adjustRightInd w:val="0"/>
        <w:spacing w:line="276" w:lineRule="auto"/>
        <w:ind w:left="360"/>
        <w:jc w:val="center"/>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360" w:firstLine="348"/>
        <w:rPr>
          <w:rFonts w:ascii="Arial Narrow" w:hAnsi="Arial Narrow" w:cs="Arial Narrow"/>
          <w:sz w:val="22"/>
          <w:szCs w:val="22"/>
        </w:rPr>
      </w:pPr>
      <w:r>
        <w:rPr>
          <w:rFonts w:ascii="Arial Narrow" w:hAnsi="Arial Narrow" w:cs="Arial Narrow"/>
          <w:sz w:val="22"/>
          <w:szCs w:val="22"/>
        </w:rPr>
        <w:t>Pre členov štatutárneho orgánu neboli poskytnuté záruky, žiadne zabezpečenia a pôžičky.</w:t>
      </w:r>
    </w:p>
    <w:p w:rsidR="00AA61FA" w:rsidRDefault="00AA61FA">
      <w:pPr>
        <w:widowControl w:val="0"/>
        <w:autoSpaceDE w:val="0"/>
        <w:autoSpaceDN w:val="0"/>
        <w:adjustRightInd w:val="0"/>
        <w:spacing w:line="276" w:lineRule="auto"/>
        <w:ind w:left="360"/>
        <w:rPr>
          <w:rFonts w:ascii="Arial Narrow" w:hAnsi="Arial Narrow" w:cs="Arial Narrow"/>
          <w:sz w:val="22"/>
          <w:szCs w:val="22"/>
        </w:rPr>
      </w:pPr>
    </w:p>
    <w:p w:rsidR="00AA61FA" w:rsidRDefault="00AA61FA">
      <w:pPr>
        <w:widowControl w:val="0"/>
        <w:autoSpaceDE w:val="0"/>
        <w:autoSpaceDN w:val="0"/>
        <w:adjustRightInd w:val="0"/>
        <w:spacing w:line="276" w:lineRule="auto"/>
        <w:ind w:left="360"/>
        <w:jc w:val="center"/>
        <w:rPr>
          <w:rFonts w:ascii="Arial Narrow" w:hAnsi="Arial Narrow" w:cs="Arial Narrow"/>
          <w:b/>
          <w:bCs/>
          <w:sz w:val="22"/>
          <w:szCs w:val="22"/>
        </w:rPr>
      </w:pPr>
      <w:r>
        <w:rPr>
          <w:rFonts w:ascii="Arial Narrow" w:hAnsi="Arial Narrow" w:cs="Arial Narrow"/>
          <w:b/>
          <w:bCs/>
          <w:sz w:val="22"/>
          <w:szCs w:val="22"/>
        </w:rPr>
        <w:t>Článok III.</w:t>
      </w:r>
    </w:p>
    <w:p w:rsidR="00AA61FA" w:rsidRDefault="00AA61FA">
      <w:pPr>
        <w:widowControl w:val="0"/>
        <w:autoSpaceDE w:val="0"/>
        <w:autoSpaceDN w:val="0"/>
        <w:adjustRightInd w:val="0"/>
        <w:spacing w:line="276" w:lineRule="auto"/>
        <w:ind w:left="360"/>
        <w:jc w:val="center"/>
        <w:rPr>
          <w:rFonts w:ascii="Arial Narrow" w:hAnsi="Arial Narrow" w:cs="Arial Narrow"/>
          <w:b/>
          <w:bCs/>
          <w:sz w:val="22"/>
          <w:szCs w:val="22"/>
        </w:rPr>
      </w:pPr>
      <w:r>
        <w:rPr>
          <w:rFonts w:ascii="Arial Narrow" w:hAnsi="Arial Narrow" w:cs="Arial Narrow"/>
          <w:b/>
          <w:bCs/>
          <w:sz w:val="22"/>
          <w:szCs w:val="22"/>
        </w:rPr>
        <w:t>INFORMÁCIE O PRIJATÝCH POSTUPOCH</w:t>
      </w:r>
    </w:p>
    <w:p w:rsidR="00AA61FA" w:rsidRDefault="00AA61FA">
      <w:pPr>
        <w:widowControl w:val="0"/>
        <w:autoSpaceDE w:val="0"/>
        <w:autoSpaceDN w:val="0"/>
        <w:adjustRightInd w:val="0"/>
        <w:spacing w:line="276" w:lineRule="auto"/>
        <w:ind w:left="360"/>
        <w:jc w:val="center"/>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1068" w:hanging="360"/>
        <w:rPr>
          <w:rFonts w:ascii="Arial Narrow" w:hAnsi="Arial Narrow" w:cs="Arial Narrow"/>
          <w:b/>
          <w:bCs/>
          <w:sz w:val="22"/>
          <w:szCs w:val="22"/>
        </w:rPr>
      </w:pPr>
      <w:r>
        <w:rPr>
          <w:rFonts w:ascii="Arial" w:hAnsi="Arial" w:cs="Arial"/>
          <w:sz w:val="22"/>
          <w:szCs w:val="22"/>
        </w:rPr>
        <w:t>-</w:t>
      </w:r>
      <w:r>
        <w:rPr>
          <w:rFonts w:ascii="Arial" w:hAnsi="Arial" w:cs="Arial"/>
          <w:sz w:val="22"/>
          <w:szCs w:val="22"/>
        </w:rPr>
        <w:tab/>
      </w:r>
      <w:r>
        <w:rPr>
          <w:rFonts w:ascii="Arial Narrow" w:hAnsi="Arial Narrow" w:cs="Arial Narrow"/>
          <w:b/>
          <w:bCs/>
          <w:sz w:val="22"/>
          <w:szCs w:val="22"/>
        </w:rPr>
        <w:t xml:space="preserve"> Informácie o použitých účtovných zásadách a účtovných metódach</w:t>
      </w:r>
    </w:p>
    <w:p w:rsidR="00AA61FA" w:rsidRDefault="00AA61FA">
      <w:pPr>
        <w:widowControl w:val="0"/>
        <w:autoSpaceDE w:val="0"/>
        <w:autoSpaceDN w:val="0"/>
        <w:adjustRightInd w:val="0"/>
        <w:spacing w:line="276" w:lineRule="auto"/>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708"/>
        <w:rPr>
          <w:rFonts w:ascii="Arial Narrow" w:hAnsi="Arial Narrow" w:cs="Arial Narrow"/>
          <w:sz w:val="22"/>
          <w:szCs w:val="22"/>
        </w:rPr>
      </w:pPr>
      <w:r>
        <w:rPr>
          <w:rFonts w:ascii="Arial Narrow" w:hAnsi="Arial Narrow" w:cs="Arial Narrow"/>
          <w:sz w:val="22"/>
          <w:szCs w:val="22"/>
        </w:rPr>
        <w:t>Základné účtovné metódy použité pri zostavovaní tejto individuálnej účtovnej závierky sú opísané nižšie. Tieto metódy sa uplatňujú konzistentne počas všetkých účtovných období, ak nie je uvedené inak.</w:t>
      </w:r>
    </w:p>
    <w:p w:rsidR="00AA61FA" w:rsidRDefault="00AA61FA">
      <w:pPr>
        <w:widowControl w:val="0"/>
        <w:autoSpaceDE w:val="0"/>
        <w:autoSpaceDN w:val="0"/>
        <w:adjustRightInd w:val="0"/>
        <w:spacing w:line="276" w:lineRule="auto"/>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1.Účtovná závierka je zostavená za predpokladu nepretržitého pokračovania svojej činnosti</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2.V účtovnom období roku 201</w:t>
      </w:r>
      <w:r w:rsidR="00195CA0">
        <w:rPr>
          <w:rFonts w:ascii="Arial Narrow" w:hAnsi="Arial Narrow" w:cs="Arial Narrow"/>
          <w:sz w:val="22"/>
          <w:szCs w:val="22"/>
        </w:rPr>
        <w:t>9</w:t>
      </w:r>
      <w:r>
        <w:rPr>
          <w:rFonts w:ascii="Arial Narrow" w:hAnsi="Arial Narrow" w:cs="Arial Narrow"/>
          <w:sz w:val="22"/>
          <w:szCs w:val="22"/>
        </w:rPr>
        <w:t xml:space="preserve"> nedošlo k zmenám účtovných zásad a účtovných metód</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3.Spôsob oceňovania jednotlivých zložiek majetku a záväzkov:</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1080"/>
        <w:rPr>
          <w:rFonts w:ascii="Arial Narrow" w:hAnsi="Arial Narrow" w:cs="Arial Narrow"/>
          <w:b/>
          <w:bCs/>
          <w:sz w:val="22"/>
          <w:szCs w:val="22"/>
        </w:rPr>
      </w:pPr>
      <w:r>
        <w:rPr>
          <w:rFonts w:ascii="Arial Narrow" w:hAnsi="Arial Narrow" w:cs="Arial Narrow"/>
          <w:b/>
          <w:bCs/>
          <w:sz w:val="22"/>
          <w:szCs w:val="22"/>
        </w:rPr>
        <w:t>a/Dlhodobý hmotný majetok</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1080"/>
        <w:rPr>
          <w:rFonts w:ascii="Arial Narrow" w:hAnsi="Arial Narrow" w:cs="Arial Narrow"/>
          <w:sz w:val="22"/>
          <w:szCs w:val="22"/>
        </w:rPr>
      </w:pPr>
      <w:r>
        <w:rPr>
          <w:rFonts w:ascii="Arial Narrow" w:hAnsi="Arial Narrow" w:cs="Arial Narrow"/>
          <w:sz w:val="22"/>
          <w:szCs w:val="22"/>
        </w:rPr>
        <w:t>Dlhodobý majetok nakupovaný sa oceňuje obstarávacou cenou, ktorá zahŕňa cenu obstarania a náklady súvisiace s obstaraním(clo, prepravu, montáž, poistné atď.)</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r>
        <w:rPr>
          <w:rFonts w:ascii="Arial Narrow" w:hAnsi="Arial Narrow" w:cs="Arial Narrow"/>
          <w:sz w:val="22"/>
          <w:szCs w:val="22"/>
        </w:rPr>
        <w:t xml:space="preserve">Súčasťou obstarávacej ceny dlhodobého nehmotného majetku nie sú úroky z cudzích zdrojov ani realizované kurzové rozdiely, ktoré vznikli do momentu uvedenia dlhodobého majetku do používania </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r>
        <w:rPr>
          <w:rFonts w:ascii="Arial Narrow" w:hAnsi="Arial Narrow" w:cs="Arial Narrow"/>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AA61FA" w:rsidRDefault="00AA61FA">
      <w:pPr>
        <w:widowControl w:val="0"/>
        <w:autoSpaceDE w:val="0"/>
        <w:autoSpaceDN w:val="0"/>
        <w:adjustRightInd w:val="0"/>
        <w:spacing w:line="276" w:lineRule="auto"/>
        <w:ind w:left="720" w:firstLine="36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720" w:firstLine="360"/>
        <w:rPr>
          <w:rFonts w:ascii="Arial Narrow" w:hAnsi="Arial Narrow" w:cs="Arial Narrow"/>
          <w:b/>
          <w:bCs/>
          <w:sz w:val="22"/>
          <w:szCs w:val="22"/>
        </w:rPr>
      </w:pPr>
      <w:r>
        <w:rPr>
          <w:rFonts w:ascii="Arial Narrow" w:hAnsi="Arial Narrow" w:cs="Arial Narrow"/>
          <w:b/>
          <w:bCs/>
          <w:sz w:val="22"/>
          <w:szCs w:val="22"/>
        </w:rPr>
        <w:t>Tvorba odpisového plánu</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720" w:firstLine="360"/>
        <w:rPr>
          <w:rFonts w:ascii="Arial Narrow" w:hAnsi="Arial Narrow" w:cs="Arial Narrow"/>
          <w:sz w:val="22"/>
          <w:szCs w:val="22"/>
        </w:rPr>
      </w:pPr>
      <w:r>
        <w:rPr>
          <w:rFonts w:ascii="Arial Narrow" w:hAnsi="Arial Narrow" w:cs="Arial Narrow"/>
          <w:sz w:val="22"/>
          <w:szCs w:val="22"/>
        </w:rPr>
        <w:t xml:space="preserve">Odpisy dlhodobého nehmotného majetku sú stanovené vychádzajúc z predpokladanej doby jeho používania a predpokladaného priebehu jeho opotrebenia. Odpisovať sa začína prvým dňom mesiaca nasledujúceho po uvedení predpokladaného priebehu jeho opotrebenia. Odpisovať sa začína prvým dňom mesiaca nasledujúceho po uvedení dlhodobého majetku do používania. Drobný dlhodobý nehmotný  majetok, ktorého obstarávacia cena (resp. vlastné náklady)je 2 400,00 EUR a nižšia, sa odpisuje </w:t>
      </w:r>
      <w:r w:rsidR="00E374BD">
        <w:rPr>
          <w:rFonts w:ascii="Arial Narrow" w:hAnsi="Arial Narrow" w:cs="Arial Narrow"/>
          <w:sz w:val="22"/>
          <w:szCs w:val="22"/>
        </w:rPr>
        <w:t>jednorazovo</w:t>
      </w:r>
      <w:r>
        <w:rPr>
          <w:rFonts w:ascii="Arial Narrow" w:hAnsi="Arial Narrow" w:cs="Arial Narrow"/>
          <w:sz w:val="22"/>
          <w:szCs w:val="22"/>
        </w:rPr>
        <w:t xml:space="preserve"> pri uvedení do používania.</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 xml:space="preserve">Odpisy dlhodobého hmotného majetku sú stanovené vychádzajúc z predpokladanej doby jeho používania a predpokladaného priebehu jeho opotrebenia. Odpisovať sa začína prvým dňom mesiaca uvedenia dlhodobého majetku do používania. Drobný dlhodobý majetok, ktorého obstarávacia cena (resp. vlastné náklady) je 1 700,00 EUR a nižšia, sa odpisuje </w:t>
      </w:r>
      <w:r w:rsidR="00E374BD">
        <w:rPr>
          <w:rFonts w:ascii="Arial Narrow" w:hAnsi="Arial Narrow" w:cs="Arial Narrow"/>
          <w:sz w:val="22"/>
          <w:szCs w:val="22"/>
        </w:rPr>
        <w:t>jednorazovo</w:t>
      </w:r>
      <w:r>
        <w:rPr>
          <w:rFonts w:ascii="Arial Narrow" w:hAnsi="Arial Narrow" w:cs="Arial Narrow"/>
          <w:sz w:val="22"/>
          <w:szCs w:val="22"/>
        </w:rPr>
        <w:t xml:space="preserve"> pri uvedení do používania.. Pozemky sa neodpisujú. Predpokladaná doba používania, metóda odpisovania a odpisová sadzba sú uvedené v nasledovnej tabuľke:</w:t>
      </w:r>
    </w:p>
    <w:p w:rsidR="007A24BA" w:rsidRDefault="007A24BA">
      <w:pPr>
        <w:widowControl w:val="0"/>
        <w:autoSpaceDE w:val="0"/>
        <w:autoSpaceDN w:val="0"/>
        <w:adjustRightInd w:val="0"/>
        <w:spacing w:line="276" w:lineRule="auto"/>
        <w:ind w:left="720"/>
        <w:rPr>
          <w:rFonts w:ascii="Arial Narrow" w:hAnsi="Arial Narrow" w:cs="Arial Narrow"/>
          <w:sz w:val="22"/>
          <w:szCs w:val="22"/>
        </w:rPr>
      </w:pPr>
    </w:p>
    <w:p w:rsidR="007A24BA" w:rsidRDefault="007A24B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720"/>
        <w:rPr>
          <w:rFonts w:ascii="Arial" w:hAnsi="Arial" w:cs="Arial"/>
          <w:sz w:val="18"/>
          <w:szCs w:val="18"/>
        </w:rPr>
      </w:pPr>
    </w:p>
    <w:tbl>
      <w:tblPr>
        <w:tblW w:w="0" w:type="auto"/>
        <w:tblInd w:w="682"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2147"/>
        <w:gridCol w:w="2179"/>
        <w:gridCol w:w="2152"/>
        <w:gridCol w:w="2090"/>
      </w:tblGrid>
      <w:tr w:rsidR="00AA61FA">
        <w:tc>
          <w:tcPr>
            <w:tcW w:w="2147" w:type="dxa"/>
            <w:tcBorders>
              <w:top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2179"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Predpokladaná doba používania v</w:t>
            </w:r>
            <w:r w:rsidR="0036419C">
              <w:rPr>
                <w:rFonts w:ascii="Arial Narrow" w:hAnsi="Arial Narrow" w:cs="Arial Narrow"/>
                <w:sz w:val="22"/>
                <w:szCs w:val="22"/>
              </w:rPr>
              <w:t> </w:t>
            </w:r>
            <w:r>
              <w:rPr>
                <w:rFonts w:ascii="Arial Narrow" w:hAnsi="Arial Narrow" w:cs="Arial Narrow"/>
                <w:sz w:val="22"/>
                <w:szCs w:val="22"/>
              </w:rPr>
              <w:t>rokoch</w:t>
            </w:r>
          </w:p>
        </w:tc>
        <w:tc>
          <w:tcPr>
            <w:tcW w:w="2152"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Metóda odpisovania</w:t>
            </w:r>
          </w:p>
        </w:tc>
        <w:tc>
          <w:tcPr>
            <w:tcW w:w="2090" w:type="dxa"/>
            <w:tcBorders>
              <w:top w:val="single" w:sz="4" w:space="0" w:color="auto"/>
              <w:left w:val="single" w:sz="4" w:space="0" w:color="auto"/>
              <w:bottom w:val="single" w:sz="4"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Ročná sadzba v %</w:t>
            </w:r>
          </w:p>
        </w:tc>
      </w:tr>
      <w:tr w:rsidR="00AA61FA">
        <w:tc>
          <w:tcPr>
            <w:tcW w:w="2147" w:type="dxa"/>
            <w:tcBorders>
              <w:top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Stavby</w:t>
            </w:r>
          </w:p>
        </w:tc>
        <w:tc>
          <w:tcPr>
            <w:tcW w:w="2179"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20</w:t>
            </w:r>
          </w:p>
        </w:tc>
        <w:tc>
          <w:tcPr>
            <w:tcW w:w="2152"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Lineárna</w:t>
            </w:r>
          </w:p>
        </w:tc>
        <w:tc>
          <w:tcPr>
            <w:tcW w:w="2090" w:type="dxa"/>
            <w:tcBorders>
              <w:top w:val="single" w:sz="4" w:space="0" w:color="auto"/>
              <w:left w:val="single" w:sz="4" w:space="0" w:color="auto"/>
              <w:bottom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5</w:t>
            </w:r>
          </w:p>
        </w:tc>
      </w:tr>
      <w:tr w:rsidR="00AA61FA">
        <w:tc>
          <w:tcPr>
            <w:tcW w:w="2147" w:type="dxa"/>
            <w:tcBorders>
              <w:top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Stroje, prístroje a zariadenia</w:t>
            </w:r>
          </w:p>
        </w:tc>
        <w:tc>
          <w:tcPr>
            <w:tcW w:w="2179"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4 až 6</w:t>
            </w:r>
          </w:p>
        </w:tc>
        <w:tc>
          <w:tcPr>
            <w:tcW w:w="2152"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Lineárna</w:t>
            </w:r>
          </w:p>
        </w:tc>
        <w:tc>
          <w:tcPr>
            <w:tcW w:w="2090" w:type="dxa"/>
            <w:tcBorders>
              <w:top w:val="single" w:sz="4" w:space="0" w:color="auto"/>
              <w:left w:val="single" w:sz="4" w:space="0" w:color="auto"/>
              <w:bottom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16 až 25</w:t>
            </w:r>
          </w:p>
        </w:tc>
      </w:tr>
      <w:tr w:rsidR="00AA61FA">
        <w:tc>
          <w:tcPr>
            <w:tcW w:w="2147" w:type="dxa"/>
            <w:tcBorders>
              <w:top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Dopravné prostriedky</w:t>
            </w:r>
          </w:p>
        </w:tc>
        <w:tc>
          <w:tcPr>
            <w:tcW w:w="2179"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3 až 4</w:t>
            </w:r>
          </w:p>
        </w:tc>
        <w:tc>
          <w:tcPr>
            <w:tcW w:w="2152"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Lineárna</w:t>
            </w:r>
          </w:p>
        </w:tc>
        <w:tc>
          <w:tcPr>
            <w:tcW w:w="2090" w:type="dxa"/>
            <w:tcBorders>
              <w:top w:val="single" w:sz="4" w:space="0" w:color="auto"/>
              <w:left w:val="single" w:sz="4" w:space="0" w:color="auto"/>
              <w:bottom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25 až 33</w:t>
            </w:r>
          </w:p>
        </w:tc>
      </w:tr>
      <w:tr w:rsidR="00AA61FA">
        <w:tc>
          <w:tcPr>
            <w:tcW w:w="2147" w:type="dxa"/>
            <w:tcBorders>
              <w:top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Drobný dlhodobý majetok</w:t>
            </w:r>
          </w:p>
        </w:tc>
        <w:tc>
          <w:tcPr>
            <w:tcW w:w="2179" w:type="dxa"/>
            <w:tcBorders>
              <w:top w:val="single" w:sz="4" w:space="0" w:color="auto"/>
              <w:left w:val="single" w:sz="4" w:space="0" w:color="auto"/>
              <w:bottom w:val="single" w:sz="4" w:space="0" w:color="auto"/>
              <w:right w:val="single" w:sz="4" w:space="0" w:color="auto"/>
            </w:tcBorders>
          </w:tcPr>
          <w:p w:rsidR="00AA61FA"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R</w:t>
            </w:r>
            <w:r w:rsidR="00AA61FA">
              <w:rPr>
                <w:rFonts w:ascii="Arial Narrow" w:hAnsi="Arial Narrow" w:cs="Arial Narrow"/>
                <w:sz w:val="22"/>
                <w:szCs w:val="22"/>
              </w:rPr>
              <w:t>ôzna</w:t>
            </w:r>
          </w:p>
        </w:tc>
        <w:tc>
          <w:tcPr>
            <w:tcW w:w="2152" w:type="dxa"/>
            <w:tcBorders>
              <w:top w:val="single" w:sz="4" w:space="0" w:color="auto"/>
              <w:left w:val="single" w:sz="4" w:space="0" w:color="auto"/>
              <w:bottom w:val="single" w:sz="4" w:space="0" w:color="auto"/>
              <w:right w:val="single" w:sz="4" w:space="0" w:color="auto"/>
            </w:tcBorders>
          </w:tcPr>
          <w:p w:rsidR="00AA61FA" w:rsidRDefault="00E374BD">
            <w:pPr>
              <w:widowControl w:val="0"/>
              <w:autoSpaceDE w:val="0"/>
              <w:autoSpaceDN w:val="0"/>
              <w:adjustRightInd w:val="0"/>
              <w:jc w:val="center"/>
              <w:rPr>
                <w:rFonts w:ascii="Arial Narrow" w:hAnsi="Arial Narrow" w:cs="Arial Narrow"/>
              </w:rPr>
            </w:pPr>
            <w:r>
              <w:rPr>
                <w:rFonts w:ascii="Arial Narrow" w:hAnsi="Arial Narrow" w:cs="Arial Narrow"/>
                <w:sz w:val="22"/>
                <w:szCs w:val="22"/>
              </w:rPr>
              <w:t>Jednorazový</w:t>
            </w:r>
            <w:r w:rsidR="00AA61FA">
              <w:rPr>
                <w:rFonts w:ascii="Arial Narrow" w:hAnsi="Arial Narrow" w:cs="Arial Narrow"/>
                <w:sz w:val="22"/>
                <w:szCs w:val="22"/>
              </w:rPr>
              <w:t xml:space="preserve"> odpis</w:t>
            </w:r>
          </w:p>
        </w:tc>
        <w:tc>
          <w:tcPr>
            <w:tcW w:w="2090" w:type="dxa"/>
            <w:tcBorders>
              <w:top w:val="single" w:sz="4" w:space="0" w:color="auto"/>
              <w:left w:val="single" w:sz="4" w:space="0" w:color="auto"/>
              <w:bottom w:val="single" w:sz="4"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100</w:t>
            </w:r>
          </w:p>
        </w:tc>
      </w:tr>
    </w:tbl>
    <w:p w:rsidR="00AA61FA" w:rsidRDefault="00AA61FA">
      <w:pPr>
        <w:widowControl w:val="0"/>
        <w:autoSpaceDE w:val="0"/>
        <w:autoSpaceDN w:val="0"/>
        <w:adjustRightInd w:val="0"/>
        <w:spacing w:line="276" w:lineRule="auto"/>
        <w:rPr>
          <w:rFonts w:ascii="Arial Narrow" w:hAnsi="Arial Narrow" w:cs="Arial Narrow"/>
          <w:sz w:val="22"/>
          <w:szCs w:val="22"/>
        </w:rPr>
      </w:pPr>
    </w:p>
    <w:p w:rsidR="00AA61FA" w:rsidRDefault="00AA61FA">
      <w:pPr>
        <w:widowControl w:val="0"/>
        <w:autoSpaceDE w:val="0"/>
        <w:autoSpaceDN w:val="0"/>
        <w:adjustRightInd w:val="0"/>
        <w:spacing w:line="276" w:lineRule="auto"/>
        <w:rPr>
          <w:rFonts w:ascii="Arial Narrow" w:hAnsi="Arial Narrow" w:cs="Arial Narrow"/>
          <w:b/>
          <w:bCs/>
          <w:sz w:val="22"/>
          <w:szCs w:val="22"/>
        </w:rPr>
      </w:pPr>
      <w:r>
        <w:rPr>
          <w:rFonts w:ascii="Arial Narrow" w:hAnsi="Arial Narrow" w:cs="Arial Narrow"/>
          <w:sz w:val="22"/>
          <w:szCs w:val="22"/>
        </w:rPr>
        <w:tab/>
      </w:r>
      <w:r>
        <w:rPr>
          <w:rFonts w:ascii="Arial Narrow" w:hAnsi="Arial Narrow" w:cs="Arial Narrow"/>
          <w:b/>
          <w:bCs/>
          <w:sz w:val="22"/>
          <w:szCs w:val="22"/>
        </w:rPr>
        <w:t>b/ dlhodobý finančný majetok</w:t>
      </w:r>
      <w:r>
        <w:rPr>
          <w:rFonts w:ascii="Arial Narrow" w:hAnsi="Arial Narrow" w:cs="Arial Narrow"/>
          <w:b/>
          <w:bCs/>
          <w:sz w:val="22"/>
          <w:szCs w:val="22"/>
        </w:rPr>
        <w:tab/>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1080"/>
        <w:rPr>
          <w:rFonts w:ascii="Arial Narrow" w:hAnsi="Arial Narrow" w:cs="Arial Narrow"/>
          <w:sz w:val="22"/>
          <w:szCs w:val="22"/>
        </w:rPr>
      </w:pPr>
      <w:r>
        <w:rPr>
          <w:rFonts w:ascii="Arial Narrow" w:hAnsi="Arial Narrow" w:cs="Arial Narrow"/>
          <w:sz w:val="22"/>
          <w:szCs w:val="22"/>
        </w:rPr>
        <w:t>Cenné papiere a podiely sa oceňujú pri nadobudnutí obstarávacou cenou, vrátane nákladov súvisiacich s obstaraním.</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p>
    <w:p w:rsidR="00AA61FA" w:rsidRDefault="00AA61FA">
      <w:pPr>
        <w:widowControl w:val="0"/>
        <w:autoSpaceDE w:val="0"/>
        <w:autoSpaceDN w:val="0"/>
        <w:adjustRightInd w:val="0"/>
        <w:spacing w:line="276" w:lineRule="auto"/>
        <w:ind w:left="1080"/>
        <w:rPr>
          <w:rFonts w:ascii="Arial Narrow" w:hAnsi="Arial Narrow" w:cs="Arial Narrow"/>
          <w:sz w:val="22"/>
          <w:szCs w:val="22"/>
        </w:rPr>
      </w:pPr>
      <w:r>
        <w:rPr>
          <w:rFonts w:ascii="Arial Narrow" w:hAnsi="Arial Narrow" w:cs="Arial Narrow"/>
          <w:sz w:val="22"/>
          <w:szCs w:val="22"/>
        </w:rPr>
        <w:t>Ku dňu, ku ktorému sa zostavuje účtovná závierka, sú podielové cenné papiere a podiely s podstatným vplyvom ocenené metódou vlastného imania.</w:t>
      </w:r>
    </w:p>
    <w:p w:rsidR="00AA61FA" w:rsidRDefault="00AA61FA">
      <w:pPr>
        <w:widowControl w:val="0"/>
        <w:autoSpaceDE w:val="0"/>
        <w:autoSpaceDN w:val="0"/>
        <w:adjustRightInd w:val="0"/>
        <w:spacing w:line="276" w:lineRule="auto"/>
        <w:rPr>
          <w:rFonts w:ascii="Arial Narrow" w:hAnsi="Arial Narrow" w:cs="Arial Narrow"/>
          <w:b/>
          <w:bCs/>
          <w:sz w:val="22"/>
          <w:szCs w:val="22"/>
        </w:rPr>
      </w:pPr>
    </w:p>
    <w:p w:rsidR="00AA61FA" w:rsidRDefault="00AA61FA">
      <w:pPr>
        <w:widowControl w:val="0"/>
        <w:autoSpaceDE w:val="0"/>
        <w:autoSpaceDN w:val="0"/>
        <w:adjustRightInd w:val="0"/>
        <w:spacing w:line="276" w:lineRule="auto"/>
        <w:ind w:firstLine="708"/>
        <w:rPr>
          <w:rFonts w:ascii="Arial Narrow" w:hAnsi="Arial Narrow" w:cs="Arial Narrow"/>
          <w:b/>
          <w:bCs/>
          <w:sz w:val="22"/>
          <w:szCs w:val="22"/>
        </w:rPr>
      </w:pPr>
      <w:r>
        <w:rPr>
          <w:rFonts w:ascii="Arial Narrow" w:hAnsi="Arial Narrow" w:cs="Arial Narrow"/>
          <w:b/>
          <w:bCs/>
          <w:sz w:val="22"/>
          <w:szCs w:val="22"/>
        </w:rPr>
        <w:t>c/Zásoby</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1080"/>
        <w:rPr>
          <w:rFonts w:ascii="Arial Narrow" w:hAnsi="Arial Narrow" w:cs="Arial Narrow"/>
          <w:b/>
          <w:bCs/>
          <w:sz w:val="22"/>
          <w:szCs w:val="22"/>
        </w:rPr>
      </w:pPr>
      <w:r>
        <w:rPr>
          <w:rFonts w:ascii="Arial Narrow" w:hAnsi="Arial Narrow" w:cs="Arial Narrow"/>
          <w:sz w:val="22"/>
          <w:szCs w:val="22"/>
        </w:rPr>
        <w:t>Do zásob účtovnej jednotky patrí tovar, ktorý  je skladovaný, ďalej sem patrí materiál</w:t>
      </w:r>
      <w:r w:rsidR="0063660F">
        <w:rPr>
          <w:rFonts w:ascii="Arial Narrow" w:hAnsi="Arial Narrow" w:cs="Arial Narrow"/>
          <w:sz w:val="22"/>
          <w:szCs w:val="22"/>
        </w:rPr>
        <w:t xml:space="preserve"> a</w:t>
      </w:r>
      <w:r>
        <w:rPr>
          <w:rFonts w:ascii="Arial Narrow" w:hAnsi="Arial Narrow" w:cs="Arial Narrow"/>
          <w:sz w:val="22"/>
          <w:szCs w:val="22"/>
        </w:rPr>
        <w:t xml:space="preserve"> nedokončená výroba</w:t>
      </w:r>
      <w:r w:rsidR="0063660F">
        <w:rPr>
          <w:rFonts w:ascii="Arial Narrow" w:hAnsi="Arial Narrow" w:cs="Arial Narrow"/>
          <w:sz w:val="22"/>
          <w:szCs w:val="22"/>
        </w:rPr>
        <w:t>.</w:t>
      </w:r>
      <w:r>
        <w:rPr>
          <w:rFonts w:ascii="Arial Narrow" w:hAnsi="Arial Narrow" w:cs="Arial Narrow"/>
          <w:sz w:val="22"/>
          <w:szCs w:val="22"/>
        </w:rPr>
        <w:t>.</w:t>
      </w:r>
    </w:p>
    <w:p w:rsidR="00AA61FA" w:rsidRDefault="00AA61FA">
      <w:pPr>
        <w:widowControl w:val="0"/>
        <w:autoSpaceDE w:val="0"/>
        <w:autoSpaceDN w:val="0"/>
        <w:adjustRightInd w:val="0"/>
        <w:spacing w:line="276" w:lineRule="auto"/>
        <w:ind w:left="1080"/>
        <w:rPr>
          <w:rFonts w:ascii="Arial Narrow" w:hAnsi="Arial Narrow" w:cs="Arial Narrow"/>
          <w:b/>
          <w:bCs/>
          <w:sz w:val="22"/>
          <w:szCs w:val="22"/>
        </w:rPr>
      </w:pPr>
      <w:r>
        <w:rPr>
          <w:rFonts w:ascii="Arial Narrow" w:hAnsi="Arial Narrow" w:cs="Arial Narrow"/>
          <w:sz w:val="22"/>
          <w:szCs w:val="22"/>
        </w:rPr>
        <w:t>Zásoby vytvorené vlastnou činnosťou (nedokončená výroba)-vlastné náklady, stanovené na úrovni</w:t>
      </w:r>
      <w:r w:rsidR="0063660F">
        <w:rPr>
          <w:rFonts w:ascii="Arial Narrow" w:hAnsi="Arial Narrow" w:cs="Arial Narrow"/>
          <w:sz w:val="22"/>
          <w:szCs w:val="22"/>
        </w:rPr>
        <w:t xml:space="preserve"> </w:t>
      </w:r>
      <w:r>
        <w:rPr>
          <w:rFonts w:ascii="Arial Narrow" w:hAnsi="Arial Narrow" w:cs="Arial Narrow"/>
          <w:sz w:val="22"/>
          <w:szCs w:val="22"/>
        </w:rPr>
        <w:t xml:space="preserve">  na úrovni skutočných vlastných nákladov, stanovené v položkách priamych materiálových nákladov</w:t>
      </w:r>
      <w:r w:rsidR="0063660F">
        <w:rPr>
          <w:rFonts w:ascii="Arial Narrow" w:hAnsi="Arial Narrow" w:cs="Arial Narrow"/>
          <w:sz w:val="22"/>
          <w:szCs w:val="22"/>
        </w:rPr>
        <w:t xml:space="preserve"> a mzdových nákladov.</w:t>
      </w:r>
    </w:p>
    <w:p w:rsidR="00AA61FA" w:rsidRDefault="00AA61FA">
      <w:pPr>
        <w:widowControl w:val="0"/>
        <w:autoSpaceDE w:val="0"/>
        <w:autoSpaceDN w:val="0"/>
        <w:adjustRightInd w:val="0"/>
        <w:spacing w:line="276" w:lineRule="auto"/>
        <w:ind w:left="1080"/>
        <w:rPr>
          <w:rFonts w:ascii="Arial Narrow" w:hAnsi="Arial Narrow" w:cs="Arial Narrow"/>
          <w:b/>
          <w:bCs/>
          <w:sz w:val="22"/>
          <w:szCs w:val="22"/>
        </w:rPr>
      </w:pPr>
      <w:r>
        <w:rPr>
          <w:rFonts w:ascii="Arial Narrow" w:hAnsi="Arial Narrow" w:cs="Arial Narrow"/>
          <w:sz w:val="22"/>
          <w:szCs w:val="22"/>
        </w:rPr>
        <w:t>Tovar sa prvotne oceňuje obstarávacou cenou, ktorú tvorí cena obstarania</w:t>
      </w:r>
      <w:r w:rsidR="0063660F">
        <w:rPr>
          <w:rFonts w:ascii="Arial Narrow" w:hAnsi="Arial Narrow" w:cs="Arial Narrow"/>
          <w:sz w:val="22"/>
          <w:szCs w:val="22"/>
        </w:rPr>
        <w:t>,</w:t>
      </w:r>
      <w:r>
        <w:rPr>
          <w:rFonts w:ascii="Arial Narrow" w:hAnsi="Arial Narrow" w:cs="Arial Narrow"/>
          <w:sz w:val="22"/>
          <w:szCs w:val="22"/>
        </w:rPr>
        <w:t xml:space="preserve"> náklady súvisiace </w:t>
      </w:r>
      <w:r w:rsidR="0063660F">
        <w:rPr>
          <w:rFonts w:ascii="Arial Narrow" w:hAnsi="Arial Narrow" w:cs="Arial Narrow"/>
          <w:sz w:val="22"/>
          <w:szCs w:val="22"/>
        </w:rPr>
        <w:t>s</w:t>
      </w:r>
      <w:r>
        <w:rPr>
          <w:rFonts w:ascii="Arial Narrow" w:hAnsi="Arial Narrow" w:cs="Arial Narrow"/>
          <w:sz w:val="22"/>
          <w:szCs w:val="22"/>
        </w:rPr>
        <w:t xml:space="preserve"> obstaraním (</w:t>
      </w:r>
      <w:r w:rsidR="0063660F">
        <w:rPr>
          <w:rFonts w:ascii="Arial Narrow" w:hAnsi="Arial Narrow" w:cs="Arial Narrow"/>
          <w:sz w:val="22"/>
          <w:szCs w:val="22"/>
        </w:rPr>
        <w:t xml:space="preserve"> predovšetkým </w:t>
      </w:r>
      <w:r>
        <w:rPr>
          <w:rFonts w:ascii="Arial Narrow" w:hAnsi="Arial Narrow" w:cs="Arial Narrow"/>
          <w:sz w:val="22"/>
          <w:szCs w:val="22"/>
        </w:rPr>
        <w:t>prepravné)</w:t>
      </w:r>
      <w:r w:rsidR="0063660F">
        <w:rPr>
          <w:rFonts w:ascii="Arial Narrow" w:hAnsi="Arial Narrow" w:cs="Arial Narrow"/>
          <w:sz w:val="22"/>
          <w:szCs w:val="22"/>
        </w:rPr>
        <w:t xml:space="preserve"> sú vedené na osobitnom analytickom účte k zásobám a do spotreby sa zúčtovávajú  podľa vzorca.</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r>
        <w:rPr>
          <w:rFonts w:ascii="Arial Narrow" w:hAnsi="Arial Narrow" w:cs="Arial Narrow"/>
          <w:sz w:val="22"/>
          <w:szCs w:val="22"/>
        </w:rPr>
        <w:t>Nakupované zásoby sa zúčtovávajú do spotreby obstarávacou cenou tovaru.</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r>
        <w:rPr>
          <w:rFonts w:ascii="Arial Narrow" w:hAnsi="Arial Narrow" w:cs="Arial Narrow"/>
          <w:sz w:val="22"/>
          <w:szCs w:val="22"/>
        </w:rPr>
        <w:t>Neskladovateľné zásoby (účtujú sa priamo do spotreby) sú:</w:t>
      </w:r>
    </w:p>
    <w:p w:rsidR="00AA61FA" w:rsidRDefault="00AA61FA">
      <w:pPr>
        <w:widowControl w:val="0"/>
        <w:autoSpaceDE w:val="0"/>
        <w:autoSpaceDN w:val="0"/>
        <w:adjustRightInd w:val="0"/>
        <w:spacing w:line="276" w:lineRule="auto"/>
        <w:ind w:left="1440" w:hanging="360"/>
        <w:rPr>
          <w:rFonts w:ascii="Arial Narrow" w:hAnsi="Arial Narrow" w:cs="Arial Narrow"/>
          <w:sz w:val="22"/>
          <w:szCs w:val="22"/>
        </w:rPr>
      </w:pPr>
      <w:r>
        <w:rPr>
          <w:rFonts w:ascii="Arial Narrow" w:hAnsi="Arial Narrow" w:cs="Arial Narrow"/>
          <w:sz w:val="22"/>
          <w:szCs w:val="22"/>
        </w:rPr>
        <w:t>a)</w:t>
      </w:r>
      <w:r>
        <w:rPr>
          <w:rFonts w:ascii="Arial Narrow" w:hAnsi="Arial Narrow" w:cs="Arial Narrow"/>
          <w:sz w:val="22"/>
          <w:szCs w:val="22"/>
        </w:rPr>
        <w:tab/>
        <w:t>Náhradné diely na prístroje, zariadenia alebo na dopravné prostriedky,</w:t>
      </w:r>
    </w:p>
    <w:p w:rsidR="00AA61FA" w:rsidRDefault="00AA61FA">
      <w:pPr>
        <w:widowControl w:val="0"/>
        <w:autoSpaceDE w:val="0"/>
        <w:autoSpaceDN w:val="0"/>
        <w:adjustRightInd w:val="0"/>
        <w:spacing w:line="276" w:lineRule="auto"/>
        <w:ind w:left="1440" w:hanging="360"/>
        <w:rPr>
          <w:rFonts w:ascii="Arial Narrow" w:hAnsi="Arial Narrow" w:cs="Arial Narrow"/>
          <w:sz w:val="22"/>
          <w:szCs w:val="22"/>
        </w:rPr>
      </w:pPr>
      <w:r>
        <w:rPr>
          <w:rFonts w:ascii="Arial Narrow" w:hAnsi="Arial Narrow" w:cs="Arial Narrow"/>
          <w:sz w:val="22"/>
          <w:szCs w:val="22"/>
        </w:rPr>
        <w:t>b)</w:t>
      </w:r>
      <w:r>
        <w:rPr>
          <w:rFonts w:ascii="Arial Narrow" w:hAnsi="Arial Narrow" w:cs="Arial Narrow"/>
          <w:sz w:val="22"/>
          <w:szCs w:val="22"/>
        </w:rPr>
        <w:tab/>
        <w:t>Kancelárske potreby, hygienický a čistiaci materiál, knihy, odborné časopisy, noviny a iné publikácie vrátane novín a periodík.</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p>
    <w:p w:rsidR="00AA61FA" w:rsidRDefault="00AA61FA">
      <w:pPr>
        <w:widowControl w:val="0"/>
        <w:autoSpaceDE w:val="0"/>
        <w:autoSpaceDN w:val="0"/>
        <w:adjustRightInd w:val="0"/>
        <w:spacing w:line="276" w:lineRule="auto"/>
        <w:ind w:left="1080"/>
        <w:rPr>
          <w:rFonts w:ascii="Arial Narrow" w:hAnsi="Arial Narrow" w:cs="Arial Narrow"/>
          <w:b/>
          <w:bCs/>
          <w:sz w:val="22"/>
          <w:szCs w:val="22"/>
        </w:rPr>
      </w:pPr>
      <w:r>
        <w:rPr>
          <w:rFonts w:ascii="Arial Narrow" w:hAnsi="Arial Narrow" w:cs="Arial Narrow"/>
          <w:b/>
          <w:bCs/>
          <w:sz w:val="22"/>
          <w:szCs w:val="22"/>
        </w:rPr>
        <w:t>d/Pohľadávky</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708"/>
        <w:rPr>
          <w:rFonts w:ascii="Arial Narrow" w:hAnsi="Arial Narrow" w:cs="Arial Narrow"/>
          <w:sz w:val="22"/>
          <w:szCs w:val="22"/>
        </w:rPr>
      </w:pPr>
      <w:r>
        <w:rPr>
          <w:rFonts w:ascii="Arial Narrow" w:hAnsi="Arial Narrow" w:cs="Arial Narrow"/>
          <w:sz w:val="22"/>
          <w:szCs w:val="22"/>
        </w:rPr>
        <w:t>Pohľadávky pri ich vzniku sa oceňujú menovitou hodnotou. Zníženie ocenenia pohľadávok prostredníctvom tvorby opravných položiek sa tvorí k pochybným pohľadávkam a nevymožiteľným pohľadávkam.</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p>
    <w:p w:rsidR="00AA61FA" w:rsidRDefault="00AA61FA">
      <w:pPr>
        <w:widowControl w:val="0"/>
        <w:autoSpaceDE w:val="0"/>
        <w:autoSpaceDN w:val="0"/>
        <w:adjustRightInd w:val="0"/>
        <w:spacing w:line="276" w:lineRule="auto"/>
        <w:ind w:firstLine="708"/>
        <w:rPr>
          <w:rFonts w:ascii="Arial Narrow" w:hAnsi="Arial Narrow" w:cs="Arial Narrow"/>
          <w:sz w:val="22"/>
          <w:szCs w:val="22"/>
        </w:rPr>
      </w:pPr>
      <w:r>
        <w:rPr>
          <w:rFonts w:ascii="Arial Narrow" w:hAnsi="Arial Narrow" w:cs="Arial Narrow"/>
          <w:sz w:val="22"/>
          <w:szCs w:val="22"/>
        </w:rPr>
        <w:t>Účtovná jednotka eviduje len krátkodobé pohľadávky.</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p>
    <w:p w:rsidR="00AA61FA" w:rsidRDefault="00AA61FA">
      <w:pPr>
        <w:widowControl w:val="0"/>
        <w:autoSpaceDE w:val="0"/>
        <w:autoSpaceDN w:val="0"/>
        <w:adjustRightInd w:val="0"/>
        <w:spacing w:line="276" w:lineRule="auto"/>
        <w:ind w:left="708"/>
        <w:rPr>
          <w:rFonts w:ascii="Arial Narrow" w:hAnsi="Arial Narrow" w:cs="Arial Narrow"/>
          <w:sz w:val="22"/>
          <w:szCs w:val="22"/>
        </w:rPr>
      </w:pPr>
      <w:r>
        <w:rPr>
          <w:rFonts w:ascii="Arial Narrow" w:hAnsi="Arial Narrow" w:cs="Arial Narrow"/>
          <w:sz w:val="22"/>
          <w:szCs w:val="22"/>
        </w:rPr>
        <w:t xml:space="preserve">Opravná položka na pohľadávky sa vytvára len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indikátory toho, že pohľadávka z obchodného styku je znehodnotená. </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p>
    <w:p w:rsidR="00AA61FA" w:rsidRDefault="00AA61FA">
      <w:pPr>
        <w:widowControl w:val="0"/>
        <w:autoSpaceDE w:val="0"/>
        <w:autoSpaceDN w:val="0"/>
        <w:adjustRightInd w:val="0"/>
        <w:spacing w:line="276" w:lineRule="auto"/>
        <w:ind w:left="708"/>
        <w:rPr>
          <w:rFonts w:ascii="Arial Narrow" w:hAnsi="Arial Narrow" w:cs="Arial Narrow"/>
          <w:sz w:val="22"/>
          <w:szCs w:val="22"/>
        </w:rPr>
      </w:pPr>
      <w:r>
        <w:rPr>
          <w:rFonts w:ascii="Arial Narrow" w:hAnsi="Arial Narrow" w:cs="Arial Narrow"/>
          <w:sz w:val="22"/>
          <w:szCs w:val="22"/>
        </w:rPr>
        <w:t xml:space="preserve">Výška opravnej položky predstavuje rozdiel medzi účtovnou hodnotou daného majetku a hodnotou predpokladaných budúcich peňažných tokov. </w:t>
      </w:r>
    </w:p>
    <w:p w:rsidR="00AA61FA" w:rsidRDefault="00AA61FA">
      <w:pPr>
        <w:widowControl w:val="0"/>
        <w:autoSpaceDE w:val="0"/>
        <w:autoSpaceDN w:val="0"/>
        <w:adjustRightInd w:val="0"/>
        <w:spacing w:line="276" w:lineRule="auto"/>
        <w:ind w:left="1080"/>
        <w:rPr>
          <w:rFonts w:ascii="Arial Narrow" w:hAnsi="Arial Narrow" w:cs="Arial Narrow"/>
          <w:sz w:val="22"/>
          <w:szCs w:val="22"/>
        </w:rPr>
      </w:pPr>
    </w:p>
    <w:p w:rsidR="00AA61FA" w:rsidRDefault="00AA61FA">
      <w:pPr>
        <w:widowControl w:val="0"/>
        <w:autoSpaceDE w:val="0"/>
        <w:autoSpaceDN w:val="0"/>
        <w:adjustRightInd w:val="0"/>
        <w:spacing w:line="276" w:lineRule="auto"/>
        <w:ind w:left="1080"/>
        <w:rPr>
          <w:rFonts w:ascii="Arial Narrow" w:hAnsi="Arial Narrow" w:cs="Arial Narrow"/>
          <w:sz w:val="22"/>
          <w:szCs w:val="22"/>
        </w:rPr>
      </w:pPr>
    </w:p>
    <w:p w:rsidR="00AA61FA" w:rsidRDefault="00AA61FA">
      <w:pPr>
        <w:widowControl w:val="0"/>
        <w:autoSpaceDE w:val="0"/>
        <w:autoSpaceDN w:val="0"/>
        <w:adjustRightInd w:val="0"/>
        <w:spacing w:line="276" w:lineRule="auto"/>
        <w:ind w:left="1080"/>
        <w:rPr>
          <w:rFonts w:ascii="Arial Narrow" w:hAnsi="Arial Narrow" w:cs="Arial Narrow"/>
          <w:b/>
          <w:bCs/>
          <w:sz w:val="22"/>
          <w:szCs w:val="22"/>
        </w:rPr>
      </w:pPr>
      <w:r>
        <w:rPr>
          <w:rFonts w:ascii="Arial Narrow" w:hAnsi="Arial Narrow" w:cs="Arial Narrow"/>
          <w:b/>
          <w:bCs/>
          <w:sz w:val="22"/>
          <w:szCs w:val="22"/>
        </w:rPr>
        <w:t>e/Peňažné prostriedky, a ceniny</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Peňažné prostriedky a ceniny sa oceňujú ich menovitou hodnotou. Zníženie ich hodnoty sa vyjadruje opravnou položkou.</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Peňažné prostriedky a peňažné ekvivalenty zahŕňajú bankové účty, peňažnú hotovosť a ceniny.</w:t>
      </w:r>
    </w:p>
    <w:p w:rsidR="00AA61FA" w:rsidRDefault="00AA61FA">
      <w:pPr>
        <w:widowControl w:val="0"/>
        <w:autoSpaceDE w:val="0"/>
        <w:autoSpaceDN w:val="0"/>
        <w:adjustRightInd w:val="0"/>
        <w:spacing w:line="276" w:lineRule="auto"/>
        <w:ind w:left="720"/>
        <w:rPr>
          <w:rFonts w:ascii="Arial" w:hAnsi="Arial" w:cs="Arial"/>
          <w:sz w:val="18"/>
          <w:szCs w:val="18"/>
        </w:rPr>
      </w:pPr>
    </w:p>
    <w:p w:rsidR="00AA61FA" w:rsidRDefault="00AA61FA">
      <w:pPr>
        <w:widowControl w:val="0"/>
        <w:autoSpaceDE w:val="0"/>
        <w:autoSpaceDN w:val="0"/>
        <w:adjustRightInd w:val="0"/>
        <w:ind w:left="1068" w:hanging="360"/>
        <w:rPr>
          <w:rFonts w:ascii="Arial Narrow" w:hAnsi="Arial Narrow" w:cs="Arial Narrow"/>
          <w:b/>
          <w:bCs/>
          <w:color w:val="000000"/>
          <w:sz w:val="22"/>
          <w:szCs w:val="22"/>
        </w:rPr>
      </w:pPr>
      <w:r>
        <w:rPr>
          <w:rFonts w:ascii="Arial" w:hAnsi="Arial" w:cs="Arial"/>
          <w:color w:val="000000"/>
          <w:sz w:val="22"/>
          <w:szCs w:val="22"/>
        </w:rPr>
        <w:t>-</w:t>
      </w:r>
      <w:r>
        <w:rPr>
          <w:rFonts w:ascii="Arial" w:hAnsi="Arial" w:cs="Arial"/>
          <w:color w:val="000000"/>
          <w:sz w:val="22"/>
          <w:szCs w:val="22"/>
        </w:rPr>
        <w:tab/>
      </w:r>
      <w:r>
        <w:rPr>
          <w:rFonts w:ascii="Arial Narrow" w:hAnsi="Arial Narrow" w:cs="Arial Narrow"/>
          <w:b/>
          <w:bCs/>
          <w:color w:val="000000"/>
          <w:sz w:val="22"/>
          <w:szCs w:val="22"/>
        </w:rPr>
        <w:t xml:space="preserve">Cudzia mena </w:t>
      </w:r>
    </w:p>
    <w:p w:rsidR="00AA61FA" w:rsidRDefault="00AA61FA">
      <w:pPr>
        <w:widowControl w:val="0"/>
        <w:autoSpaceDE w:val="0"/>
        <w:autoSpaceDN w:val="0"/>
        <w:adjustRightInd w:val="0"/>
        <w:rPr>
          <w:rFonts w:ascii="Arial Narrow" w:hAnsi="Arial Narrow" w:cs="Arial Narrow"/>
          <w:color w:val="000000"/>
          <w:sz w:val="22"/>
          <w:szCs w:val="22"/>
        </w:rPr>
      </w:pPr>
    </w:p>
    <w:p w:rsidR="00AA61FA" w:rsidRDefault="00AA61FA">
      <w:pPr>
        <w:widowControl w:val="0"/>
        <w:autoSpaceDE w:val="0"/>
        <w:autoSpaceDN w:val="0"/>
        <w:adjustRightInd w:val="0"/>
        <w:ind w:left="708" w:firstLine="12"/>
        <w:rPr>
          <w:rFonts w:ascii="Arial Narrow" w:hAnsi="Arial Narrow" w:cs="Arial Narrow"/>
          <w:color w:val="000000"/>
          <w:sz w:val="22"/>
          <w:szCs w:val="22"/>
        </w:rPr>
      </w:pPr>
      <w:r>
        <w:rPr>
          <w:rFonts w:ascii="Arial Narrow" w:hAnsi="Arial Narrow" w:cs="Arial Narrow"/>
          <w:color w:val="000000"/>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A61FA" w:rsidRDefault="00AA61FA">
      <w:pPr>
        <w:widowControl w:val="0"/>
        <w:autoSpaceDE w:val="0"/>
        <w:autoSpaceDN w:val="0"/>
        <w:adjustRightInd w:val="0"/>
        <w:ind w:left="708" w:firstLine="12"/>
        <w:rPr>
          <w:rFonts w:ascii="Arial Narrow" w:hAnsi="Arial Narrow" w:cs="Arial Narrow"/>
          <w:color w:val="000000"/>
          <w:sz w:val="22"/>
          <w:szCs w:val="22"/>
        </w:rPr>
      </w:pPr>
    </w:p>
    <w:p w:rsidR="00AA61FA" w:rsidRDefault="00AA61FA">
      <w:pPr>
        <w:widowControl w:val="0"/>
        <w:autoSpaceDE w:val="0"/>
        <w:autoSpaceDN w:val="0"/>
        <w:adjustRightInd w:val="0"/>
        <w:ind w:left="708"/>
        <w:rPr>
          <w:rFonts w:ascii="Arial Narrow" w:hAnsi="Arial Narrow" w:cs="Arial Narrow"/>
          <w:color w:val="000000"/>
          <w:sz w:val="22"/>
          <w:szCs w:val="22"/>
        </w:rPr>
      </w:pPr>
      <w:r>
        <w:rPr>
          <w:rFonts w:ascii="Arial Narrow" w:hAnsi="Arial Narrow" w:cs="Arial Narrow"/>
          <w:color w:val="000000"/>
          <w:sz w:val="22"/>
          <w:szCs w:val="22"/>
        </w:rPr>
        <w:t xml:space="preserve">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 </w:t>
      </w:r>
    </w:p>
    <w:p w:rsidR="00AA61FA" w:rsidRDefault="00AA61FA">
      <w:pPr>
        <w:widowControl w:val="0"/>
        <w:autoSpaceDE w:val="0"/>
        <w:autoSpaceDN w:val="0"/>
        <w:adjustRightInd w:val="0"/>
        <w:ind w:left="708"/>
        <w:rPr>
          <w:rFonts w:ascii="Arial Narrow" w:hAnsi="Arial Narrow" w:cs="Arial Narrow"/>
          <w:color w:val="000000"/>
          <w:sz w:val="22"/>
          <w:szCs w:val="22"/>
        </w:rPr>
      </w:pPr>
    </w:p>
    <w:p w:rsidR="00AA61FA" w:rsidRDefault="00AA61FA">
      <w:pPr>
        <w:widowControl w:val="0"/>
        <w:autoSpaceDE w:val="0"/>
        <w:autoSpaceDN w:val="0"/>
        <w:adjustRightInd w:val="0"/>
        <w:ind w:left="708"/>
        <w:rPr>
          <w:rFonts w:ascii="Arial Narrow" w:hAnsi="Arial Narrow" w:cs="Arial Narrow"/>
          <w:color w:val="000000"/>
          <w:sz w:val="22"/>
          <w:szCs w:val="22"/>
        </w:rPr>
      </w:pPr>
      <w:r>
        <w:rPr>
          <w:rFonts w:ascii="Arial Narrow" w:hAnsi="Arial Narrow" w:cs="Arial Narrow"/>
          <w:color w:val="000000"/>
          <w:sz w:val="22"/>
          <w:szCs w:val="22"/>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 </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1080"/>
        <w:rPr>
          <w:rFonts w:ascii="Arial Narrow" w:hAnsi="Arial Narrow" w:cs="Arial Narrow"/>
          <w:b/>
          <w:bCs/>
          <w:sz w:val="22"/>
          <w:szCs w:val="22"/>
        </w:rPr>
      </w:pPr>
      <w:r>
        <w:rPr>
          <w:rFonts w:ascii="Arial Narrow" w:hAnsi="Arial Narrow" w:cs="Arial Narrow"/>
          <w:b/>
          <w:bCs/>
          <w:sz w:val="22"/>
          <w:szCs w:val="22"/>
        </w:rPr>
        <w:t>f/Náklady budúcich období a príjmy budúcich období, výdavky budúcich období a výnosy budúcich období</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Náklady budúcich období a príjmy budúcich období sa vykazujú vo výške, ktorá je potrebná na dodržanie zásady vecnej a časovej súvislosti s účtovným obdobím.</w:t>
      </w:r>
    </w:p>
    <w:p w:rsidR="00AA61FA" w:rsidRDefault="00AA61FA">
      <w:pPr>
        <w:widowControl w:val="0"/>
        <w:autoSpaceDE w:val="0"/>
        <w:autoSpaceDN w:val="0"/>
        <w:adjustRightInd w:val="0"/>
        <w:ind w:left="708"/>
        <w:rPr>
          <w:rFonts w:ascii="Arial Narrow" w:hAnsi="Arial Narrow" w:cs="Arial Narrow"/>
          <w:color w:val="000000"/>
          <w:sz w:val="22"/>
          <w:szCs w:val="22"/>
        </w:rPr>
      </w:pPr>
      <w:r>
        <w:rPr>
          <w:rFonts w:ascii="Arial Narrow" w:hAnsi="Arial Narrow" w:cs="Arial Narrow"/>
          <w:color w:val="000000"/>
          <w:sz w:val="22"/>
          <w:szCs w:val="22"/>
        </w:rPr>
        <w:t xml:space="preserve">Výdavky budúcich období a výnosy budúcich období sa vykazujú vo výške, ktorá je potrebná na dodržanie zásady vecnej a časovej súvislosti v účtovným obdobím. </w:t>
      </w:r>
    </w:p>
    <w:p w:rsidR="00AA61FA" w:rsidRDefault="00AA61FA">
      <w:pPr>
        <w:widowControl w:val="0"/>
        <w:autoSpaceDE w:val="0"/>
        <w:autoSpaceDN w:val="0"/>
        <w:adjustRightInd w:val="0"/>
        <w:spacing w:line="276" w:lineRule="auto"/>
        <w:rPr>
          <w:rFonts w:ascii="Arial Narrow" w:hAnsi="Arial Narrow" w:cs="Arial Narrow"/>
          <w:sz w:val="22"/>
          <w:szCs w:val="22"/>
        </w:rPr>
      </w:pPr>
    </w:p>
    <w:p w:rsidR="00AA61FA" w:rsidRDefault="00AA61FA">
      <w:pPr>
        <w:widowControl w:val="0"/>
        <w:autoSpaceDE w:val="0"/>
        <w:autoSpaceDN w:val="0"/>
        <w:adjustRightInd w:val="0"/>
        <w:spacing w:line="276" w:lineRule="auto"/>
        <w:ind w:left="1080"/>
        <w:rPr>
          <w:rFonts w:ascii="Arial Narrow" w:hAnsi="Arial Narrow" w:cs="Arial Narrow"/>
          <w:b/>
          <w:bCs/>
          <w:sz w:val="22"/>
          <w:szCs w:val="22"/>
        </w:rPr>
      </w:pPr>
      <w:r>
        <w:rPr>
          <w:rFonts w:ascii="Arial Narrow" w:hAnsi="Arial Narrow" w:cs="Arial Narrow"/>
          <w:b/>
          <w:bCs/>
          <w:sz w:val="22"/>
          <w:szCs w:val="22"/>
        </w:rPr>
        <w:t>g/Záväzky</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r>
        <w:rPr>
          <w:rFonts w:ascii="Arial Narrow" w:hAnsi="Arial Narrow" w:cs="Arial Narrow"/>
          <w:b/>
          <w:bCs/>
          <w:sz w:val="22"/>
          <w:szCs w:val="22"/>
        </w:rPr>
        <w:t xml:space="preserve">    h/sociálny fond</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firstLine="708"/>
        <w:rPr>
          <w:rFonts w:ascii="Arial Narrow" w:hAnsi="Arial Narrow" w:cs="Arial Narrow"/>
          <w:b/>
          <w:bCs/>
          <w:sz w:val="22"/>
          <w:szCs w:val="22"/>
        </w:rPr>
      </w:pPr>
      <w:r>
        <w:rPr>
          <w:rFonts w:ascii="Arial Narrow" w:hAnsi="Arial Narrow" w:cs="Arial Narrow"/>
          <w:b/>
          <w:bCs/>
          <w:sz w:val="22"/>
          <w:szCs w:val="22"/>
        </w:rPr>
        <w:t xml:space="preserve">    i/odložené dane</w:t>
      </w:r>
    </w:p>
    <w:p w:rsidR="00AA61FA" w:rsidRDefault="00AA61FA">
      <w:pPr>
        <w:widowControl w:val="0"/>
        <w:autoSpaceDE w:val="0"/>
        <w:autoSpaceDN w:val="0"/>
        <w:adjustRightInd w:val="0"/>
        <w:spacing w:line="276" w:lineRule="auto"/>
        <w:ind w:firstLine="708"/>
        <w:rPr>
          <w:rFonts w:ascii="Arial Narrow" w:hAnsi="Arial Narrow" w:cs="Arial Narrow"/>
          <w:b/>
          <w:bCs/>
          <w:sz w:val="22"/>
          <w:szCs w:val="22"/>
        </w:rPr>
      </w:pPr>
    </w:p>
    <w:p w:rsidR="00AA61FA" w:rsidRDefault="00AA61FA">
      <w:pPr>
        <w:widowControl w:val="0"/>
        <w:autoSpaceDE w:val="0"/>
        <w:autoSpaceDN w:val="0"/>
        <w:adjustRightInd w:val="0"/>
        <w:ind w:firstLine="372"/>
        <w:rPr>
          <w:rFonts w:ascii="Arial Narrow" w:hAnsi="Arial Narrow" w:cs="Arial Narrow"/>
          <w:color w:val="000000"/>
          <w:sz w:val="22"/>
          <w:szCs w:val="22"/>
        </w:rPr>
      </w:pPr>
      <w:r>
        <w:rPr>
          <w:rFonts w:ascii="Arial Narrow" w:hAnsi="Arial Narrow" w:cs="Arial Narrow"/>
          <w:color w:val="000000"/>
          <w:sz w:val="22"/>
          <w:szCs w:val="22"/>
        </w:rPr>
        <w:t xml:space="preserve">Odložené dane sa vzťahujú na: </w:t>
      </w:r>
    </w:p>
    <w:p w:rsidR="00AA61FA" w:rsidRDefault="00AA61FA">
      <w:pPr>
        <w:widowControl w:val="0"/>
        <w:autoSpaceDE w:val="0"/>
        <w:autoSpaceDN w:val="0"/>
        <w:adjustRightInd w:val="0"/>
        <w:ind w:firstLine="708"/>
        <w:rPr>
          <w:rFonts w:ascii="Arial Narrow" w:hAnsi="Arial Narrow" w:cs="Arial Narrow"/>
          <w:color w:val="000000"/>
          <w:sz w:val="22"/>
          <w:szCs w:val="22"/>
        </w:rPr>
      </w:pPr>
    </w:p>
    <w:p w:rsidR="00AA61FA" w:rsidRDefault="00AA61FA">
      <w:pPr>
        <w:widowControl w:val="0"/>
        <w:autoSpaceDE w:val="0"/>
        <w:autoSpaceDN w:val="0"/>
        <w:adjustRightInd w:val="0"/>
        <w:spacing w:after="17"/>
        <w:ind w:left="372"/>
        <w:rPr>
          <w:rFonts w:ascii="Arial Narrow" w:hAnsi="Arial Narrow" w:cs="Arial Narrow"/>
          <w:color w:val="000000"/>
          <w:sz w:val="22"/>
          <w:szCs w:val="22"/>
        </w:rPr>
      </w:pPr>
      <w:r>
        <w:rPr>
          <w:rFonts w:ascii="Arial Narrow" w:hAnsi="Arial Narrow" w:cs="Arial Narrow"/>
          <w:color w:val="000000"/>
          <w:sz w:val="22"/>
          <w:szCs w:val="22"/>
        </w:rPr>
        <w:t xml:space="preserve">dočasné rozdiely medzi účtovnou hodnotou majetku a účtovnou hodnotou záväzkov vykázanou v súvahe a ich daňovou základňou, </w:t>
      </w:r>
    </w:p>
    <w:p w:rsidR="00AA61FA" w:rsidRDefault="00AA61FA">
      <w:pPr>
        <w:widowControl w:val="0"/>
        <w:autoSpaceDE w:val="0"/>
        <w:autoSpaceDN w:val="0"/>
        <w:adjustRightInd w:val="0"/>
        <w:spacing w:after="17"/>
        <w:ind w:left="360"/>
        <w:rPr>
          <w:rFonts w:ascii="Arial Narrow" w:hAnsi="Arial Narrow" w:cs="Arial Narrow"/>
          <w:color w:val="000000"/>
          <w:sz w:val="22"/>
          <w:szCs w:val="22"/>
        </w:rPr>
      </w:pPr>
    </w:p>
    <w:p w:rsidR="00AA61FA" w:rsidRDefault="00AA61FA">
      <w:pPr>
        <w:widowControl w:val="0"/>
        <w:autoSpaceDE w:val="0"/>
        <w:autoSpaceDN w:val="0"/>
        <w:adjustRightInd w:val="0"/>
        <w:spacing w:after="17"/>
        <w:ind w:left="372"/>
        <w:rPr>
          <w:rFonts w:ascii="Arial Narrow" w:hAnsi="Arial Narrow" w:cs="Arial Narrow"/>
          <w:color w:val="000000"/>
          <w:sz w:val="22"/>
          <w:szCs w:val="22"/>
        </w:rPr>
      </w:pPr>
      <w:r>
        <w:rPr>
          <w:rFonts w:ascii="Arial Narrow" w:hAnsi="Arial Narrow" w:cs="Arial Narrow"/>
          <w:color w:val="000000"/>
          <w:sz w:val="22"/>
          <w:szCs w:val="22"/>
        </w:rPr>
        <w:t xml:space="preserve">možnosť umorovať daňovú stratu v budúcnosti, ktorou sa rozumie možnosť odpočítať daňovú stratu od základu dane v budúcnosti, </w:t>
      </w:r>
    </w:p>
    <w:p w:rsidR="00AA61FA" w:rsidRDefault="00AA61FA">
      <w:pPr>
        <w:widowControl w:val="0"/>
        <w:autoSpaceDE w:val="0"/>
        <w:autoSpaceDN w:val="0"/>
        <w:adjustRightInd w:val="0"/>
        <w:spacing w:after="17"/>
        <w:ind w:left="720"/>
        <w:rPr>
          <w:rFonts w:ascii="Arial Narrow" w:hAnsi="Arial Narrow" w:cs="Arial Narrow"/>
          <w:color w:val="000000"/>
          <w:sz w:val="22"/>
          <w:szCs w:val="22"/>
        </w:rPr>
      </w:pPr>
    </w:p>
    <w:p w:rsidR="00AA61FA" w:rsidRDefault="00AA61FA">
      <w:pPr>
        <w:widowControl w:val="0"/>
        <w:autoSpaceDE w:val="0"/>
        <w:autoSpaceDN w:val="0"/>
        <w:adjustRightInd w:val="0"/>
        <w:rPr>
          <w:rFonts w:ascii="Arial Narrow" w:hAnsi="Arial Narrow" w:cs="Arial Narrow"/>
          <w:color w:val="000000"/>
          <w:sz w:val="22"/>
          <w:szCs w:val="22"/>
        </w:rPr>
      </w:pPr>
      <w:r>
        <w:rPr>
          <w:rFonts w:ascii="Arial Narrow" w:hAnsi="Arial Narrow" w:cs="Arial Narrow"/>
          <w:color w:val="000000"/>
          <w:sz w:val="22"/>
          <w:szCs w:val="22"/>
        </w:rPr>
        <w:t xml:space="preserve">       možnosť previesť nevyužité daňové odpočty a iné daňové nároky do budúcich období. </w:t>
      </w:r>
    </w:p>
    <w:p w:rsidR="00AA61FA" w:rsidRDefault="00AA61FA">
      <w:pPr>
        <w:widowControl w:val="0"/>
        <w:autoSpaceDE w:val="0"/>
        <w:autoSpaceDN w:val="0"/>
        <w:adjustRightInd w:val="0"/>
        <w:rPr>
          <w:rFonts w:ascii="Arial Narrow" w:hAnsi="Arial Narrow" w:cs="Arial Narrow"/>
          <w:color w:val="000000"/>
          <w:sz w:val="22"/>
          <w:szCs w:val="22"/>
        </w:rPr>
      </w:pPr>
    </w:p>
    <w:p w:rsidR="00AA61FA" w:rsidRDefault="00AA61FA">
      <w:pPr>
        <w:widowControl w:val="0"/>
        <w:autoSpaceDE w:val="0"/>
        <w:autoSpaceDN w:val="0"/>
        <w:adjustRightInd w:val="0"/>
        <w:spacing w:line="276" w:lineRule="auto"/>
        <w:rPr>
          <w:rFonts w:ascii="Arial Narrow" w:hAnsi="Arial Narrow" w:cs="Arial Narrow"/>
          <w:sz w:val="22"/>
          <w:szCs w:val="22"/>
        </w:rPr>
      </w:pPr>
      <w:r>
        <w:rPr>
          <w:rFonts w:ascii="Arial Narrow" w:hAnsi="Arial Narrow" w:cs="Arial Narrow"/>
          <w:sz w:val="22"/>
          <w:szCs w:val="22"/>
        </w:rPr>
        <w:t xml:space="preserve">       Odložená daň z príjmov sa účtuje použitím záväzkovej metódy.</w:t>
      </w:r>
    </w:p>
    <w:p w:rsidR="00AA61FA" w:rsidRDefault="00AA61FA">
      <w:pPr>
        <w:widowControl w:val="0"/>
        <w:autoSpaceDE w:val="0"/>
        <w:autoSpaceDN w:val="0"/>
        <w:adjustRightInd w:val="0"/>
        <w:spacing w:line="276" w:lineRule="auto"/>
        <w:rPr>
          <w:rFonts w:ascii="Arial Narrow" w:hAnsi="Arial Narrow" w:cs="Arial Narrow"/>
          <w:sz w:val="22"/>
          <w:szCs w:val="22"/>
        </w:rPr>
      </w:pPr>
      <w:r>
        <w:rPr>
          <w:rFonts w:ascii="Arial Narrow" w:hAnsi="Arial Narrow" w:cs="Arial Narrow"/>
          <w:sz w:val="22"/>
          <w:szCs w:val="22"/>
        </w:rPr>
        <w:tab/>
      </w:r>
      <w:r>
        <w:rPr>
          <w:rFonts w:ascii="Arial Narrow" w:hAnsi="Arial Narrow" w:cs="Arial Narrow"/>
          <w:sz w:val="22"/>
          <w:szCs w:val="22"/>
        </w:rPr>
        <w:tab/>
      </w:r>
    </w:p>
    <w:p w:rsidR="00AA61FA" w:rsidRDefault="00AA61FA">
      <w:pPr>
        <w:widowControl w:val="0"/>
        <w:autoSpaceDE w:val="0"/>
        <w:autoSpaceDN w:val="0"/>
        <w:adjustRightInd w:val="0"/>
        <w:ind w:left="708"/>
        <w:rPr>
          <w:rFonts w:ascii="Arial Narrow" w:hAnsi="Arial Narrow" w:cs="Arial Narrow"/>
          <w:color w:val="000000"/>
          <w:sz w:val="22"/>
          <w:szCs w:val="22"/>
        </w:rPr>
      </w:pPr>
      <w:r>
        <w:rPr>
          <w:rFonts w:ascii="Arial Narrow" w:hAnsi="Arial Narrow" w:cs="Arial Narrow"/>
          <w:color w:val="000000"/>
          <w:sz w:val="22"/>
          <w:szCs w:val="22"/>
        </w:rPr>
        <w:t xml:space="preserve">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w:t>
      </w:r>
    </w:p>
    <w:p w:rsidR="00AA61FA" w:rsidRDefault="00AA61FA">
      <w:pPr>
        <w:widowControl w:val="0"/>
        <w:autoSpaceDE w:val="0"/>
        <w:autoSpaceDN w:val="0"/>
        <w:adjustRightInd w:val="0"/>
        <w:ind w:left="708"/>
        <w:rPr>
          <w:rFonts w:ascii="Arial Narrow" w:hAnsi="Arial Narrow" w:cs="Arial Narrow"/>
          <w:color w:val="000000"/>
          <w:sz w:val="22"/>
          <w:szCs w:val="22"/>
        </w:rPr>
      </w:pPr>
      <w:r>
        <w:rPr>
          <w:rFonts w:ascii="Arial Narrow" w:hAnsi="Arial Narrow" w:cs="Arial Narrow"/>
          <w:color w:val="000000"/>
          <w:sz w:val="22"/>
          <w:szCs w:val="22"/>
        </w:rPr>
        <w:t xml:space="preserve">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Za rok 2015 je sadzba pre odloženú daň 22 %. </w:t>
      </w:r>
    </w:p>
    <w:p w:rsidR="00AA61FA" w:rsidRDefault="00AA61FA">
      <w:pPr>
        <w:widowControl w:val="0"/>
        <w:autoSpaceDE w:val="0"/>
        <w:autoSpaceDN w:val="0"/>
        <w:adjustRightInd w:val="0"/>
        <w:ind w:left="1416"/>
        <w:rPr>
          <w:rFonts w:ascii="Arial Narrow" w:hAnsi="Arial Narrow" w:cs="Arial Narrow"/>
          <w:color w:val="000000"/>
          <w:sz w:val="22"/>
          <w:szCs w:val="22"/>
        </w:rPr>
      </w:pPr>
    </w:p>
    <w:p w:rsidR="00AA61FA" w:rsidRDefault="00AA61FA">
      <w:pPr>
        <w:widowControl w:val="0"/>
        <w:autoSpaceDE w:val="0"/>
        <w:autoSpaceDN w:val="0"/>
        <w:adjustRightInd w:val="0"/>
        <w:ind w:left="708"/>
        <w:rPr>
          <w:rFonts w:ascii="Arial Narrow" w:hAnsi="Arial Narrow" w:cs="Arial Narrow"/>
          <w:color w:val="000000"/>
          <w:sz w:val="22"/>
          <w:szCs w:val="22"/>
        </w:rPr>
      </w:pPr>
      <w:r>
        <w:rPr>
          <w:rFonts w:ascii="Arial Narrow" w:hAnsi="Arial Narrow" w:cs="Arial Narrow"/>
          <w:color w:val="000000"/>
          <w:sz w:val="22"/>
          <w:szCs w:val="22"/>
        </w:rPr>
        <w:t xml:space="preserve">Odložené daňové pohľadávky sa účtujú, ak je pravdepodobné, že v budúcnosti bude generovaný zdaniteľný zisk, voči ktorému sa budú môcť dočasné rozdiely zrealizovať. </w:t>
      </w:r>
    </w:p>
    <w:p w:rsidR="00AA61FA" w:rsidRDefault="00AA61FA">
      <w:pPr>
        <w:widowControl w:val="0"/>
        <w:autoSpaceDE w:val="0"/>
        <w:autoSpaceDN w:val="0"/>
        <w:adjustRightInd w:val="0"/>
        <w:spacing w:line="276" w:lineRule="auto"/>
        <w:rPr>
          <w:rFonts w:ascii="Arial Narrow" w:hAnsi="Arial Narrow" w:cs="Arial Narrow"/>
          <w:b/>
          <w:bCs/>
          <w:sz w:val="22"/>
          <w:szCs w:val="22"/>
        </w:rPr>
      </w:pPr>
    </w:p>
    <w:p w:rsidR="00AA61FA" w:rsidRDefault="00AA61FA">
      <w:pPr>
        <w:widowControl w:val="0"/>
        <w:autoSpaceDE w:val="0"/>
        <w:autoSpaceDN w:val="0"/>
        <w:adjustRightInd w:val="0"/>
        <w:rPr>
          <w:rFonts w:ascii="Arial Narrow" w:hAnsi="Arial Narrow" w:cs="Arial Narrow"/>
          <w:b/>
          <w:bCs/>
          <w:color w:val="000000"/>
          <w:sz w:val="22"/>
          <w:szCs w:val="22"/>
        </w:rPr>
      </w:pPr>
      <w:r>
        <w:rPr>
          <w:rFonts w:ascii="Arial Narrow" w:hAnsi="Arial Narrow" w:cs="Arial Narrow"/>
          <w:b/>
          <w:bCs/>
          <w:color w:val="000000"/>
          <w:sz w:val="22"/>
          <w:szCs w:val="22"/>
        </w:rPr>
        <w:t xml:space="preserve">                  j/prenájom (lízing)</w:t>
      </w:r>
    </w:p>
    <w:p w:rsidR="00AA61FA" w:rsidRDefault="00AA61FA">
      <w:pPr>
        <w:widowControl w:val="0"/>
        <w:autoSpaceDE w:val="0"/>
        <w:autoSpaceDN w:val="0"/>
        <w:adjustRightInd w:val="0"/>
        <w:ind w:left="1080"/>
        <w:rPr>
          <w:rFonts w:ascii="Arial Narrow" w:hAnsi="Arial Narrow" w:cs="Arial Narrow"/>
          <w:b/>
          <w:bCs/>
          <w:color w:val="000000"/>
          <w:sz w:val="22"/>
          <w:szCs w:val="22"/>
        </w:rPr>
      </w:pPr>
    </w:p>
    <w:p w:rsidR="00AA61FA" w:rsidRDefault="00AA61FA">
      <w:pPr>
        <w:widowControl w:val="0"/>
        <w:autoSpaceDE w:val="0"/>
        <w:autoSpaceDN w:val="0"/>
        <w:adjustRightInd w:val="0"/>
        <w:rPr>
          <w:rFonts w:ascii="Arial Narrow" w:hAnsi="Arial Narrow" w:cs="Arial Narrow"/>
          <w:color w:val="000000"/>
          <w:sz w:val="22"/>
          <w:szCs w:val="22"/>
        </w:rPr>
      </w:pPr>
      <w:r>
        <w:rPr>
          <w:rFonts w:ascii="Arial Narrow" w:hAnsi="Arial Narrow" w:cs="Arial Narrow"/>
          <w:color w:val="000000"/>
          <w:sz w:val="22"/>
          <w:szCs w:val="22"/>
        </w:rPr>
        <w:t xml:space="preserve">               Majetok prenajatý na základe operatívneho prenájmu vykazuje ako svoj majetok jeho vlastník, nie nájomca.</w:t>
      </w:r>
    </w:p>
    <w:p w:rsidR="00AA61FA" w:rsidRDefault="00AA61FA">
      <w:pPr>
        <w:widowControl w:val="0"/>
        <w:autoSpaceDE w:val="0"/>
        <w:autoSpaceDN w:val="0"/>
        <w:adjustRightInd w:val="0"/>
        <w:ind w:firstLine="708"/>
        <w:rPr>
          <w:rFonts w:ascii="Arial Narrow" w:hAnsi="Arial Narrow" w:cs="Arial Narrow"/>
          <w:color w:val="000000"/>
          <w:sz w:val="22"/>
          <w:szCs w:val="22"/>
        </w:rPr>
      </w:pPr>
      <w:r>
        <w:rPr>
          <w:rFonts w:ascii="Arial Narrow" w:hAnsi="Arial Narrow" w:cs="Arial Narrow"/>
          <w:color w:val="000000"/>
          <w:sz w:val="22"/>
          <w:szCs w:val="22"/>
        </w:rPr>
        <w:t>Finančný prenájom je obstaranie dlhodobého hmotného majetku na základe nájomnej zmluvy s dojednaným právom kúpy prenajatej veci za dohodnuté platby počas doby nájmu. Majetok prenajatý formou finančného prenájmu vykazuje svoj majetok a odpisuje ho jeho nájomca, nie vlastník.</w:t>
      </w:r>
    </w:p>
    <w:p w:rsidR="00AA61FA" w:rsidRDefault="00AA61FA">
      <w:pPr>
        <w:widowControl w:val="0"/>
        <w:autoSpaceDE w:val="0"/>
        <w:autoSpaceDN w:val="0"/>
        <w:adjustRightInd w:val="0"/>
        <w:ind w:left="1080"/>
        <w:rPr>
          <w:rFonts w:ascii="Arial Narrow" w:hAnsi="Arial Narrow" w:cs="Arial Narrow"/>
          <w:color w:val="000000"/>
          <w:sz w:val="22"/>
          <w:szCs w:val="22"/>
        </w:rPr>
      </w:pPr>
    </w:p>
    <w:p w:rsidR="00AA61FA" w:rsidRDefault="00AA61FA">
      <w:pPr>
        <w:widowControl w:val="0"/>
        <w:autoSpaceDE w:val="0"/>
        <w:autoSpaceDN w:val="0"/>
        <w:adjustRightInd w:val="0"/>
        <w:ind w:firstLine="708"/>
        <w:rPr>
          <w:rFonts w:ascii="Arial Narrow" w:hAnsi="Arial Narrow" w:cs="Arial Narrow"/>
          <w:color w:val="000000"/>
          <w:sz w:val="22"/>
          <w:szCs w:val="22"/>
        </w:rPr>
      </w:pPr>
      <w:r>
        <w:rPr>
          <w:rFonts w:ascii="Arial Narrow" w:hAnsi="Arial Narrow" w:cs="Arial Narrow"/>
          <w:color w:val="000000"/>
          <w:sz w:val="22"/>
          <w:szCs w:val="22"/>
        </w:rPr>
        <w:t>Prijatie majetku nájomcom sa v účtovníctve nájomcu účtuje v deň prijatia majetku na ťarchu príslušného účtu majetku so súvzťažným zápisom v prospech účtu 474 – záväzky z prenájmu vo výške platieb znížených o nerealizované finančné náklady.</w:t>
      </w:r>
    </w:p>
    <w:p w:rsidR="00AA61FA" w:rsidRDefault="00AA61FA">
      <w:pPr>
        <w:widowControl w:val="0"/>
        <w:autoSpaceDE w:val="0"/>
        <w:autoSpaceDN w:val="0"/>
        <w:adjustRightInd w:val="0"/>
        <w:ind w:left="1080"/>
        <w:rPr>
          <w:rFonts w:ascii="Arial Narrow" w:hAnsi="Arial Narrow" w:cs="Arial Narrow"/>
          <w:color w:val="000000"/>
          <w:sz w:val="22"/>
          <w:szCs w:val="22"/>
        </w:rPr>
      </w:pPr>
    </w:p>
    <w:p w:rsidR="00AA61FA" w:rsidRDefault="00AA61FA">
      <w:pPr>
        <w:widowControl w:val="0"/>
        <w:autoSpaceDE w:val="0"/>
        <w:autoSpaceDN w:val="0"/>
        <w:adjustRightInd w:val="0"/>
        <w:ind w:firstLine="372"/>
        <w:rPr>
          <w:rFonts w:ascii="Arial Narrow" w:hAnsi="Arial Narrow" w:cs="Arial Narrow"/>
          <w:color w:val="000000"/>
          <w:sz w:val="22"/>
          <w:szCs w:val="22"/>
        </w:rPr>
      </w:pPr>
      <w:r>
        <w:rPr>
          <w:rFonts w:ascii="Arial Narrow" w:hAnsi="Arial Narrow" w:cs="Arial Narrow"/>
          <w:color w:val="000000"/>
          <w:sz w:val="22"/>
          <w:szCs w:val="22"/>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odpisov, minimálne však tri roky. Platba nájomného je alokovaná medzi splátku istiny a finančné náklady, vypočítané metódou efektívnej úrokovej miery. Finančné náklady sa účtujú na ťarchu účtu 562 – úroky. </w:t>
      </w:r>
    </w:p>
    <w:p w:rsidR="00AA61FA" w:rsidRDefault="00AA61FA">
      <w:pPr>
        <w:widowControl w:val="0"/>
        <w:autoSpaceDE w:val="0"/>
        <w:autoSpaceDN w:val="0"/>
        <w:adjustRightInd w:val="0"/>
        <w:rPr>
          <w:rFonts w:ascii="Arial Narrow" w:hAnsi="Arial Narrow" w:cs="Arial Narrow"/>
          <w:color w:val="000000"/>
          <w:sz w:val="22"/>
          <w:szCs w:val="22"/>
        </w:rPr>
      </w:pPr>
    </w:p>
    <w:p w:rsidR="00AA61FA" w:rsidRDefault="00AA61FA">
      <w:pPr>
        <w:widowControl w:val="0"/>
        <w:autoSpaceDE w:val="0"/>
        <w:autoSpaceDN w:val="0"/>
        <w:adjustRightInd w:val="0"/>
        <w:rPr>
          <w:rFonts w:ascii="Arial Narrow" w:hAnsi="Arial Narrow" w:cs="Arial Narrow"/>
          <w:color w:val="000000"/>
          <w:sz w:val="22"/>
          <w:szCs w:val="22"/>
        </w:rPr>
      </w:pPr>
    </w:p>
    <w:p w:rsidR="00AA61FA" w:rsidRDefault="00AA61FA">
      <w:pPr>
        <w:widowControl w:val="0"/>
        <w:autoSpaceDE w:val="0"/>
        <w:autoSpaceDN w:val="0"/>
        <w:adjustRightInd w:val="0"/>
        <w:spacing w:line="276" w:lineRule="auto"/>
        <w:ind w:left="1080"/>
        <w:rPr>
          <w:rFonts w:ascii="Arial Narrow" w:hAnsi="Arial Narrow" w:cs="Arial Narrow"/>
          <w:b/>
          <w:bCs/>
          <w:sz w:val="22"/>
          <w:szCs w:val="22"/>
        </w:rPr>
      </w:pPr>
      <w:r>
        <w:rPr>
          <w:rFonts w:ascii="Arial Narrow" w:hAnsi="Arial Narrow" w:cs="Arial Narrow"/>
          <w:b/>
          <w:bCs/>
          <w:sz w:val="22"/>
          <w:szCs w:val="22"/>
        </w:rPr>
        <w:t>k/Rezervy</w:t>
      </w:r>
    </w:p>
    <w:p w:rsidR="00AA61FA" w:rsidRDefault="00AA61FA">
      <w:pPr>
        <w:widowControl w:val="0"/>
        <w:autoSpaceDE w:val="0"/>
        <w:autoSpaceDN w:val="0"/>
        <w:adjustRightInd w:val="0"/>
        <w:spacing w:line="276" w:lineRule="auto"/>
        <w:ind w:left="720"/>
        <w:rPr>
          <w:rFonts w:ascii="Arial Narrow" w:hAnsi="Arial Narrow" w:cs="Arial Narrow"/>
          <w:b/>
          <w:bCs/>
          <w:sz w:val="22"/>
          <w:szCs w:val="22"/>
        </w:rPr>
      </w:pP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Rezervy sú záväzky s neurčitým časovým vymedzením alebo výškou, tvoria sa na krytie známych rizík alebo strát z podnikania. Oceňujú sa v očakávanej výške záväzku.</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Rezervy sa oceňujú odhadom v sume dostatočnej na splnenie existujúcej povinnosti ku dňu, ku ktorému sa zostavuje účtovná závierka pri zohľadnení rizík a neistôt.</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1080" w:hanging="360"/>
        <w:rPr>
          <w:rFonts w:ascii="Arial Narrow" w:hAnsi="Arial Narrow" w:cs="Arial Narrow"/>
          <w:b/>
          <w:bCs/>
          <w:i/>
          <w:iCs/>
          <w:sz w:val="22"/>
          <w:szCs w:val="22"/>
        </w:rPr>
      </w:pPr>
      <w:r>
        <w:rPr>
          <w:rFonts w:ascii="Arial" w:hAnsi="Arial" w:cs="Arial"/>
          <w:sz w:val="22"/>
          <w:szCs w:val="22"/>
        </w:rPr>
        <w:t>-</w:t>
      </w:r>
      <w:r>
        <w:rPr>
          <w:rFonts w:ascii="Arial" w:hAnsi="Arial" w:cs="Arial"/>
          <w:sz w:val="22"/>
          <w:szCs w:val="22"/>
        </w:rPr>
        <w:tab/>
      </w:r>
      <w:r>
        <w:rPr>
          <w:rFonts w:ascii="Arial Narrow" w:hAnsi="Arial Narrow" w:cs="Arial Narrow"/>
          <w:b/>
          <w:bCs/>
          <w:i/>
          <w:iCs/>
          <w:sz w:val="22"/>
          <w:szCs w:val="22"/>
        </w:rPr>
        <w:t>Rezerva na nevyčerpané dovolenky vrátane sociálneho poistenia</w:t>
      </w:r>
    </w:p>
    <w:p w:rsidR="00AA61FA" w:rsidRDefault="00AA61FA">
      <w:pPr>
        <w:widowControl w:val="0"/>
        <w:autoSpaceDE w:val="0"/>
        <w:autoSpaceDN w:val="0"/>
        <w:adjustRightInd w:val="0"/>
        <w:spacing w:line="276" w:lineRule="auto"/>
        <w:ind w:left="720"/>
        <w:rPr>
          <w:rFonts w:ascii="Arial Narrow" w:hAnsi="Arial Narrow" w:cs="Arial Narrow"/>
          <w:i/>
          <w:iCs/>
          <w:sz w:val="22"/>
          <w:szCs w:val="22"/>
        </w:rPr>
      </w:pPr>
    </w:p>
    <w:p w:rsidR="00AA61FA" w:rsidRDefault="00AA61FA">
      <w:pPr>
        <w:widowControl w:val="0"/>
        <w:autoSpaceDE w:val="0"/>
        <w:autoSpaceDN w:val="0"/>
        <w:adjustRightInd w:val="0"/>
        <w:spacing w:line="276" w:lineRule="auto"/>
        <w:ind w:left="720"/>
        <w:rPr>
          <w:rFonts w:ascii="Arial Narrow" w:hAnsi="Arial Narrow" w:cs="Arial Narrow"/>
          <w:sz w:val="22"/>
          <w:szCs w:val="22"/>
        </w:rPr>
      </w:pPr>
      <w:r>
        <w:rPr>
          <w:rFonts w:ascii="Arial Narrow" w:hAnsi="Arial Narrow" w:cs="Arial Narrow"/>
          <w:sz w:val="22"/>
          <w:szCs w:val="22"/>
        </w:rPr>
        <w:t>Rezervy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1080" w:hanging="360"/>
        <w:rPr>
          <w:rFonts w:ascii="Arial Narrow" w:hAnsi="Arial Narrow" w:cs="Arial Narrow"/>
          <w:b/>
          <w:bCs/>
          <w:i/>
          <w:iCs/>
          <w:sz w:val="22"/>
          <w:szCs w:val="22"/>
        </w:rPr>
      </w:pPr>
      <w:r>
        <w:rPr>
          <w:rFonts w:ascii="Arial" w:hAnsi="Arial" w:cs="Arial"/>
          <w:sz w:val="22"/>
          <w:szCs w:val="22"/>
        </w:rPr>
        <w:t>-</w:t>
      </w:r>
      <w:r>
        <w:rPr>
          <w:rFonts w:ascii="Arial" w:hAnsi="Arial" w:cs="Arial"/>
          <w:sz w:val="22"/>
          <w:szCs w:val="22"/>
        </w:rPr>
        <w:tab/>
      </w:r>
      <w:r>
        <w:rPr>
          <w:rFonts w:ascii="Arial Narrow" w:hAnsi="Arial Narrow" w:cs="Arial Narrow"/>
          <w:b/>
          <w:bCs/>
          <w:i/>
          <w:iCs/>
          <w:sz w:val="22"/>
          <w:szCs w:val="22"/>
        </w:rPr>
        <w:t>Rezerva na audit</w:t>
      </w:r>
    </w:p>
    <w:p w:rsidR="00AA61FA" w:rsidRDefault="00AA61FA">
      <w:pPr>
        <w:widowControl w:val="0"/>
        <w:autoSpaceDE w:val="0"/>
        <w:autoSpaceDN w:val="0"/>
        <w:adjustRightInd w:val="0"/>
        <w:spacing w:line="276" w:lineRule="auto"/>
        <w:ind w:left="720"/>
        <w:rPr>
          <w:rFonts w:ascii="Arial Narrow" w:hAnsi="Arial Narrow" w:cs="Arial Narrow"/>
          <w:i/>
          <w:iCs/>
          <w:sz w:val="22"/>
          <w:szCs w:val="22"/>
        </w:rPr>
      </w:pPr>
    </w:p>
    <w:p w:rsidR="00AA61FA" w:rsidRDefault="00AA61FA">
      <w:pPr>
        <w:widowControl w:val="0"/>
        <w:autoSpaceDE w:val="0"/>
        <w:autoSpaceDN w:val="0"/>
        <w:adjustRightInd w:val="0"/>
        <w:spacing w:line="276" w:lineRule="auto"/>
        <w:ind w:left="720" w:firstLine="696"/>
        <w:rPr>
          <w:rFonts w:ascii="Arial Narrow" w:hAnsi="Arial Narrow" w:cs="Arial Narrow"/>
          <w:sz w:val="22"/>
          <w:szCs w:val="22"/>
        </w:rPr>
      </w:pPr>
      <w:r>
        <w:rPr>
          <w:rFonts w:ascii="Arial Narrow" w:hAnsi="Arial Narrow" w:cs="Arial Narrow"/>
          <w:sz w:val="22"/>
          <w:szCs w:val="22"/>
        </w:rPr>
        <w:t>Rezerva na audit sa vytvára v zmysle zmluvy o poskytnutí audítorských služieb.</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1080" w:hanging="360"/>
        <w:rPr>
          <w:rFonts w:ascii="Arial Narrow" w:hAnsi="Arial Narrow" w:cs="Arial Narrow"/>
          <w:b/>
          <w:bCs/>
          <w:i/>
          <w:iCs/>
          <w:sz w:val="22"/>
          <w:szCs w:val="22"/>
        </w:rPr>
      </w:pPr>
      <w:r>
        <w:rPr>
          <w:rFonts w:ascii="Arial" w:hAnsi="Arial" w:cs="Arial"/>
          <w:sz w:val="22"/>
          <w:szCs w:val="22"/>
        </w:rPr>
        <w:t>-</w:t>
      </w:r>
      <w:r>
        <w:rPr>
          <w:rFonts w:ascii="Arial" w:hAnsi="Arial" w:cs="Arial"/>
          <w:sz w:val="22"/>
          <w:szCs w:val="22"/>
        </w:rPr>
        <w:tab/>
      </w:r>
      <w:r>
        <w:rPr>
          <w:rFonts w:ascii="Arial Narrow" w:hAnsi="Arial Narrow" w:cs="Arial Narrow"/>
          <w:b/>
          <w:bCs/>
          <w:i/>
          <w:iCs/>
          <w:sz w:val="22"/>
          <w:szCs w:val="22"/>
        </w:rPr>
        <w:t xml:space="preserve">Rezerva na </w:t>
      </w:r>
      <w:r w:rsidR="00DE7190">
        <w:rPr>
          <w:rFonts w:ascii="Arial Narrow" w:hAnsi="Arial Narrow" w:cs="Arial Narrow"/>
          <w:b/>
          <w:bCs/>
          <w:i/>
          <w:iCs/>
          <w:sz w:val="22"/>
          <w:szCs w:val="22"/>
        </w:rPr>
        <w:t>miešacie zariadenia</w:t>
      </w:r>
    </w:p>
    <w:p w:rsidR="00AA61FA" w:rsidRDefault="00AA61FA">
      <w:pPr>
        <w:widowControl w:val="0"/>
        <w:autoSpaceDE w:val="0"/>
        <w:autoSpaceDN w:val="0"/>
        <w:adjustRightInd w:val="0"/>
        <w:spacing w:line="276" w:lineRule="auto"/>
        <w:ind w:left="720"/>
        <w:rPr>
          <w:rFonts w:ascii="Arial Narrow" w:hAnsi="Arial Narrow" w:cs="Arial Narrow"/>
          <w:sz w:val="22"/>
          <w:szCs w:val="22"/>
        </w:rPr>
      </w:pPr>
    </w:p>
    <w:p w:rsidR="00AA61FA" w:rsidRDefault="00AA61FA">
      <w:pPr>
        <w:widowControl w:val="0"/>
        <w:autoSpaceDE w:val="0"/>
        <w:autoSpaceDN w:val="0"/>
        <w:adjustRightInd w:val="0"/>
        <w:spacing w:line="276" w:lineRule="auto"/>
        <w:ind w:left="720" w:firstLine="696"/>
        <w:rPr>
          <w:rFonts w:ascii="Arial Narrow" w:hAnsi="Arial Narrow" w:cs="Arial Narrow"/>
          <w:sz w:val="22"/>
          <w:szCs w:val="22"/>
        </w:rPr>
      </w:pPr>
      <w:r>
        <w:rPr>
          <w:rFonts w:ascii="Arial Narrow" w:hAnsi="Arial Narrow" w:cs="Arial Narrow"/>
          <w:sz w:val="22"/>
          <w:szCs w:val="22"/>
        </w:rPr>
        <w:t xml:space="preserve">Rezerva </w:t>
      </w:r>
      <w:r w:rsidR="00DE7190">
        <w:rPr>
          <w:rFonts w:ascii="Arial Narrow" w:hAnsi="Arial Narrow" w:cs="Arial Narrow"/>
          <w:sz w:val="22"/>
          <w:szCs w:val="22"/>
        </w:rPr>
        <w:t>na miešacie zariadenia – obchodná spoločnosť poskytuje svojím odberateľom bonus za odobratý tovar.</w:t>
      </w:r>
    </w:p>
    <w:p w:rsidR="007A24BA" w:rsidRDefault="007A24BA">
      <w:pPr>
        <w:widowControl w:val="0"/>
        <w:autoSpaceDE w:val="0"/>
        <w:autoSpaceDN w:val="0"/>
        <w:adjustRightInd w:val="0"/>
        <w:spacing w:line="276" w:lineRule="auto"/>
        <w:ind w:left="720" w:firstLine="696"/>
        <w:rPr>
          <w:rFonts w:ascii="Arial Narrow" w:hAnsi="Arial Narrow" w:cs="Arial Narrow"/>
          <w:sz w:val="22"/>
          <w:szCs w:val="22"/>
        </w:rPr>
      </w:pPr>
    </w:p>
    <w:p w:rsidR="00AA61FA" w:rsidRDefault="00AA61FA" w:rsidP="00A9266A">
      <w:pPr>
        <w:widowControl w:val="0"/>
        <w:autoSpaceDE w:val="0"/>
        <w:autoSpaceDN w:val="0"/>
        <w:adjustRightInd w:val="0"/>
        <w:ind w:left="720"/>
        <w:rPr>
          <w:rFonts w:ascii="Arial Narrow" w:hAnsi="Arial Narrow" w:cs="Arial Narrow"/>
          <w:b/>
          <w:bCs/>
          <w:color w:val="000000"/>
          <w:sz w:val="22"/>
          <w:szCs w:val="22"/>
        </w:rPr>
      </w:pPr>
      <w:r>
        <w:rPr>
          <w:rFonts w:ascii="Arial Narrow" w:hAnsi="Arial Narrow" w:cs="Arial Narrow"/>
          <w:b/>
          <w:bCs/>
          <w:color w:val="000000"/>
          <w:sz w:val="22"/>
          <w:szCs w:val="22"/>
        </w:rPr>
        <w:t xml:space="preserve">m/Výnosy </w:t>
      </w:r>
    </w:p>
    <w:p w:rsidR="00AA61FA" w:rsidRDefault="00AA61FA">
      <w:pPr>
        <w:widowControl w:val="0"/>
        <w:autoSpaceDE w:val="0"/>
        <w:autoSpaceDN w:val="0"/>
        <w:adjustRightInd w:val="0"/>
        <w:rPr>
          <w:rFonts w:ascii="Arial Narrow" w:hAnsi="Arial Narrow" w:cs="Arial Narrow"/>
          <w:color w:val="000000"/>
          <w:sz w:val="22"/>
          <w:szCs w:val="22"/>
        </w:rPr>
      </w:pPr>
    </w:p>
    <w:p w:rsidR="00AA61FA" w:rsidRDefault="00AA61FA">
      <w:pPr>
        <w:widowControl w:val="0"/>
        <w:autoSpaceDE w:val="0"/>
        <w:autoSpaceDN w:val="0"/>
        <w:adjustRightInd w:val="0"/>
        <w:spacing w:line="276" w:lineRule="auto"/>
        <w:ind w:left="708"/>
        <w:rPr>
          <w:rFonts w:ascii="Arial Narrow" w:hAnsi="Arial Narrow" w:cs="Arial Narrow"/>
          <w:sz w:val="22"/>
          <w:szCs w:val="22"/>
        </w:rPr>
      </w:pPr>
      <w:r>
        <w:rPr>
          <w:rFonts w:ascii="Arial Narrow" w:hAnsi="Arial Narrow" w:cs="Arial Narrow"/>
          <w:sz w:val="22"/>
          <w:szCs w:val="22"/>
        </w:rPr>
        <w:t>Tržba za vlastné výkony a tovar neobsahuje daň z pridanej hodnoty. Sú tiež znížené o zľavy a zrážky (rabaty, bonusy, skontá, dobropisy a pod.) bez ohľadu na to, či zákazník mal vopred nárok, alebo či ide o dodatočne uznanú zľavu.</w:t>
      </w:r>
    </w:p>
    <w:p w:rsidR="00AA61FA" w:rsidRDefault="00AA61FA">
      <w:pPr>
        <w:widowControl w:val="0"/>
        <w:autoSpaceDE w:val="0"/>
        <w:autoSpaceDN w:val="0"/>
        <w:adjustRightInd w:val="0"/>
        <w:spacing w:line="276" w:lineRule="auto"/>
        <w:rPr>
          <w:rFonts w:ascii="Arial Narrow" w:hAnsi="Arial Narrow" w:cs="Arial Narrow"/>
          <w:b/>
          <w:bCs/>
          <w:sz w:val="22"/>
          <w:szCs w:val="22"/>
        </w:rPr>
      </w:pPr>
    </w:p>
    <w:p w:rsidR="00AA61FA" w:rsidRDefault="00AA61FA">
      <w:pPr>
        <w:widowControl w:val="0"/>
        <w:autoSpaceDE w:val="0"/>
        <w:autoSpaceDN w:val="0"/>
        <w:adjustRightInd w:val="0"/>
        <w:spacing w:after="200" w:line="276" w:lineRule="auto"/>
        <w:ind w:left="644"/>
        <w:rPr>
          <w:rFonts w:ascii="Arial Narrow" w:hAnsi="Arial Narrow" w:cs="Arial Narrow"/>
          <w:b/>
          <w:bCs/>
          <w:sz w:val="22"/>
          <w:szCs w:val="22"/>
        </w:rPr>
      </w:pPr>
      <w:r>
        <w:rPr>
          <w:rFonts w:ascii="Arial Narrow" w:hAnsi="Arial Narrow" w:cs="Arial Narrow"/>
          <w:sz w:val="22"/>
          <w:szCs w:val="22"/>
        </w:rPr>
        <w:tab/>
      </w:r>
      <w:r>
        <w:rPr>
          <w:rFonts w:ascii="Arial Narrow" w:hAnsi="Arial Narrow" w:cs="Arial Narrow"/>
          <w:b/>
          <w:bCs/>
          <w:sz w:val="22"/>
          <w:szCs w:val="22"/>
        </w:rPr>
        <w:t>n/ náklady</w:t>
      </w:r>
    </w:p>
    <w:p w:rsidR="00AA61FA" w:rsidRDefault="00AA61FA">
      <w:pPr>
        <w:widowControl w:val="0"/>
        <w:autoSpaceDE w:val="0"/>
        <w:autoSpaceDN w:val="0"/>
        <w:adjustRightInd w:val="0"/>
        <w:spacing w:after="200" w:line="276" w:lineRule="auto"/>
        <w:ind w:left="644"/>
        <w:rPr>
          <w:rFonts w:ascii="Arial Narrow" w:hAnsi="Arial Narrow" w:cs="Arial Narrow"/>
          <w:sz w:val="22"/>
          <w:szCs w:val="22"/>
        </w:rPr>
      </w:pPr>
      <w:r>
        <w:rPr>
          <w:rFonts w:ascii="Arial Narrow" w:hAnsi="Arial Narrow" w:cs="Arial Narrow"/>
          <w:sz w:val="22"/>
          <w:szCs w:val="22"/>
        </w:rPr>
        <w:t>Náklady na poskytnuté služby, ostatné náklady na hospodársku činnosť, finančné a mimoriadne náklady</w:t>
      </w:r>
    </w:p>
    <w:p w:rsidR="00AA61FA" w:rsidRDefault="00AA61FA">
      <w:pPr>
        <w:widowControl w:val="0"/>
        <w:autoSpaceDE w:val="0"/>
        <w:autoSpaceDN w:val="0"/>
        <w:adjustRightInd w:val="0"/>
        <w:rPr>
          <w:rFonts w:ascii="Arial Narrow" w:hAnsi="Arial Narrow" w:cs="Arial Narrow"/>
          <w:color w:val="000000"/>
          <w:sz w:val="22"/>
          <w:szCs w:val="22"/>
        </w:rPr>
      </w:pPr>
    </w:p>
    <w:p w:rsidR="00AA61FA" w:rsidRDefault="00AA61FA">
      <w:pPr>
        <w:widowControl w:val="0"/>
        <w:autoSpaceDE w:val="0"/>
        <w:autoSpaceDN w:val="0"/>
        <w:adjustRightInd w:val="0"/>
        <w:rPr>
          <w:rFonts w:ascii="Arial Narrow" w:hAnsi="Arial Narrow" w:cs="Arial Narrow"/>
          <w:color w:val="000000"/>
          <w:sz w:val="22"/>
          <w:szCs w:val="22"/>
        </w:rPr>
      </w:pPr>
    </w:p>
    <w:p w:rsidR="00AA61FA" w:rsidRDefault="00AA61FA">
      <w:pPr>
        <w:widowControl w:val="0"/>
        <w:autoSpaceDE w:val="0"/>
        <w:autoSpaceDN w:val="0"/>
        <w:adjustRightInd w:val="0"/>
        <w:spacing w:line="276" w:lineRule="auto"/>
        <w:ind w:left="1080"/>
        <w:jc w:val="center"/>
        <w:rPr>
          <w:rFonts w:ascii="Arial Narrow" w:hAnsi="Arial Narrow" w:cs="Arial Narrow"/>
          <w:b/>
          <w:bCs/>
          <w:sz w:val="22"/>
          <w:szCs w:val="22"/>
        </w:rPr>
      </w:pPr>
      <w:r>
        <w:rPr>
          <w:rFonts w:ascii="Arial Narrow" w:hAnsi="Arial Narrow" w:cs="Arial Narrow"/>
          <w:b/>
          <w:bCs/>
          <w:sz w:val="22"/>
          <w:szCs w:val="22"/>
        </w:rPr>
        <w:t>Článok IV.</w:t>
      </w:r>
    </w:p>
    <w:p w:rsidR="00AA61FA" w:rsidRDefault="00AA61FA">
      <w:pPr>
        <w:widowControl w:val="0"/>
        <w:autoSpaceDE w:val="0"/>
        <w:autoSpaceDN w:val="0"/>
        <w:adjustRightInd w:val="0"/>
        <w:spacing w:line="276" w:lineRule="auto"/>
        <w:ind w:left="1080"/>
        <w:jc w:val="center"/>
        <w:rPr>
          <w:rFonts w:ascii="Arial Narrow" w:hAnsi="Arial Narrow" w:cs="Arial Narrow"/>
          <w:b/>
          <w:bCs/>
          <w:sz w:val="22"/>
          <w:szCs w:val="22"/>
        </w:rPr>
      </w:pPr>
      <w:r>
        <w:rPr>
          <w:rFonts w:ascii="Arial Narrow" w:hAnsi="Arial Narrow" w:cs="Arial Narrow"/>
          <w:b/>
          <w:bCs/>
          <w:sz w:val="22"/>
          <w:szCs w:val="22"/>
        </w:rPr>
        <w:t>INFORMÁCIE,KTORÉ VYSVETĽUJÚ A DOPĹŇAJÚ SÚVAHU A VÝKAZ ZISKOV A STRÁT</w:t>
      </w:r>
    </w:p>
    <w:p w:rsidR="00AA61FA" w:rsidRDefault="00AA61FA">
      <w:pPr>
        <w:keepNext/>
        <w:widowControl w:val="0"/>
        <w:autoSpaceDE w:val="0"/>
        <w:autoSpaceDN w:val="0"/>
        <w:adjustRightInd w:val="0"/>
        <w:rPr>
          <w:rFonts w:ascii="Arial Narrow" w:hAnsi="Arial Narrow" w:cs="Arial Narrow"/>
          <w:b/>
          <w:bCs/>
          <w:sz w:val="22"/>
          <w:szCs w:val="22"/>
        </w:rPr>
      </w:pPr>
    </w:p>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a/ Dlhodobý nehmotný majetok a dlhodobý hmotný majetok</w:t>
      </w:r>
    </w:p>
    <w:p w:rsidR="00AA61FA" w:rsidRDefault="00AA61FA">
      <w:pPr>
        <w:widowControl w:val="0"/>
        <w:autoSpaceDE w:val="0"/>
        <w:autoSpaceDN w:val="0"/>
        <w:adjustRightInd w:val="0"/>
        <w:spacing w:after="200" w:line="276" w:lineRule="auto"/>
        <w:rPr>
          <w:rFonts w:ascii="Arial Narrow" w:hAnsi="Arial Narrow" w:cs="Arial Narrow"/>
          <w:sz w:val="22"/>
          <w:szCs w:val="22"/>
        </w:rPr>
      </w:pPr>
      <w:r>
        <w:rPr>
          <w:rFonts w:ascii="Arial Narrow" w:hAnsi="Arial Narrow" w:cs="Arial Narrow"/>
          <w:sz w:val="22"/>
          <w:szCs w:val="22"/>
        </w:rPr>
        <w:t xml:space="preserve">     Prehľad o pohybe dlhodobého nehmotného majetku a dlhodobého hmotného majetku od 1.1.201</w:t>
      </w:r>
      <w:r w:rsidR="00195CA0">
        <w:rPr>
          <w:rFonts w:ascii="Arial Narrow" w:hAnsi="Arial Narrow" w:cs="Arial Narrow"/>
          <w:sz w:val="22"/>
          <w:szCs w:val="22"/>
        </w:rPr>
        <w:t>9</w:t>
      </w:r>
      <w:r>
        <w:rPr>
          <w:rFonts w:ascii="Arial Narrow" w:hAnsi="Arial Narrow" w:cs="Arial Narrow"/>
          <w:sz w:val="22"/>
          <w:szCs w:val="22"/>
        </w:rPr>
        <w:t xml:space="preserve"> do 31.12.201</w:t>
      </w:r>
      <w:r w:rsidR="00195CA0">
        <w:rPr>
          <w:rFonts w:ascii="Arial Narrow" w:hAnsi="Arial Narrow" w:cs="Arial Narrow"/>
          <w:sz w:val="22"/>
          <w:szCs w:val="22"/>
        </w:rPr>
        <w:t>9</w:t>
      </w:r>
      <w:r>
        <w:rPr>
          <w:rFonts w:ascii="Arial Narrow" w:hAnsi="Arial Narrow" w:cs="Arial Narrow"/>
          <w:sz w:val="22"/>
          <w:szCs w:val="22"/>
        </w:rPr>
        <w:t xml:space="preserve"> a za predchádzajúce </w:t>
      </w:r>
      <w:r w:rsidR="002C3E25">
        <w:rPr>
          <w:rFonts w:ascii="Arial Narrow" w:hAnsi="Arial Narrow" w:cs="Arial Narrow"/>
          <w:sz w:val="22"/>
          <w:szCs w:val="22"/>
        </w:rPr>
        <w:t>porovnateľné obdobie od 1.1.201</w:t>
      </w:r>
      <w:r w:rsidR="00195CA0">
        <w:rPr>
          <w:rFonts w:ascii="Arial Narrow" w:hAnsi="Arial Narrow" w:cs="Arial Narrow"/>
          <w:sz w:val="22"/>
          <w:szCs w:val="22"/>
        </w:rPr>
        <w:t>8</w:t>
      </w:r>
      <w:r w:rsidR="00633888">
        <w:rPr>
          <w:rFonts w:ascii="Arial Narrow" w:hAnsi="Arial Narrow" w:cs="Arial Narrow"/>
          <w:sz w:val="22"/>
          <w:szCs w:val="22"/>
        </w:rPr>
        <w:t xml:space="preserve"> do 31.12.201</w:t>
      </w:r>
      <w:r w:rsidR="00195CA0">
        <w:rPr>
          <w:rFonts w:ascii="Arial Narrow" w:hAnsi="Arial Narrow" w:cs="Arial Narrow"/>
          <w:sz w:val="22"/>
          <w:szCs w:val="22"/>
        </w:rPr>
        <w:t>8</w:t>
      </w:r>
      <w:r>
        <w:rPr>
          <w:rFonts w:ascii="Arial Narrow" w:hAnsi="Arial Narrow" w:cs="Arial Narrow"/>
          <w:sz w:val="22"/>
          <w:szCs w:val="22"/>
        </w:rPr>
        <w:t xml:space="preserve"> je uvedený v tabuľkách na nasledovných stranách.</w:t>
      </w:r>
    </w:p>
    <w:p w:rsidR="00AA61FA" w:rsidRDefault="00AA61FA">
      <w:pPr>
        <w:keepNext/>
        <w:widowControl w:val="0"/>
        <w:autoSpaceDE w:val="0"/>
        <w:autoSpaceDN w:val="0"/>
        <w:adjustRightInd w:val="0"/>
        <w:ind w:left="1080" w:hanging="360"/>
        <w:rPr>
          <w:rFonts w:ascii="Arial Narrow" w:hAnsi="Arial Narrow" w:cs="Arial Narrow"/>
          <w:b/>
          <w:bCs/>
          <w:kern w:val="28"/>
          <w:sz w:val="22"/>
          <w:szCs w:val="22"/>
        </w:rPr>
      </w:pPr>
      <w:r>
        <w:rPr>
          <w:rFonts w:ascii="Arial" w:hAnsi="Arial" w:cs="Arial"/>
          <w:kern w:val="28"/>
          <w:sz w:val="22"/>
          <w:szCs w:val="22"/>
        </w:rPr>
        <w:t>-</w:t>
      </w:r>
      <w:r>
        <w:rPr>
          <w:rFonts w:ascii="Arial" w:hAnsi="Arial" w:cs="Arial"/>
          <w:kern w:val="28"/>
          <w:sz w:val="22"/>
          <w:szCs w:val="22"/>
        </w:rPr>
        <w:tab/>
      </w:r>
      <w:r>
        <w:rPr>
          <w:rFonts w:ascii="Arial Narrow" w:hAnsi="Arial Narrow" w:cs="Arial Narrow"/>
          <w:b/>
          <w:bCs/>
          <w:kern w:val="28"/>
          <w:sz w:val="22"/>
          <w:szCs w:val="22"/>
        </w:rPr>
        <w:t>Informácie o dlhodobom nehmotnom majetku</w:t>
      </w:r>
    </w:p>
    <w:p w:rsidR="00DE7190" w:rsidRDefault="00DE7190">
      <w:pPr>
        <w:keepNext/>
        <w:widowControl w:val="0"/>
        <w:autoSpaceDE w:val="0"/>
        <w:autoSpaceDN w:val="0"/>
        <w:adjustRightInd w:val="0"/>
        <w:ind w:left="1080" w:hanging="360"/>
        <w:rPr>
          <w:rFonts w:ascii="Arial Narrow" w:hAnsi="Arial Narrow" w:cs="Arial Narrow"/>
          <w:b/>
          <w:bCs/>
          <w:kern w:val="28"/>
          <w:sz w:val="22"/>
          <w:szCs w:val="22"/>
        </w:rPr>
      </w:pPr>
    </w:p>
    <w:p w:rsidR="00DE7190" w:rsidRPr="003F477D" w:rsidRDefault="00DE7190" w:rsidP="00DE7190">
      <w:pPr>
        <w:rPr>
          <w:szCs w:val="22"/>
        </w:rPr>
      </w:pPr>
      <w:r w:rsidRPr="003F477D">
        <w:rPr>
          <w:szCs w:val="22"/>
        </w:rPr>
        <w:t>Tabuľka č. 1</w:t>
      </w:r>
    </w:p>
    <w:tbl>
      <w:tblPr>
        <w:tblW w:w="4998" w:type="pct"/>
        <w:jc w:val="center"/>
        <w:tblLayout w:type="fixed"/>
        <w:tblCellMar>
          <w:left w:w="30" w:type="dxa"/>
          <w:right w:w="30" w:type="dxa"/>
        </w:tblCellMar>
        <w:tblLook w:val="00A0"/>
      </w:tblPr>
      <w:tblGrid>
        <w:gridCol w:w="2045"/>
        <w:gridCol w:w="1099"/>
        <w:gridCol w:w="935"/>
        <w:gridCol w:w="952"/>
        <w:gridCol w:w="1074"/>
        <w:gridCol w:w="778"/>
        <w:gridCol w:w="935"/>
        <w:gridCol w:w="1262"/>
        <w:gridCol w:w="948"/>
      </w:tblGrid>
      <w:tr w:rsidR="00DE7190" w:rsidRPr="003F477D" w:rsidTr="005613CE">
        <w:trPr>
          <w:trHeight w:val="334"/>
          <w:jc w:val="center"/>
        </w:trPr>
        <w:tc>
          <w:tcPr>
            <w:tcW w:w="2045" w:type="dxa"/>
            <w:vMerge w:val="restart"/>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Dlhodobý nehmotný majetok</w:t>
            </w:r>
          </w:p>
        </w:tc>
        <w:tc>
          <w:tcPr>
            <w:tcW w:w="7983" w:type="dxa"/>
            <w:gridSpan w:val="8"/>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Bežné účtovné obdobie</w:t>
            </w:r>
          </w:p>
        </w:tc>
      </w:tr>
      <w:tr w:rsidR="00DE7190" w:rsidRPr="003F477D" w:rsidTr="005613CE">
        <w:trPr>
          <w:trHeight w:val="1124"/>
          <w:jc w:val="center"/>
        </w:trPr>
        <w:tc>
          <w:tcPr>
            <w:tcW w:w="2045" w:type="dxa"/>
            <w:vMerge/>
            <w:tcBorders>
              <w:top w:val="single" w:sz="12" w:space="0" w:color="auto"/>
              <w:left w:val="single" w:sz="12" w:space="0" w:color="auto"/>
              <w:bottom w:val="nil"/>
              <w:right w:val="single" w:sz="12" w:space="0" w:color="auto"/>
            </w:tcBorders>
            <w:vAlign w:val="center"/>
          </w:tcPr>
          <w:p w:rsidR="00DE7190" w:rsidRPr="003F477D" w:rsidRDefault="00DE7190" w:rsidP="00DE7190">
            <w:pPr>
              <w:rPr>
                <w:b/>
                <w:bCs/>
              </w:rPr>
            </w:pPr>
          </w:p>
        </w:tc>
        <w:tc>
          <w:tcPr>
            <w:tcW w:w="1099"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Aktivo-vané</w:t>
            </w:r>
            <w:proofErr w:type="spellEnd"/>
            <w:r w:rsidRPr="003F477D">
              <w:rPr>
                <w:b/>
                <w:bCs/>
                <w:szCs w:val="22"/>
              </w:rPr>
              <w:t xml:space="preserve"> náklady na vývoj</w:t>
            </w:r>
          </w:p>
        </w:tc>
        <w:tc>
          <w:tcPr>
            <w:tcW w:w="935"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Softvér</w:t>
            </w:r>
          </w:p>
        </w:tc>
        <w:tc>
          <w:tcPr>
            <w:tcW w:w="952"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Oceni-teľné</w:t>
            </w:r>
            <w:proofErr w:type="spellEnd"/>
            <w:r w:rsidRPr="003F477D">
              <w:rPr>
                <w:b/>
                <w:bCs/>
                <w:szCs w:val="22"/>
              </w:rPr>
              <w:t xml:space="preserve"> práva</w:t>
            </w:r>
          </w:p>
        </w:tc>
        <w:tc>
          <w:tcPr>
            <w:tcW w:w="1074"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Goodwill</w:t>
            </w:r>
            <w:proofErr w:type="spellEnd"/>
          </w:p>
        </w:tc>
        <w:tc>
          <w:tcPr>
            <w:tcW w:w="778"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Ostat-ný</w:t>
            </w:r>
            <w:proofErr w:type="spellEnd"/>
            <w:r w:rsidRPr="003F477D">
              <w:rPr>
                <w:b/>
                <w:bCs/>
                <w:szCs w:val="22"/>
              </w:rPr>
              <w:t xml:space="preserve"> DNM</w:t>
            </w:r>
          </w:p>
        </w:tc>
        <w:tc>
          <w:tcPr>
            <w:tcW w:w="935"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Obsta</w:t>
            </w:r>
            <w:proofErr w:type="spellEnd"/>
            <w:r w:rsidRPr="003F477D">
              <w:rPr>
                <w:b/>
                <w:bCs/>
                <w:szCs w:val="22"/>
              </w:rPr>
              <w:t>-</w:t>
            </w:r>
          </w:p>
          <w:p w:rsidR="00DE7190" w:rsidRPr="003F477D" w:rsidRDefault="00DE7190" w:rsidP="00DE7190">
            <w:pPr>
              <w:autoSpaceDE w:val="0"/>
              <w:autoSpaceDN w:val="0"/>
              <w:adjustRightInd w:val="0"/>
              <w:jc w:val="center"/>
              <w:rPr>
                <w:b/>
                <w:bCs/>
              </w:rPr>
            </w:pPr>
            <w:proofErr w:type="spellStart"/>
            <w:r w:rsidRPr="003F477D">
              <w:rPr>
                <w:b/>
                <w:bCs/>
                <w:szCs w:val="22"/>
              </w:rPr>
              <w:t>rávaný</w:t>
            </w:r>
            <w:proofErr w:type="spellEnd"/>
            <w:r w:rsidRPr="003F477D">
              <w:rPr>
                <w:b/>
                <w:bCs/>
                <w:szCs w:val="22"/>
              </w:rPr>
              <w:t xml:space="preserve"> DNM</w:t>
            </w:r>
          </w:p>
        </w:tc>
        <w:tc>
          <w:tcPr>
            <w:tcW w:w="1262"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Poskytnuté preddavky na DNM</w:t>
            </w:r>
          </w:p>
        </w:tc>
        <w:tc>
          <w:tcPr>
            <w:tcW w:w="948"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Spolu</w:t>
            </w:r>
          </w:p>
        </w:tc>
      </w:tr>
      <w:tr w:rsidR="00DE7190" w:rsidRPr="003F477D" w:rsidTr="005613CE">
        <w:trPr>
          <w:trHeight w:val="80"/>
          <w:jc w:val="center"/>
        </w:trPr>
        <w:tc>
          <w:tcPr>
            <w:tcW w:w="2045"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a</w:t>
            </w:r>
          </w:p>
        </w:tc>
        <w:tc>
          <w:tcPr>
            <w:tcW w:w="1099"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b</w:t>
            </w:r>
          </w:p>
        </w:tc>
        <w:tc>
          <w:tcPr>
            <w:tcW w:w="935"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c</w:t>
            </w:r>
          </w:p>
        </w:tc>
        <w:tc>
          <w:tcPr>
            <w:tcW w:w="952" w:type="dxa"/>
            <w:tcBorders>
              <w:top w:val="nil"/>
              <w:left w:val="single" w:sz="12" w:space="0" w:color="auto"/>
              <w:bottom w:val="single" w:sz="12" w:space="0" w:color="auto"/>
              <w:right w:val="single" w:sz="12" w:space="0" w:color="auto"/>
            </w:tcBorders>
          </w:tcPr>
          <w:p w:rsidR="00DE7190" w:rsidRPr="003F477D" w:rsidRDefault="009C3C3D" w:rsidP="00DE7190">
            <w:pPr>
              <w:autoSpaceDE w:val="0"/>
              <w:autoSpaceDN w:val="0"/>
              <w:adjustRightInd w:val="0"/>
              <w:jc w:val="center"/>
              <w:rPr>
                <w:bCs/>
              </w:rPr>
            </w:pPr>
            <w:r w:rsidRPr="003F477D">
              <w:rPr>
                <w:bCs/>
                <w:szCs w:val="22"/>
              </w:rPr>
              <w:t>D</w:t>
            </w:r>
          </w:p>
        </w:tc>
        <w:tc>
          <w:tcPr>
            <w:tcW w:w="1074"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e</w:t>
            </w:r>
          </w:p>
        </w:tc>
        <w:tc>
          <w:tcPr>
            <w:tcW w:w="778"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f</w:t>
            </w:r>
          </w:p>
        </w:tc>
        <w:tc>
          <w:tcPr>
            <w:tcW w:w="935"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g</w:t>
            </w:r>
          </w:p>
        </w:tc>
        <w:tc>
          <w:tcPr>
            <w:tcW w:w="1262"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h</w:t>
            </w:r>
          </w:p>
        </w:tc>
        <w:tc>
          <w:tcPr>
            <w:tcW w:w="948" w:type="dxa"/>
            <w:tcBorders>
              <w:top w:val="nil"/>
              <w:left w:val="single" w:sz="12" w:space="0" w:color="auto"/>
              <w:bottom w:val="single" w:sz="12" w:space="0" w:color="auto"/>
              <w:right w:val="single" w:sz="12" w:space="0" w:color="auto"/>
            </w:tcBorders>
          </w:tcPr>
          <w:p w:rsidR="00DE7190" w:rsidRPr="003F477D" w:rsidRDefault="00452240" w:rsidP="00DE7190">
            <w:pPr>
              <w:autoSpaceDE w:val="0"/>
              <w:autoSpaceDN w:val="0"/>
              <w:adjustRightInd w:val="0"/>
              <w:jc w:val="center"/>
              <w:rPr>
                <w:bCs/>
              </w:rPr>
            </w:pPr>
            <w:r w:rsidRPr="003F477D">
              <w:rPr>
                <w:bCs/>
                <w:szCs w:val="22"/>
              </w:rPr>
              <w:t>I</w:t>
            </w:r>
          </w:p>
        </w:tc>
      </w:tr>
      <w:tr w:rsidR="00DE7190" w:rsidRPr="003F477D" w:rsidTr="005613CE">
        <w:trPr>
          <w:trHeight w:val="266"/>
          <w:jc w:val="center"/>
        </w:trPr>
        <w:tc>
          <w:tcPr>
            <w:tcW w:w="10028" w:type="dxa"/>
            <w:gridSpan w:val="9"/>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Prvotné ocenenie</w:t>
            </w:r>
          </w:p>
        </w:tc>
      </w:tr>
      <w:tr w:rsidR="005613CE" w:rsidRPr="003F477D" w:rsidTr="005613CE">
        <w:trPr>
          <w:trHeight w:val="227"/>
          <w:jc w:val="center"/>
        </w:trPr>
        <w:tc>
          <w:tcPr>
            <w:tcW w:w="2045" w:type="dxa"/>
            <w:tcBorders>
              <w:top w:val="single" w:sz="12"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r>
              <w:rPr>
                <w:szCs w:val="22"/>
              </w:rPr>
              <w:t>3 943</w:t>
            </w:r>
          </w:p>
        </w:tc>
        <w:tc>
          <w:tcPr>
            <w:tcW w:w="952"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r>
              <w:rPr>
                <w:szCs w:val="22"/>
              </w:rPr>
              <w:t>22 061</w:t>
            </w:r>
          </w:p>
        </w:tc>
        <w:tc>
          <w:tcPr>
            <w:tcW w:w="1074"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778"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1262"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48" w:type="dxa"/>
            <w:tcBorders>
              <w:top w:val="single" w:sz="12"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right"/>
            </w:pPr>
            <w:r>
              <w:rPr>
                <w:szCs w:val="22"/>
              </w:rPr>
              <w:t>26 004</w:t>
            </w:r>
          </w:p>
        </w:tc>
      </w:tr>
      <w:tr w:rsidR="00DE7190" w:rsidRPr="003F477D" w:rsidTr="005613CE">
        <w:trPr>
          <w:trHeight w:val="369"/>
          <w:jc w:val="center"/>
        </w:trPr>
        <w:tc>
          <w:tcPr>
            <w:tcW w:w="2045"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Prírastky</w:t>
            </w:r>
          </w:p>
        </w:tc>
        <w:tc>
          <w:tcPr>
            <w:tcW w:w="1099"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5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7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5613CE">
        <w:trPr>
          <w:trHeight w:val="369"/>
          <w:jc w:val="center"/>
        </w:trPr>
        <w:tc>
          <w:tcPr>
            <w:tcW w:w="2045"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Úbytky</w:t>
            </w:r>
          </w:p>
        </w:tc>
        <w:tc>
          <w:tcPr>
            <w:tcW w:w="1099"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5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7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5613CE">
        <w:trPr>
          <w:trHeight w:val="369"/>
          <w:jc w:val="center"/>
        </w:trPr>
        <w:tc>
          <w:tcPr>
            <w:tcW w:w="2045"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Presuny</w:t>
            </w:r>
          </w:p>
        </w:tc>
        <w:tc>
          <w:tcPr>
            <w:tcW w:w="1099"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5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7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5613CE">
        <w:trPr>
          <w:trHeight w:val="227"/>
          <w:jc w:val="center"/>
        </w:trPr>
        <w:tc>
          <w:tcPr>
            <w:tcW w:w="2045" w:type="dxa"/>
            <w:tcBorders>
              <w:top w:val="single" w:sz="6"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6" w:space="0" w:color="auto"/>
            </w:tcBorders>
            <w:vAlign w:val="center"/>
          </w:tcPr>
          <w:p w:rsidR="00DE7190" w:rsidRPr="003F477D" w:rsidRDefault="006B7067" w:rsidP="00DE7190">
            <w:pPr>
              <w:autoSpaceDE w:val="0"/>
              <w:autoSpaceDN w:val="0"/>
              <w:adjustRightInd w:val="0"/>
              <w:jc w:val="right"/>
            </w:pPr>
            <w:r>
              <w:rPr>
                <w:szCs w:val="22"/>
              </w:rPr>
              <w:t>3 943</w:t>
            </w:r>
          </w:p>
        </w:tc>
        <w:tc>
          <w:tcPr>
            <w:tcW w:w="95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22 061</w:t>
            </w:r>
          </w:p>
        </w:tc>
        <w:tc>
          <w:tcPr>
            <w:tcW w:w="1074"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6" w:space="0" w:color="auto"/>
              <w:left w:val="single" w:sz="6"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right"/>
            </w:pPr>
            <w:r>
              <w:rPr>
                <w:szCs w:val="22"/>
              </w:rPr>
              <w:t>2</w:t>
            </w:r>
            <w:r w:rsidR="006B7067">
              <w:rPr>
                <w:szCs w:val="22"/>
              </w:rPr>
              <w:t>6 004</w:t>
            </w:r>
          </w:p>
        </w:tc>
      </w:tr>
      <w:tr w:rsidR="00DE7190" w:rsidRPr="003F477D" w:rsidTr="005613CE">
        <w:trPr>
          <w:trHeight w:val="278"/>
          <w:jc w:val="center"/>
        </w:trPr>
        <w:tc>
          <w:tcPr>
            <w:tcW w:w="10028" w:type="dxa"/>
            <w:gridSpan w:val="9"/>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Oprávky</w:t>
            </w:r>
          </w:p>
        </w:tc>
      </w:tr>
      <w:tr w:rsidR="005613CE" w:rsidRPr="003F477D" w:rsidTr="005613CE">
        <w:trPr>
          <w:trHeight w:val="278"/>
          <w:jc w:val="center"/>
        </w:trPr>
        <w:tc>
          <w:tcPr>
            <w:tcW w:w="2045" w:type="dxa"/>
            <w:tcBorders>
              <w:top w:val="single" w:sz="12"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 xml:space="preserve">Stav na začiatku </w:t>
            </w:r>
            <w:r w:rsidRPr="003F477D">
              <w:rPr>
                <w:b/>
                <w:bCs/>
                <w:szCs w:val="22"/>
              </w:rPr>
              <w:lastRenderedPageBreak/>
              <w:t>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r>
              <w:rPr>
                <w:szCs w:val="22"/>
              </w:rPr>
              <w:t>3 943</w:t>
            </w:r>
          </w:p>
        </w:tc>
        <w:tc>
          <w:tcPr>
            <w:tcW w:w="952"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r>
              <w:rPr>
                <w:szCs w:val="22"/>
              </w:rPr>
              <w:t>22 061</w:t>
            </w:r>
          </w:p>
        </w:tc>
        <w:tc>
          <w:tcPr>
            <w:tcW w:w="1074"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778"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1262"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48" w:type="dxa"/>
            <w:tcBorders>
              <w:top w:val="single" w:sz="12"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right"/>
            </w:pPr>
            <w:r>
              <w:rPr>
                <w:szCs w:val="22"/>
              </w:rPr>
              <w:t>26 004</w:t>
            </w:r>
          </w:p>
        </w:tc>
      </w:tr>
      <w:tr w:rsidR="00DE7190" w:rsidRPr="003F477D" w:rsidTr="005613CE">
        <w:trPr>
          <w:trHeight w:val="369"/>
          <w:jc w:val="center"/>
        </w:trPr>
        <w:tc>
          <w:tcPr>
            <w:tcW w:w="2045"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lastRenderedPageBreak/>
              <w:t>Prírastky</w:t>
            </w:r>
          </w:p>
        </w:tc>
        <w:tc>
          <w:tcPr>
            <w:tcW w:w="1099"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5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7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5613CE">
        <w:trPr>
          <w:trHeight w:val="369"/>
          <w:jc w:val="center"/>
        </w:trPr>
        <w:tc>
          <w:tcPr>
            <w:tcW w:w="2045"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Úbytky</w:t>
            </w:r>
          </w:p>
        </w:tc>
        <w:tc>
          <w:tcPr>
            <w:tcW w:w="1099"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5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7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5613CE">
        <w:trPr>
          <w:trHeight w:val="369"/>
          <w:jc w:val="center"/>
        </w:trPr>
        <w:tc>
          <w:tcPr>
            <w:tcW w:w="2045"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Presuny</w:t>
            </w:r>
          </w:p>
        </w:tc>
        <w:tc>
          <w:tcPr>
            <w:tcW w:w="1099"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5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7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5613CE">
        <w:trPr>
          <w:trHeight w:val="227"/>
          <w:jc w:val="center"/>
        </w:trPr>
        <w:tc>
          <w:tcPr>
            <w:tcW w:w="2045" w:type="dxa"/>
            <w:tcBorders>
              <w:top w:val="single" w:sz="6"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6" w:space="0" w:color="auto"/>
            </w:tcBorders>
            <w:vAlign w:val="center"/>
          </w:tcPr>
          <w:p w:rsidR="00DE7190" w:rsidRPr="003F477D" w:rsidRDefault="006B7067" w:rsidP="006B7067">
            <w:pPr>
              <w:autoSpaceDE w:val="0"/>
              <w:autoSpaceDN w:val="0"/>
              <w:adjustRightInd w:val="0"/>
              <w:jc w:val="right"/>
            </w:pPr>
            <w:r>
              <w:t>3 943</w:t>
            </w:r>
          </w:p>
        </w:tc>
        <w:tc>
          <w:tcPr>
            <w:tcW w:w="95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22 061</w:t>
            </w:r>
          </w:p>
        </w:tc>
        <w:tc>
          <w:tcPr>
            <w:tcW w:w="1074"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6" w:space="0" w:color="auto"/>
              <w:left w:val="single" w:sz="6" w:space="0" w:color="auto"/>
              <w:bottom w:val="single" w:sz="12" w:space="0" w:color="auto"/>
              <w:right w:val="single" w:sz="12" w:space="0" w:color="auto"/>
            </w:tcBorders>
            <w:vAlign w:val="center"/>
          </w:tcPr>
          <w:p w:rsidR="00DE7190" w:rsidRPr="003F477D" w:rsidRDefault="006B7067" w:rsidP="006B7067">
            <w:pPr>
              <w:autoSpaceDE w:val="0"/>
              <w:autoSpaceDN w:val="0"/>
              <w:adjustRightInd w:val="0"/>
              <w:jc w:val="right"/>
            </w:pPr>
            <w:r>
              <w:rPr>
                <w:szCs w:val="22"/>
              </w:rPr>
              <w:t>26 004</w:t>
            </w:r>
          </w:p>
        </w:tc>
      </w:tr>
      <w:tr w:rsidR="00DE7190" w:rsidRPr="003F477D" w:rsidTr="005613CE">
        <w:trPr>
          <w:trHeight w:val="278"/>
          <w:jc w:val="center"/>
        </w:trPr>
        <w:tc>
          <w:tcPr>
            <w:tcW w:w="10028" w:type="dxa"/>
            <w:gridSpan w:val="9"/>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Opravné položky</w:t>
            </w:r>
          </w:p>
        </w:tc>
      </w:tr>
      <w:tr w:rsidR="00DE7190" w:rsidRPr="003F477D" w:rsidTr="005613CE">
        <w:trPr>
          <w:trHeight w:val="278"/>
          <w:jc w:val="center"/>
        </w:trPr>
        <w:tc>
          <w:tcPr>
            <w:tcW w:w="2045" w:type="dxa"/>
            <w:tcBorders>
              <w:top w:val="single" w:sz="12"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52"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074"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778"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262"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48" w:type="dxa"/>
            <w:tcBorders>
              <w:top w:val="single" w:sz="12"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center"/>
            </w:pPr>
          </w:p>
        </w:tc>
      </w:tr>
      <w:tr w:rsidR="00DE7190" w:rsidRPr="003F477D" w:rsidTr="005613CE">
        <w:trPr>
          <w:trHeight w:val="369"/>
          <w:jc w:val="center"/>
        </w:trPr>
        <w:tc>
          <w:tcPr>
            <w:tcW w:w="2045"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Prírastky</w:t>
            </w:r>
          </w:p>
        </w:tc>
        <w:tc>
          <w:tcPr>
            <w:tcW w:w="1099"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5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07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778"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48"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center"/>
            </w:pPr>
          </w:p>
        </w:tc>
      </w:tr>
      <w:tr w:rsidR="00DE7190" w:rsidRPr="003F477D" w:rsidTr="005613CE">
        <w:trPr>
          <w:trHeight w:val="369"/>
          <w:jc w:val="center"/>
        </w:trPr>
        <w:tc>
          <w:tcPr>
            <w:tcW w:w="2045"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Úbytky</w:t>
            </w:r>
          </w:p>
        </w:tc>
        <w:tc>
          <w:tcPr>
            <w:tcW w:w="1099"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5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07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778"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48"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center"/>
            </w:pPr>
          </w:p>
        </w:tc>
      </w:tr>
      <w:tr w:rsidR="00DE7190" w:rsidRPr="003F477D" w:rsidTr="005613CE">
        <w:trPr>
          <w:trHeight w:val="369"/>
          <w:jc w:val="center"/>
        </w:trPr>
        <w:tc>
          <w:tcPr>
            <w:tcW w:w="2045"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Presuny</w:t>
            </w:r>
          </w:p>
        </w:tc>
        <w:tc>
          <w:tcPr>
            <w:tcW w:w="1099"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5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07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778"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26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48"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center"/>
            </w:pPr>
          </w:p>
        </w:tc>
      </w:tr>
      <w:tr w:rsidR="00DE7190" w:rsidRPr="003F477D" w:rsidTr="005613CE">
        <w:trPr>
          <w:trHeight w:val="650"/>
          <w:jc w:val="center"/>
        </w:trPr>
        <w:tc>
          <w:tcPr>
            <w:tcW w:w="2045" w:type="dxa"/>
            <w:tcBorders>
              <w:top w:val="single" w:sz="6"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5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074"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778"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126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48" w:type="dxa"/>
            <w:tcBorders>
              <w:top w:val="single" w:sz="6" w:space="0" w:color="auto"/>
              <w:left w:val="single" w:sz="6"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pPr>
          </w:p>
        </w:tc>
      </w:tr>
      <w:tr w:rsidR="00DE7190" w:rsidRPr="003F477D" w:rsidTr="005613CE">
        <w:trPr>
          <w:trHeight w:val="278"/>
          <w:jc w:val="center"/>
        </w:trPr>
        <w:tc>
          <w:tcPr>
            <w:tcW w:w="10028" w:type="dxa"/>
            <w:gridSpan w:val="9"/>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Zostatková hodnota</w:t>
            </w:r>
          </w:p>
        </w:tc>
      </w:tr>
      <w:tr w:rsidR="00DE7190" w:rsidRPr="003F477D" w:rsidTr="005613CE">
        <w:trPr>
          <w:trHeight w:val="170"/>
          <w:jc w:val="center"/>
        </w:trPr>
        <w:tc>
          <w:tcPr>
            <w:tcW w:w="2045" w:type="dxa"/>
            <w:tcBorders>
              <w:top w:val="single" w:sz="12"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začiatku účtovného obdobia</w:t>
            </w:r>
          </w:p>
        </w:tc>
        <w:tc>
          <w:tcPr>
            <w:tcW w:w="1099" w:type="dxa"/>
            <w:tcBorders>
              <w:top w:val="single" w:sz="12"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0</w:t>
            </w:r>
          </w:p>
        </w:tc>
        <w:tc>
          <w:tcPr>
            <w:tcW w:w="952"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0</w:t>
            </w:r>
          </w:p>
        </w:tc>
        <w:tc>
          <w:tcPr>
            <w:tcW w:w="1074"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12"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r>
              <w:rPr>
                <w:szCs w:val="22"/>
              </w:rPr>
              <w:t>0</w:t>
            </w:r>
          </w:p>
        </w:tc>
      </w:tr>
      <w:tr w:rsidR="00DE7190" w:rsidRPr="003F477D" w:rsidTr="005613CE">
        <w:trPr>
          <w:trHeight w:val="227"/>
          <w:jc w:val="center"/>
        </w:trPr>
        <w:tc>
          <w:tcPr>
            <w:tcW w:w="2045" w:type="dxa"/>
            <w:tcBorders>
              <w:top w:val="single" w:sz="6"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konci účtovného obdobia</w:t>
            </w:r>
          </w:p>
        </w:tc>
        <w:tc>
          <w:tcPr>
            <w:tcW w:w="1099" w:type="dxa"/>
            <w:tcBorders>
              <w:top w:val="single" w:sz="6" w:space="0" w:color="auto"/>
              <w:left w:val="single" w:sz="12"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0</w:t>
            </w:r>
          </w:p>
        </w:tc>
        <w:tc>
          <w:tcPr>
            <w:tcW w:w="95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0</w:t>
            </w:r>
          </w:p>
        </w:tc>
        <w:tc>
          <w:tcPr>
            <w:tcW w:w="1074"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778"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35"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6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48" w:type="dxa"/>
            <w:tcBorders>
              <w:top w:val="single" w:sz="6" w:space="0" w:color="auto"/>
              <w:left w:val="single" w:sz="6"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right"/>
            </w:pPr>
            <w:r>
              <w:rPr>
                <w:szCs w:val="22"/>
              </w:rPr>
              <w:t>0</w:t>
            </w:r>
          </w:p>
        </w:tc>
      </w:tr>
    </w:tbl>
    <w:p w:rsidR="00DE7190" w:rsidRDefault="00DE7190" w:rsidP="00DE7190">
      <w:pPr>
        <w:pStyle w:val="Zkladntext"/>
        <w:rPr>
          <w:i/>
          <w:szCs w:val="18"/>
          <w:highlight w:val="yellow"/>
          <w:u w:val="single"/>
        </w:rPr>
      </w:pPr>
    </w:p>
    <w:p w:rsidR="007A24BA" w:rsidRPr="00DD4E84" w:rsidRDefault="007A24BA" w:rsidP="00DE7190">
      <w:pPr>
        <w:pStyle w:val="Zkladntext"/>
        <w:rPr>
          <w:i/>
          <w:szCs w:val="18"/>
          <w:highlight w:val="yellow"/>
          <w:u w:val="single"/>
        </w:rPr>
      </w:pPr>
    </w:p>
    <w:p w:rsidR="00DE7190" w:rsidRPr="00FD3155" w:rsidRDefault="00DE7190" w:rsidP="00DE7190">
      <w:pPr>
        <w:pStyle w:val="Nzov"/>
        <w:spacing w:before="0" w:beforeAutospacing="0" w:after="0"/>
        <w:jc w:val="left"/>
        <w:rPr>
          <w:b w:val="0"/>
          <w:sz w:val="20"/>
          <w:szCs w:val="20"/>
        </w:rPr>
      </w:pPr>
      <w:r w:rsidRPr="00FD3155">
        <w:rPr>
          <w:b w:val="0"/>
          <w:sz w:val="20"/>
          <w:szCs w:val="20"/>
        </w:rPr>
        <w:t>Tabuľka č. 2</w:t>
      </w:r>
    </w:p>
    <w:tbl>
      <w:tblPr>
        <w:tblW w:w="4998" w:type="pct"/>
        <w:jc w:val="center"/>
        <w:tblLayout w:type="fixed"/>
        <w:tblCellMar>
          <w:left w:w="30" w:type="dxa"/>
          <w:right w:w="30" w:type="dxa"/>
        </w:tblCellMar>
        <w:tblLook w:val="00A0"/>
      </w:tblPr>
      <w:tblGrid>
        <w:gridCol w:w="2044"/>
        <w:gridCol w:w="1099"/>
        <w:gridCol w:w="935"/>
        <w:gridCol w:w="952"/>
        <w:gridCol w:w="1075"/>
        <w:gridCol w:w="738"/>
        <w:gridCol w:w="40"/>
        <w:gridCol w:w="935"/>
        <w:gridCol w:w="1262"/>
        <w:gridCol w:w="948"/>
      </w:tblGrid>
      <w:tr w:rsidR="00DE7190" w:rsidRPr="003F477D" w:rsidTr="00DE7190">
        <w:trPr>
          <w:trHeight w:val="334"/>
          <w:jc w:val="center"/>
        </w:trPr>
        <w:tc>
          <w:tcPr>
            <w:tcW w:w="1947" w:type="dxa"/>
            <w:vMerge w:val="restart"/>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Dlhodobý nehmotný majetok</w:t>
            </w:r>
          </w:p>
        </w:tc>
        <w:tc>
          <w:tcPr>
            <w:tcW w:w="7606" w:type="dxa"/>
            <w:gridSpan w:val="9"/>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Bezprostredne predchádzajúce účtovné obdobie</w:t>
            </w:r>
          </w:p>
        </w:tc>
      </w:tr>
      <w:tr w:rsidR="00DE7190" w:rsidRPr="003F477D" w:rsidTr="00DE7190">
        <w:trPr>
          <w:trHeight w:val="1124"/>
          <w:jc w:val="center"/>
        </w:trPr>
        <w:tc>
          <w:tcPr>
            <w:tcW w:w="1947" w:type="dxa"/>
            <w:vMerge/>
            <w:tcBorders>
              <w:top w:val="single" w:sz="12" w:space="0" w:color="auto"/>
              <w:left w:val="single" w:sz="12" w:space="0" w:color="auto"/>
              <w:bottom w:val="nil"/>
              <w:right w:val="single" w:sz="12" w:space="0" w:color="auto"/>
            </w:tcBorders>
            <w:vAlign w:val="center"/>
          </w:tcPr>
          <w:p w:rsidR="00DE7190" w:rsidRPr="003F477D" w:rsidRDefault="00DE7190" w:rsidP="00DE7190">
            <w:pPr>
              <w:rPr>
                <w:b/>
                <w:bCs/>
              </w:rPr>
            </w:pPr>
          </w:p>
        </w:tc>
        <w:tc>
          <w:tcPr>
            <w:tcW w:w="1047"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Aktivo-vané</w:t>
            </w:r>
            <w:proofErr w:type="spellEnd"/>
            <w:r w:rsidRPr="003F477D">
              <w:rPr>
                <w:b/>
                <w:bCs/>
                <w:szCs w:val="22"/>
              </w:rPr>
              <w:t xml:space="preserve"> náklady na vývoj</w:t>
            </w:r>
          </w:p>
        </w:tc>
        <w:tc>
          <w:tcPr>
            <w:tcW w:w="891"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Softvér</w:t>
            </w:r>
          </w:p>
        </w:tc>
        <w:tc>
          <w:tcPr>
            <w:tcW w:w="907"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Oceni-teľné</w:t>
            </w:r>
            <w:proofErr w:type="spellEnd"/>
            <w:r w:rsidRPr="003F477D">
              <w:rPr>
                <w:b/>
                <w:bCs/>
                <w:szCs w:val="22"/>
              </w:rPr>
              <w:t xml:space="preserve"> práva</w:t>
            </w:r>
          </w:p>
        </w:tc>
        <w:tc>
          <w:tcPr>
            <w:tcW w:w="1024"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Goodwill</w:t>
            </w:r>
            <w:proofErr w:type="spellEnd"/>
          </w:p>
        </w:tc>
        <w:tc>
          <w:tcPr>
            <w:tcW w:w="741" w:type="dxa"/>
            <w:gridSpan w:val="2"/>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Ostat-ný</w:t>
            </w:r>
            <w:proofErr w:type="spellEnd"/>
            <w:r w:rsidRPr="003F477D">
              <w:rPr>
                <w:b/>
                <w:bCs/>
                <w:szCs w:val="22"/>
              </w:rPr>
              <w:t xml:space="preserve"> DNM</w:t>
            </w:r>
          </w:p>
        </w:tc>
        <w:tc>
          <w:tcPr>
            <w:tcW w:w="891"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Obsta</w:t>
            </w:r>
            <w:proofErr w:type="spellEnd"/>
            <w:r w:rsidRPr="003F477D">
              <w:rPr>
                <w:b/>
                <w:bCs/>
                <w:szCs w:val="22"/>
              </w:rPr>
              <w:t>-</w:t>
            </w:r>
          </w:p>
          <w:p w:rsidR="00DE7190" w:rsidRPr="003F477D" w:rsidRDefault="00DE7190" w:rsidP="00DE7190">
            <w:pPr>
              <w:autoSpaceDE w:val="0"/>
              <w:autoSpaceDN w:val="0"/>
              <w:adjustRightInd w:val="0"/>
              <w:jc w:val="center"/>
              <w:rPr>
                <w:b/>
                <w:bCs/>
              </w:rPr>
            </w:pPr>
            <w:proofErr w:type="spellStart"/>
            <w:r w:rsidRPr="003F477D">
              <w:rPr>
                <w:b/>
                <w:bCs/>
                <w:szCs w:val="22"/>
              </w:rPr>
              <w:t>rávaný</w:t>
            </w:r>
            <w:proofErr w:type="spellEnd"/>
            <w:r w:rsidRPr="003F477D">
              <w:rPr>
                <w:b/>
                <w:bCs/>
                <w:szCs w:val="22"/>
              </w:rPr>
              <w:t xml:space="preserve"> DNM</w:t>
            </w:r>
          </w:p>
        </w:tc>
        <w:tc>
          <w:tcPr>
            <w:tcW w:w="1202"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Poskytnuté preddavky na DNM</w:t>
            </w:r>
          </w:p>
        </w:tc>
        <w:tc>
          <w:tcPr>
            <w:tcW w:w="903"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Spolu</w:t>
            </w:r>
          </w:p>
        </w:tc>
      </w:tr>
      <w:tr w:rsidR="00DE7190" w:rsidRPr="003F477D" w:rsidTr="00DE7190">
        <w:trPr>
          <w:trHeight w:val="80"/>
          <w:jc w:val="center"/>
        </w:trPr>
        <w:tc>
          <w:tcPr>
            <w:tcW w:w="1947"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a</w:t>
            </w:r>
          </w:p>
        </w:tc>
        <w:tc>
          <w:tcPr>
            <w:tcW w:w="1047"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b</w:t>
            </w:r>
          </w:p>
        </w:tc>
        <w:tc>
          <w:tcPr>
            <w:tcW w:w="891"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c</w:t>
            </w:r>
          </w:p>
        </w:tc>
        <w:tc>
          <w:tcPr>
            <w:tcW w:w="907" w:type="dxa"/>
            <w:tcBorders>
              <w:top w:val="nil"/>
              <w:left w:val="single" w:sz="12" w:space="0" w:color="auto"/>
              <w:bottom w:val="single" w:sz="12" w:space="0" w:color="auto"/>
              <w:right w:val="single" w:sz="12" w:space="0" w:color="auto"/>
            </w:tcBorders>
          </w:tcPr>
          <w:p w:rsidR="00DE7190" w:rsidRPr="003F477D" w:rsidRDefault="009C3C3D" w:rsidP="00DE7190">
            <w:pPr>
              <w:autoSpaceDE w:val="0"/>
              <w:autoSpaceDN w:val="0"/>
              <w:adjustRightInd w:val="0"/>
              <w:jc w:val="center"/>
              <w:rPr>
                <w:bCs/>
              </w:rPr>
            </w:pPr>
            <w:r w:rsidRPr="003F477D">
              <w:rPr>
                <w:bCs/>
                <w:szCs w:val="22"/>
              </w:rPr>
              <w:t>D</w:t>
            </w:r>
          </w:p>
        </w:tc>
        <w:tc>
          <w:tcPr>
            <w:tcW w:w="1024"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e</w:t>
            </w:r>
          </w:p>
        </w:tc>
        <w:tc>
          <w:tcPr>
            <w:tcW w:w="741" w:type="dxa"/>
            <w:gridSpan w:val="2"/>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f</w:t>
            </w:r>
          </w:p>
        </w:tc>
        <w:tc>
          <w:tcPr>
            <w:tcW w:w="891"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g</w:t>
            </w:r>
          </w:p>
        </w:tc>
        <w:tc>
          <w:tcPr>
            <w:tcW w:w="1202"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h</w:t>
            </w:r>
          </w:p>
        </w:tc>
        <w:tc>
          <w:tcPr>
            <w:tcW w:w="903" w:type="dxa"/>
            <w:tcBorders>
              <w:top w:val="nil"/>
              <w:left w:val="single" w:sz="12" w:space="0" w:color="auto"/>
              <w:bottom w:val="single" w:sz="12" w:space="0" w:color="auto"/>
              <w:right w:val="single" w:sz="12" w:space="0" w:color="auto"/>
            </w:tcBorders>
          </w:tcPr>
          <w:p w:rsidR="00DE7190" w:rsidRPr="003F477D" w:rsidRDefault="006B7067" w:rsidP="00DE7190">
            <w:pPr>
              <w:autoSpaceDE w:val="0"/>
              <w:autoSpaceDN w:val="0"/>
              <w:adjustRightInd w:val="0"/>
              <w:jc w:val="center"/>
              <w:rPr>
                <w:bCs/>
              </w:rPr>
            </w:pPr>
            <w:r w:rsidRPr="003F477D">
              <w:rPr>
                <w:bCs/>
                <w:szCs w:val="22"/>
              </w:rPr>
              <w:t>I</w:t>
            </w:r>
          </w:p>
        </w:tc>
      </w:tr>
      <w:tr w:rsidR="00DE7190" w:rsidRPr="003F477D" w:rsidTr="00DE7190">
        <w:trPr>
          <w:trHeight w:val="266"/>
          <w:jc w:val="center"/>
        </w:trPr>
        <w:tc>
          <w:tcPr>
            <w:tcW w:w="9553" w:type="dxa"/>
            <w:gridSpan w:val="10"/>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Prvotné ocenenie</w:t>
            </w:r>
          </w:p>
        </w:tc>
      </w:tr>
      <w:tr w:rsidR="00DE7190" w:rsidRPr="003F477D" w:rsidTr="00DE7190">
        <w:trPr>
          <w:trHeight w:val="227"/>
          <w:jc w:val="center"/>
        </w:trPr>
        <w:tc>
          <w:tcPr>
            <w:tcW w:w="1947" w:type="dxa"/>
            <w:tcBorders>
              <w:top w:val="single" w:sz="12"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začiatku účtovného obdobia</w:t>
            </w:r>
          </w:p>
        </w:tc>
        <w:tc>
          <w:tcPr>
            <w:tcW w:w="1047" w:type="dxa"/>
            <w:tcBorders>
              <w:top w:val="single" w:sz="12"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12" w:space="0" w:color="auto"/>
              <w:left w:val="single" w:sz="6" w:space="0" w:color="auto"/>
              <w:bottom w:val="single" w:sz="6" w:space="0" w:color="auto"/>
              <w:right w:val="single" w:sz="6" w:space="0" w:color="auto"/>
            </w:tcBorders>
            <w:vAlign w:val="center"/>
          </w:tcPr>
          <w:p w:rsidR="00DE7190" w:rsidRPr="003F477D" w:rsidRDefault="0088735E" w:rsidP="00DE7190">
            <w:pPr>
              <w:autoSpaceDE w:val="0"/>
              <w:autoSpaceDN w:val="0"/>
              <w:adjustRightInd w:val="0"/>
              <w:jc w:val="right"/>
            </w:pPr>
            <w:r>
              <w:t>3</w:t>
            </w:r>
            <w:r w:rsidR="00284D18">
              <w:t xml:space="preserve"> </w:t>
            </w:r>
            <w:r>
              <w:t>943</w:t>
            </w:r>
          </w:p>
        </w:tc>
        <w:tc>
          <w:tcPr>
            <w:tcW w:w="907"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22 061</w:t>
            </w:r>
          </w:p>
        </w:tc>
        <w:tc>
          <w:tcPr>
            <w:tcW w:w="1024"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12" w:space="0" w:color="auto"/>
              <w:left w:val="single" w:sz="6" w:space="0" w:color="auto"/>
              <w:bottom w:val="single" w:sz="6" w:space="0" w:color="auto"/>
              <w:right w:val="single" w:sz="12" w:space="0" w:color="auto"/>
            </w:tcBorders>
            <w:vAlign w:val="center"/>
          </w:tcPr>
          <w:p w:rsidR="00DE7190" w:rsidRPr="003F477D" w:rsidRDefault="0088735E" w:rsidP="00DE7190">
            <w:pPr>
              <w:autoSpaceDE w:val="0"/>
              <w:autoSpaceDN w:val="0"/>
              <w:adjustRightInd w:val="0"/>
              <w:jc w:val="right"/>
            </w:pPr>
            <w:r>
              <w:rPr>
                <w:szCs w:val="22"/>
              </w:rPr>
              <w:t>26</w:t>
            </w:r>
            <w:r w:rsidR="00284D18">
              <w:rPr>
                <w:szCs w:val="22"/>
              </w:rPr>
              <w:t xml:space="preserve"> </w:t>
            </w:r>
            <w:r>
              <w:rPr>
                <w:szCs w:val="22"/>
              </w:rPr>
              <w:t>004</w:t>
            </w:r>
          </w:p>
        </w:tc>
      </w:tr>
      <w:tr w:rsidR="00DE7190" w:rsidRPr="003F477D" w:rsidTr="00DE7190">
        <w:trPr>
          <w:trHeight w:val="369"/>
          <w:jc w:val="center"/>
        </w:trPr>
        <w:tc>
          <w:tcPr>
            <w:tcW w:w="1947"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Prírastky</w:t>
            </w:r>
          </w:p>
        </w:tc>
        <w:tc>
          <w:tcPr>
            <w:tcW w:w="1047"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7"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2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DE7190">
        <w:trPr>
          <w:trHeight w:val="369"/>
          <w:jc w:val="center"/>
        </w:trPr>
        <w:tc>
          <w:tcPr>
            <w:tcW w:w="1947"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Úbytky</w:t>
            </w:r>
          </w:p>
        </w:tc>
        <w:tc>
          <w:tcPr>
            <w:tcW w:w="1047"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7"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2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DE7190">
        <w:trPr>
          <w:trHeight w:val="369"/>
          <w:jc w:val="center"/>
        </w:trPr>
        <w:tc>
          <w:tcPr>
            <w:tcW w:w="1947"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Presuny</w:t>
            </w:r>
          </w:p>
        </w:tc>
        <w:tc>
          <w:tcPr>
            <w:tcW w:w="1047"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7"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2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DE7190">
        <w:trPr>
          <w:trHeight w:val="227"/>
          <w:jc w:val="center"/>
        </w:trPr>
        <w:tc>
          <w:tcPr>
            <w:tcW w:w="1947" w:type="dxa"/>
            <w:tcBorders>
              <w:top w:val="single" w:sz="6"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konci účtovného obdobia</w:t>
            </w:r>
          </w:p>
        </w:tc>
        <w:tc>
          <w:tcPr>
            <w:tcW w:w="1047" w:type="dxa"/>
            <w:tcBorders>
              <w:top w:val="single" w:sz="6" w:space="0" w:color="auto"/>
              <w:left w:val="single" w:sz="12"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6" w:space="0" w:color="auto"/>
              <w:left w:val="single" w:sz="6" w:space="0" w:color="auto"/>
              <w:bottom w:val="single" w:sz="12" w:space="0" w:color="auto"/>
              <w:right w:val="single" w:sz="6" w:space="0" w:color="auto"/>
            </w:tcBorders>
            <w:vAlign w:val="center"/>
          </w:tcPr>
          <w:p w:rsidR="00DE7190" w:rsidRPr="003F477D" w:rsidRDefault="005613CE" w:rsidP="00DE7190">
            <w:pPr>
              <w:autoSpaceDE w:val="0"/>
              <w:autoSpaceDN w:val="0"/>
              <w:adjustRightInd w:val="0"/>
              <w:jc w:val="right"/>
            </w:pPr>
            <w:r>
              <w:t>3 943</w:t>
            </w:r>
          </w:p>
        </w:tc>
        <w:tc>
          <w:tcPr>
            <w:tcW w:w="907"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22 061</w:t>
            </w:r>
          </w:p>
        </w:tc>
        <w:tc>
          <w:tcPr>
            <w:tcW w:w="1024"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6" w:space="0" w:color="auto"/>
              <w:left w:val="single" w:sz="6" w:space="0" w:color="auto"/>
              <w:bottom w:val="single" w:sz="12" w:space="0" w:color="auto"/>
              <w:right w:val="single" w:sz="12" w:space="0" w:color="auto"/>
            </w:tcBorders>
            <w:vAlign w:val="center"/>
          </w:tcPr>
          <w:p w:rsidR="00DE7190" w:rsidRPr="003F477D" w:rsidRDefault="005613CE" w:rsidP="00DE7190">
            <w:pPr>
              <w:autoSpaceDE w:val="0"/>
              <w:autoSpaceDN w:val="0"/>
              <w:adjustRightInd w:val="0"/>
              <w:jc w:val="right"/>
            </w:pPr>
            <w:r>
              <w:rPr>
                <w:szCs w:val="22"/>
              </w:rPr>
              <w:t>26 004</w:t>
            </w:r>
          </w:p>
        </w:tc>
      </w:tr>
      <w:tr w:rsidR="00DE7190" w:rsidRPr="003F477D" w:rsidTr="00DE7190">
        <w:trPr>
          <w:trHeight w:val="278"/>
          <w:jc w:val="center"/>
        </w:trPr>
        <w:tc>
          <w:tcPr>
            <w:tcW w:w="9553" w:type="dxa"/>
            <w:gridSpan w:val="10"/>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Oprávky</w:t>
            </w:r>
          </w:p>
        </w:tc>
      </w:tr>
      <w:tr w:rsidR="00DE7190" w:rsidRPr="003F477D" w:rsidTr="00DE7190">
        <w:trPr>
          <w:trHeight w:val="278"/>
          <w:jc w:val="center"/>
        </w:trPr>
        <w:tc>
          <w:tcPr>
            <w:tcW w:w="1947" w:type="dxa"/>
            <w:tcBorders>
              <w:top w:val="single" w:sz="12"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začiatku účtovného obdobia</w:t>
            </w:r>
          </w:p>
        </w:tc>
        <w:tc>
          <w:tcPr>
            <w:tcW w:w="1047" w:type="dxa"/>
            <w:tcBorders>
              <w:top w:val="single" w:sz="12"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12" w:space="0" w:color="auto"/>
              <w:left w:val="single" w:sz="6" w:space="0" w:color="auto"/>
              <w:bottom w:val="single" w:sz="6" w:space="0" w:color="auto"/>
              <w:right w:val="single" w:sz="6" w:space="0" w:color="auto"/>
            </w:tcBorders>
            <w:vAlign w:val="center"/>
          </w:tcPr>
          <w:p w:rsidR="00DE7190" w:rsidRPr="003F477D" w:rsidRDefault="0088735E" w:rsidP="00DE7190">
            <w:pPr>
              <w:autoSpaceDE w:val="0"/>
              <w:autoSpaceDN w:val="0"/>
              <w:adjustRightInd w:val="0"/>
              <w:jc w:val="right"/>
            </w:pPr>
            <w:r>
              <w:rPr>
                <w:szCs w:val="22"/>
              </w:rPr>
              <w:t>3</w:t>
            </w:r>
            <w:r w:rsidR="00284D18">
              <w:rPr>
                <w:szCs w:val="22"/>
              </w:rPr>
              <w:t xml:space="preserve"> </w:t>
            </w:r>
            <w:r>
              <w:rPr>
                <w:szCs w:val="22"/>
              </w:rPr>
              <w:t>943</w:t>
            </w:r>
          </w:p>
        </w:tc>
        <w:tc>
          <w:tcPr>
            <w:tcW w:w="907"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22 061</w:t>
            </w:r>
          </w:p>
        </w:tc>
        <w:tc>
          <w:tcPr>
            <w:tcW w:w="1024"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12" w:space="0" w:color="auto"/>
              <w:left w:val="single" w:sz="6" w:space="0" w:color="auto"/>
              <w:bottom w:val="single" w:sz="6" w:space="0" w:color="auto"/>
              <w:right w:val="single" w:sz="12" w:space="0" w:color="auto"/>
            </w:tcBorders>
            <w:vAlign w:val="center"/>
          </w:tcPr>
          <w:p w:rsidR="00DE7190" w:rsidRPr="003F477D" w:rsidRDefault="0088735E" w:rsidP="00DE7190">
            <w:pPr>
              <w:autoSpaceDE w:val="0"/>
              <w:autoSpaceDN w:val="0"/>
              <w:adjustRightInd w:val="0"/>
              <w:jc w:val="right"/>
            </w:pPr>
            <w:r>
              <w:rPr>
                <w:szCs w:val="22"/>
              </w:rPr>
              <w:t>26</w:t>
            </w:r>
            <w:r w:rsidR="00284D18">
              <w:rPr>
                <w:szCs w:val="22"/>
              </w:rPr>
              <w:t xml:space="preserve"> </w:t>
            </w:r>
            <w:r>
              <w:rPr>
                <w:szCs w:val="22"/>
              </w:rPr>
              <w:t>004</w:t>
            </w:r>
          </w:p>
        </w:tc>
      </w:tr>
      <w:tr w:rsidR="00DE7190" w:rsidRPr="003F477D" w:rsidTr="00DE7190">
        <w:trPr>
          <w:trHeight w:val="369"/>
          <w:jc w:val="center"/>
        </w:trPr>
        <w:tc>
          <w:tcPr>
            <w:tcW w:w="1947"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Prírastky</w:t>
            </w:r>
          </w:p>
        </w:tc>
        <w:tc>
          <w:tcPr>
            <w:tcW w:w="1047"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7"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2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DE7190">
        <w:trPr>
          <w:trHeight w:val="369"/>
          <w:jc w:val="center"/>
        </w:trPr>
        <w:tc>
          <w:tcPr>
            <w:tcW w:w="1947"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Úbytky</w:t>
            </w:r>
          </w:p>
        </w:tc>
        <w:tc>
          <w:tcPr>
            <w:tcW w:w="1047"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7"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2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DE7190">
        <w:trPr>
          <w:trHeight w:val="369"/>
          <w:jc w:val="center"/>
        </w:trPr>
        <w:tc>
          <w:tcPr>
            <w:tcW w:w="1947"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Presuny</w:t>
            </w:r>
          </w:p>
        </w:tc>
        <w:tc>
          <w:tcPr>
            <w:tcW w:w="1047"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7"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02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p>
        </w:tc>
      </w:tr>
      <w:tr w:rsidR="00DE7190" w:rsidRPr="003F477D" w:rsidTr="00DE7190">
        <w:trPr>
          <w:trHeight w:val="227"/>
          <w:jc w:val="center"/>
        </w:trPr>
        <w:tc>
          <w:tcPr>
            <w:tcW w:w="1947" w:type="dxa"/>
            <w:tcBorders>
              <w:top w:val="single" w:sz="6"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lastRenderedPageBreak/>
              <w:t>Stav na konci účtovného obdobia</w:t>
            </w:r>
          </w:p>
        </w:tc>
        <w:tc>
          <w:tcPr>
            <w:tcW w:w="1047" w:type="dxa"/>
            <w:tcBorders>
              <w:top w:val="single" w:sz="6" w:space="0" w:color="auto"/>
              <w:left w:val="single" w:sz="12"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center"/>
            </w:pPr>
          </w:p>
        </w:tc>
        <w:tc>
          <w:tcPr>
            <w:tcW w:w="891" w:type="dxa"/>
            <w:tcBorders>
              <w:top w:val="single" w:sz="6" w:space="0" w:color="auto"/>
              <w:left w:val="single" w:sz="6" w:space="0" w:color="auto"/>
              <w:bottom w:val="single" w:sz="12" w:space="0" w:color="auto"/>
              <w:right w:val="single" w:sz="6" w:space="0" w:color="auto"/>
            </w:tcBorders>
            <w:vAlign w:val="center"/>
          </w:tcPr>
          <w:p w:rsidR="00DE7190" w:rsidRPr="003F477D" w:rsidRDefault="005613CE" w:rsidP="00DE7190">
            <w:pPr>
              <w:autoSpaceDE w:val="0"/>
              <w:autoSpaceDN w:val="0"/>
              <w:adjustRightInd w:val="0"/>
              <w:jc w:val="right"/>
            </w:pPr>
            <w:r>
              <w:rPr>
                <w:szCs w:val="22"/>
              </w:rPr>
              <w:t>3 943</w:t>
            </w:r>
          </w:p>
        </w:tc>
        <w:tc>
          <w:tcPr>
            <w:tcW w:w="907"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22</w:t>
            </w:r>
            <w:r w:rsidR="005613CE">
              <w:rPr>
                <w:szCs w:val="22"/>
              </w:rPr>
              <w:t> </w:t>
            </w:r>
            <w:r>
              <w:rPr>
                <w:szCs w:val="22"/>
              </w:rPr>
              <w:t>061</w:t>
            </w:r>
          </w:p>
        </w:tc>
        <w:tc>
          <w:tcPr>
            <w:tcW w:w="1024"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741" w:type="dxa"/>
            <w:gridSpan w:val="2"/>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891"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6" w:space="0" w:color="auto"/>
              <w:left w:val="single" w:sz="6" w:space="0" w:color="auto"/>
              <w:bottom w:val="single" w:sz="12" w:space="0" w:color="auto"/>
              <w:right w:val="single" w:sz="12" w:space="0" w:color="auto"/>
            </w:tcBorders>
            <w:vAlign w:val="center"/>
          </w:tcPr>
          <w:p w:rsidR="00DE7190" w:rsidRPr="003F477D" w:rsidRDefault="005613CE" w:rsidP="00DE7190">
            <w:pPr>
              <w:autoSpaceDE w:val="0"/>
              <w:autoSpaceDN w:val="0"/>
              <w:adjustRightInd w:val="0"/>
              <w:jc w:val="right"/>
            </w:pPr>
            <w:r>
              <w:rPr>
                <w:szCs w:val="22"/>
              </w:rPr>
              <w:t>26 004</w:t>
            </w:r>
          </w:p>
        </w:tc>
      </w:tr>
      <w:tr w:rsidR="00DE7190" w:rsidRPr="003F477D" w:rsidTr="00DE7190">
        <w:trPr>
          <w:trHeight w:val="278"/>
          <w:jc w:val="center"/>
        </w:trPr>
        <w:tc>
          <w:tcPr>
            <w:tcW w:w="9553" w:type="dxa"/>
            <w:gridSpan w:val="10"/>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Opravné položky</w:t>
            </w:r>
          </w:p>
        </w:tc>
      </w:tr>
      <w:tr w:rsidR="00DE7190" w:rsidRPr="003F477D" w:rsidTr="00DE7190">
        <w:trPr>
          <w:trHeight w:val="278"/>
          <w:jc w:val="center"/>
        </w:trPr>
        <w:tc>
          <w:tcPr>
            <w:tcW w:w="1947" w:type="dxa"/>
            <w:tcBorders>
              <w:top w:val="single" w:sz="12"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začiatku účtovného obdobia</w:t>
            </w:r>
          </w:p>
        </w:tc>
        <w:tc>
          <w:tcPr>
            <w:tcW w:w="1047" w:type="dxa"/>
            <w:tcBorders>
              <w:top w:val="single" w:sz="12"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907"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1024"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741" w:type="dxa"/>
            <w:gridSpan w:val="2"/>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1202"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903" w:type="dxa"/>
            <w:tcBorders>
              <w:top w:val="single" w:sz="12"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p>
        </w:tc>
      </w:tr>
      <w:tr w:rsidR="00DE7190" w:rsidRPr="003F477D" w:rsidTr="00DE7190">
        <w:trPr>
          <w:trHeight w:val="369"/>
          <w:jc w:val="center"/>
        </w:trPr>
        <w:tc>
          <w:tcPr>
            <w:tcW w:w="1947"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Prírastky</w:t>
            </w:r>
          </w:p>
        </w:tc>
        <w:tc>
          <w:tcPr>
            <w:tcW w:w="1047"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907"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102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741" w:type="dxa"/>
            <w:gridSpan w:val="2"/>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120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903"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p>
        </w:tc>
      </w:tr>
      <w:tr w:rsidR="00DE7190" w:rsidRPr="003F477D" w:rsidTr="00DE7190">
        <w:trPr>
          <w:trHeight w:val="369"/>
          <w:jc w:val="center"/>
        </w:trPr>
        <w:tc>
          <w:tcPr>
            <w:tcW w:w="1947"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Úbytky</w:t>
            </w:r>
          </w:p>
        </w:tc>
        <w:tc>
          <w:tcPr>
            <w:tcW w:w="1047"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907"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102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741" w:type="dxa"/>
            <w:gridSpan w:val="2"/>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120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903"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p>
        </w:tc>
      </w:tr>
      <w:tr w:rsidR="00DE7190" w:rsidRPr="003F477D" w:rsidTr="00DE7190">
        <w:trPr>
          <w:trHeight w:val="369"/>
          <w:jc w:val="center"/>
        </w:trPr>
        <w:tc>
          <w:tcPr>
            <w:tcW w:w="1947" w:type="dxa"/>
            <w:tcBorders>
              <w:top w:val="single" w:sz="6"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Presuny</w:t>
            </w:r>
          </w:p>
        </w:tc>
        <w:tc>
          <w:tcPr>
            <w:tcW w:w="1047" w:type="dxa"/>
            <w:tcBorders>
              <w:top w:val="single" w:sz="6"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907"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1024"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741" w:type="dxa"/>
            <w:gridSpan w:val="2"/>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1202" w:type="dxa"/>
            <w:tcBorders>
              <w:top w:val="single" w:sz="6"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903" w:type="dxa"/>
            <w:tcBorders>
              <w:top w:val="single" w:sz="6"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pPr>
          </w:p>
        </w:tc>
      </w:tr>
      <w:tr w:rsidR="00DE7190" w:rsidRPr="003F477D" w:rsidTr="00DE7190">
        <w:trPr>
          <w:trHeight w:val="650"/>
          <w:jc w:val="center"/>
        </w:trPr>
        <w:tc>
          <w:tcPr>
            <w:tcW w:w="1947" w:type="dxa"/>
            <w:tcBorders>
              <w:top w:val="single" w:sz="6"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konci účtovného obdobia</w:t>
            </w:r>
          </w:p>
        </w:tc>
        <w:tc>
          <w:tcPr>
            <w:tcW w:w="1047" w:type="dxa"/>
            <w:tcBorders>
              <w:top w:val="single" w:sz="6" w:space="0" w:color="auto"/>
              <w:left w:val="single" w:sz="12"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pPr>
          </w:p>
        </w:tc>
        <w:tc>
          <w:tcPr>
            <w:tcW w:w="907"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pPr>
          </w:p>
        </w:tc>
        <w:tc>
          <w:tcPr>
            <w:tcW w:w="1024"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pPr>
          </w:p>
        </w:tc>
        <w:tc>
          <w:tcPr>
            <w:tcW w:w="741" w:type="dxa"/>
            <w:gridSpan w:val="2"/>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pPr>
          </w:p>
        </w:tc>
        <w:tc>
          <w:tcPr>
            <w:tcW w:w="120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pPr>
          </w:p>
        </w:tc>
        <w:tc>
          <w:tcPr>
            <w:tcW w:w="903" w:type="dxa"/>
            <w:tcBorders>
              <w:top w:val="single" w:sz="6" w:space="0" w:color="auto"/>
              <w:left w:val="single" w:sz="6"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p>
        </w:tc>
      </w:tr>
      <w:tr w:rsidR="00DE7190" w:rsidRPr="003F477D" w:rsidTr="00DE7190">
        <w:trPr>
          <w:trHeight w:val="278"/>
          <w:jc w:val="center"/>
        </w:trPr>
        <w:tc>
          <w:tcPr>
            <w:tcW w:w="9553" w:type="dxa"/>
            <w:gridSpan w:val="10"/>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Zostatková hodnota</w:t>
            </w:r>
          </w:p>
        </w:tc>
      </w:tr>
      <w:tr w:rsidR="00DE7190" w:rsidRPr="003F477D" w:rsidTr="00DE7190">
        <w:trPr>
          <w:trHeight w:val="170"/>
          <w:jc w:val="center"/>
        </w:trPr>
        <w:tc>
          <w:tcPr>
            <w:tcW w:w="1947" w:type="dxa"/>
            <w:tcBorders>
              <w:top w:val="single" w:sz="12" w:space="0" w:color="auto"/>
              <w:left w:val="single" w:sz="12"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začiatku účtovného obdobia</w:t>
            </w:r>
          </w:p>
        </w:tc>
        <w:tc>
          <w:tcPr>
            <w:tcW w:w="1047" w:type="dxa"/>
            <w:tcBorders>
              <w:top w:val="single" w:sz="12" w:space="0" w:color="auto"/>
              <w:left w:val="single" w:sz="12" w:space="0" w:color="auto"/>
              <w:bottom w:val="single" w:sz="6"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0</w:t>
            </w:r>
          </w:p>
        </w:tc>
        <w:tc>
          <w:tcPr>
            <w:tcW w:w="907"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0</w:t>
            </w:r>
          </w:p>
        </w:tc>
        <w:tc>
          <w:tcPr>
            <w:tcW w:w="1024"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703"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12" w:space="0" w:color="auto"/>
              <w:left w:val="single" w:sz="6" w:space="0" w:color="auto"/>
              <w:bottom w:val="single" w:sz="6"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12" w:space="0" w:color="auto"/>
              <w:left w:val="single" w:sz="6" w:space="0" w:color="auto"/>
              <w:bottom w:val="single" w:sz="6" w:space="0" w:color="auto"/>
              <w:right w:val="single" w:sz="12" w:space="0" w:color="auto"/>
            </w:tcBorders>
            <w:vAlign w:val="center"/>
          </w:tcPr>
          <w:p w:rsidR="00DE7190" w:rsidRPr="003F477D" w:rsidRDefault="00DE7190" w:rsidP="00DE7190">
            <w:pPr>
              <w:autoSpaceDE w:val="0"/>
              <w:autoSpaceDN w:val="0"/>
              <w:adjustRightInd w:val="0"/>
              <w:jc w:val="right"/>
            </w:pPr>
            <w:r>
              <w:rPr>
                <w:szCs w:val="22"/>
              </w:rPr>
              <w:t>0</w:t>
            </w:r>
          </w:p>
        </w:tc>
      </w:tr>
      <w:tr w:rsidR="00DE7190" w:rsidRPr="003F477D" w:rsidTr="00DE7190">
        <w:trPr>
          <w:trHeight w:val="227"/>
          <w:jc w:val="center"/>
        </w:trPr>
        <w:tc>
          <w:tcPr>
            <w:tcW w:w="1947" w:type="dxa"/>
            <w:tcBorders>
              <w:top w:val="single" w:sz="6"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rPr>
                <w:b/>
                <w:bCs/>
              </w:rPr>
            </w:pPr>
            <w:r w:rsidRPr="003F477D">
              <w:rPr>
                <w:b/>
                <w:bCs/>
                <w:szCs w:val="22"/>
              </w:rPr>
              <w:t>Stav na konci účtovného obdobia</w:t>
            </w:r>
          </w:p>
        </w:tc>
        <w:tc>
          <w:tcPr>
            <w:tcW w:w="1047" w:type="dxa"/>
            <w:tcBorders>
              <w:top w:val="single" w:sz="6" w:space="0" w:color="auto"/>
              <w:left w:val="single" w:sz="12"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pPr>
          </w:p>
        </w:tc>
        <w:tc>
          <w:tcPr>
            <w:tcW w:w="891"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0</w:t>
            </w:r>
          </w:p>
        </w:tc>
        <w:tc>
          <w:tcPr>
            <w:tcW w:w="907"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r>
              <w:rPr>
                <w:szCs w:val="22"/>
              </w:rPr>
              <w:t>0</w:t>
            </w:r>
          </w:p>
        </w:tc>
        <w:tc>
          <w:tcPr>
            <w:tcW w:w="1024"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703"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1202" w:type="dxa"/>
            <w:tcBorders>
              <w:top w:val="single" w:sz="6" w:space="0" w:color="auto"/>
              <w:left w:val="single" w:sz="6" w:space="0" w:color="auto"/>
              <w:bottom w:val="single" w:sz="12" w:space="0" w:color="auto"/>
              <w:right w:val="single" w:sz="6" w:space="0" w:color="auto"/>
            </w:tcBorders>
            <w:vAlign w:val="center"/>
          </w:tcPr>
          <w:p w:rsidR="00DE7190" w:rsidRPr="003F477D" w:rsidRDefault="00DE7190" w:rsidP="00DE7190">
            <w:pPr>
              <w:autoSpaceDE w:val="0"/>
              <w:autoSpaceDN w:val="0"/>
              <w:adjustRightInd w:val="0"/>
              <w:jc w:val="right"/>
            </w:pPr>
          </w:p>
        </w:tc>
        <w:tc>
          <w:tcPr>
            <w:tcW w:w="903" w:type="dxa"/>
            <w:tcBorders>
              <w:top w:val="single" w:sz="6" w:space="0" w:color="auto"/>
              <w:left w:val="single" w:sz="6"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right"/>
            </w:pPr>
            <w:r>
              <w:rPr>
                <w:szCs w:val="22"/>
              </w:rPr>
              <w:t>0</w:t>
            </w:r>
          </w:p>
        </w:tc>
      </w:tr>
    </w:tbl>
    <w:p w:rsidR="00DE7190" w:rsidRDefault="00DE7190" w:rsidP="00DE7190">
      <w:pPr>
        <w:pStyle w:val="Zkladntext"/>
        <w:rPr>
          <w:szCs w:val="18"/>
          <w:highlight w:val="yellow"/>
        </w:rPr>
      </w:pPr>
    </w:p>
    <w:p w:rsidR="00DE7190" w:rsidRDefault="00DE7190">
      <w:pPr>
        <w:keepNext/>
        <w:widowControl w:val="0"/>
        <w:autoSpaceDE w:val="0"/>
        <w:autoSpaceDN w:val="0"/>
        <w:adjustRightInd w:val="0"/>
        <w:ind w:left="1080" w:hanging="360"/>
        <w:rPr>
          <w:rFonts w:ascii="Arial Narrow" w:hAnsi="Arial Narrow" w:cs="Arial Narrow"/>
          <w:b/>
          <w:bCs/>
          <w:kern w:val="28"/>
          <w:sz w:val="22"/>
          <w:szCs w:val="22"/>
        </w:rPr>
      </w:pPr>
    </w:p>
    <w:p w:rsidR="00AA61FA" w:rsidRDefault="00AA61FA">
      <w:pPr>
        <w:keepNext/>
        <w:widowControl w:val="0"/>
        <w:autoSpaceDE w:val="0"/>
        <w:autoSpaceDN w:val="0"/>
        <w:adjustRightInd w:val="0"/>
        <w:ind w:left="1080" w:hanging="360"/>
        <w:rPr>
          <w:rFonts w:ascii="Arial Narrow" w:hAnsi="Arial Narrow" w:cs="Arial Narrow"/>
          <w:b/>
          <w:bCs/>
          <w:kern w:val="28"/>
          <w:sz w:val="22"/>
          <w:szCs w:val="22"/>
        </w:rPr>
      </w:pPr>
      <w:r>
        <w:rPr>
          <w:rFonts w:ascii="Arial" w:hAnsi="Arial" w:cs="Arial"/>
          <w:kern w:val="28"/>
          <w:sz w:val="22"/>
          <w:szCs w:val="22"/>
        </w:rPr>
        <w:t>-</w:t>
      </w:r>
      <w:r>
        <w:rPr>
          <w:rFonts w:ascii="Arial" w:hAnsi="Arial" w:cs="Arial"/>
          <w:kern w:val="28"/>
          <w:sz w:val="22"/>
          <w:szCs w:val="22"/>
        </w:rPr>
        <w:tab/>
      </w:r>
      <w:r>
        <w:rPr>
          <w:rFonts w:ascii="Arial Narrow" w:hAnsi="Arial Narrow" w:cs="Arial Narrow"/>
          <w:b/>
          <w:bCs/>
          <w:kern w:val="28"/>
          <w:sz w:val="22"/>
          <w:szCs w:val="22"/>
        </w:rPr>
        <w:t>Informácie o dlhodobom hmotnom majetku</w:t>
      </w:r>
      <w:r>
        <w:rPr>
          <w:rFonts w:ascii="Arial Narrow" w:hAnsi="Arial Narrow" w:cs="Arial Narrow"/>
          <w:b/>
          <w:bCs/>
          <w:kern w:val="28"/>
          <w:sz w:val="22"/>
          <w:szCs w:val="22"/>
        </w:rPr>
        <w:tab/>
      </w:r>
    </w:p>
    <w:p w:rsidR="00DE7190" w:rsidRDefault="00DE7190" w:rsidP="00DE7190">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5091" w:type="pct"/>
        <w:jc w:val="center"/>
        <w:tblLayout w:type="fixed"/>
        <w:tblCellMar>
          <w:left w:w="30" w:type="dxa"/>
          <w:right w:w="30" w:type="dxa"/>
        </w:tblCellMar>
        <w:tblLook w:val="00A0"/>
      </w:tblPr>
      <w:tblGrid>
        <w:gridCol w:w="1755"/>
        <w:gridCol w:w="13"/>
        <w:gridCol w:w="1126"/>
        <w:gridCol w:w="934"/>
        <w:gridCol w:w="936"/>
        <w:gridCol w:w="1090"/>
        <w:gridCol w:w="1090"/>
        <w:gridCol w:w="63"/>
        <w:gridCol w:w="716"/>
        <w:gridCol w:w="779"/>
        <w:gridCol w:w="934"/>
        <w:gridCol w:w="779"/>
      </w:tblGrid>
      <w:tr w:rsidR="007A24BA" w:rsidRPr="003F477D" w:rsidTr="00B13230">
        <w:trPr>
          <w:trHeight w:val="145"/>
          <w:tblHeader/>
          <w:jc w:val="center"/>
        </w:trPr>
        <w:tc>
          <w:tcPr>
            <w:tcW w:w="1738" w:type="dxa"/>
            <w:vMerge w:val="restart"/>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r w:rsidRPr="003F477D">
              <w:rPr>
                <w:b/>
                <w:bCs/>
                <w:szCs w:val="22"/>
              </w:rPr>
              <w:t>Dlhodobý hmotný majetok</w:t>
            </w:r>
          </w:p>
        </w:tc>
        <w:tc>
          <w:tcPr>
            <w:tcW w:w="8385" w:type="dxa"/>
            <w:gridSpan w:val="11"/>
            <w:tcBorders>
              <w:top w:val="single" w:sz="12" w:space="0" w:color="auto"/>
              <w:left w:val="single" w:sz="12" w:space="0" w:color="auto"/>
              <w:bottom w:val="nil"/>
              <w:right w:val="single" w:sz="12" w:space="0" w:color="auto"/>
            </w:tcBorders>
          </w:tcPr>
          <w:p w:rsidR="007A24BA" w:rsidRPr="003F477D" w:rsidRDefault="007A24BA" w:rsidP="0063660F">
            <w:pPr>
              <w:autoSpaceDE w:val="0"/>
              <w:autoSpaceDN w:val="0"/>
              <w:adjustRightInd w:val="0"/>
              <w:jc w:val="center"/>
              <w:rPr>
                <w:b/>
                <w:bCs/>
              </w:rPr>
            </w:pPr>
            <w:r w:rsidRPr="003F477D">
              <w:rPr>
                <w:b/>
                <w:bCs/>
                <w:szCs w:val="22"/>
              </w:rPr>
              <w:t xml:space="preserve">Bežné účtovné obdobie                                                                                                                                    </w:t>
            </w:r>
          </w:p>
        </w:tc>
      </w:tr>
      <w:tr w:rsidR="007A24BA" w:rsidRPr="003F477D" w:rsidTr="00B13230">
        <w:trPr>
          <w:trHeight w:val="1537"/>
          <w:tblHeader/>
          <w:jc w:val="center"/>
        </w:trPr>
        <w:tc>
          <w:tcPr>
            <w:tcW w:w="1738" w:type="dxa"/>
            <w:vMerge/>
            <w:tcBorders>
              <w:top w:val="single" w:sz="12" w:space="0" w:color="auto"/>
              <w:left w:val="single" w:sz="12" w:space="0" w:color="auto"/>
              <w:bottom w:val="nil"/>
              <w:right w:val="single" w:sz="12" w:space="0" w:color="auto"/>
            </w:tcBorders>
            <w:vAlign w:val="center"/>
          </w:tcPr>
          <w:p w:rsidR="007A24BA" w:rsidRPr="003F477D" w:rsidRDefault="007A24BA" w:rsidP="0063660F">
            <w:pPr>
              <w:rPr>
                <w:b/>
                <w:bCs/>
              </w:rPr>
            </w:pPr>
          </w:p>
        </w:tc>
        <w:tc>
          <w:tcPr>
            <w:tcW w:w="1129" w:type="dxa"/>
            <w:gridSpan w:val="2"/>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r w:rsidRPr="003F477D">
              <w:rPr>
                <w:b/>
                <w:bCs/>
                <w:szCs w:val="22"/>
              </w:rPr>
              <w:t>Pozemky</w:t>
            </w:r>
          </w:p>
        </w:tc>
        <w:tc>
          <w:tcPr>
            <w:tcW w:w="926" w:type="dxa"/>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r w:rsidRPr="003F477D">
              <w:rPr>
                <w:b/>
                <w:bCs/>
                <w:szCs w:val="22"/>
              </w:rPr>
              <w:t>Stavby</w:t>
            </w:r>
          </w:p>
        </w:tc>
        <w:tc>
          <w:tcPr>
            <w:tcW w:w="928" w:type="dxa"/>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proofErr w:type="spellStart"/>
            <w:r w:rsidRPr="003F477D">
              <w:rPr>
                <w:b/>
                <w:bCs/>
                <w:szCs w:val="22"/>
              </w:rPr>
              <w:t>Samos-tatnéhnuteľ-né</w:t>
            </w:r>
            <w:proofErr w:type="spellEnd"/>
            <w:r w:rsidRPr="003F477D">
              <w:rPr>
                <w:b/>
                <w:bCs/>
                <w:szCs w:val="22"/>
              </w:rPr>
              <w:t xml:space="preserve"> veci a </w:t>
            </w:r>
          </w:p>
          <w:p w:rsidR="007A24BA" w:rsidRPr="003F477D" w:rsidRDefault="007A24BA" w:rsidP="0063660F">
            <w:pPr>
              <w:autoSpaceDE w:val="0"/>
              <w:autoSpaceDN w:val="0"/>
              <w:adjustRightInd w:val="0"/>
              <w:jc w:val="center"/>
              <w:rPr>
                <w:b/>
                <w:bCs/>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1080" w:type="dxa"/>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1080" w:type="dxa"/>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r w:rsidRPr="003F477D">
              <w:rPr>
                <w:b/>
                <w:bCs/>
                <w:szCs w:val="22"/>
              </w:rPr>
              <w:t>Základné stádo a ťažné zvieratá</w:t>
            </w:r>
          </w:p>
        </w:tc>
        <w:tc>
          <w:tcPr>
            <w:tcW w:w="772" w:type="dxa"/>
            <w:gridSpan w:val="2"/>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proofErr w:type="spellStart"/>
            <w:r w:rsidRPr="003F477D">
              <w:rPr>
                <w:b/>
                <w:bCs/>
                <w:szCs w:val="22"/>
              </w:rPr>
              <w:t>Os-tatný</w:t>
            </w:r>
            <w:proofErr w:type="spellEnd"/>
            <w:r w:rsidRPr="003F477D">
              <w:rPr>
                <w:b/>
                <w:bCs/>
                <w:szCs w:val="22"/>
              </w:rPr>
              <w:t xml:space="preserve"> DHM</w:t>
            </w:r>
          </w:p>
        </w:tc>
        <w:tc>
          <w:tcPr>
            <w:tcW w:w="772" w:type="dxa"/>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proofErr w:type="spellStart"/>
            <w:r w:rsidRPr="003F477D">
              <w:rPr>
                <w:b/>
                <w:bCs/>
                <w:szCs w:val="22"/>
              </w:rPr>
              <w:t>Ob-stará-vaný</w:t>
            </w:r>
            <w:proofErr w:type="spellEnd"/>
            <w:r w:rsidRPr="003F477D">
              <w:rPr>
                <w:b/>
                <w:bCs/>
                <w:szCs w:val="22"/>
              </w:rPr>
              <w:t xml:space="preserve"> DHM</w:t>
            </w:r>
          </w:p>
        </w:tc>
        <w:tc>
          <w:tcPr>
            <w:tcW w:w="926" w:type="dxa"/>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7A24BA" w:rsidRPr="003F477D" w:rsidRDefault="007A24BA" w:rsidP="0063660F">
            <w:pPr>
              <w:autoSpaceDE w:val="0"/>
              <w:autoSpaceDN w:val="0"/>
              <w:adjustRightInd w:val="0"/>
              <w:jc w:val="center"/>
              <w:rPr>
                <w:b/>
                <w:bCs/>
              </w:rPr>
            </w:pPr>
            <w:r w:rsidRPr="003F477D">
              <w:rPr>
                <w:b/>
                <w:bCs/>
                <w:szCs w:val="22"/>
              </w:rPr>
              <w:t>DHM</w:t>
            </w:r>
          </w:p>
        </w:tc>
        <w:tc>
          <w:tcPr>
            <w:tcW w:w="772" w:type="dxa"/>
            <w:tcBorders>
              <w:top w:val="single" w:sz="12" w:space="0" w:color="auto"/>
              <w:left w:val="single" w:sz="12" w:space="0" w:color="auto"/>
              <w:bottom w:val="nil"/>
              <w:right w:val="single" w:sz="12" w:space="0" w:color="auto"/>
            </w:tcBorders>
            <w:vAlign w:val="center"/>
          </w:tcPr>
          <w:p w:rsidR="007A24BA" w:rsidRPr="003F477D" w:rsidRDefault="007A24BA" w:rsidP="0063660F">
            <w:pPr>
              <w:autoSpaceDE w:val="0"/>
              <w:autoSpaceDN w:val="0"/>
              <w:adjustRightInd w:val="0"/>
              <w:jc w:val="center"/>
              <w:rPr>
                <w:b/>
                <w:bCs/>
              </w:rPr>
            </w:pPr>
            <w:r w:rsidRPr="003F477D">
              <w:rPr>
                <w:b/>
                <w:bCs/>
                <w:szCs w:val="22"/>
              </w:rPr>
              <w:t>Spolu</w:t>
            </w:r>
          </w:p>
        </w:tc>
      </w:tr>
      <w:tr w:rsidR="007A24BA" w:rsidRPr="003F477D" w:rsidTr="00B13230">
        <w:trPr>
          <w:trHeight w:val="155"/>
          <w:tblHeader/>
          <w:jc w:val="center"/>
        </w:trPr>
        <w:tc>
          <w:tcPr>
            <w:tcW w:w="1738" w:type="dxa"/>
            <w:tcBorders>
              <w:top w:val="nil"/>
              <w:left w:val="single" w:sz="12" w:space="0" w:color="auto"/>
              <w:bottom w:val="single" w:sz="12" w:space="0" w:color="auto"/>
              <w:right w:val="single" w:sz="12" w:space="0" w:color="auto"/>
            </w:tcBorders>
            <w:vAlign w:val="center"/>
          </w:tcPr>
          <w:p w:rsidR="007A24BA" w:rsidRPr="003F477D" w:rsidRDefault="007A24BA" w:rsidP="0063660F">
            <w:pPr>
              <w:autoSpaceDE w:val="0"/>
              <w:autoSpaceDN w:val="0"/>
              <w:adjustRightInd w:val="0"/>
              <w:jc w:val="center"/>
              <w:rPr>
                <w:bCs/>
              </w:rPr>
            </w:pPr>
            <w:r w:rsidRPr="003F477D">
              <w:rPr>
                <w:bCs/>
                <w:szCs w:val="22"/>
              </w:rPr>
              <w:t>a</w:t>
            </w:r>
          </w:p>
        </w:tc>
        <w:tc>
          <w:tcPr>
            <w:tcW w:w="1129" w:type="dxa"/>
            <w:gridSpan w:val="2"/>
            <w:tcBorders>
              <w:top w:val="nil"/>
              <w:left w:val="single" w:sz="12" w:space="0" w:color="auto"/>
              <w:bottom w:val="single" w:sz="12" w:space="0" w:color="auto"/>
              <w:right w:val="single" w:sz="12" w:space="0" w:color="auto"/>
            </w:tcBorders>
            <w:vAlign w:val="center"/>
          </w:tcPr>
          <w:p w:rsidR="007A24BA" w:rsidRPr="003F477D" w:rsidRDefault="007A24BA" w:rsidP="0063660F">
            <w:pPr>
              <w:autoSpaceDE w:val="0"/>
              <w:autoSpaceDN w:val="0"/>
              <w:adjustRightInd w:val="0"/>
              <w:jc w:val="center"/>
              <w:rPr>
                <w:bCs/>
              </w:rPr>
            </w:pPr>
            <w:r w:rsidRPr="003F477D">
              <w:rPr>
                <w:bCs/>
                <w:szCs w:val="22"/>
              </w:rPr>
              <w:t>b</w:t>
            </w:r>
          </w:p>
        </w:tc>
        <w:tc>
          <w:tcPr>
            <w:tcW w:w="926" w:type="dxa"/>
            <w:tcBorders>
              <w:top w:val="nil"/>
              <w:left w:val="single" w:sz="12" w:space="0" w:color="auto"/>
              <w:bottom w:val="single" w:sz="12" w:space="0" w:color="auto"/>
              <w:right w:val="single" w:sz="12" w:space="0" w:color="auto"/>
            </w:tcBorders>
          </w:tcPr>
          <w:p w:rsidR="007A24BA" w:rsidRPr="003F477D" w:rsidRDefault="007A24BA" w:rsidP="0063660F">
            <w:pPr>
              <w:autoSpaceDE w:val="0"/>
              <w:autoSpaceDN w:val="0"/>
              <w:adjustRightInd w:val="0"/>
              <w:jc w:val="center"/>
              <w:rPr>
                <w:bCs/>
              </w:rPr>
            </w:pPr>
            <w:r w:rsidRPr="003F477D">
              <w:rPr>
                <w:bCs/>
                <w:szCs w:val="22"/>
              </w:rPr>
              <w:t>c</w:t>
            </w:r>
          </w:p>
        </w:tc>
        <w:tc>
          <w:tcPr>
            <w:tcW w:w="928" w:type="dxa"/>
            <w:tcBorders>
              <w:top w:val="nil"/>
              <w:left w:val="single" w:sz="12" w:space="0" w:color="auto"/>
              <w:bottom w:val="single" w:sz="12" w:space="0" w:color="auto"/>
              <w:right w:val="single" w:sz="12" w:space="0" w:color="auto"/>
            </w:tcBorders>
            <w:vAlign w:val="center"/>
          </w:tcPr>
          <w:p w:rsidR="007A24BA" w:rsidRPr="003F477D" w:rsidRDefault="007A24BA" w:rsidP="0063660F">
            <w:pPr>
              <w:autoSpaceDE w:val="0"/>
              <w:autoSpaceDN w:val="0"/>
              <w:adjustRightInd w:val="0"/>
              <w:jc w:val="center"/>
              <w:rPr>
                <w:bCs/>
              </w:rPr>
            </w:pPr>
            <w:r w:rsidRPr="003F477D">
              <w:rPr>
                <w:bCs/>
                <w:szCs w:val="22"/>
              </w:rPr>
              <w:t>d</w:t>
            </w:r>
          </w:p>
        </w:tc>
        <w:tc>
          <w:tcPr>
            <w:tcW w:w="1080" w:type="dxa"/>
            <w:tcBorders>
              <w:top w:val="nil"/>
              <w:left w:val="single" w:sz="12" w:space="0" w:color="auto"/>
              <w:bottom w:val="single" w:sz="12" w:space="0" w:color="auto"/>
              <w:right w:val="single" w:sz="12" w:space="0" w:color="auto"/>
            </w:tcBorders>
            <w:vAlign w:val="center"/>
          </w:tcPr>
          <w:p w:rsidR="007A24BA" w:rsidRPr="003F477D" w:rsidRDefault="007A24BA" w:rsidP="0063660F">
            <w:pPr>
              <w:autoSpaceDE w:val="0"/>
              <w:autoSpaceDN w:val="0"/>
              <w:adjustRightInd w:val="0"/>
              <w:jc w:val="center"/>
              <w:rPr>
                <w:bCs/>
              </w:rPr>
            </w:pPr>
            <w:r w:rsidRPr="003F477D">
              <w:rPr>
                <w:bCs/>
                <w:szCs w:val="22"/>
              </w:rPr>
              <w:t>e</w:t>
            </w:r>
          </w:p>
        </w:tc>
        <w:tc>
          <w:tcPr>
            <w:tcW w:w="1080" w:type="dxa"/>
            <w:tcBorders>
              <w:top w:val="nil"/>
              <w:left w:val="single" w:sz="12" w:space="0" w:color="auto"/>
              <w:bottom w:val="single" w:sz="12" w:space="0" w:color="auto"/>
              <w:right w:val="single" w:sz="12" w:space="0" w:color="auto"/>
            </w:tcBorders>
            <w:vAlign w:val="center"/>
          </w:tcPr>
          <w:p w:rsidR="007A24BA" w:rsidRPr="003F477D" w:rsidRDefault="007A24BA" w:rsidP="0063660F">
            <w:pPr>
              <w:autoSpaceDE w:val="0"/>
              <w:autoSpaceDN w:val="0"/>
              <w:adjustRightInd w:val="0"/>
              <w:jc w:val="center"/>
              <w:rPr>
                <w:bCs/>
              </w:rPr>
            </w:pPr>
            <w:r w:rsidRPr="003F477D">
              <w:rPr>
                <w:bCs/>
                <w:szCs w:val="22"/>
              </w:rPr>
              <w:t>f</w:t>
            </w:r>
          </w:p>
        </w:tc>
        <w:tc>
          <w:tcPr>
            <w:tcW w:w="772" w:type="dxa"/>
            <w:gridSpan w:val="2"/>
            <w:tcBorders>
              <w:top w:val="nil"/>
              <w:left w:val="single" w:sz="12" w:space="0" w:color="auto"/>
              <w:bottom w:val="single" w:sz="12" w:space="0" w:color="auto"/>
              <w:right w:val="single" w:sz="12" w:space="0" w:color="auto"/>
            </w:tcBorders>
            <w:vAlign w:val="center"/>
          </w:tcPr>
          <w:p w:rsidR="007A24BA" w:rsidRPr="003F477D" w:rsidRDefault="007A24BA" w:rsidP="0063660F">
            <w:pPr>
              <w:autoSpaceDE w:val="0"/>
              <w:autoSpaceDN w:val="0"/>
              <w:adjustRightInd w:val="0"/>
              <w:jc w:val="center"/>
              <w:rPr>
                <w:bCs/>
              </w:rPr>
            </w:pPr>
            <w:r w:rsidRPr="003F477D">
              <w:rPr>
                <w:bCs/>
                <w:szCs w:val="22"/>
              </w:rPr>
              <w:t>g</w:t>
            </w:r>
          </w:p>
        </w:tc>
        <w:tc>
          <w:tcPr>
            <w:tcW w:w="772" w:type="dxa"/>
            <w:tcBorders>
              <w:top w:val="nil"/>
              <w:left w:val="single" w:sz="12" w:space="0" w:color="auto"/>
              <w:bottom w:val="single" w:sz="12" w:space="0" w:color="auto"/>
              <w:right w:val="single" w:sz="12" w:space="0" w:color="auto"/>
            </w:tcBorders>
            <w:vAlign w:val="center"/>
          </w:tcPr>
          <w:p w:rsidR="007A24BA" w:rsidRPr="003F477D" w:rsidRDefault="006B7067" w:rsidP="0063660F">
            <w:pPr>
              <w:autoSpaceDE w:val="0"/>
              <w:autoSpaceDN w:val="0"/>
              <w:adjustRightInd w:val="0"/>
              <w:jc w:val="center"/>
              <w:rPr>
                <w:bCs/>
              </w:rPr>
            </w:pPr>
            <w:r w:rsidRPr="003F477D">
              <w:rPr>
                <w:bCs/>
                <w:szCs w:val="22"/>
              </w:rPr>
              <w:t>H</w:t>
            </w:r>
          </w:p>
        </w:tc>
        <w:tc>
          <w:tcPr>
            <w:tcW w:w="926" w:type="dxa"/>
            <w:tcBorders>
              <w:top w:val="nil"/>
              <w:left w:val="single" w:sz="12" w:space="0" w:color="auto"/>
              <w:bottom w:val="single" w:sz="12" w:space="0" w:color="auto"/>
              <w:right w:val="single" w:sz="12" w:space="0" w:color="auto"/>
            </w:tcBorders>
            <w:vAlign w:val="center"/>
          </w:tcPr>
          <w:p w:rsidR="007A24BA" w:rsidRPr="003F477D" w:rsidRDefault="007A24BA" w:rsidP="0063660F">
            <w:pPr>
              <w:autoSpaceDE w:val="0"/>
              <w:autoSpaceDN w:val="0"/>
              <w:adjustRightInd w:val="0"/>
              <w:jc w:val="center"/>
              <w:rPr>
                <w:bCs/>
              </w:rPr>
            </w:pPr>
            <w:r w:rsidRPr="003F477D">
              <w:rPr>
                <w:bCs/>
                <w:szCs w:val="22"/>
              </w:rPr>
              <w:t>i</w:t>
            </w:r>
          </w:p>
        </w:tc>
        <w:tc>
          <w:tcPr>
            <w:tcW w:w="772" w:type="dxa"/>
            <w:tcBorders>
              <w:top w:val="nil"/>
              <w:left w:val="single" w:sz="12" w:space="0" w:color="auto"/>
              <w:bottom w:val="single" w:sz="12" w:space="0" w:color="auto"/>
              <w:right w:val="single" w:sz="12" w:space="0" w:color="auto"/>
            </w:tcBorders>
          </w:tcPr>
          <w:p w:rsidR="007A24BA" w:rsidRPr="003F477D" w:rsidRDefault="006B7067" w:rsidP="0063660F">
            <w:pPr>
              <w:autoSpaceDE w:val="0"/>
              <w:autoSpaceDN w:val="0"/>
              <w:adjustRightInd w:val="0"/>
              <w:jc w:val="center"/>
              <w:rPr>
                <w:bCs/>
              </w:rPr>
            </w:pPr>
            <w:r w:rsidRPr="003F477D">
              <w:rPr>
                <w:bCs/>
                <w:szCs w:val="22"/>
              </w:rPr>
              <w:t>J</w:t>
            </w:r>
          </w:p>
        </w:tc>
      </w:tr>
      <w:tr w:rsidR="007A24BA" w:rsidRPr="003F477D" w:rsidTr="00B13230">
        <w:trPr>
          <w:trHeight w:val="278"/>
          <w:tblHeader/>
          <w:jc w:val="center"/>
        </w:trPr>
        <w:tc>
          <w:tcPr>
            <w:tcW w:w="10123" w:type="dxa"/>
            <w:gridSpan w:val="12"/>
            <w:tcBorders>
              <w:top w:val="single" w:sz="12" w:space="0" w:color="auto"/>
              <w:left w:val="single" w:sz="12" w:space="0" w:color="auto"/>
              <w:bottom w:val="single" w:sz="12" w:space="0" w:color="auto"/>
              <w:right w:val="single" w:sz="12" w:space="0" w:color="auto"/>
            </w:tcBorders>
            <w:vAlign w:val="center"/>
          </w:tcPr>
          <w:p w:rsidR="007A24BA" w:rsidRPr="003F477D" w:rsidRDefault="007A24BA" w:rsidP="0063660F">
            <w:pPr>
              <w:autoSpaceDE w:val="0"/>
              <w:autoSpaceDN w:val="0"/>
              <w:adjustRightInd w:val="0"/>
            </w:pPr>
            <w:r w:rsidRPr="003F477D">
              <w:rPr>
                <w:szCs w:val="22"/>
              </w:rPr>
              <w:t>Prvotné ocenenie</w:t>
            </w:r>
          </w:p>
        </w:tc>
      </w:tr>
      <w:tr w:rsidR="005613CE" w:rsidRPr="007A24BA" w:rsidTr="00B13230">
        <w:trPr>
          <w:trHeight w:val="278"/>
          <w:tblHeader/>
          <w:jc w:val="center"/>
        </w:trPr>
        <w:tc>
          <w:tcPr>
            <w:tcW w:w="1751" w:type="dxa"/>
            <w:gridSpan w:val="2"/>
            <w:tcBorders>
              <w:top w:val="single" w:sz="12"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w:t>
            </w:r>
            <w:r w:rsidRPr="003F477D">
              <w:rPr>
                <w:b/>
                <w:bCs/>
                <w:szCs w:val="22"/>
              </w:rPr>
              <w:br/>
              <w:t>na začiatku účtovného obdobia</w:t>
            </w:r>
          </w:p>
        </w:tc>
        <w:tc>
          <w:tcPr>
            <w:tcW w:w="1116" w:type="dxa"/>
            <w:tcBorders>
              <w:top w:val="single" w:sz="12" w:space="0" w:color="auto"/>
              <w:left w:val="single" w:sz="12"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sidRPr="007A24BA">
              <w:rPr>
                <w:sz w:val="16"/>
                <w:szCs w:val="16"/>
              </w:rPr>
              <w:t>420 221</w:t>
            </w:r>
          </w:p>
        </w:tc>
        <w:tc>
          <w:tcPr>
            <w:tcW w:w="926"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2 113 087</w:t>
            </w:r>
          </w:p>
        </w:tc>
        <w:tc>
          <w:tcPr>
            <w:tcW w:w="928" w:type="dxa"/>
            <w:tcBorders>
              <w:top w:val="single" w:sz="12" w:space="0" w:color="auto"/>
              <w:left w:val="single" w:sz="6" w:space="0" w:color="auto"/>
              <w:bottom w:val="single" w:sz="6" w:space="0" w:color="auto"/>
              <w:right w:val="single" w:sz="6" w:space="0" w:color="auto"/>
            </w:tcBorders>
            <w:vAlign w:val="center"/>
          </w:tcPr>
          <w:p w:rsidR="005613CE" w:rsidRPr="007A24BA" w:rsidRDefault="00284D18" w:rsidP="005613CE">
            <w:pPr>
              <w:autoSpaceDE w:val="0"/>
              <w:autoSpaceDN w:val="0"/>
              <w:adjustRightInd w:val="0"/>
              <w:jc w:val="right"/>
              <w:rPr>
                <w:sz w:val="16"/>
                <w:szCs w:val="16"/>
              </w:rPr>
            </w:pPr>
            <w:r>
              <w:rPr>
                <w:sz w:val="16"/>
                <w:szCs w:val="16"/>
              </w:rPr>
              <w:t>573 814</w:t>
            </w:r>
          </w:p>
        </w:tc>
        <w:tc>
          <w:tcPr>
            <w:tcW w:w="1080"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42" w:type="dxa"/>
            <w:gridSpan w:val="2"/>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10"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6"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12" w:space="0" w:color="auto"/>
              <w:left w:val="single" w:sz="6" w:space="0" w:color="auto"/>
              <w:bottom w:val="single" w:sz="6" w:space="0" w:color="auto"/>
              <w:right w:val="single" w:sz="12" w:space="0" w:color="auto"/>
            </w:tcBorders>
            <w:vAlign w:val="center"/>
          </w:tcPr>
          <w:p w:rsidR="005613CE" w:rsidRPr="007A24BA" w:rsidRDefault="002C5041" w:rsidP="005613CE">
            <w:pPr>
              <w:autoSpaceDE w:val="0"/>
              <w:autoSpaceDN w:val="0"/>
              <w:adjustRightInd w:val="0"/>
              <w:jc w:val="right"/>
              <w:rPr>
                <w:sz w:val="16"/>
                <w:szCs w:val="16"/>
              </w:rPr>
            </w:pPr>
            <w:r>
              <w:rPr>
                <w:sz w:val="16"/>
                <w:szCs w:val="16"/>
              </w:rPr>
              <w:t>3 107 122</w:t>
            </w:r>
          </w:p>
        </w:tc>
      </w:tr>
      <w:tr w:rsidR="007A24BA" w:rsidRPr="007A24BA" w:rsidTr="00B13230">
        <w:trPr>
          <w:trHeight w:val="397"/>
          <w:tblHeader/>
          <w:jc w:val="center"/>
        </w:trPr>
        <w:tc>
          <w:tcPr>
            <w:tcW w:w="1751" w:type="dxa"/>
            <w:gridSpan w:val="2"/>
            <w:tcBorders>
              <w:top w:val="single" w:sz="6" w:space="0" w:color="auto"/>
              <w:left w:val="single" w:sz="12" w:space="0" w:color="auto"/>
              <w:bottom w:val="single" w:sz="6" w:space="0" w:color="auto"/>
              <w:right w:val="single" w:sz="12" w:space="0" w:color="auto"/>
            </w:tcBorders>
            <w:vAlign w:val="center"/>
          </w:tcPr>
          <w:p w:rsidR="007A24BA" w:rsidRPr="003F477D" w:rsidRDefault="007A24BA" w:rsidP="0063660F">
            <w:pPr>
              <w:autoSpaceDE w:val="0"/>
              <w:autoSpaceDN w:val="0"/>
              <w:adjustRightInd w:val="0"/>
            </w:pPr>
            <w:r w:rsidRPr="003F477D">
              <w:rPr>
                <w:szCs w:val="22"/>
              </w:rPr>
              <w:t>Prírastky</w:t>
            </w:r>
          </w:p>
        </w:tc>
        <w:tc>
          <w:tcPr>
            <w:tcW w:w="1116" w:type="dxa"/>
            <w:tcBorders>
              <w:top w:val="single" w:sz="6" w:space="0" w:color="auto"/>
              <w:left w:val="single" w:sz="12" w:space="0" w:color="auto"/>
              <w:bottom w:val="single" w:sz="6" w:space="0" w:color="auto"/>
              <w:right w:val="single" w:sz="6" w:space="0" w:color="auto"/>
            </w:tcBorders>
            <w:vAlign w:val="center"/>
          </w:tcPr>
          <w:p w:rsidR="007A24BA" w:rsidRPr="007A24BA" w:rsidRDefault="007A24BA" w:rsidP="0063660F">
            <w:pPr>
              <w:autoSpaceDE w:val="0"/>
              <w:autoSpaceDN w:val="0"/>
              <w:adjustRightInd w:val="0"/>
              <w:jc w:val="right"/>
              <w:rPr>
                <w:sz w:val="16"/>
                <w:szCs w:val="16"/>
              </w:rPr>
            </w:pPr>
          </w:p>
        </w:tc>
        <w:tc>
          <w:tcPr>
            <w:tcW w:w="926" w:type="dxa"/>
            <w:tcBorders>
              <w:top w:val="single" w:sz="6" w:space="0" w:color="auto"/>
              <w:left w:val="single" w:sz="6" w:space="0" w:color="auto"/>
              <w:bottom w:val="single" w:sz="6" w:space="0" w:color="auto"/>
              <w:right w:val="single" w:sz="6" w:space="0" w:color="auto"/>
            </w:tcBorders>
            <w:vAlign w:val="center"/>
          </w:tcPr>
          <w:p w:rsidR="007A24BA" w:rsidRPr="007A24BA" w:rsidRDefault="007A24BA" w:rsidP="0063660F">
            <w:pPr>
              <w:autoSpaceDE w:val="0"/>
              <w:autoSpaceDN w:val="0"/>
              <w:adjustRightInd w:val="0"/>
              <w:jc w:val="right"/>
              <w:rPr>
                <w:sz w:val="16"/>
                <w:szCs w:val="16"/>
              </w:rPr>
            </w:pPr>
          </w:p>
        </w:tc>
        <w:tc>
          <w:tcPr>
            <w:tcW w:w="928" w:type="dxa"/>
            <w:tcBorders>
              <w:top w:val="single" w:sz="6" w:space="0" w:color="auto"/>
              <w:left w:val="single" w:sz="6" w:space="0" w:color="auto"/>
              <w:bottom w:val="single" w:sz="6" w:space="0" w:color="auto"/>
              <w:right w:val="single" w:sz="6" w:space="0" w:color="auto"/>
            </w:tcBorders>
            <w:vAlign w:val="center"/>
          </w:tcPr>
          <w:p w:rsidR="007A24BA" w:rsidRPr="007A24BA" w:rsidRDefault="002C5041" w:rsidP="0063660F">
            <w:pPr>
              <w:autoSpaceDE w:val="0"/>
              <w:autoSpaceDN w:val="0"/>
              <w:adjustRightInd w:val="0"/>
              <w:jc w:val="right"/>
              <w:rPr>
                <w:sz w:val="16"/>
                <w:szCs w:val="16"/>
              </w:rPr>
            </w:pPr>
            <w:r>
              <w:rPr>
                <w:sz w:val="16"/>
                <w:szCs w:val="16"/>
              </w:rPr>
              <w:t>97 933</w:t>
            </w:r>
          </w:p>
        </w:tc>
        <w:tc>
          <w:tcPr>
            <w:tcW w:w="1080" w:type="dxa"/>
            <w:tcBorders>
              <w:top w:val="single" w:sz="6" w:space="0" w:color="auto"/>
              <w:left w:val="single" w:sz="6" w:space="0" w:color="auto"/>
              <w:bottom w:val="single" w:sz="6" w:space="0" w:color="auto"/>
              <w:right w:val="single" w:sz="6" w:space="0" w:color="auto"/>
            </w:tcBorders>
            <w:vAlign w:val="center"/>
          </w:tcPr>
          <w:p w:rsidR="007A24BA" w:rsidRPr="007A24BA" w:rsidRDefault="007A24BA" w:rsidP="0063660F">
            <w:pPr>
              <w:autoSpaceDE w:val="0"/>
              <w:autoSpaceDN w:val="0"/>
              <w:adjustRightInd w:val="0"/>
              <w:jc w:val="right"/>
              <w:rPr>
                <w:sz w:val="16"/>
                <w:szCs w:val="16"/>
              </w:rPr>
            </w:pPr>
          </w:p>
        </w:tc>
        <w:tc>
          <w:tcPr>
            <w:tcW w:w="1142" w:type="dxa"/>
            <w:gridSpan w:val="2"/>
            <w:tcBorders>
              <w:top w:val="single" w:sz="6" w:space="0" w:color="auto"/>
              <w:left w:val="single" w:sz="6" w:space="0" w:color="auto"/>
              <w:bottom w:val="single" w:sz="6" w:space="0" w:color="auto"/>
              <w:right w:val="single" w:sz="6" w:space="0" w:color="auto"/>
            </w:tcBorders>
            <w:vAlign w:val="center"/>
          </w:tcPr>
          <w:p w:rsidR="007A24BA" w:rsidRPr="007A24BA" w:rsidRDefault="007A24BA" w:rsidP="0063660F">
            <w:pPr>
              <w:autoSpaceDE w:val="0"/>
              <w:autoSpaceDN w:val="0"/>
              <w:adjustRightInd w:val="0"/>
              <w:jc w:val="right"/>
              <w:rPr>
                <w:sz w:val="16"/>
                <w:szCs w:val="16"/>
              </w:rPr>
            </w:pPr>
          </w:p>
        </w:tc>
        <w:tc>
          <w:tcPr>
            <w:tcW w:w="710" w:type="dxa"/>
            <w:tcBorders>
              <w:top w:val="single" w:sz="6" w:space="0" w:color="auto"/>
              <w:left w:val="single" w:sz="6" w:space="0" w:color="auto"/>
              <w:bottom w:val="single" w:sz="6" w:space="0" w:color="auto"/>
              <w:right w:val="single" w:sz="6" w:space="0" w:color="auto"/>
            </w:tcBorders>
            <w:vAlign w:val="center"/>
          </w:tcPr>
          <w:p w:rsidR="007A24BA" w:rsidRPr="007A24BA" w:rsidRDefault="007A24BA" w:rsidP="0063660F">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6" w:space="0" w:color="auto"/>
            </w:tcBorders>
            <w:vAlign w:val="center"/>
          </w:tcPr>
          <w:p w:rsidR="007A24BA" w:rsidRPr="007A24BA" w:rsidRDefault="007A24BA" w:rsidP="006B7067">
            <w:pPr>
              <w:autoSpaceDE w:val="0"/>
              <w:autoSpaceDN w:val="0"/>
              <w:adjustRightInd w:val="0"/>
              <w:jc w:val="right"/>
              <w:rPr>
                <w:sz w:val="16"/>
                <w:szCs w:val="16"/>
              </w:rPr>
            </w:pPr>
          </w:p>
        </w:tc>
        <w:tc>
          <w:tcPr>
            <w:tcW w:w="926" w:type="dxa"/>
            <w:tcBorders>
              <w:top w:val="single" w:sz="6" w:space="0" w:color="auto"/>
              <w:left w:val="single" w:sz="6" w:space="0" w:color="auto"/>
              <w:bottom w:val="single" w:sz="6" w:space="0" w:color="auto"/>
              <w:right w:val="single" w:sz="6" w:space="0" w:color="auto"/>
            </w:tcBorders>
            <w:vAlign w:val="center"/>
          </w:tcPr>
          <w:p w:rsidR="007A24BA" w:rsidRPr="007A24BA" w:rsidRDefault="007A24BA" w:rsidP="0063660F">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12" w:space="0" w:color="auto"/>
            </w:tcBorders>
            <w:vAlign w:val="center"/>
          </w:tcPr>
          <w:p w:rsidR="007A24BA" w:rsidRPr="007A24BA" w:rsidRDefault="002C5041" w:rsidP="0063660F">
            <w:pPr>
              <w:autoSpaceDE w:val="0"/>
              <w:autoSpaceDN w:val="0"/>
              <w:adjustRightInd w:val="0"/>
              <w:jc w:val="right"/>
              <w:rPr>
                <w:sz w:val="16"/>
                <w:szCs w:val="16"/>
              </w:rPr>
            </w:pPr>
            <w:r>
              <w:rPr>
                <w:sz w:val="16"/>
                <w:szCs w:val="16"/>
              </w:rPr>
              <w:t>97 933</w:t>
            </w:r>
          </w:p>
        </w:tc>
      </w:tr>
      <w:tr w:rsidR="00B13230" w:rsidRPr="003F477D" w:rsidTr="00B13230">
        <w:trPr>
          <w:trHeight w:val="397"/>
          <w:tblHeader/>
          <w:jc w:val="center"/>
        </w:trPr>
        <w:tc>
          <w:tcPr>
            <w:tcW w:w="1751" w:type="dxa"/>
            <w:gridSpan w:val="2"/>
            <w:tcBorders>
              <w:top w:val="single" w:sz="6" w:space="0" w:color="auto"/>
              <w:left w:val="single" w:sz="12" w:space="0" w:color="auto"/>
              <w:bottom w:val="single" w:sz="6" w:space="0" w:color="auto"/>
              <w:right w:val="single" w:sz="12" w:space="0" w:color="auto"/>
            </w:tcBorders>
            <w:vAlign w:val="center"/>
          </w:tcPr>
          <w:p w:rsidR="00B13230" w:rsidRPr="00B13230" w:rsidRDefault="00B13230" w:rsidP="008D7E50">
            <w:pPr>
              <w:autoSpaceDE w:val="0"/>
              <w:autoSpaceDN w:val="0"/>
              <w:adjustRightInd w:val="0"/>
            </w:pPr>
            <w:r w:rsidRPr="003F477D">
              <w:rPr>
                <w:szCs w:val="22"/>
              </w:rPr>
              <w:t>Úbytky</w:t>
            </w:r>
          </w:p>
        </w:tc>
        <w:tc>
          <w:tcPr>
            <w:tcW w:w="1116" w:type="dxa"/>
            <w:tcBorders>
              <w:top w:val="single" w:sz="6" w:space="0" w:color="auto"/>
              <w:left w:val="single" w:sz="12"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926"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928" w:type="dxa"/>
            <w:tcBorders>
              <w:top w:val="single" w:sz="6" w:space="0" w:color="auto"/>
              <w:left w:val="single" w:sz="6" w:space="0" w:color="auto"/>
              <w:bottom w:val="single" w:sz="6" w:space="0" w:color="auto"/>
              <w:right w:val="single" w:sz="6" w:space="0" w:color="auto"/>
            </w:tcBorders>
            <w:vAlign w:val="center"/>
          </w:tcPr>
          <w:p w:rsidR="00B13230" w:rsidRPr="007A24BA" w:rsidRDefault="002C5041" w:rsidP="008D7E50">
            <w:pPr>
              <w:autoSpaceDE w:val="0"/>
              <w:autoSpaceDN w:val="0"/>
              <w:adjustRightInd w:val="0"/>
              <w:jc w:val="right"/>
              <w:rPr>
                <w:sz w:val="16"/>
                <w:szCs w:val="16"/>
              </w:rPr>
            </w:pPr>
            <w:r>
              <w:rPr>
                <w:sz w:val="16"/>
                <w:szCs w:val="16"/>
              </w:rPr>
              <w:t>39 483</w:t>
            </w:r>
          </w:p>
        </w:tc>
        <w:tc>
          <w:tcPr>
            <w:tcW w:w="1080"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1142" w:type="dxa"/>
            <w:gridSpan w:val="2"/>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710"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926"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12" w:space="0" w:color="auto"/>
            </w:tcBorders>
            <w:vAlign w:val="center"/>
          </w:tcPr>
          <w:p w:rsidR="00B13230" w:rsidRPr="007A24BA" w:rsidRDefault="002C5041" w:rsidP="008D7E50">
            <w:pPr>
              <w:autoSpaceDE w:val="0"/>
              <w:autoSpaceDN w:val="0"/>
              <w:adjustRightInd w:val="0"/>
              <w:jc w:val="right"/>
              <w:rPr>
                <w:sz w:val="16"/>
                <w:szCs w:val="16"/>
              </w:rPr>
            </w:pPr>
            <w:r>
              <w:rPr>
                <w:sz w:val="16"/>
                <w:szCs w:val="16"/>
              </w:rPr>
              <w:t>39 483</w:t>
            </w:r>
          </w:p>
        </w:tc>
      </w:tr>
      <w:tr w:rsidR="00B13230" w:rsidRPr="003F477D" w:rsidTr="00B13230">
        <w:trPr>
          <w:trHeight w:val="397"/>
          <w:tblHeader/>
          <w:jc w:val="center"/>
        </w:trPr>
        <w:tc>
          <w:tcPr>
            <w:tcW w:w="1751" w:type="dxa"/>
            <w:gridSpan w:val="2"/>
            <w:tcBorders>
              <w:top w:val="single" w:sz="6" w:space="0" w:color="auto"/>
              <w:left w:val="single" w:sz="12" w:space="0" w:color="auto"/>
              <w:bottom w:val="single" w:sz="6" w:space="0" w:color="auto"/>
              <w:right w:val="single" w:sz="12" w:space="0" w:color="auto"/>
            </w:tcBorders>
            <w:vAlign w:val="center"/>
          </w:tcPr>
          <w:p w:rsidR="00B13230" w:rsidRPr="00B13230" w:rsidRDefault="00B13230" w:rsidP="008D7E50">
            <w:pPr>
              <w:autoSpaceDE w:val="0"/>
              <w:autoSpaceDN w:val="0"/>
              <w:adjustRightInd w:val="0"/>
            </w:pPr>
            <w:r w:rsidRPr="003F477D">
              <w:rPr>
                <w:szCs w:val="22"/>
              </w:rPr>
              <w:t>Presuny</w:t>
            </w:r>
          </w:p>
        </w:tc>
        <w:tc>
          <w:tcPr>
            <w:tcW w:w="1116" w:type="dxa"/>
            <w:tcBorders>
              <w:top w:val="single" w:sz="6" w:space="0" w:color="auto"/>
              <w:left w:val="single" w:sz="12"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926"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928"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1080"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1142" w:type="dxa"/>
            <w:gridSpan w:val="2"/>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710"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926"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12" w:space="0" w:color="auto"/>
            </w:tcBorders>
            <w:vAlign w:val="center"/>
          </w:tcPr>
          <w:p w:rsidR="00B13230" w:rsidRPr="007A24BA" w:rsidRDefault="00B13230" w:rsidP="008D7E50">
            <w:pPr>
              <w:autoSpaceDE w:val="0"/>
              <w:autoSpaceDN w:val="0"/>
              <w:adjustRightInd w:val="0"/>
              <w:jc w:val="right"/>
              <w:rPr>
                <w:sz w:val="16"/>
                <w:szCs w:val="16"/>
              </w:rPr>
            </w:pPr>
          </w:p>
        </w:tc>
      </w:tr>
      <w:tr w:rsidR="00B13230" w:rsidRPr="003F477D" w:rsidTr="00B13230">
        <w:trPr>
          <w:trHeight w:val="397"/>
          <w:tblHeader/>
          <w:jc w:val="center"/>
        </w:trPr>
        <w:tc>
          <w:tcPr>
            <w:tcW w:w="1751" w:type="dxa"/>
            <w:gridSpan w:val="2"/>
            <w:tcBorders>
              <w:top w:val="single" w:sz="6" w:space="0" w:color="auto"/>
              <w:left w:val="single" w:sz="12" w:space="0" w:color="auto"/>
              <w:bottom w:val="single" w:sz="6" w:space="0" w:color="auto"/>
              <w:right w:val="single" w:sz="12" w:space="0" w:color="auto"/>
            </w:tcBorders>
            <w:vAlign w:val="center"/>
          </w:tcPr>
          <w:p w:rsidR="00B13230" w:rsidRPr="00B13230" w:rsidRDefault="00B13230" w:rsidP="008D7E50">
            <w:pPr>
              <w:autoSpaceDE w:val="0"/>
              <w:autoSpaceDN w:val="0"/>
              <w:adjustRightInd w:val="0"/>
            </w:pPr>
            <w:r w:rsidRPr="00B13230">
              <w:rPr>
                <w:szCs w:val="22"/>
              </w:rPr>
              <w:t>Stav na konci účtovného obdobia</w:t>
            </w:r>
          </w:p>
        </w:tc>
        <w:tc>
          <w:tcPr>
            <w:tcW w:w="1116" w:type="dxa"/>
            <w:tcBorders>
              <w:top w:val="single" w:sz="6" w:space="0" w:color="auto"/>
              <w:left w:val="single" w:sz="12"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r w:rsidRPr="007A24BA">
              <w:rPr>
                <w:sz w:val="16"/>
                <w:szCs w:val="16"/>
              </w:rPr>
              <w:t>420 221</w:t>
            </w:r>
          </w:p>
        </w:tc>
        <w:tc>
          <w:tcPr>
            <w:tcW w:w="926"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r>
              <w:rPr>
                <w:sz w:val="16"/>
                <w:szCs w:val="16"/>
              </w:rPr>
              <w:t>2 113 087</w:t>
            </w:r>
          </w:p>
        </w:tc>
        <w:tc>
          <w:tcPr>
            <w:tcW w:w="928" w:type="dxa"/>
            <w:tcBorders>
              <w:top w:val="single" w:sz="6" w:space="0" w:color="auto"/>
              <w:left w:val="single" w:sz="6" w:space="0" w:color="auto"/>
              <w:bottom w:val="single" w:sz="6" w:space="0" w:color="auto"/>
              <w:right w:val="single" w:sz="6" w:space="0" w:color="auto"/>
            </w:tcBorders>
            <w:vAlign w:val="center"/>
          </w:tcPr>
          <w:p w:rsidR="00B13230" w:rsidRPr="007A24BA" w:rsidRDefault="00284D18" w:rsidP="008D7E50">
            <w:pPr>
              <w:autoSpaceDE w:val="0"/>
              <w:autoSpaceDN w:val="0"/>
              <w:adjustRightInd w:val="0"/>
              <w:jc w:val="right"/>
              <w:rPr>
                <w:sz w:val="16"/>
                <w:szCs w:val="16"/>
              </w:rPr>
            </w:pPr>
            <w:r>
              <w:rPr>
                <w:sz w:val="16"/>
                <w:szCs w:val="16"/>
              </w:rPr>
              <w:t>632 264</w:t>
            </w:r>
          </w:p>
        </w:tc>
        <w:tc>
          <w:tcPr>
            <w:tcW w:w="1080"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1142" w:type="dxa"/>
            <w:gridSpan w:val="2"/>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710"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926" w:type="dxa"/>
            <w:tcBorders>
              <w:top w:val="single" w:sz="6" w:space="0" w:color="auto"/>
              <w:left w:val="single" w:sz="6" w:space="0" w:color="auto"/>
              <w:bottom w:val="single" w:sz="6" w:space="0" w:color="auto"/>
              <w:right w:val="single" w:sz="6" w:space="0" w:color="auto"/>
            </w:tcBorders>
            <w:vAlign w:val="center"/>
          </w:tcPr>
          <w:p w:rsidR="00B13230" w:rsidRPr="007A24BA" w:rsidRDefault="00B13230" w:rsidP="008D7E50">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12" w:space="0" w:color="auto"/>
            </w:tcBorders>
            <w:vAlign w:val="center"/>
          </w:tcPr>
          <w:p w:rsidR="00B13230" w:rsidRPr="007A24BA" w:rsidRDefault="002C5041" w:rsidP="008D7E50">
            <w:pPr>
              <w:autoSpaceDE w:val="0"/>
              <w:autoSpaceDN w:val="0"/>
              <w:adjustRightInd w:val="0"/>
              <w:jc w:val="right"/>
              <w:rPr>
                <w:sz w:val="16"/>
                <w:szCs w:val="16"/>
              </w:rPr>
            </w:pPr>
            <w:r>
              <w:rPr>
                <w:sz w:val="16"/>
                <w:szCs w:val="16"/>
              </w:rPr>
              <w:t>3 244 538</w:t>
            </w:r>
          </w:p>
        </w:tc>
      </w:tr>
      <w:tr w:rsidR="00B13230" w:rsidRPr="003F477D" w:rsidTr="008D7E50">
        <w:trPr>
          <w:trHeight w:val="278"/>
          <w:tblHeader/>
          <w:jc w:val="center"/>
        </w:trPr>
        <w:tc>
          <w:tcPr>
            <w:tcW w:w="10123" w:type="dxa"/>
            <w:gridSpan w:val="12"/>
            <w:tcBorders>
              <w:top w:val="single" w:sz="12" w:space="0" w:color="auto"/>
              <w:left w:val="single" w:sz="12" w:space="0" w:color="auto"/>
              <w:bottom w:val="single" w:sz="12" w:space="0" w:color="auto"/>
              <w:right w:val="single" w:sz="12" w:space="0" w:color="auto"/>
            </w:tcBorders>
            <w:vAlign w:val="center"/>
          </w:tcPr>
          <w:p w:rsidR="00B13230" w:rsidRPr="003F477D" w:rsidRDefault="00B13230" w:rsidP="008D7E50">
            <w:pPr>
              <w:autoSpaceDE w:val="0"/>
              <w:autoSpaceDN w:val="0"/>
              <w:adjustRightInd w:val="0"/>
            </w:pPr>
            <w:r w:rsidRPr="003F477D">
              <w:rPr>
                <w:szCs w:val="22"/>
              </w:rPr>
              <w:t>Oprávky</w:t>
            </w:r>
          </w:p>
        </w:tc>
      </w:tr>
    </w:tbl>
    <w:p w:rsidR="007A24BA" w:rsidRDefault="007A24BA" w:rsidP="00DE7190">
      <w:pPr>
        <w:widowControl w:val="0"/>
        <w:autoSpaceDE w:val="0"/>
        <w:autoSpaceDN w:val="0"/>
        <w:adjustRightInd w:val="0"/>
        <w:rPr>
          <w:rFonts w:ascii="Arial Narrow" w:hAnsi="Arial Narrow" w:cs="Arial Narrow"/>
          <w:sz w:val="22"/>
          <w:szCs w:val="22"/>
        </w:rPr>
      </w:pPr>
    </w:p>
    <w:tbl>
      <w:tblPr>
        <w:tblW w:w="5091" w:type="pct"/>
        <w:jc w:val="center"/>
        <w:tblLayout w:type="fixed"/>
        <w:tblCellMar>
          <w:left w:w="30" w:type="dxa"/>
          <w:right w:w="30" w:type="dxa"/>
        </w:tblCellMar>
        <w:tblLook w:val="00A0"/>
      </w:tblPr>
      <w:tblGrid>
        <w:gridCol w:w="1757"/>
        <w:gridCol w:w="15"/>
        <w:gridCol w:w="6"/>
        <w:gridCol w:w="1119"/>
        <w:gridCol w:w="933"/>
        <w:gridCol w:w="794"/>
        <w:gridCol w:w="13"/>
        <w:gridCol w:w="129"/>
        <w:gridCol w:w="1090"/>
        <w:gridCol w:w="22"/>
        <w:gridCol w:w="1130"/>
        <w:gridCol w:w="716"/>
        <w:gridCol w:w="779"/>
        <w:gridCol w:w="933"/>
        <w:gridCol w:w="779"/>
      </w:tblGrid>
      <w:tr w:rsidR="005613CE" w:rsidRPr="003F477D" w:rsidTr="00B13230">
        <w:trPr>
          <w:trHeight w:val="278"/>
          <w:tblHeader/>
          <w:jc w:val="center"/>
        </w:trPr>
        <w:tc>
          <w:tcPr>
            <w:tcW w:w="1754" w:type="dxa"/>
            <w:gridSpan w:val="2"/>
            <w:tcBorders>
              <w:top w:val="single" w:sz="12"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lastRenderedPageBreak/>
              <w:t>Stav </w:t>
            </w:r>
            <w:r w:rsidRPr="003F477D">
              <w:rPr>
                <w:b/>
                <w:bCs/>
                <w:szCs w:val="22"/>
              </w:rPr>
              <w:br/>
              <w:t>na začiatku účtovného obdobia</w:t>
            </w:r>
          </w:p>
        </w:tc>
        <w:tc>
          <w:tcPr>
            <w:tcW w:w="1115" w:type="dxa"/>
            <w:gridSpan w:val="2"/>
            <w:tcBorders>
              <w:top w:val="single" w:sz="12"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25" w:type="dxa"/>
            <w:tcBorders>
              <w:top w:val="single" w:sz="12" w:space="0" w:color="auto"/>
              <w:left w:val="single" w:sz="6" w:space="0" w:color="auto"/>
              <w:bottom w:val="single" w:sz="6" w:space="0" w:color="auto"/>
              <w:right w:val="single" w:sz="6" w:space="0" w:color="auto"/>
            </w:tcBorders>
            <w:vAlign w:val="center"/>
          </w:tcPr>
          <w:p w:rsidR="005613CE" w:rsidRPr="007A24BA" w:rsidRDefault="00284D18" w:rsidP="005613CE">
            <w:pPr>
              <w:autoSpaceDE w:val="0"/>
              <w:autoSpaceDN w:val="0"/>
              <w:adjustRightInd w:val="0"/>
              <w:jc w:val="right"/>
              <w:rPr>
                <w:sz w:val="16"/>
                <w:szCs w:val="16"/>
              </w:rPr>
            </w:pPr>
            <w:r>
              <w:rPr>
                <w:sz w:val="16"/>
                <w:szCs w:val="16"/>
              </w:rPr>
              <w:t xml:space="preserve"> </w:t>
            </w:r>
            <w:r w:rsidR="0088735E">
              <w:rPr>
                <w:sz w:val="16"/>
                <w:szCs w:val="16"/>
              </w:rPr>
              <w:t>1</w:t>
            </w:r>
            <w:r>
              <w:rPr>
                <w:sz w:val="16"/>
                <w:szCs w:val="16"/>
              </w:rPr>
              <w:t> </w:t>
            </w:r>
            <w:r w:rsidR="0088735E">
              <w:rPr>
                <w:sz w:val="16"/>
                <w:szCs w:val="16"/>
              </w:rPr>
              <w:t>519</w:t>
            </w:r>
            <w:r>
              <w:rPr>
                <w:sz w:val="16"/>
                <w:szCs w:val="16"/>
              </w:rPr>
              <w:t xml:space="preserve"> </w:t>
            </w:r>
            <w:r w:rsidR="0088735E">
              <w:rPr>
                <w:sz w:val="16"/>
                <w:szCs w:val="16"/>
              </w:rPr>
              <w:t>574</w:t>
            </w:r>
          </w:p>
        </w:tc>
        <w:tc>
          <w:tcPr>
            <w:tcW w:w="928" w:type="dxa"/>
            <w:gridSpan w:val="3"/>
            <w:tcBorders>
              <w:top w:val="single" w:sz="12" w:space="0" w:color="auto"/>
              <w:left w:val="single" w:sz="6" w:space="0" w:color="auto"/>
              <w:bottom w:val="single" w:sz="6" w:space="0" w:color="auto"/>
              <w:right w:val="single" w:sz="6" w:space="0" w:color="auto"/>
            </w:tcBorders>
            <w:vAlign w:val="center"/>
          </w:tcPr>
          <w:p w:rsidR="005613CE" w:rsidRPr="007A24BA" w:rsidRDefault="0088735E" w:rsidP="005613CE">
            <w:pPr>
              <w:autoSpaceDE w:val="0"/>
              <w:autoSpaceDN w:val="0"/>
              <w:adjustRightInd w:val="0"/>
              <w:jc w:val="right"/>
              <w:rPr>
                <w:sz w:val="16"/>
                <w:szCs w:val="16"/>
              </w:rPr>
            </w:pPr>
            <w:r>
              <w:rPr>
                <w:sz w:val="16"/>
                <w:szCs w:val="16"/>
              </w:rPr>
              <w:t>482</w:t>
            </w:r>
            <w:r w:rsidR="00284D18">
              <w:rPr>
                <w:sz w:val="16"/>
                <w:szCs w:val="16"/>
              </w:rPr>
              <w:t xml:space="preserve"> </w:t>
            </w:r>
            <w:r>
              <w:rPr>
                <w:sz w:val="16"/>
                <w:szCs w:val="16"/>
              </w:rPr>
              <w:t>431</w:t>
            </w:r>
          </w:p>
        </w:tc>
        <w:tc>
          <w:tcPr>
            <w:tcW w:w="1102" w:type="dxa"/>
            <w:gridSpan w:val="2"/>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20"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10"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5"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12" w:space="0" w:color="auto"/>
              <w:left w:val="single" w:sz="6" w:space="0" w:color="auto"/>
              <w:bottom w:val="single" w:sz="6" w:space="0" w:color="auto"/>
              <w:right w:val="single" w:sz="12" w:space="0" w:color="auto"/>
            </w:tcBorders>
            <w:vAlign w:val="center"/>
          </w:tcPr>
          <w:p w:rsidR="005613CE" w:rsidRPr="007A24BA" w:rsidRDefault="00284D18" w:rsidP="005613CE">
            <w:pPr>
              <w:autoSpaceDE w:val="0"/>
              <w:autoSpaceDN w:val="0"/>
              <w:adjustRightInd w:val="0"/>
              <w:jc w:val="right"/>
              <w:rPr>
                <w:sz w:val="16"/>
                <w:szCs w:val="16"/>
              </w:rPr>
            </w:pPr>
            <w:r>
              <w:rPr>
                <w:sz w:val="16"/>
                <w:szCs w:val="16"/>
              </w:rPr>
              <w:t>2 002 005</w:t>
            </w:r>
          </w:p>
        </w:tc>
      </w:tr>
      <w:tr w:rsidR="005613CE" w:rsidRPr="003F477D" w:rsidTr="00B13230">
        <w:trPr>
          <w:trHeight w:val="397"/>
          <w:tblHeader/>
          <w:jc w:val="center"/>
        </w:trPr>
        <w:tc>
          <w:tcPr>
            <w:tcW w:w="1754" w:type="dxa"/>
            <w:gridSpan w:val="2"/>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Prírastky</w:t>
            </w:r>
          </w:p>
        </w:tc>
        <w:tc>
          <w:tcPr>
            <w:tcW w:w="1115" w:type="dxa"/>
            <w:gridSpan w:val="2"/>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7A24BA" w:rsidRDefault="008C1252" w:rsidP="005613CE">
            <w:pPr>
              <w:autoSpaceDE w:val="0"/>
              <w:autoSpaceDN w:val="0"/>
              <w:adjustRightInd w:val="0"/>
              <w:jc w:val="right"/>
              <w:rPr>
                <w:sz w:val="16"/>
                <w:szCs w:val="16"/>
              </w:rPr>
            </w:pPr>
            <w:r>
              <w:rPr>
                <w:sz w:val="16"/>
                <w:szCs w:val="16"/>
              </w:rPr>
              <w:t>106 164</w:t>
            </w:r>
          </w:p>
        </w:tc>
        <w:tc>
          <w:tcPr>
            <w:tcW w:w="928" w:type="dxa"/>
            <w:gridSpan w:val="3"/>
            <w:tcBorders>
              <w:top w:val="single" w:sz="6" w:space="0" w:color="auto"/>
              <w:left w:val="single" w:sz="6" w:space="0" w:color="auto"/>
              <w:bottom w:val="single" w:sz="6" w:space="0" w:color="auto"/>
              <w:right w:val="single" w:sz="6" w:space="0" w:color="auto"/>
            </w:tcBorders>
            <w:vAlign w:val="center"/>
          </w:tcPr>
          <w:p w:rsidR="005613CE" w:rsidRPr="007A24BA" w:rsidRDefault="00284D18" w:rsidP="005613CE">
            <w:pPr>
              <w:autoSpaceDE w:val="0"/>
              <w:autoSpaceDN w:val="0"/>
              <w:adjustRightInd w:val="0"/>
              <w:jc w:val="right"/>
              <w:rPr>
                <w:sz w:val="16"/>
                <w:szCs w:val="16"/>
              </w:rPr>
            </w:pPr>
            <w:r>
              <w:rPr>
                <w:sz w:val="16"/>
                <w:szCs w:val="16"/>
              </w:rPr>
              <w:t>63 90</w:t>
            </w:r>
            <w:r w:rsidR="002C5041">
              <w:rPr>
                <w:sz w:val="16"/>
                <w:szCs w:val="16"/>
              </w:rPr>
              <w:t>2</w:t>
            </w:r>
          </w:p>
        </w:tc>
        <w:tc>
          <w:tcPr>
            <w:tcW w:w="1102"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20"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10"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12" w:space="0" w:color="auto"/>
            </w:tcBorders>
            <w:vAlign w:val="center"/>
          </w:tcPr>
          <w:p w:rsidR="005613CE" w:rsidRPr="007A24BA" w:rsidRDefault="00284D18" w:rsidP="002C5041">
            <w:pPr>
              <w:autoSpaceDE w:val="0"/>
              <w:autoSpaceDN w:val="0"/>
              <w:adjustRightInd w:val="0"/>
              <w:jc w:val="right"/>
              <w:rPr>
                <w:sz w:val="16"/>
                <w:szCs w:val="16"/>
              </w:rPr>
            </w:pPr>
            <w:r>
              <w:rPr>
                <w:sz w:val="16"/>
                <w:szCs w:val="16"/>
              </w:rPr>
              <w:t>170 06</w:t>
            </w:r>
            <w:r w:rsidR="002C5041">
              <w:rPr>
                <w:sz w:val="16"/>
                <w:szCs w:val="16"/>
              </w:rPr>
              <w:t>6</w:t>
            </w:r>
          </w:p>
        </w:tc>
      </w:tr>
      <w:tr w:rsidR="005613CE" w:rsidRPr="003F477D" w:rsidTr="00B13230">
        <w:trPr>
          <w:trHeight w:val="397"/>
          <w:tblHeader/>
          <w:jc w:val="center"/>
        </w:trPr>
        <w:tc>
          <w:tcPr>
            <w:tcW w:w="1754" w:type="dxa"/>
            <w:gridSpan w:val="2"/>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Úbytky</w:t>
            </w:r>
          </w:p>
        </w:tc>
        <w:tc>
          <w:tcPr>
            <w:tcW w:w="1115" w:type="dxa"/>
            <w:gridSpan w:val="2"/>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8" w:type="dxa"/>
            <w:gridSpan w:val="3"/>
            <w:tcBorders>
              <w:top w:val="single" w:sz="6" w:space="0" w:color="auto"/>
              <w:left w:val="single" w:sz="6" w:space="0" w:color="auto"/>
              <w:bottom w:val="single" w:sz="6" w:space="0" w:color="auto"/>
              <w:right w:val="single" w:sz="6" w:space="0" w:color="auto"/>
            </w:tcBorders>
            <w:vAlign w:val="center"/>
          </w:tcPr>
          <w:p w:rsidR="005613CE" w:rsidRPr="007A24BA" w:rsidRDefault="0088735E" w:rsidP="002C5041">
            <w:pPr>
              <w:autoSpaceDE w:val="0"/>
              <w:autoSpaceDN w:val="0"/>
              <w:adjustRightInd w:val="0"/>
              <w:jc w:val="right"/>
              <w:rPr>
                <w:sz w:val="16"/>
                <w:szCs w:val="16"/>
              </w:rPr>
            </w:pPr>
            <w:r>
              <w:rPr>
                <w:sz w:val="16"/>
                <w:szCs w:val="16"/>
              </w:rPr>
              <w:t>39</w:t>
            </w:r>
            <w:r w:rsidR="00284D18">
              <w:rPr>
                <w:sz w:val="16"/>
                <w:szCs w:val="16"/>
              </w:rPr>
              <w:t xml:space="preserve"> </w:t>
            </w:r>
            <w:r>
              <w:rPr>
                <w:sz w:val="16"/>
                <w:szCs w:val="16"/>
              </w:rPr>
              <w:t>48</w:t>
            </w:r>
            <w:r w:rsidR="002C5041">
              <w:rPr>
                <w:sz w:val="16"/>
                <w:szCs w:val="16"/>
              </w:rPr>
              <w:t>3</w:t>
            </w:r>
          </w:p>
        </w:tc>
        <w:tc>
          <w:tcPr>
            <w:tcW w:w="1102"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20"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10"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12" w:space="0" w:color="auto"/>
            </w:tcBorders>
            <w:vAlign w:val="center"/>
          </w:tcPr>
          <w:p w:rsidR="005613CE" w:rsidRPr="007A24BA" w:rsidRDefault="00284D18" w:rsidP="005613CE">
            <w:pPr>
              <w:autoSpaceDE w:val="0"/>
              <w:autoSpaceDN w:val="0"/>
              <w:adjustRightInd w:val="0"/>
              <w:jc w:val="right"/>
              <w:rPr>
                <w:sz w:val="16"/>
                <w:szCs w:val="16"/>
              </w:rPr>
            </w:pPr>
            <w:r>
              <w:rPr>
                <w:sz w:val="16"/>
                <w:szCs w:val="16"/>
              </w:rPr>
              <w:t>39 48</w:t>
            </w:r>
            <w:r w:rsidR="002C5041">
              <w:rPr>
                <w:sz w:val="16"/>
                <w:szCs w:val="16"/>
              </w:rPr>
              <w:t>3</w:t>
            </w:r>
          </w:p>
        </w:tc>
      </w:tr>
      <w:tr w:rsidR="005613CE" w:rsidRPr="003F477D" w:rsidTr="00B13230">
        <w:trPr>
          <w:trHeight w:val="397"/>
          <w:tblHeader/>
          <w:jc w:val="center"/>
        </w:trPr>
        <w:tc>
          <w:tcPr>
            <w:tcW w:w="1754" w:type="dxa"/>
            <w:gridSpan w:val="2"/>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Presuny</w:t>
            </w:r>
          </w:p>
        </w:tc>
        <w:tc>
          <w:tcPr>
            <w:tcW w:w="1115" w:type="dxa"/>
            <w:gridSpan w:val="2"/>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8" w:type="dxa"/>
            <w:gridSpan w:val="3"/>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02"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20"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10"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6" w:space="0" w:color="auto"/>
              <w:left w:val="single" w:sz="6" w:space="0" w:color="auto"/>
              <w:bottom w:val="single" w:sz="6" w:space="0" w:color="auto"/>
              <w:right w:val="single" w:sz="12" w:space="0" w:color="auto"/>
            </w:tcBorders>
            <w:vAlign w:val="center"/>
          </w:tcPr>
          <w:p w:rsidR="005613CE" w:rsidRPr="007A24BA" w:rsidRDefault="005613CE" w:rsidP="005613CE">
            <w:pPr>
              <w:autoSpaceDE w:val="0"/>
              <w:autoSpaceDN w:val="0"/>
              <w:adjustRightInd w:val="0"/>
              <w:jc w:val="right"/>
              <w:rPr>
                <w:sz w:val="16"/>
                <w:szCs w:val="16"/>
              </w:rPr>
            </w:pPr>
          </w:p>
        </w:tc>
      </w:tr>
      <w:tr w:rsidR="005613CE" w:rsidRPr="003F477D" w:rsidTr="00B13230">
        <w:trPr>
          <w:trHeight w:val="278"/>
          <w:tblHeader/>
          <w:jc w:val="center"/>
        </w:trPr>
        <w:tc>
          <w:tcPr>
            <w:tcW w:w="1754" w:type="dxa"/>
            <w:gridSpan w:val="2"/>
            <w:tcBorders>
              <w:top w:val="single" w:sz="6"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na konci účtovného obdobia</w:t>
            </w:r>
          </w:p>
        </w:tc>
        <w:tc>
          <w:tcPr>
            <w:tcW w:w="1115" w:type="dxa"/>
            <w:gridSpan w:val="2"/>
            <w:tcBorders>
              <w:top w:val="single" w:sz="6" w:space="0" w:color="auto"/>
              <w:left w:val="single" w:sz="12"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right"/>
            </w:pPr>
          </w:p>
        </w:tc>
        <w:tc>
          <w:tcPr>
            <w:tcW w:w="925" w:type="dxa"/>
            <w:tcBorders>
              <w:top w:val="single" w:sz="6" w:space="0" w:color="auto"/>
              <w:left w:val="single" w:sz="6" w:space="0" w:color="auto"/>
              <w:bottom w:val="single" w:sz="12" w:space="0" w:color="auto"/>
              <w:right w:val="single" w:sz="6" w:space="0" w:color="auto"/>
            </w:tcBorders>
            <w:vAlign w:val="center"/>
          </w:tcPr>
          <w:p w:rsidR="005613CE" w:rsidRPr="007A24BA" w:rsidRDefault="0088735E" w:rsidP="005613CE">
            <w:pPr>
              <w:autoSpaceDE w:val="0"/>
              <w:autoSpaceDN w:val="0"/>
              <w:adjustRightInd w:val="0"/>
              <w:jc w:val="right"/>
              <w:rPr>
                <w:sz w:val="16"/>
                <w:szCs w:val="16"/>
              </w:rPr>
            </w:pPr>
            <w:r>
              <w:rPr>
                <w:sz w:val="16"/>
                <w:szCs w:val="16"/>
              </w:rPr>
              <w:t>1</w:t>
            </w:r>
            <w:r w:rsidR="00284D18">
              <w:rPr>
                <w:sz w:val="16"/>
                <w:szCs w:val="16"/>
              </w:rPr>
              <w:t> </w:t>
            </w:r>
            <w:r>
              <w:rPr>
                <w:sz w:val="16"/>
                <w:szCs w:val="16"/>
              </w:rPr>
              <w:t>625</w:t>
            </w:r>
            <w:r w:rsidR="00284D18">
              <w:rPr>
                <w:sz w:val="16"/>
                <w:szCs w:val="16"/>
              </w:rPr>
              <w:t xml:space="preserve"> </w:t>
            </w:r>
            <w:r>
              <w:rPr>
                <w:sz w:val="16"/>
                <w:szCs w:val="16"/>
              </w:rPr>
              <w:t>738</w:t>
            </w:r>
          </w:p>
        </w:tc>
        <w:tc>
          <w:tcPr>
            <w:tcW w:w="928" w:type="dxa"/>
            <w:gridSpan w:val="3"/>
            <w:tcBorders>
              <w:top w:val="single" w:sz="6" w:space="0" w:color="auto"/>
              <w:left w:val="single" w:sz="6" w:space="0" w:color="auto"/>
              <w:bottom w:val="single" w:sz="12" w:space="0" w:color="auto"/>
              <w:right w:val="single" w:sz="6" w:space="0" w:color="auto"/>
            </w:tcBorders>
            <w:vAlign w:val="center"/>
          </w:tcPr>
          <w:p w:rsidR="005613CE" w:rsidRPr="007A24BA" w:rsidRDefault="0088735E" w:rsidP="005613CE">
            <w:pPr>
              <w:autoSpaceDE w:val="0"/>
              <w:autoSpaceDN w:val="0"/>
              <w:adjustRightInd w:val="0"/>
              <w:jc w:val="right"/>
              <w:rPr>
                <w:sz w:val="16"/>
                <w:szCs w:val="16"/>
              </w:rPr>
            </w:pPr>
            <w:r>
              <w:rPr>
                <w:sz w:val="16"/>
                <w:szCs w:val="16"/>
              </w:rPr>
              <w:t>506</w:t>
            </w:r>
            <w:r w:rsidR="00284D18">
              <w:rPr>
                <w:sz w:val="16"/>
                <w:szCs w:val="16"/>
              </w:rPr>
              <w:t xml:space="preserve"> </w:t>
            </w:r>
            <w:r>
              <w:rPr>
                <w:sz w:val="16"/>
                <w:szCs w:val="16"/>
              </w:rPr>
              <w:t>850</w:t>
            </w:r>
          </w:p>
        </w:tc>
        <w:tc>
          <w:tcPr>
            <w:tcW w:w="1102" w:type="dxa"/>
            <w:gridSpan w:val="2"/>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20"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10"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5"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6" w:space="0" w:color="auto"/>
              <w:left w:val="single" w:sz="6" w:space="0" w:color="auto"/>
              <w:bottom w:val="single" w:sz="12" w:space="0" w:color="auto"/>
              <w:right w:val="single" w:sz="12" w:space="0" w:color="auto"/>
            </w:tcBorders>
            <w:vAlign w:val="center"/>
          </w:tcPr>
          <w:p w:rsidR="005613CE" w:rsidRPr="007A24BA" w:rsidRDefault="00284D18" w:rsidP="005613CE">
            <w:pPr>
              <w:autoSpaceDE w:val="0"/>
              <w:autoSpaceDN w:val="0"/>
              <w:adjustRightInd w:val="0"/>
              <w:jc w:val="right"/>
              <w:rPr>
                <w:sz w:val="16"/>
                <w:szCs w:val="16"/>
              </w:rPr>
            </w:pPr>
            <w:r>
              <w:rPr>
                <w:sz w:val="16"/>
                <w:szCs w:val="16"/>
              </w:rPr>
              <w:t>2 132 588</w:t>
            </w:r>
          </w:p>
        </w:tc>
      </w:tr>
      <w:tr w:rsidR="005613CE" w:rsidRPr="003F477D" w:rsidTr="00B13230">
        <w:trPr>
          <w:trHeight w:val="278"/>
          <w:tblHeader/>
          <w:jc w:val="center"/>
        </w:trPr>
        <w:tc>
          <w:tcPr>
            <w:tcW w:w="10123" w:type="dxa"/>
            <w:gridSpan w:val="15"/>
            <w:tcBorders>
              <w:top w:val="single" w:sz="12"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Opravné položky</w:t>
            </w:r>
          </w:p>
        </w:tc>
      </w:tr>
      <w:tr w:rsidR="005613CE" w:rsidRPr="003F477D" w:rsidTr="00B13230">
        <w:trPr>
          <w:trHeight w:val="278"/>
          <w:tblHeader/>
          <w:jc w:val="center"/>
        </w:trPr>
        <w:tc>
          <w:tcPr>
            <w:tcW w:w="1740" w:type="dxa"/>
            <w:tcBorders>
              <w:top w:val="single" w:sz="12"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w:t>
            </w:r>
            <w:r w:rsidRPr="003F477D">
              <w:rPr>
                <w:b/>
                <w:bCs/>
                <w:szCs w:val="22"/>
              </w:rPr>
              <w:br/>
              <w:t>na začiatku účtovného obdobia</w:t>
            </w:r>
          </w:p>
        </w:tc>
        <w:tc>
          <w:tcPr>
            <w:tcW w:w="1129" w:type="dxa"/>
            <w:gridSpan w:val="3"/>
            <w:tcBorders>
              <w:top w:val="single" w:sz="12"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0" w:type="dxa"/>
            <w:gridSpan w:val="2"/>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08" w:type="dxa"/>
            <w:gridSpan w:val="2"/>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142" w:type="dxa"/>
            <w:gridSpan w:val="2"/>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10"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12"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B13230">
        <w:trPr>
          <w:trHeight w:val="397"/>
          <w:tblHeader/>
          <w:jc w:val="center"/>
        </w:trPr>
        <w:tc>
          <w:tcPr>
            <w:tcW w:w="1740" w:type="dxa"/>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Prírastky</w:t>
            </w:r>
          </w:p>
        </w:tc>
        <w:tc>
          <w:tcPr>
            <w:tcW w:w="1129" w:type="dxa"/>
            <w:gridSpan w:val="3"/>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142"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10"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6"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B13230">
        <w:trPr>
          <w:trHeight w:val="397"/>
          <w:tblHeader/>
          <w:jc w:val="center"/>
        </w:trPr>
        <w:tc>
          <w:tcPr>
            <w:tcW w:w="1740" w:type="dxa"/>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Úbytky</w:t>
            </w:r>
          </w:p>
        </w:tc>
        <w:tc>
          <w:tcPr>
            <w:tcW w:w="1129" w:type="dxa"/>
            <w:gridSpan w:val="3"/>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142"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10"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6"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B13230">
        <w:trPr>
          <w:trHeight w:val="397"/>
          <w:tblHeader/>
          <w:jc w:val="center"/>
        </w:trPr>
        <w:tc>
          <w:tcPr>
            <w:tcW w:w="1740" w:type="dxa"/>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Presuny</w:t>
            </w:r>
          </w:p>
        </w:tc>
        <w:tc>
          <w:tcPr>
            <w:tcW w:w="1129" w:type="dxa"/>
            <w:gridSpan w:val="3"/>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0"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08"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142"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10"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6"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B13230">
        <w:trPr>
          <w:trHeight w:val="397"/>
          <w:tblHeader/>
          <w:jc w:val="center"/>
        </w:trPr>
        <w:tc>
          <w:tcPr>
            <w:tcW w:w="1740" w:type="dxa"/>
            <w:tcBorders>
              <w:top w:val="single" w:sz="6"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na konci účtovného obdobia</w:t>
            </w:r>
          </w:p>
        </w:tc>
        <w:tc>
          <w:tcPr>
            <w:tcW w:w="1129" w:type="dxa"/>
            <w:gridSpan w:val="3"/>
            <w:tcBorders>
              <w:top w:val="single" w:sz="6" w:space="0" w:color="auto"/>
              <w:left w:val="single" w:sz="12"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0" w:type="dxa"/>
            <w:gridSpan w:val="2"/>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08" w:type="dxa"/>
            <w:gridSpan w:val="2"/>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142" w:type="dxa"/>
            <w:gridSpan w:val="2"/>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10" w:type="dxa"/>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25" w:type="dxa"/>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2" w:type="dxa"/>
            <w:tcBorders>
              <w:top w:val="single" w:sz="6" w:space="0" w:color="auto"/>
              <w:left w:val="single" w:sz="6"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B13230">
        <w:trPr>
          <w:trHeight w:val="278"/>
          <w:tblHeader/>
          <w:jc w:val="center"/>
        </w:trPr>
        <w:tc>
          <w:tcPr>
            <w:tcW w:w="10123" w:type="dxa"/>
            <w:gridSpan w:val="15"/>
            <w:tcBorders>
              <w:top w:val="single" w:sz="12"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Zostatková hodnota </w:t>
            </w:r>
          </w:p>
        </w:tc>
      </w:tr>
      <w:tr w:rsidR="005613CE" w:rsidRPr="003F477D" w:rsidTr="00B13230">
        <w:trPr>
          <w:trHeight w:val="278"/>
          <w:tblHeader/>
          <w:jc w:val="center"/>
        </w:trPr>
        <w:tc>
          <w:tcPr>
            <w:tcW w:w="1760" w:type="dxa"/>
            <w:gridSpan w:val="3"/>
            <w:tcBorders>
              <w:top w:val="single" w:sz="12"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w:t>
            </w:r>
            <w:r w:rsidRPr="003F477D">
              <w:rPr>
                <w:b/>
                <w:bCs/>
                <w:szCs w:val="22"/>
              </w:rPr>
              <w:br/>
              <w:t>na začiatku účtovného obdobia</w:t>
            </w:r>
          </w:p>
        </w:tc>
        <w:tc>
          <w:tcPr>
            <w:tcW w:w="1109" w:type="dxa"/>
            <w:tcBorders>
              <w:top w:val="single" w:sz="12" w:space="0" w:color="auto"/>
              <w:left w:val="single" w:sz="12"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420 221</w:t>
            </w:r>
          </w:p>
        </w:tc>
        <w:tc>
          <w:tcPr>
            <w:tcW w:w="925" w:type="dxa"/>
            <w:tcBorders>
              <w:top w:val="single" w:sz="12" w:space="0" w:color="auto"/>
              <w:left w:val="single" w:sz="6" w:space="0" w:color="auto"/>
              <w:bottom w:val="single" w:sz="12" w:space="0" w:color="auto"/>
              <w:right w:val="single" w:sz="6" w:space="0" w:color="auto"/>
            </w:tcBorders>
            <w:vAlign w:val="center"/>
          </w:tcPr>
          <w:p w:rsidR="005613CE" w:rsidRPr="007A24BA" w:rsidRDefault="0088735E" w:rsidP="005613CE">
            <w:pPr>
              <w:autoSpaceDE w:val="0"/>
              <w:autoSpaceDN w:val="0"/>
              <w:adjustRightInd w:val="0"/>
              <w:jc w:val="right"/>
              <w:rPr>
                <w:sz w:val="16"/>
                <w:szCs w:val="16"/>
              </w:rPr>
            </w:pPr>
            <w:r>
              <w:rPr>
                <w:sz w:val="16"/>
                <w:szCs w:val="16"/>
              </w:rPr>
              <w:t>593</w:t>
            </w:r>
            <w:r w:rsidR="002C5041">
              <w:rPr>
                <w:sz w:val="16"/>
                <w:szCs w:val="16"/>
              </w:rPr>
              <w:t xml:space="preserve"> </w:t>
            </w:r>
            <w:r>
              <w:rPr>
                <w:sz w:val="16"/>
                <w:szCs w:val="16"/>
              </w:rPr>
              <w:t>513</w:t>
            </w:r>
          </w:p>
        </w:tc>
        <w:tc>
          <w:tcPr>
            <w:tcW w:w="787" w:type="dxa"/>
            <w:tcBorders>
              <w:top w:val="single" w:sz="12" w:space="0" w:color="auto"/>
              <w:left w:val="single" w:sz="6" w:space="0" w:color="auto"/>
              <w:bottom w:val="single" w:sz="12" w:space="0" w:color="auto"/>
              <w:right w:val="single" w:sz="6" w:space="0" w:color="auto"/>
            </w:tcBorders>
            <w:vAlign w:val="center"/>
          </w:tcPr>
          <w:p w:rsidR="005613CE" w:rsidRPr="007A24BA" w:rsidRDefault="0088735E" w:rsidP="005613CE">
            <w:pPr>
              <w:autoSpaceDE w:val="0"/>
              <w:autoSpaceDN w:val="0"/>
              <w:adjustRightInd w:val="0"/>
              <w:jc w:val="right"/>
              <w:rPr>
                <w:sz w:val="16"/>
                <w:szCs w:val="16"/>
              </w:rPr>
            </w:pPr>
            <w:r>
              <w:rPr>
                <w:sz w:val="16"/>
                <w:szCs w:val="16"/>
              </w:rPr>
              <w:t>91</w:t>
            </w:r>
            <w:r w:rsidR="002C5041">
              <w:rPr>
                <w:sz w:val="16"/>
                <w:szCs w:val="16"/>
              </w:rPr>
              <w:t xml:space="preserve"> </w:t>
            </w:r>
            <w:r>
              <w:rPr>
                <w:sz w:val="16"/>
                <w:szCs w:val="16"/>
              </w:rPr>
              <w:t>383</w:t>
            </w:r>
          </w:p>
        </w:tc>
        <w:tc>
          <w:tcPr>
            <w:tcW w:w="1243" w:type="dxa"/>
            <w:gridSpan w:val="4"/>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20"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10"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5"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12" w:space="0" w:color="auto"/>
              <w:left w:val="single" w:sz="6" w:space="0" w:color="auto"/>
              <w:bottom w:val="single" w:sz="12" w:space="0" w:color="auto"/>
              <w:right w:val="single" w:sz="12" w:space="0" w:color="auto"/>
            </w:tcBorders>
            <w:vAlign w:val="center"/>
          </w:tcPr>
          <w:p w:rsidR="005613CE" w:rsidRPr="007A24BA" w:rsidRDefault="0088735E" w:rsidP="005613CE">
            <w:pPr>
              <w:autoSpaceDE w:val="0"/>
              <w:autoSpaceDN w:val="0"/>
              <w:adjustRightInd w:val="0"/>
              <w:jc w:val="right"/>
              <w:rPr>
                <w:sz w:val="16"/>
                <w:szCs w:val="16"/>
              </w:rPr>
            </w:pPr>
            <w:r>
              <w:rPr>
                <w:sz w:val="16"/>
                <w:szCs w:val="16"/>
              </w:rPr>
              <w:t>1</w:t>
            </w:r>
            <w:r w:rsidR="002C5041">
              <w:rPr>
                <w:sz w:val="16"/>
                <w:szCs w:val="16"/>
              </w:rPr>
              <w:t> </w:t>
            </w:r>
            <w:r>
              <w:rPr>
                <w:sz w:val="16"/>
                <w:szCs w:val="16"/>
              </w:rPr>
              <w:t>105</w:t>
            </w:r>
            <w:r w:rsidR="002C5041">
              <w:rPr>
                <w:sz w:val="16"/>
                <w:szCs w:val="16"/>
              </w:rPr>
              <w:t xml:space="preserve"> </w:t>
            </w:r>
            <w:r>
              <w:rPr>
                <w:sz w:val="16"/>
                <w:szCs w:val="16"/>
              </w:rPr>
              <w:t>117</w:t>
            </w:r>
          </w:p>
        </w:tc>
      </w:tr>
      <w:tr w:rsidR="005613CE" w:rsidRPr="003F477D" w:rsidTr="00B13230">
        <w:trPr>
          <w:trHeight w:val="290"/>
          <w:tblHeader/>
          <w:jc w:val="center"/>
        </w:trPr>
        <w:tc>
          <w:tcPr>
            <w:tcW w:w="1760" w:type="dxa"/>
            <w:gridSpan w:val="3"/>
            <w:tcBorders>
              <w:top w:val="single" w:sz="12"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na konci účtovného obdobia</w:t>
            </w:r>
          </w:p>
        </w:tc>
        <w:tc>
          <w:tcPr>
            <w:tcW w:w="1109" w:type="dxa"/>
            <w:tcBorders>
              <w:top w:val="single" w:sz="12" w:space="0" w:color="auto"/>
              <w:left w:val="single" w:sz="12"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420 221</w:t>
            </w:r>
          </w:p>
        </w:tc>
        <w:tc>
          <w:tcPr>
            <w:tcW w:w="925" w:type="dxa"/>
            <w:tcBorders>
              <w:top w:val="single" w:sz="12" w:space="0" w:color="auto"/>
              <w:left w:val="single" w:sz="6" w:space="0" w:color="auto"/>
              <w:bottom w:val="single" w:sz="12" w:space="0" w:color="auto"/>
              <w:right w:val="single" w:sz="6" w:space="0" w:color="auto"/>
            </w:tcBorders>
            <w:vAlign w:val="center"/>
          </w:tcPr>
          <w:p w:rsidR="005613CE" w:rsidRPr="007A24BA" w:rsidRDefault="0088735E" w:rsidP="005613CE">
            <w:pPr>
              <w:autoSpaceDE w:val="0"/>
              <w:autoSpaceDN w:val="0"/>
              <w:adjustRightInd w:val="0"/>
              <w:jc w:val="right"/>
              <w:rPr>
                <w:sz w:val="16"/>
                <w:szCs w:val="16"/>
              </w:rPr>
            </w:pPr>
            <w:r>
              <w:rPr>
                <w:sz w:val="16"/>
                <w:szCs w:val="16"/>
              </w:rPr>
              <w:t>487</w:t>
            </w:r>
            <w:r w:rsidR="002C5041">
              <w:rPr>
                <w:sz w:val="16"/>
                <w:szCs w:val="16"/>
              </w:rPr>
              <w:t xml:space="preserve"> </w:t>
            </w:r>
            <w:r>
              <w:rPr>
                <w:sz w:val="16"/>
                <w:szCs w:val="16"/>
              </w:rPr>
              <w:t>349</w:t>
            </w:r>
          </w:p>
        </w:tc>
        <w:tc>
          <w:tcPr>
            <w:tcW w:w="787" w:type="dxa"/>
            <w:tcBorders>
              <w:top w:val="single" w:sz="12" w:space="0" w:color="auto"/>
              <w:left w:val="single" w:sz="6" w:space="0" w:color="auto"/>
              <w:bottom w:val="single" w:sz="12" w:space="0" w:color="auto"/>
              <w:right w:val="single" w:sz="6" w:space="0" w:color="auto"/>
            </w:tcBorders>
            <w:vAlign w:val="center"/>
          </w:tcPr>
          <w:p w:rsidR="005613CE" w:rsidRPr="007A24BA" w:rsidRDefault="0088735E" w:rsidP="00680218">
            <w:pPr>
              <w:autoSpaceDE w:val="0"/>
              <w:autoSpaceDN w:val="0"/>
              <w:adjustRightInd w:val="0"/>
              <w:jc w:val="right"/>
              <w:rPr>
                <w:sz w:val="16"/>
                <w:szCs w:val="16"/>
              </w:rPr>
            </w:pPr>
            <w:r>
              <w:rPr>
                <w:sz w:val="16"/>
                <w:szCs w:val="16"/>
              </w:rPr>
              <w:t>125</w:t>
            </w:r>
            <w:r w:rsidR="002C5041">
              <w:rPr>
                <w:sz w:val="16"/>
                <w:szCs w:val="16"/>
              </w:rPr>
              <w:t xml:space="preserve"> </w:t>
            </w:r>
            <w:r>
              <w:rPr>
                <w:sz w:val="16"/>
                <w:szCs w:val="16"/>
              </w:rPr>
              <w:t>414</w:t>
            </w:r>
          </w:p>
        </w:tc>
        <w:tc>
          <w:tcPr>
            <w:tcW w:w="1243" w:type="dxa"/>
            <w:gridSpan w:val="4"/>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20"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10"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25"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2" w:type="dxa"/>
            <w:tcBorders>
              <w:top w:val="single" w:sz="12" w:space="0" w:color="auto"/>
              <w:left w:val="single" w:sz="6" w:space="0" w:color="auto"/>
              <w:bottom w:val="single" w:sz="12" w:space="0" w:color="auto"/>
              <w:right w:val="single" w:sz="12" w:space="0" w:color="auto"/>
            </w:tcBorders>
            <w:vAlign w:val="center"/>
          </w:tcPr>
          <w:p w:rsidR="005613CE" w:rsidRPr="007A24BA" w:rsidRDefault="0088735E" w:rsidP="005613CE">
            <w:pPr>
              <w:autoSpaceDE w:val="0"/>
              <w:autoSpaceDN w:val="0"/>
              <w:adjustRightInd w:val="0"/>
              <w:jc w:val="right"/>
              <w:rPr>
                <w:sz w:val="16"/>
                <w:szCs w:val="16"/>
              </w:rPr>
            </w:pPr>
            <w:r>
              <w:rPr>
                <w:sz w:val="16"/>
                <w:szCs w:val="16"/>
              </w:rPr>
              <w:t>1</w:t>
            </w:r>
            <w:r w:rsidR="002C5041">
              <w:rPr>
                <w:sz w:val="16"/>
                <w:szCs w:val="16"/>
              </w:rPr>
              <w:t> </w:t>
            </w:r>
            <w:r>
              <w:rPr>
                <w:sz w:val="16"/>
                <w:szCs w:val="16"/>
              </w:rPr>
              <w:t>032</w:t>
            </w:r>
            <w:r w:rsidR="002C5041">
              <w:rPr>
                <w:sz w:val="16"/>
                <w:szCs w:val="16"/>
              </w:rPr>
              <w:t xml:space="preserve"> </w:t>
            </w:r>
            <w:r>
              <w:rPr>
                <w:sz w:val="16"/>
                <w:szCs w:val="16"/>
              </w:rPr>
              <w:t>984</w:t>
            </w:r>
          </w:p>
        </w:tc>
      </w:tr>
    </w:tbl>
    <w:p w:rsidR="007A24BA" w:rsidRDefault="007A24BA" w:rsidP="00DE7190">
      <w:pPr>
        <w:rPr>
          <w:szCs w:val="22"/>
        </w:rPr>
      </w:pPr>
    </w:p>
    <w:p w:rsidR="007A24BA" w:rsidRPr="003F477D" w:rsidRDefault="007A24BA" w:rsidP="00DE7190">
      <w:pPr>
        <w:rPr>
          <w:szCs w:val="22"/>
        </w:rPr>
      </w:pPr>
    </w:p>
    <w:p w:rsidR="00DE7190" w:rsidRDefault="00DE7190" w:rsidP="00DE7190">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2</w:t>
      </w:r>
    </w:p>
    <w:p w:rsidR="00703E68" w:rsidRDefault="00703E68" w:rsidP="00DE7190">
      <w:pPr>
        <w:widowControl w:val="0"/>
        <w:autoSpaceDE w:val="0"/>
        <w:autoSpaceDN w:val="0"/>
        <w:adjustRightInd w:val="0"/>
        <w:rPr>
          <w:rFonts w:ascii="Arial Narrow" w:hAnsi="Arial Narrow" w:cs="Arial Narrow"/>
          <w:sz w:val="22"/>
          <w:szCs w:val="22"/>
        </w:rPr>
      </w:pPr>
    </w:p>
    <w:tbl>
      <w:tblPr>
        <w:tblW w:w="5069" w:type="pct"/>
        <w:jc w:val="center"/>
        <w:tblLayout w:type="fixed"/>
        <w:tblCellMar>
          <w:left w:w="30" w:type="dxa"/>
          <w:right w:w="30" w:type="dxa"/>
        </w:tblCellMar>
        <w:tblLook w:val="00A0"/>
      </w:tblPr>
      <w:tblGrid>
        <w:gridCol w:w="1693"/>
        <w:gridCol w:w="13"/>
        <w:gridCol w:w="6"/>
        <w:gridCol w:w="1120"/>
        <w:gridCol w:w="935"/>
        <w:gridCol w:w="794"/>
        <w:gridCol w:w="13"/>
        <w:gridCol w:w="130"/>
        <w:gridCol w:w="1089"/>
        <w:gridCol w:w="22"/>
        <w:gridCol w:w="1060"/>
        <w:gridCol w:w="7"/>
        <w:gridCol w:w="779"/>
        <w:gridCol w:w="779"/>
        <w:gridCol w:w="935"/>
        <w:gridCol w:w="795"/>
      </w:tblGrid>
      <w:tr w:rsidR="00DE7190" w:rsidRPr="003F477D" w:rsidTr="00633888">
        <w:trPr>
          <w:trHeight w:val="145"/>
          <w:tblHeader/>
          <w:jc w:val="center"/>
        </w:trPr>
        <w:tc>
          <w:tcPr>
            <w:tcW w:w="1693" w:type="dxa"/>
            <w:vMerge w:val="restart"/>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Dlhodobý hmotný majetok</w:t>
            </w:r>
          </w:p>
        </w:tc>
        <w:tc>
          <w:tcPr>
            <w:tcW w:w="8477" w:type="dxa"/>
            <w:gridSpan w:val="15"/>
            <w:tcBorders>
              <w:top w:val="single" w:sz="12" w:space="0" w:color="auto"/>
              <w:left w:val="single" w:sz="12" w:space="0" w:color="auto"/>
              <w:bottom w:val="nil"/>
              <w:right w:val="single" w:sz="12" w:space="0" w:color="auto"/>
            </w:tcBorders>
          </w:tcPr>
          <w:p w:rsidR="00DE7190" w:rsidRPr="003F477D" w:rsidRDefault="00DE7190" w:rsidP="00DE7190">
            <w:pPr>
              <w:autoSpaceDE w:val="0"/>
              <w:autoSpaceDN w:val="0"/>
              <w:adjustRightInd w:val="0"/>
              <w:jc w:val="center"/>
              <w:rPr>
                <w:b/>
                <w:bCs/>
              </w:rPr>
            </w:pPr>
            <w:r w:rsidRPr="003F477D">
              <w:rPr>
                <w:b/>
                <w:bCs/>
                <w:szCs w:val="22"/>
              </w:rPr>
              <w:t xml:space="preserve">Bezprostredne predchádzajúce účtovné obdobie                                                                                                                             </w:t>
            </w:r>
          </w:p>
        </w:tc>
      </w:tr>
      <w:tr w:rsidR="00DE7190" w:rsidRPr="003F477D" w:rsidTr="00633888">
        <w:trPr>
          <w:trHeight w:val="1537"/>
          <w:tblHeader/>
          <w:jc w:val="center"/>
        </w:trPr>
        <w:tc>
          <w:tcPr>
            <w:tcW w:w="1693" w:type="dxa"/>
            <w:vMerge/>
            <w:tcBorders>
              <w:top w:val="single" w:sz="12" w:space="0" w:color="auto"/>
              <w:left w:val="single" w:sz="12" w:space="0" w:color="auto"/>
              <w:bottom w:val="nil"/>
              <w:right w:val="single" w:sz="12" w:space="0" w:color="auto"/>
            </w:tcBorders>
            <w:vAlign w:val="center"/>
          </w:tcPr>
          <w:p w:rsidR="00DE7190" w:rsidRPr="003F477D" w:rsidRDefault="00DE7190" w:rsidP="00DE7190">
            <w:pPr>
              <w:rPr>
                <w:b/>
                <w:bCs/>
              </w:rPr>
            </w:pPr>
          </w:p>
        </w:tc>
        <w:tc>
          <w:tcPr>
            <w:tcW w:w="1139" w:type="dxa"/>
            <w:gridSpan w:val="3"/>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Pozemky</w:t>
            </w:r>
          </w:p>
        </w:tc>
        <w:tc>
          <w:tcPr>
            <w:tcW w:w="935"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Stavby</w:t>
            </w:r>
          </w:p>
        </w:tc>
        <w:tc>
          <w:tcPr>
            <w:tcW w:w="937" w:type="dxa"/>
            <w:gridSpan w:val="3"/>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Samos-tatnéhnuteľ-né</w:t>
            </w:r>
            <w:proofErr w:type="spellEnd"/>
            <w:r w:rsidRPr="003F477D">
              <w:rPr>
                <w:b/>
                <w:bCs/>
                <w:szCs w:val="22"/>
              </w:rPr>
              <w:t xml:space="preserve"> veci a </w:t>
            </w:r>
          </w:p>
          <w:p w:rsidR="00DE7190" w:rsidRPr="003F477D" w:rsidRDefault="00DE7190" w:rsidP="00DE7190">
            <w:pPr>
              <w:autoSpaceDE w:val="0"/>
              <w:autoSpaceDN w:val="0"/>
              <w:adjustRightInd w:val="0"/>
              <w:jc w:val="center"/>
              <w:rPr>
                <w:b/>
                <w:bCs/>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1089"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1089" w:type="dxa"/>
            <w:gridSpan w:val="3"/>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Základné stádo a ťažné zvieratá</w:t>
            </w:r>
          </w:p>
        </w:tc>
        <w:tc>
          <w:tcPr>
            <w:tcW w:w="779"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Os-tatný</w:t>
            </w:r>
            <w:proofErr w:type="spellEnd"/>
            <w:r w:rsidRPr="003F477D">
              <w:rPr>
                <w:b/>
                <w:bCs/>
                <w:szCs w:val="22"/>
              </w:rPr>
              <w:t xml:space="preserve"> DHM</w:t>
            </w:r>
          </w:p>
        </w:tc>
        <w:tc>
          <w:tcPr>
            <w:tcW w:w="779"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Ob-stará-vaný</w:t>
            </w:r>
            <w:proofErr w:type="spellEnd"/>
            <w:r w:rsidRPr="003F477D">
              <w:rPr>
                <w:b/>
                <w:bCs/>
                <w:szCs w:val="22"/>
              </w:rPr>
              <w:t xml:space="preserve"> DHM</w:t>
            </w:r>
          </w:p>
        </w:tc>
        <w:tc>
          <w:tcPr>
            <w:tcW w:w="935"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DE7190" w:rsidRPr="003F477D" w:rsidRDefault="00DE7190" w:rsidP="00DE7190">
            <w:pPr>
              <w:autoSpaceDE w:val="0"/>
              <w:autoSpaceDN w:val="0"/>
              <w:adjustRightInd w:val="0"/>
              <w:jc w:val="center"/>
              <w:rPr>
                <w:b/>
                <w:bCs/>
              </w:rPr>
            </w:pPr>
            <w:r w:rsidRPr="003F477D">
              <w:rPr>
                <w:b/>
                <w:bCs/>
                <w:szCs w:val="22"/>
              </w:rPr>
              <w:t>DHM</w:t>
            </w:r>
          </w:p>
        </w:tc>
        <w:tc>
          <w:tcPr>
            <w:tcW w:w="795" w:type="dxa"/>
            <w:tcBorders>
              <w:top w:val="single" w:sz="12" w:space="0" w:color="auto"/>
              <w:left w:val="single" w:sz="12" w:space="0" w:color="auto"/>
              <w:bottom w:val="nil"/>
              <w:right w:val="single" w:sz="12" w:space="0" w:color="auto"/>
            </w:tcBorders>
            <w:vAlign w:val="center"/>
          </w:tcPr>
          <w:p w:rsidR="00DE7190" w:rsidRPr="003F477D" w:rsidRDefault="00DE7190" w:rsidP="00DE7190">
            <w:pPr>
              <w:autoSpaceDE w:val="0"/>
              <w:autoSpaceDN w:val="0"/>
              <w:adjustRightInd w:val="0"/>
              <w:jc w:val="center"/>
              <w:rPr>
                <w:b/>
                <w:bCs/>
              </w:rPr>
            </w:pPr>
            <w:r w:rsidRPr="003F477D">
              <w:rPr>
                <w:b/>
                <w:bCs/>
                <w:szCs w:val="22"/>
              </w:rPr>
              <w:t>Spolu</w:t>
            </w:r>
          </w:p>
        </w:tc>
      </w:tr>
      <w:tr w:rsidR="00DE7190" w:rsidRPr="003F477D" w:rsidTr="00633888">
        <w:trPr>
          <w:trHeight w:val="155"/>
          <w:tblHeader/>
          <w:jc w:val="center"/>
        </w:trPr>
        <w:tc>
          <w:tcPr>
            <w:tcW w:w="1693" w:type="dxa"/>
            <w:tcBorders>
              <w:top w:val="nil"/>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rPr>
                <w:bCs/>
              </w:rPr>
            </w:pPr>
            <w:r w:rsidRPr="003F477D">
              <w:rPr>
                <w:bCs/>
                <w:szCs w:val="22"/>
              </w:rPr>
              <w:t>a</w:t>
            </w:r>
          </w:p>
        </w:tc>
        <w:tc>
          <w:tcPr>
            <w:tcW w:w="1139" w:type="dxa"/>
            <w:gridSpan w:val="3"/>
            <w:tcBorders>
              <w:top w:val="nil"/>
              <w:left w:val="single" w:sz="12" w:space="0" w:color="auto"/>
              <w:bottom w:val="single" w:sz="12" w:space="0" w:color="auto"/>
              <w:right w:val="single" w:sz="12" w:space="0" w:color="auto"/>
            </w:tcBorders>
            <w:vAlign w:val="center"/>
          </w:tcPr>
          <w:p w:rsidR="00DE7190" w:rsidRPr="003F477D" w:rsidRDefault="00A75333" w:rsidP="00DE7190">
            <w:pPr>
              <w:autoSpaceDE w:val="0"/>
              <w:autoSpaceDN w:val="0"/>
              <w:adjustRightInd w:val="0"/>
              <w:jc w:val="center"/>
              <w:rPr>
                <w:bCs/>
              </w:rPr>
            </w:pPr>
            <w:r w:rsidRPr="003F477D">
              <w:rPr>
                <w:bCs/>
                <w:szCs w:val="22"/>
              </w:rPr>
              <w:t>B</w:t>
            </w:r>
          </w:p>
        </w:tc>
        <w:tc>
          <w:tcPr>
            <w:tcW w:w="935" w:type="dxa"/>
            <w:tcBorders>
              <w:top w:val="nil"/>
              <w:left w:val="single" w:sz="12" w:space="0" w:color="auto"/>
              <w:bottom w:val="single" w:sz="12" w:space="0" w:color="auto"/>
              <w:right w:val="single" w:sz="12" w:space="0" w:color="auto"/>
            </w:tcBorders>
          </w:tcPr>
          <w:p w:rsidR="00DE7190" w:rsidRPr="003F477D" w:rsidRDefault="00DE7190" w:rsidP="00DE7190">
            <w:pPr>
              <w:autoSpaceDE w:val="0"/>
              <w:autoSpaceDN w:val="0"/>
              <w:adjustRightInd w:val="0"/>
              <w:jc w:val="center"/>
              <w:rPr>
                <w:bCs/>
              </w:rPr>
            </w:pPr>
            <w:r w:rsidRPr="003F477D">
              <w:rPr>
                <w:bCs/>
                <w:szCs w:val="22"/>
              </w:rPr>
              <w:t>c</w:t>
            </w:r>
          </w:p>
        </w:tc>
        <w:tc>
          <w:tcPr>
            <w:tcW w:w="937" w:type="dxa"/>
            <w:gridSpan w:val="3"/>
            <w:tcBorders>
              <w:top w:val="nil"/>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rPr>
                <w:bCs/>
              </w:rPr>
            </w:pPr>
            <w:r w:rsidRPr="003F477D">
              <w:rPr>
                <w:bCs/>
                <w:szCs w:val="22"/>
              </w:rPr>
              <w:t>d</w:t>
            </w:r>
          </w:p>
        </w:tc>
        <w:tc>
          <w:tcPr>
            <w:tcW w:w="1089" w:type="dxa"/>
            <w:tcBorders>
              <w:top w:val="nil"/>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rPr>
                <w:bCs/>
              </w:rPr>
            </w:pPr>
            <w:r w:rsidRPr="003F477D">
              <w:rPr>
                <w:bCs/>
                <w:szCs w:val="22"/>
              </w:rPr>
              <w:t>e</w:t>
            </w:r>
          </w:p>
        </w:tc>
        <w:tc>
          <w:tcPr>
            <w:tcW w:w="1089" w:type="dxa"/>
            <w:gridSpan w:val="3"/>
            <w:tcBorders>
              <w:top w:val="nil"/>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rPr>
                <w:bCs/>
              </w:rPr>
            </w:pPr>
            <w:r w:rsidRPr="003F477D">
              <w:rPr>
                <w:bCs/>
                <w:szCs w:val="22"/>
              </w:rPr>
              <w:t>f</w:t>
            </w:r>
          </w:p>
        </w:tc>
        <w:tc>
          <w:tcPr>
            <w:tcW w:w="779" w:type="dxa"/>
            <w:tcBorders>
              <w:top w:val="nil"/>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rPr>
                <w:bCs/>
              </w:rPr>
            </w:pPr>
            <w:r w:rsidRPr="003F477D">
              <w:rPr>
                <w:bCs/>
                <w:szCs w:val="22"/>
              </w:rPr>
              <w:t>g</w:t>
            </w:r>
          </w:p>
        </w:tc>
        <w:tc>
          <w:tcPr>
            <w:tcW w:w="779" w:type="dxa"/>
            <w:tcBorders>
              <w:top w:val="nil"/>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rPr>
                <w:bCs/>
              </w:rPr>
            </w:pPr>
            <w:r w:rsidRPr="003F477D">
              <w:rPr>
                <w:bCs/>
                <w:szCs w:val="22"/>
              </w:rPr>
              <w:t>h</w:t>
            </w:r>
          </w:p>
        </w:tc>
        <w:tc>
          <w:tcPr>
            <w:tcW w:w="935" w:type="dxa"/>
            <w:tcBorders>
              <w:top w:val="nil"/>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jc w:val="center"/>
              <w:rPr>
                <w:bCs/>
              </w:rPr>
            </w:pPr>
            <w:r w:rsidRPr="003F477D">
              <w:rPr>
                <w:bCs/>
                <w:szCs w:val="22"/>
              </w:rPr>
              <w:t>i</w:t>
            </w:r>
          </w:p>
        </w:tc>
        <w:tc>
          <w:tcPr>
            <w:tcW w:w="795" w:type="dxa"/>
            <w:tcBorders>
              <w:top w:val="nil"/>
              <w:left w:val="single" w:sz="12" w:space="0" w:color="auto"/>
              <w:bottom w:val="single" w:sz="12" w:space="0" w:color="auto"/>
              <w:right w:val="single" w:sz="12" w:space="0" w:color="auto"/>
            </w:tcBorders>
          </w:tcPr>
          <w:p w:rsidR="00DE7190" w:rsidRPr="003F477D" w:rsidRDefault="00A368C8" w:rsidP="00DE7190">
            <w:pPr>
              <w:autoSpaceDE w:val="0"/>
              <w:autoSpaceDN w:val="0"/>
              <w:adjustRightInd w:val="0"/>
              <w:jc w:val="center"/>
              <w:rPr>
                <w:bCs/>
              </w:rPr>
            </w:pPr>
            <w:r w:rsidRPr="003F477D">
              <w:rPr>
                <w:bCs/>
                <w:szCs w:val="22"/>
              </w:rPr>
              <w:t>J</w:t>
            </w:r>
          </w:p>
        </w:tc>
      </w:tr>
      <w:tr w:rsidR="00DE7190" w:rsidRPr="003F477D" w:rsidTr="00633888">
        <w:trPr>
          <w:trHeight w:val="278"/>
          <w:tblHeader/>
          <w:jc w:val="center"/>
        </w:trPr>
        <w:tc>
          <w:tcPr>
            <w:tcW w:w="10170" w:type="dxa"/>
            <w:gridSpan w:val="16"/>
            <w:tcBorders>
              <w:top w:val="single" w:sz="12" w:space="0" w:color="auto"/>
              <w:left w:val="single" w:sz="12" w:space="0" w:color="auto"/>
              <w:bottom w:val="single" w:sz="12" w:space="0" w:color="auto"/>
              <w:right w:val="single" w:sz="12" w:space="0" w:color="auto"/>
            </w:tcBorders>
            <w:vAlign w:val="center"/>
          </w:tcPr>
          <w:p w:rsidR="00DE7190" w:rsidRPr="003F477D" w:rsidRDefault="00DE7190" w:rsidP="00DE7190">
            <w:pPr>
              <w:autoSpaceDE w:val="0"/>
              <w:autoSpaceDN w:val="0"/>
              <w:adjustRightInd w:val="0"/>
            </w:pPr>
            <w:r w:rsidRPr="003F477D">
              <w:rPr>
                <w:szCs w:val="22"/>
              </w:rPr>
              <w:t>Prvotné ocenenie</w:t>
            </w:r>
          </w:p>
        </w:tc>
      </w:tr>
      <w:tr w:rsidR="005613CE" w:rsidRPr="003F477D" w:rsidTr="00633888">
        <w:trPr>
          <w:trHeight w:val="278"/>
          <w:tblHeader/>
          <w:jc w:val="center"/>
        </w:trPr>
        <w:tc>
          <w:tcPr>
            <w:tcW w:w="1706" w:type="dxa"/>
            <w:gridSpan w:val="2"/>
            <w:tcBorders>
              <w:top w:val="single" w:sz="12"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lastRenderedPageBreak/>
              <w:t>Stav </w:t>
            </w:r>
            <w:r w:rsidRPr="003F477D">
              <w:rPr>
                <w:b/>
                <w:bCs/>
                <w:szCs w:val="22"/>
              </w:rPr>
              <w:br/>
              <w:t>na začiatku účtovného obdobia</w:t>
            </w:r>
          </w:p>
        </w:tc>
        <w:tc>
          <w:tcPr>
            <w:tcW w:w="1126" w:type="dxa"/>
            <w:gridSpan w:val="2"/>
            <w:tcBorders>
              <w:top w:val="single" w:sz="12" w:space="0" w:color="auto"/>
              <w:left w:val="single" w:sz="12"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sidRPr="007A24BA">
              <w:rPr>
                <w:sz w:val="16"/>
                <w:szCs w:val="16"/>
              </w:rPr>
              <w:t>420 221</w:t>
            </w: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2 113 087</w:t>
            </w: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545 704</w:t>
            </w:r>
          </w:p>
        </w:tc>
        <w:tc>
          <w:tcPr>
            <w:tcW w:w="1089"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82" w:type="dxa"/>
            <w:gridSpan w:val="2"/>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12" w:space="0" w:color="auto"/>
              <w:left w:val="single" w:sz="6" w:space="0" w:color="auto"/>
              <w:bottom w:val="single" w:sz="6" w:space="0" w:color="auto"/>
              <w:right w:val="single" w:sz="12"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3 079 012</w:t>
            </w:r>
          </w:p>
        </w:tc>
      </w:tr>
      <w:tr w:rsidR="005613CE" w:rsidRPr="003F477D" w:rsidTr="00633888">
        <w:trPr>
          <w:trHeight w:val="397"/>
          <w:tblHeader/>
          <w:jc w:val="center"/>
        </w:trPr>
        <w:tc>
          <w:tcPr>
            <w:tcW w:w="1706" w:type="dxa"/>
            <w:gridSpan w:val="2"/>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Prírastky</w:t>
            </w:r>
          </w:p>
        </w:tc>
        <w:tc>
          <w:tcPr>
            <w:tcW w:w="1126" w:type="dxa"/>
            <w:gridSpan w:val="2"/>
            <w:tcBorders>
              <w:top w:val="single" w:sz="6" w:space="0" w:color="auto"/>
              <w:left w:val="single" w:sz="12"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39 907</w:t>
            </w:r>
          </w:p>
        </w:tc>
        <w:tc>
          <w:tcPr>
            <w:tcW w:w="1089"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82"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6" w:space="0" w:color="auto"/>
              <w:left w:val="single" w:sz="6" w:space="0" w:color="auto"/>
              <w:bottom w:val="single" w:sz="6" w:space="0" w:color="auto"/>
              <w:right w:val="single" w:sz="12"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39 907</w:t>
            </w:r>
          </w:p>
        </w:tc>
      </w:tr>
      <w:tr w:rsidR="005613CE" w:rsidRPr="003F477D" w:rsidTr="00633888">
        <w:trPr>
          <w:trHeight w:val="397"/>
          <w:tblHeader/>
          <w:jc w:val="center"/>
        </w:trPr>
        <w:tc>
          <w:tcPr>
            <w:tcW w:w="1706" w:type="dxa"/>
            <w:gridSpan w:val="2"/>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Úbytky</w:t>
            </w:r>
          </w:p>
        </w:tc>
        <w:tc>
          <w:tcPr>
            <w:tcW w:w="1126" w:type="dxa"/>
            <w:gridSpan w:val="2"/>
            <w:tcBorders>
              <w:top w:val="single" w:sz="6" w:space="0" w:color="auto"/>
              <w:left w:val="single" w:sz="12"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11 797</w:t>
            </w:r>
          </w:p>
        </w:tc>
        <w:tc>
          <w:tcPr>
            <w:tcW w:w="1089"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82"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6" w:space="0" w:color="auto"/>
              <w:left w:val="single" w:sz="6" w:space="0" w:color="auto"/>
              <w:bottom w:val="single" w:sz="6" w:space="0" w:color="auto"/>
              <w:right w:val="single" w:sz="12"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 xml:space="preserve">11 797 </w:t>
            </w:r>
          </w:p>
        </w:tc>
      </w:tr>
      <w:tr w:rsidR="005613CE" w:rsidRPr="003F477D" w:rsidTr="00633888">
        <w:trPr>
          <w:trHeight w:val="397"/>
          <w:tblHeader/>
          <w:jc w:val="center"/>
        </w:trPr>
        <w:tc>
          <w:tcPr>
            <w:tcW w:w="1706" w:type="dxa"/>
            <w:gridSpan w:val="2"/>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Presuny</w:t>
            </w:r>
          </w:p>
        </w:tc>
        <w:tc>
          <w:tcPr>
            <w:tcW w:w="1126" w:type="dxa"/>
            <w:gridSpan w:val="2"/>
            <w:tcBorders>
              <w:top w:val="single" w:sz="6" w:space="0" w:color="auto"/>
              <w:left w:val="single" w:sz="12"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82"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6" w:space="0" w:color="auto"/>
              <w:left w:val="single" w:sz="6" w:space="0" w:color="auto"/>
              <w:bottom w:val="single" w:sz="6" w:space="0" w:color="auto"/>
              <w:right w:val="single" w:sz="12" w:space="0" w:color="auto"/>
            </w:tcBorders>
            <w:vAlign w:val="center"/>
          </w:tcPr>
          <w:p w:rsidR="005613CE" w:rsidRPr="007A24BA" w:rsidRDefault="005613CE" w:rsidP="005613CE">
            <w:pPr>
              <w:autoSpaceDE w:val="0"/>
              <w:autoSpaceDN w:val="0"/>
              <w:adjustRightInd w:val="0"/>
              <w:jc w:val="right"/>
              <w:rPr>
                <w:sz w:val="16"/>
                <w:szCs w:val="16"/>
              </w:rPr>
            </w:pPr>
          </w:p>
        </w:tc>
      </w:tr>
      <w:tr w:rsidR="005613CE" w:rsidRPr="003F477D" w:rsidTr="00633888">
        <w:trPr>
          <w:trHeight w:val="278"/>
          <w:tblHeader/>
          <w:jc w:val="center"/>
        </w:trPr>
        <w:tc>
          <w:tcPr>
            <w:tcW w:w="1706" w:type="dxa"/>
            <w:gridSpan w:val="2"/>
            <w:tcBorders>
              <w:top w:val="single" w:sz="6"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na konci účtovného obdobia</w:t>
            </w:r>
          </w:p>
        </w:tc>
        <w:tc>
          <w:tcPr>
            <w:tcW w:w="1126" w:type="dxa"/>
            <w:gridSpan w:val="2"/>
            <w:tcBorders>
              <w:top w:val="single" w:sz="6" w:space="0" w:color="auto"/>
              <w:left w:val="single" w:sz="12"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sidRPr="007A24BA">
              <w:rPr>
                <w:sz w:val="16"/>
                <w:szCs w:val="16"/>
              </w:rPr>
              <w:t>420 221</w:t>
            </w:r>
          </w:p>
        </w:tc>
        <w:tc>
          <w:tcPr>
            <w:tcW w:w="935"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2 113 087</w:t>
            </w: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573 814</w:t>
            </w:r>
          </w:p>
        </w:tc>
        <w:tc>
          <w:tcPr>
            <w:tcW w:w="1089"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82" w:type="dxa"/>
            <w:gridSpan w:val="2"/>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6" w:space="0" w:color="auto"/>
              <w:left w:val="single" w:sz="6" w:space="0" w:color="auto"/>
              <w:bottom w:val="single" w:sz="12" w:space="0" w:color="auto"/>
              <w:right w:val="single" w:sz="12"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3 107 122</w:t>
            </w:r>
          </w:p>
        </w:tc>
      </w:tr>
      <w:tr w:rsidR="005613CE" w:rsidRPr="003F477D" w:rsidTr="00633888">
        <w:trPr>
          <w:trHeight w:val="278"/>
          <w:tblHeader/>
          <w:jc w:val="center"/>
        </w:trPr>
        <w:tc>
          <w:tcPr>
            <w:tcW w:w="10170" w:type="dxa"/>
            <w:gridSpan w:val="16"/>
            <w:tcBorders>
              <w:top w:val="single" w:sz="12"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Oprávky</w:t>
            </w:r>
          </w:p>
        </w:tc>
      </w:tr>
      <w:tr w:rsidR="005613CE" w:rsidRPr="003F477D" w:rsidTr="00633888">
        <w:trPr>
          <w:trHeight w:val="278"/>
          <w:tblHeader/>
          <w:jc w:val="center"/>
        </w:trPr>
        <w:tc>
          <w:tcPr>
            <w:tcW w:w="1706" w:type="dxa"/>
            <w:gridSpan w:val="2"/>
            <w:tcBorders>
              <w:top w:val="single" w:sz="12"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w:t>
            </w:r>
            <w:r w:rsidRPr="003F477D">
              <w:rPr>
                <w:b/>
                <w:bCs/>
                <w:szCs w:val="22"/>
              </w:rPr>
              <w:br/>
              <w:t>na začiatku účtovného obdobia</w:t>
            </w:r>
          </w:p>
        </w:tc>
        <w:tc>
          <w:tcPr>
            <w:tcW w:w="1126" w:type="dxa"/>
            <w:gridSpan w:val="2"/>
            <w:tcBorders>
              <w:top w:val="single" w:sz="12"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1 413 410</w:t>
            </w: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449 884</w:t>
            </w:r>
          </w:p>
        </w:tc>
        <w:tc>
          <w:tcPr>
            <w:tcW w:w="1111" w:type="dxa"/>
            <w:gridSpan w:val="2"/>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60"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12" w:space="0" w:color="auto"/>
              <w:left w:val="single" w:sz="6" w:space="0" w:color="auto"/>
              <w:bottom w:val="single" w:sz="6" w:space="0" w:color="auto"/>
              <w:right w:val="single" w:sz="12"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1</w:t>
            </w:r>
            <w:r w:rsidR="00A5602D">
              <w:rPr>
                <w:sz w:val="16"/>
                <w:szCs w:val="16"/>
              </w:rPr>
              <w:t> </w:t>
            </w:r>
            <w:r>
              <w:rPr>
                <w:sz w:val="16"/>
                <w:szCs w:val="16"/>
              </w:rPr>
              <w:t>8</w:t>
            </w:r>
            <w:r w:rsidR="00A5602D">
              <w:rPr>
                <w:sz w:val="16"/>
                <w:szCs w:val="16"/>
              </w:rPr>
              <w:t>63 294</w:t>
            </w:r>
          </w:p>
        </w:tc>
      </w:tr>
      <w:tr w:rsidR="005613CE" w:rsidRPr="003F477D" w:rsidTr="00633888">
        <w:trPr>
          <w:trHeight w:val="397"/>
          <w:tblHeader/>
          <w:jc w:val="center"/>
        </w:trPr>
        <w:tc>
          <w:tcPr>
            <w:tcW w:w="1706" w:type="dxa"/>
            <w:gridSpan w:val="2"/>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Prírastky</w:t>
            </w:r>
          </w:p>
        </w:tc>
        <w:tc>
          <w:tcPr>
            <w:tcW w:w="1126" w:type="dxa"/>
            <w:gridSpan w:val="2"/>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10</w:t>
            </w:r>
            <w:r w:rsidR="00A5602D">
              <w:rPr>
                <w:sz w:val="16"/>
                <w:szCs w:val="16"/>
              </w:rPr>
              <w:t>6 164</w:t>
            </w:r>
          </w:p>
        </w:tc>
        <w:tc>
          <w:tcPr>
            <w:tcW w:w="937" w:type="dxa"/>
            <w:gridSpan w:val="3"/>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4</w:t>
            </w:r>
            <w:r w:rsidR="00A5602D">
              <w:rPr>
                <w:sz w:val="16"/>
                <w:szCs w:val="16"/>
              </w:rPr>
              <w:t>4 344</w:t>
            </w:r>
          </w:p>
        </w:tc>
        <w:tc>
          <w:tcPr>
            <w:tcW w:w="1111"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60"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6" w:space="0" w:color="auto"/>
              <w:left w:val="single" w:sz="6" w:space="0" w:color="auto"/>
              <w:bottom w:val="single" w:sz="6" w:space="0" w:color="auto"/>
              <w:right w:val="single" w:sz="12" w:space="0" w:color="auto"/>
            </w:tcBorders>
            <w:vAlign w:val="center"/>
          </w:tcPr>
          <w:p w:rsidR="005613CE" w:rsidRPr="007A24BA" w:rsidRDefault="00A5602D" w:rsidP="00A5602D">
            <w:pPr>
              <w:autoSpaceDE w:val="0"/>
              <w:autoSpaceDN w:val="0"/>
              <w:adjustRightInd w:val="0"/>
              <w:jc w:val="right"/>
              <w:rPr>
                <w:sz w:val="16"/>
                <w:szCs w:val="16"/>
              </w:rPr>
            </w:pPr>
            <w:r>
              <w:rPr>
                <w:sz w:val="16"/>
                <w:szCs w:val="16"/>
              </w:rPr>
              <w:t>150 508</w:t>
            </w:r>
          </w:p>
        </w:tc>
      </w:tr>
      <w:tr w:rsidR="005613CE" w:rsidRPr="003F477D" w:rsidTr="00633888">
        <w:trPr>
          <w:trHeight w:val="397"/>
          <w:tblHeader/>
          <w:jc w:val="center"/>
        </w:trPr>
        <w:tc>
          <w:tcPr>
            <w:tcW w:w="1706" w:type="dxa"/>
            <w:gridSpan w:val="2"/>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Úbytky</w:t>
            </w:r>
          </w:p>
        </w:tc>
        <w:tc>
          <w:tcPr>
            <w:tcW w:w="1126" w:type="dxa"/>
            <w:gridSpan w:val="2"/>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1</w:t>
            </w:r>
            <w:r w:rsidR="00A5602D">
              <w:rPr>
                <w:sz w:val="16"/>
                <w:szCs w:val="16"/>
              </w:rPr>
              <w:t>1 797</w:t>
            </w:r>
          </w:p>
        </w:tc>
        <w:tc>
          <w:tcPr>
            <w:tcW w:w="1111"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60"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6" w:space="0" w:color="auto"/>
              <w:left w:val="single" w:sz="6" w:space="0" w:color="auto"/>
              <w:bottom w:val="single" w:sz="6" w:space="0" w:color="auto"/>
              <w:right w:val="single" w:sz="12"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11 797</w:t>
            </w:r>
          </w:p>
        </w:tc>
      </w:tr>
      <w:tr w:rsidR="005613CE" w:rsidRPr="003F477D" w:rsidTr="00633888">
        <w:trPr>
          <w:trHeight w:val="397"/>
          <w:tblHeader/>
          <w:jc w:val="center"/>
        </w:trPr>
        <w:tc>
          <w:tcPr>
            <w:tcW w:w="1706" w:type="dxa"/>
            <w:gridSpan w:val="2"/>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Presuny</w:t>
            </w:r>
          </w:p>
        </w:tc>
        <w:tc>
          <w:tcPr>
            <w:tcW w:w="1126" w:type="dxa"/>
            <w:gridSpan w:val="2"/>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right"/>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111"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60"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6" w:space="0" w:color="auto"/>
              <w:left w:val="single" w:sz="6" w:space="0" w:color="auto"/>
              <w:bottom w:val="single" w:sz="6" w:space="0" w:color="auto"/>
              <w:right w:val="single" w:sz="12" w:space="0" w:color="auto"/>
            </w:tcBorders>
            <w:vAlign w:val="center"/>
          </w:tcPr>
          <w:p w:rsidR="005613CE" w:rsidRPr="007A24BA" w:rsidRDefault="005613CE" w:rsidP="005613CE">
            <w:pPr>
              <w:autoSpaceDE w:val="0"/>
              <w:autoSpaceDN w:val="0"/>
              <w:adjustRightInd w:val="0"/>
              <w:jc w:val="right"/>
              <w:rPr>
                <w:sz w:val="16"/>
                <w:szCs w:val="16"/>
              </w:rPr>
            </w:pPr>
          </w:p>
        </w:tc>
      </w:tr>
      <w:tr w:rsidR="005613CE" w:rsidRPr="003F477D" w:rsidTr="00633888">
        <w:trPr>
          <w:trHeight w:val="278"/>
          <w:tblHeader/>
          <w:jc w:val="center"/>
        </w:trPr>
        <w:tc>
          <w:tcPr>
            <w:tcW w:w="1706" w:type="dxa"/>
            <w:gridSpan w:val="2"/>
            <w:tcBorders>
              <w:top w:val="single" w:sz="6"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na konci účtovného obdobia</w:t>
            </w:r>
          </w:p>
        </w:tc>
        <w:tc>
          <w:tcPr>
            <w:tcW w:w="1126" w:type="dxa"/>
            <w:gridSpan w:val="2"/>
            <w:tcBorders>
              <w:top w:val="single" w:sz="6" w:space="0" w:color="auto"/>
              <w:left w:val="single" w:sz="12"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right"/>
            </w:pPr>
          </w:p>
        </w:tc>
        <w:tc>
          <w:tcPr>
            <w:tcW w:w="935"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1</w:t>
            </w:r>
            <w:r w:rsidR="00A5602D">
              <w:rPr>
                <w:sz w:val="16"/>
                <w:szCs w:val="16"/>
              </w:rPr>
              <w:t> 519 574</w:t>
            </w: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482 431</w:t>
            </w:r>
          </w:p>
        </w:tc>
        <w:tc>
          <w:tcPr>
            <w:tcW w:w="1111" w:type="dxa"/>
            <w:gridSpan w:val="2"/>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60"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6"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6" w:space="0" w:color="auto"/>
              <w:left w:val="single" w:sz="6" w:space="0" w:color="auto"/>
              <w:bottom w:val="single" w:sz="12" w:space="0" w:color="auto"/>
              <w:right w:val="single" w:sz="12"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1 863 294</w:t>
            </w:r>
          </w:p>
        </w:tc>
      </w:tr>
      <w:tr w:rsidR="005613CE" w:rsidRPr="003F477D" w:rsidTr="00633888">
        <w:trPr>
          <w:trHeight w:val="278"/>
          <w:tblHeader/>
          <w:jc w:val="center"/>
        </w:trPr>
        <w:tc>
          <w:tcPr>
            <w:tcW w:w="10170" w:type="dxa"/>
            <w:gridSpan w:val="16"/>
            <w:tcBorders>
              <w:top w:val="single" w:sz="12"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Opravné položky</w:t>
            </w:r>
          </w:p>
        </w:tc>
      </w:tr>
      <w:tr w:rsidR="005613CE" w:rsidRPr="003F477D" w:rsidTr="00633888">
        <w:trPr>
          <w:trHeight w:val="278"/>
          <w:tblHeader/>
          <w:jc w:val="center"/>
        </w:trPr>
        <w:tc>
          <w:tcPr>
            <w:tcW w:w="1693" w:type="dxa"/>
            <w:tcBorders>
              <w:top w:val="single" w:sz="12"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w:t>
            </w:r>
            <w:r w:rsidRPr="003F477D">
              <w:rPr>
                <w:b/>
                <w:bCs/>
                <w:szCs w:val="22"/>
              </w:rPr>
              <w:br/>
              <w:t>na začiatku účtovného obdobia</w:t>
            </w:r>
          </w:p>
        </w:tc>
        <w:tc>
          <w:tcPr>
            <w:tcW w:w="1139" w:type="dxa"/>
            <w:gridSpan w:val="3"/>
            <w:tcBorders>
              <w:top w:val="single" w:sz="12"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19" w:type="dxa"/>
            <w:gridSpan w:val="2"/>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082" w:type="dxa"/>
            <w:gridSpan w:val="2"/>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86" w:type="dxa"/>
            <w:gridSpan w:val="2"/>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9"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95" w:type="dxa"/>
            <w:tcBorders>
              <w:top w:val="single" w:sz="12"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633888">
        <w:trPr>
          <w:trHeight w:val="397"/>
          <w:tblHeader/>
          <w:jc w:val="center"/>
        </w:trPr>
        <w:tc>
          <w:tcPr>
            <w:tcW w:w="1693" w:type="dxa"/>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Prírastky</w:t>
            </w:r>
          </w:p>
        </w:tc>
        <w:tc>
          <w:tcPr>
            <w:tcW w:w="1139" w:type="dxa"/>
            <w:gridSpan w:val="3"/>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19"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082"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9"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95" w:type="dxa"/>
            <w:tcBorders>
              <w:top w:val="single" w:sz="6"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633888">
        <w:trPr>
          <w:trHeight w:val="397"/>
          <w:tblHeader/>
          <w:jc w:val="center"/>
        </w:trPr>
        <w:tc>
          <w:tcPr>
            <w:tcW w:w="1693" w:type="dxa"/>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Úbytky</w:t>
            </w:r>
          </w:p>
        </w:tc>
        <w:tc>
          <w:tcPr>
            <w:tcW w:w="1139" w:type="dxa"/>
            <w:gridSpan w:val="3"/>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19"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082"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9"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95" w:type="dxa"/>
            <w:tcBorders>
              <w:top w:val="single" w:sz="6"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633888">
        <w:trPr>
          <w:trHeight w:val="397"/>
          <w:tblHeader/>
          <w:jc w:val="center"/>
        </w:trPr>
        <w:tc>
          <w:tcPr>
            <w:tcW w:w="1693" w:type="dxa"/>
            <w:tcBorders>
              <w:top w:val="single" w:sz="6" w:space="0" w:color="auto"/>
              <w:left w:val="single" w:sz="12"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Presuny</w:t>
            </w:r>
          </w:p>
        </w:tc>
        <w:tc>
          <w:tcPr>
            <w:tcW w:w="1139" w:type="dxa"/>
            <w:gridSpan w:val="3"/>
            <w:tcBorders>
              <w:top w:val="single" w:sz="6" w:space="0" w:color="auto"/>
              <w:left w:val="single" w:sz="12"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19"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082"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86" w:type="dxa"/>
            <w:gridSpan w:val="2"/>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9"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95" w:type="dxa"/>
            <w:tcBorders>
              <w:top w:val="single" w:sz="6" w:space="0" w:color="auto"/>
              <w:left w:val="single" w:sz="6" w:space="0" w:color="auto"/>
              <w:bottom w:val="single" w:sz="6"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633888">
        <w:trPr>
          <w:trHeight w:val="397"/>
          <w:tblHeader/>
          <w:jc w:val="center"/>
        </w:trPr>
        <w:tc>
          <w:tcPr>
            <w:tcW w:w="1693" w:type="dxa"/>
            <w:tcBorders>
              <w:top w:val="single" w:sz="6"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na konci účtovného obdobia</w:t>
            </w:r>
          </w:p>
        </w:tc>
        <w:tc>
          <w:tcPr>
            <w:tcW w:w="1139" w:type="dxa"/>
            <w:gridSpan w:val="3"/>
            <w:tcBorders>
              <w:top w:val="single" w:sz="6" w:space="0" w:color="auto"/>
              <w:left w:val="single" w:sz="12"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219" w:type="dxa"/>
            <w:gridSpan w:val="2"/>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1082" w:type="dxa"/>
            <w:gridSpan w:val="2"/>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86" w:type="dxa"/>
            <w:gridSpan w:val="2"/>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79" w:type="dxa"/>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6" w:space="0" w:color="auto"/>
            </w:tcBorders>
            <w:vAlign w:val="center"/>
          </w:tcPr>
          <w:p w:rsidR="005613CE" w:rsidRPr="003F477D" w:rsidRDefault="005613CE" w:rsidP="005613CE">
            <w:pPr>
              <w:autoSpaceDE w:val="0"/>
              <w:autoSpaceDN w:val="0"/>
              <w:adjustRightInd w:val="0"/>
              <w:jc w:val="center"/>
            </w:pPr>
          </w:p>
        </w:tc>
        <w:tc>
          <w:tcPr>
            <w:tcW w:w="795" w:type="dxa"/>
            <w:tcBorders>
              <w:top w:val="single" w:sz="6" w:space="0" w:color="auto"/>
              <w:left w:val="single" w:sz="6"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jc w:val="center"/>
            </w:pPr>
          </w:p>
        </w:tc>
      </w:tr>
      <w:tr w:rsidR="005613CE" w:rsidRPr="003F477D" w:rsidTr="00633888">
        <w:trPr>
          <w:trHeight w:val="278"/>
          <w:tblHeader/>
          <w:jc w:val="center"/>
        </w:trPr>
        <w:tc>
          <w:tcPr>
            <w:tcW w:w="10170" w:type="dxa"/>
            <w:gridSpan w:val="16"/>
            <w:tcBorders>
              <w:top w:val="single" w:sz="12"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pPr>
            <w:r w:rsidRPr="003F477D">
              <w:rPr>
                <w:szCs w:val="22"/>
              </w:rPr>
              <w:t>Zostatková hodnota </w:t>
            </w:r>
          </w:p>
        </w:tc>
      </w:tr>
      <w:tr w:rsidR="005613CE" w:rsidRPr="003F477D" w:rsidTr="00633888">
        <w:trPr>
          <w:trHeight w:val="278"/>
          <w:tblHeader/>
          <w:jc w:val="center"/>
        </w:trPr>
        <w:tc>
          <w:tcPr>
            <w:tcW w:w="1712" w:type="dxa"/>
            <w:gridSpan w:val="3"/>
            <w:tcBorders>
              <w:top w:val="single" w:sz="12"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w:t>
            </w:r>
            <w:r w:rsidRPr="003F477D">
              <w:rPr>
                <w:b/>
                <w:bCs/>
                <w:szCs w:val="22"/>
              </w:rPr>
              <w:br/>
              <w:t>na začiatku účtovného obdobia</w:t>
            </w:r>
          </w:p>
        </w:tc>
        <w:tc>
          <w:tcPr>
            <w:tcW w:w="1120" w:type="dxa"/>
            <w:tcBorders>
              <w:top w:val="single" w:sz="12" w:space="0" w:color="auto"/>
              <w:left w:val="single" w:sz="12"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sidRPr="007A24BA">
              <w:rPr>
                <w:sz w:val="16"/>
                <w:szCs w:val="16"/>
              </w:rPr>
              <w:t>420 221</w:t>
            </w:r>
          </w:p>
        </w:tc>
        <w:tc>
          <w:tcPr>
            <w:tcW w:w="935" w:type="dxa"/>
            <w:tcBorders>
              <w:top w:val="single" w:sz="12" w:space="0" w:color="auto"/>
              <w:left w:val="single" w:sz="6" w:space="0" w:color="auto"/>
              <w:bottom w:val="single" w:sz="12"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699 677</w:t>
            </w:r>
          </w:p>
        </w:tc>
        <w:tc>
          <w:tcPr>
            <w:tcW w:w="794" w:type="dxa"/>
            <w:tcBorders>
              <w:top w:val="single" w:sz="12" w:space="0" w:color="auto"/>
              <w:left w:val="single" w:sz="6" w:space="0" w:color="auto"/>
              <w:bottom w:val="single" w:sz="12"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95 820</w:t>
            </w:r>
          </w:p>
        </w:tc>
        <w:tc>
          <w:tcPr>
            <w:tcW w:w="1254" w:type="dxa"/>
            <w:gridSpan w:val="4"/>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60"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12" w:space="0" w:color="auto"/>
              <w:left w:val="single" w:sz="6" w:space="0" w:color="auto"/>
              <w:bottom w:val="single" w:sz="12" w:space="0" w:color="auto"/>
              <w:right w:val="single" w:sz="12"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1 215 718</w:t>
            </w:r>
          </w:p>
        </w:tc>
      </w:tr>
      <w:tr w:rsidR="005613CE" w:rsidRPr="003F477D" w:rsidTr="00633888">
        <w:trPr>
          <w:trHeight w:val="290"/>
          <w:tblHeader/>
          <w:jc w:val="center"/>
        </w:trPr>
        <w:tc>
          <w:tcPr>
            <w:tcW w:w="1712" w:type="dxa"/>
            <w:gridSpan w:val="3"/>
            <w:tcBorders>
              <w:top w:val="single" w:sz="12" w:space="0" w:color="auto"/>
              <w:left w:val="single" w:sz="12" w:space="0" w:color="auto"/>
              <w:bottom w:val="single" w:sz="12" w:space="0" w:color="auto"/>
              <w:right w:val="single" w:sz="12" w:space="0" w:color="auto"/>
            </w:tcBorders>
            <w:vAlign w:val="center"/>
          </w:tcPr>
          <w:p w:rsidR="005613CE" w:rsidRPr="003F477D" w:rsidRDefault="005613CE" w:rsidP="005613CE">
            <w:pPr>
              <w:autoSpaceDE w:val="0"/>
              <w:autoSpaceDN w:val="0"/>
              <w:adjustRightInd w:val="0"/>
              <w:rPr>
                <w:b/>
                <w:bCs/>
              </w:rPr>
            </w:pPr>
            <w:r w:rsidRPr="003F477D">
              <w:rPr>
                <w:b/>
                <w:bCs/>
                <w:szCs w:val="22"/>
              </w:rPr>
              <w:t>Stav na konci účtovného obdobia</w:t>
            </w:r>
          </w:p>
        </w:tc>
        <w:tc>
          <w:tcPr>
            <w:tcW w:w="1120" w:type="dxa"/>
            <w:tcBorders>
              <w:top w:val="single" w:sz="12" w:space="0" w:color="auto"/>
              <w:left w:val="single" w:sz="12"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420 221</w:t>
            </w:r>
          </w:p>
        </w:tc>
        <w:tc>
          <w:tcPr>
            <w:tcW w:w="935" w:type="dxa"/>
            <w:tcBorders>
              <w:top w:val="single" w:sz="12" w:space="0" w:color="auto"/>
              <w:left w:val="single" w:sz="6" w:space="0" w:color="auto"/>
              <w:bottom w:val="single" w:sz="12"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593 513</w:t>
            </w:r>
          </w:p>
        </w:tc>
        <w:tc>
          <w:tcPr>
            <w:tcW w:w="794" w:type="dxa"/>
            <w:tcBorders>
              <w:top w:val="single" w:sz="12" w:space="0" w:color="auto"/>
              <w:left w:val="single" w:sz="6" w:space="0" w:color="auto"/>
              <w:bottom w:val="single" w:sz="12" w:space="0" w:color="auto"/>
              <w:right w:val="single" w:sz="6" w:space="0" w:color="auto"/>
            </w:tcBorders>
            <w:vAlign w:val="center"/>
          </w:tcPr>
          <w:p w:rsidR="005613CE" w:rsidRPr="007A24BA" w:rsidRDefault="00A5602D" w:rsidP="005613CE">
            <w:pPr>
              <w:autoSpaceDE w:val="0"/>
              <w:autoSpaceDN w:val="0"/>
              <w:adjustRightInd w:val="0"/>
              <w:jc w:val="right"/>
              <w:rPr>
                <w:sz w:val="16"/>
                <w:szCs w:val="16"/>
              </w:rPr>
            </w:pPr>
            <w:r>
              <w:rPr>
                <w:sz w:val="16"/>
                <w:szCs w:val="16"/>
              </w:rPr>
              <w:t>91 383</w:t>
            </w:r>
          </w:p>
        </w:tc>
        <w:tc>
          <w:tcPr>
            <w:tcW w:w="1254" w:type="dxa"/>
            <w:gridSpan w:val="4"/>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1060"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86" w:type="dxa"/>
            <w:gridSpan w:val="2"/>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79"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935" w:type="dxa"/>
            <w:tcBorders>
              <w:top w:val="single" w:sz="12" w:space="0" w:color="auto"/>
              <w:left w:val="single" w:sz="6" w:space="0" w:color="auto"/>
              <w:bottom w:val="single" w:sz="12" w:space="0" w:color="auto"/>
              <w:right w:val="single" w:sz="6" w:space="0" w:color="auto"/>
            </w:tcBorders>
            <w:vAlign w:val="center"/>
          </w:tcPr>
          <w:p w:rsidR="005613CE" w:rsidRPr="007A24BA" w:rsidRDefault="005613CE" w:rsidP="005613CE">
            <w:pPr>
              <w:autoSpaceDE w:val="0"/>
              <w:autoSpaceDN w:val="0"/>
              <w:adjustRightInd w:val="0"/>
              <w:jc w:val="right"/>
              <w:rPr>
                <w:sz w:val="16"/>
                <w:szCs w:val="16"/>
              </w:rPr>
            </w:pPr>
          </w:p>
        </w:tc>
        <w:tc>
          <w:tcPr>
            <w:tcW w:w="795" w:type="dxa"/>
            <w:tcBorders>
              <w:top w:val="single" w:sz="12" w:space="0" w:color="auto"/>
              <w:left w:val="single" w:sz="6" w:space="0" w:color="auto"/>
              <w:bottom w:val="single" w:sz="12" w:space="0" w:color="auto"/>
              <w:right w:val="single" w:sz="12" w:space="0" w:color="auto"/>
            </w:tcBorders>
            <w:vAlign w:val="center"/>
          </w:tcPr>
          <w:p w:rsidR="005613CE" w:rsidRPr="007A24BA" w:rsidRDefault="005613CE" w:rsidP="005613CE">
            <w:pPr>
              <w:autoSpaceDE w:val="0"/>
              <w:autoSpaceDN w:val="0"/>
              <w:adjustRightInd w:val="0"/>
              <w:jc w:val="right"/>
              <w:rPr>
                <w:sz w:val="16"/>
                <w:szCs w:val="16"/>
              </w:rPr>
            </w:pPr>
            <w:r>
              <w:rPr>
                <w:sz w:val="16"/>
                <w:szCs w:val="16"/>
              </w:rPr>
              <w:t>1</w:t>
            </w:r>
            <w:r w:rsidR="00A5602D">
              <w:rPr>
                <w:sz w:val="16"/>
                <w:szCs w:val="16"/>
              </w:rPr>
              <w:t> 105 117</w:t>
            </w:r>
          </w:p>
        </w:tc>
      </w:tr>
    </w:tbl>
    <w:p w:rsidR="00DE7190" w:rsidRDefault="00DE7190">
      <w:pPr>
        <w:keepNext/>
        <w:widowControl w:val="0"/>
        <w:autoSpaceDE w:val="0"/>
        <w:autoSpaceDN w:val="0"/>
        <w:adjustRightInd w:val="0"/>
        <w:ind w:left="1080" w:hanging="360"/>
        <w:rPr>
          <w:rFonts w:ascii="Arial Narrow" w:hAnsi="Arial Narrow" w:cs="Arial Narrow"/>
          <w:b/>
          <w:bCs/>
          <w:kern w:val="28"/>
          <w:sz w:val="22"/>
          <w:szCs w:val="22"/>
        </w:rPr>
      </w:pPr>
    </w:p>
    <w:p w:rsidR="00AA61FA" w:rsidRDefault="00AA61FA">
      <w:pPr>
        <w:widowControl w:val="0"/>
        <w:autoSpaceDE w:val="0"/>
        <w:autoSpaceDN w:val="0"/>
        <w:adjustRightInd w:val="0"/>
        <w:spacing w:line="276" w:lineRule="auto"/>
        <w:rPr>
          <w:rFonts w:ascii="Arial Narrow" w:hAnsi="Arial Narrow" w:cs="Arial Narrow"/>
          <w:sz w:val="22"/>
          <w:szCs w:val="22"/>
        </w:rPr>
      </w:pPr>
    </w:p>
    <w:p w:rsidR="00AA61FA" w:rsidRDefault="00AA61FA">
      <w:pPr>
        <w:widowControl w:val="0"/>
        <w:autoSpaceDE w:val="0"/>
        <w:autoSpaceDN w:val="0"/>
        <w:adjustRightInd w:val="0"/>
        <w:spacing w:line="276" w:lineRule="auto"/>
        <w:rPr>
          <w:rFonts w:ascii="Arial Narrow" w:hAnsi="Arial Narrow" w:cs="Arial Narrow"/>
          <w:b/>
          <w:bCs/>
          <w:sz w:val="22"/>
          <w:szCs w:val="22"/>
        </w:rPr>
      </w:pPr>
      <w:r>
        <w:rPr>
          <w:rFonts w:ascii="Arial Narrow" w:hAnsi="Arial Narrow" w:cs="Arial Narrow"/>
          <w:b/>
          <w:bCs/>
          <w:sz w:val="22"/>
          <w:szCs w:val="22"/>
        </w:rPr>
        <w:t>b/ Dlhodobý finančný majetok</w:t>
      </w:r>
    </w:p>
    <w:p w:rsidR="00AA61FA" w:rsidRDefault="00AA61FA">
      <w:pPr>
        <w:widowControl w:val="0"/>
        <w:autoSpaceDE w:val="0"/>
        <w:autoSpaceDN w:val="0"/>
        <w:adjustRightInd w:val="0"/>
        <w:spacing w:line="276" w:lineRule="auto"/>
        <w:rPr>
          <w:rFonts w:ascii="Arial Narrow" w:hAnsi="Arial Narrow" w:cs="Arial Narrow"/>
          <w:sz w:val="22"/>
          <w:szCs w:val="22"/>
        </w:rPr>
      </w:pPr>
    </w:p>
    <w:p w:rsidR="00AA61FA" w:rsidRDefault="00AA61FA">
      <w:pPr>
        <w:widowControl w:val="0"/>
        <w:autoSpaceDE w:val="0"/>
        <w:autoSpaceDN w:val="0"/>
        <w:adjustRightInd w:val="0"/>
        <w:spacing w:line="276" w:lineRule="auto"/>
        <w:rPr>
          <w:rFonts w:ascii="Arial Narrow" w:hAnsi="Arial Narrow" w:cs="Arial Narrow"/>
          <w:sz w:val="22"/>
          <w:szCs w:val="22"/>
        </w:rPr>
      </w:pPr>
      <w:r>
        <w:rPr>
          <w:rFonts w:ascii="Arial Narrow" w:hAnsi="Arial Narrow" w:cs="Arial Narrow"/>
          <w:sz w:val="22"/>
          <w:szCs w:val="22"/>
        </w:rPr>
        <w:tab/>
        <w:t>Prehľad o pohybe dlhodobého finančného majetku od 1.1.201</w:t>
      </w:r>
      <w:r w:rsidR="00A5602D">
        <w:rPr>
          <w:rFonts w:ascii="Arial Narrow" w:hAnsi="Arial Narrow" w:cs="Arial Narrow"/>
          <w:sz w:val="22"/>
          <w:szCs w:val="22"/>
        </w:rPr>
        <w:t>9</w:t>
      </w:r>
      <w:r w:rsidR="00B13230">
        <w:rPr>
          <w:rFonts w:ascii="Arial Narrow" w:hAnsi="Arial Narrow" w:cs="Arial Narrow"/>
          <w:sz w:val="22"/>
          <w:szCs w:val="22"/>
        </w:rPr>
        <w:t xml:space="preserve"> – 31.12.201</w:t>
      </w:r>
      <w:r w:rsidR="00A5602D">
        <w:rPr>
          <w:rFonts w:ascii="Arial Narrow" w:hAnsi="Arial Narrow" w:cs="Arial Narrow"/>
          <w:sz w:val="22"/>
          <w:szCs w:val="22"/>
        </w:rPr>
        <w:t>9</w:t>
      </w:r>
    </w:p>
    <w:p w:rsidR="00AA61FA" w:rsidRDefault="00AA61FA">
      <w:pPr>
        <w:widowControl w:val="0"/>
        <w:autoSpaceDE w:val="0"/>
        <w:autoSpaceDN w:val="0"/>
        <w:adjustRightInd w:val="0"/>
        <w:spacing w:line="276" w:lineRule="auto"/>
        <w:rPr>
          <w:rFonts w:ascii="Arial Narrow" w:hAnsi="Arial Narrow" w:cs="Arial Narrow"/>
          <w:sz w:val="22"/>
          <w:szCs w:val="22"/>
        </w:rPr>
      </w:pPr>
    </w:p>
    <w:p w:rsidR="00AA61FA" w:rsidRDefault="00AA61FA">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CellMar>
          <w:left w:w="30" w:type="dxa"/>
          <w:right w:w="30" w:type="dxa"/>
        </w:tblCellMar>
        <w:tblLook w:val="0000"/>
      </w:tblPr>
      <w:tblGrid>
        <w:gridCol w:w="1305"/>
        <w:gridCol w:w="1134"/>
        <w:gridCol w:w="1089"/>
        <w:gridCol w:w="46"/>
        <w:gridCol w:w="887"/>
        <w:gridCol w:w="104"/>
        <w:gridCol w:w="851"/>
        <w:gridCol w:w="709"/>
        <w:gridCol w:w="850"/>
        <w:gridCol w:w="661"/>
        <w:gridCol w:w="12"/>
        <w:gridCol w:w="878"/>
        <w:gridCol w:w="749"/>
      </w:tblGrid>
      <w:tr w:rsidR="00AA61FA" w:rsidTr="007E6321">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Dlhodobý finančný majetok</w:t>
            </w:r>
          </w:p>
        </w:tc>
        <w:tc>
          <w:tcPr>
            <w:tcW w:w="7970" w:type="dxa"/>
            <w:gridSpan w:val="12"/>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Bežné účtovné obdobie                                                                                                                                                                    </w:t>
            </w:r>
          </w:p>
        </w:tc>
      </w:tr>
      <w:tr w:rsidR="00AA61FA" w:rsidTr="007E6321">
        <w:trPr>
          <w:trHeight w:val="1393"/>
          <w:jc w:val="center"/>
        </w:trPr>
        <w:tc>
          <w:tcPr>
            <w:tcW w:w="1305" w:type="dxa"/>
            <w:vMerge/>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134"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Podielové CP a podiely v DÚJ</w:t>
            </w:r>
          </w:p>
        </w:tc>
        <w:tc>
          <w:tcPr>
            <w:tcW w:w="1089"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Podielové </w:t>
            </w:r>
            <w:r>
              <w:rPr>
                <w:rFonts w:ascii="Arial Narrow" w:hAnsi="Arial Narrow" w:cs="Arial Narrow"/>
                <w:b/>
                <w:bCs/>
                <w:sz w:val="22"/>
                <w:szCs w:val="22"/>
              </w:rPr>
              <w:br/>
              <w:t xml:space="preserve">CP a podiely </w:t>
            </w:r>
            <w:r>
              <w:rPr>
                <w:rFonts w:ascii="Arial Narrow" w:hAnsi="Arial Narrow" w:cs="Arial Narrow"/>
                <w:b/>
                <w:bCs/>
                <w:sz w:val="22"/>
                <w:szCs w:val="22"/>
              </w:rPr>
              <w:br/>
              <w:t xml:space="preserve">v </w:t>
            </w:r>
            <w:proofErr w:type="spellStart"/>
            <w:r>
              <w:rPr>
                <w:rFonts w:ascii="Arial Narrow" w:hAnsi="Arial Narrow" w:cs="Arial Narrow"/>
                <w:b/>
                <w:bCs/>
                <w:sz w:val="22"/>
                <w:szCs w:val="22"/>
              </w:rPr>
              <w:t>spoloč-nosti</w:t>
            </w:r>
            <w:proofErr w:type="spellEnd"/>
            <w:r>
              <w:rPr>
                <w:rFonts w:ascii="Arial Narrow" w:hAnsi="Arial Narrow" w:cs="Arial Narrow"/>
                <w:b/>
                <w:bCs/>
                <w:sz w:val="22"/>
                <w:szCs w:val="22"/>
              </w:rPr>
              <w:t xml:space="preserve"> s </w:t>
            </w:r>
            <w:proofErr w:type="spellStart"/>
            <w:r>
              <w:rPr>
                <w:rFonts w:ascii="Arial Narrow" w:hAnsi="Arial Narrow" w:cs="Arial Narrow"/>
                <w:b/>
                <w:bCs/>
                <w:sz w:val="22"/>
                <w:szCs w:val="22"/>
              </w:rPr>
              <w:t>pods-tatným</w:t>
            </w:r>
            <w:proofErr w:type="spellEnd"/>
            <w:r>
              <w:rPr>
                <w:rFonts w:ascii="Arial Narrow" w:hAnsi="Arial Narrow" w:cs="Arial Narrow"/>
                <w:b/>
                <w:bCs/>
                <w:sz w:val="22"/>
                <w:szCs w:val="22"/>
              </w:rPr>
              <w:t xml:space="preserve"> vplyvom</w:t>
            </w:r>
          </w:p>
        </w:tc>
        <w:tc>
          <w:tcPr>
            <w:tcW w:w="1037" w:type="dxa"/>
            <w:gridSpan w:val="3"/>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Ostatné dlhodobé CP a podiely</w:t>
            </w:r>
          </w:p>
        </w:tc>
        <w:tc>
          <w:tcPr>
            <w:tcW w:w="85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Pôžičky ÚJ </w:t>
            </w:r>
            <w:r>
              <w:rPr>
                <w:rFonts w:ascii="Arial Narrow" w:hAnsi="Arial Narrow" w:cs="Arial Narrow"/>
                <w:b/>
                <w:bCs/>
                <w:sz w:val="22"/>
                <w:szCs w:val="22"/>
              </w:rPr>
              <w:br/>
              <w:t>v </w:t>
            </w:r>
            <w:proofErr w:type="spellStart"/>
            <w:r>
              <w:rPr>
                <w:rFonts w:ascii="Arial Narrow" w:hAnsi="Arial Narrow" w:cs="Arial Narrow"/>
                <w:b/>
                <w:bCs/>
                <w:sz w:val="22"/>
                <w:szCs w:val="22"/>
              </w:rPr>
              <w:t>kons</w:t>
            </w:r>
            <w:proofErr w:type="spellEnd"/>
            <w:r>
              <w:rPr>
                <w:rFonts w:ascii="Arial Narrow" w:hAnsi="Arial Narrow" w:cs="Arial Narrow"/>
                <w:b/>
                <w:bCs/>
                <w:sz w:val="22"/>
                <w:szCs w:val="22"/>
              </w:rPr>
              <w:t>. celku</w:t>
            </w:r>
          </w:p>
        </w:tc>
        <w:tc>
          <w:tcPr>
            <w:tcW w:w="709"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DFM</w:t>
            </w:r>
          </w:p>
        </w:tc>
        <w:tc>
          <w:tcPr>
            <w:tcW w:w="850"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Pôžičky s  dobou </w:t>
            </w:r>
            <w:proofErr w:type="spellStart"/>
            <w:r>
              <w:rPr>
                <w:rFonts w:ascii="Arial Narrow" w:hAnsi="Arial Narrow" w:cs="Arial Narrow"/>
                <w:b/>
                <w:bCs/>
                <w:sz w:val="22"/>
                <w:szCs w:val="22"/>
              </w:rPr>
              <w:t>splat-nosti</w:t>
            </w:r>
            <w:proofErr w:type="spellEnd"/>
            <w:r>
              <w:rPr>
                <w:rFonts w:ascii="Arial Narrow" w:hAnsi="Arial Narrow" w:cs="Arial Narrow"/>
                <w:b/>
                <w:bCs/>
                <w:sz w:val="22"/>
                <w:szCs w:val="22"/>
              </w:rPr>
              <w:t xml:space="preserve"> najviac jeden rok</w:t>
            </w:r>
          </w:p>
        </w:tc>
        <w:tc>
          <w:tcPr>
            <w:tcW w:w="66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Ob-stará-vaný</w:t>
            </w:r>
            <w:proofErr w:type="spellEnd"/>
            <w:r>
              <w:rPr>
                <w:rFonts w:ascii="Arial Narrow" w:hAnsi="Arial Narrow" w:cs="Arial Narrow"/>
                <w:b/>
                <w:bCs/>
                <w:sz w:val="22"/>
                <w:szCs w:val="22"/>
              </w:rPr>
              <w:br/>
              <w:t>DFM</w:t>
            </w:r>
          </w:p>
        </w:tc>
        <w:tc>
          <w:tcPr>
            <w:tcW w:w="890" w:type="dxa"/>
            <w:gridSpan w:val="2"/>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Poskyt-nuté</w:t>
            </w:r>
            <w:proofErr w:type="spellEnd"/>
            <w:r>
              <w:rPr>
                <w:rFonts w:ascii="Arial Narrow" w:hAnsi="Arial Narrow" w:cs="Arial Narrow"/>
                <w:b/>
                <w:bCs/>
                <w:sz w:val="22"/>
                <w:szCs w:val="22"/>
              </w:rPr>
              <w:t xml:space="preserve"> </w:t>
            </w:r>
            <w:proofErr w:type="spellStart"/>
            <w:r>
              <w:rPr>
                <w:rFonts w:ascii="Arial Narrow" w:hAnsi="Arial Narrow" w:cs="Arial Narrow"/>
                <w:b/>
                <w:bCs/>
                <w:sz w:val="22"/>
                <w:szCs w:val="22"/>
              </w:rPr>
              <w:t>pred-davky</w:t>
            </w:r>
            <w:proofErr w:type="spellEnd"/>
            <w:r>
              <w:rPr>
                <w:rFonts w:ascii="Arial Narrow" w:hAnsi="Arial Narrow" w:cs="Arial Narrow"/>
                <w:b/>
                <w:bCs/>
                <w:sz w:val="22"/>
                <w:szCs w:val="22"/>
              </w:rPr>
              <w:t xml:space="preserve"> na </w:t>
            </w:r>
          </w:p>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DFM</w:t>
            </w:r>
          </w:p>
        </w:tc>
        <w:tc>
          <w:tcPr>
            <w:tcW w:w="749"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Spolu</w:t>
            </w:r>
          </w:p>
        </w:tc>
      </w:tr>
      <w:tr w:rsidR="00AA61FA" w:rsidTr="007E6321">
        <w:trPr>
          <w:trHeight w:val="195"/>
          <w:jc w:val="center"/>
        </w:trPr>
        <w:tc>
          <w:tcPr>
            <w:tcW w:w="1305"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134"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089"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037" w:type="dxa"/>
            <w:gridSpan w:val="3"/>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851"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09"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850"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c>
          <w:tcPr>
            <w:tcW w:w="661"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h</w:t>
            </w:r>
          </w:p>
        </w:tc>
        <w:tc>
          <w:tcPr>
            <w:tcW w:w="890" w:type="dxa"/>
            <w:gridSpan w:val="2"/>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i</w:t>
            </w:r>
          </w:p>
        </w:tc>
        <w:tc>
          <w:tcPr>
            <w:tcW w:w="749" w:type="dxa"/>
            <w:tcBorders>
              <w:top w:val="nil"/>
              <w:left w:val="single" w:sz="12" w:space="0" w:color="auto"/>
              <w:bottom w:val="single" w:sz="12" w:space="0" w:color="auto"/>
              <w:right w:val="single" w:sz="12" w:space="0" w:color="auto"/>
            </w:tcBorders>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j</w:t>
            </w:r>
          </w:p>
        </w:tc>
      </w:tr>
      <w:tr w:rsidR="00AA61FA" w:rsidTr="007E6321">
        <w:trPr>
          <w:trHeight w:val="278"/>
          <w:jc w:val="center"/>
        </w:trPr>
        <w:tc>
          <w:tcPr>
            <w:tcW w:w="9275" w:type="dxa"/>
            <w:gridSpan w:val="13"/>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Prvotné ocenenie</w:t>
            </w:r>
          </w:p>
        </w:tc>
      </w:tr>
      <w:tr w:rsidR="00B13230" w:rsidTr="007E6321">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13230" w:rsidRDefault="00A5602D" w:rsidP="00B13230">
            <w:pPr>
              <w:widowControl w:val="0"/>
              <w:autoSpaceDE w:val="0"/>
              <w:autoSpaceDN w:val="0"/>
              <w:adjustRightInd w:val="0"/>
              <w:jc w:val="right"/>
              <w:rPr>
                <w:rFonts w:ascii="Arial Narrow" w:hAnsi="Arial Narrow" w:cs="Arial Narrow"/>
              </w:rPr>
            </w:pPr>
            <w:r>
              <w:rPr>
                <w:rFonts w:ascii="Arial Narrow" w:hAnsi="Arial Narrow" w:cs="Arial Narrow"/>
              </w:rPr>
              <w:t>332 152</w:t>
            </w:r>
          </w:p>
        </w:tc>
        <w:tc>
          <w:tcPr>
            <w:tcW w:w="1089"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49" w:type="dxa"/>
            <w:tcBorders>
              <w:top w:val="single" w:sz="12" w:space="0" w:color="auto"/>
              <w:left w:val="single" w:sz="6" w:space="0" w:color="auto"/>
              <w:bottom w:val="single" w:sz="6" w:space="0" w:color="auto"/>
              <w:right w:val="single" w:sz="12" w:space="0" w:color="auto"/>
            </w:tcBorders>
            <w:vAlign w:val="center"/>
          </w:tcPr>
          <w:p w:rsidR="00B13230" w:rsidRPr="004656B1" w:rsidRDefault="00A5602D" w:rsidP="00B13230">
            <w:pPr>
              <w:widowControl w:val="0"/>
              <w:autoSpaceDE w:val="0"/>
              <w:autoSpaceDN w:val="0"/>
              <w:adjustRightInd w:val="0"/>
              <w:jc w:val="right"/>
              <w:rPr>
                <w:rFonts w:ascii="Arial Narrow" w:hAnsi="Arial Narrow" w:cs="Arial Narrow"/>
                <w:sz w:val="20"/>
                <w:szCs w:val="20"/>
              </w:rPr>
            </w:pPr>
            <w:r>
              <w:rPr>
                <w:rFonts w:ascii="Arial Narrow" w:hAnsi="Arial Narrow" w:cs="Arial Narrow"/>
                <w:sz w:val="20"/>
                <w:szCs w:val="20"/>
              </w:rPr>
              <w:t>332 152</w:t>
            </w:r>
          </w:p>
        </w:tc>
      </w:tr>
      <w:tr w:rsidR="00B13230" w:rsidTr="007E6321">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A5602D" w:rsidP="00B13230">
            <w:pPr>
              <w:widowControl w:val="0"/>
              <w:autoSpaceDE w:val="0"/>
              <w:autoSpaceDN w:val="0"/>
              <w:adjustRightInd w:val="0"/>
              <w:jc w:val="right"/>
              <w:rPr>
                <w:rFonts w:ascii="Arial Narrow" w:hAnsi="Arial Narrow" w:cs="Arial Narrow"/>
              </w:rPr>
            </w:pPr>
            <w:r>
              <w:rPr>
                <w:rFonts w:ascii="Arial Narrow" w:hAnsi="Arial Narrow" w:cs="Arial Narrow"/>
              </w:rPr>
              <w:t>91 159</w:t>
            </w:r>
          </w:p>
        </w:tc>
        <w:tc>
          <w:tcPr>
            <w:tcW w:w="108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49" w:type="dxa"/>
            <w:tcBorders>
              <w:top w:val="single" w:sz="6" w:space="0" w:color="auto"/>
              <w:left w:val="single" w:sz="6" w:space="0" w:color="auto"/>
              <w:bottom w:val="single" w:sz="6" w:space="0" w:color="auto"/>
              <w:right w:val="single" w:sz="12" w:space="0" w:color="auto"/>
            </w:tcBorders>
            <w:vAlign w:val="center"/>
          </w:tcPr>
          <w:p w:rsidR="00B13230" w:rsidRDefault="00A5602D" w:rsidP="00B13230">
            <w:pPr>
              <w:widowControl w:val="0"/>
              <w:autoSpaceDE w:val="0"/>
              <w:autoSpaceDN w:val="0"/>
              <w:adjustRightInd w:val="0"/>
              <w:jc w:val="right"/>
              <w:rPr>
                <w:rFonts w:ascii="Arial Narrow" w:hAnsi="Arial Narrow" w:cs="Arial Narrow"/>
              </w:rPr>
            </w:pPr>
            <w:r>
              <w:rPr>
                <w:rFonts w:ascii="Arial Narrow" w:hAnsi="Arial Narrow" w:cs="Arial Narrow"/>
              </w:rPr>
              <w:t>91 159</w:t>
            </w:r>
          </w:p>
        </w:tc>
      </w:tr>
      <w:tr w:rsidR="00B13230" w:rsidTr="007E6321">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B13230" w:rsidRDefault="00B13230" w:rsidP="00252C98">
            <w:pPr>
              <w:widowControl w:val="0"/>
              <w:autoSpaceDE w:val="0"/>
              <w:autoSpaceDN w:val="0"/>
              <w:adjustRightInd w:val="0"/>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49"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rsidTr="007E6321">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49"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rsidTr="007E6321">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13230" w:rsidRDefault="00A5602D" w:rsidP="00B13230">
            <w:pPr>
              <w:widowControl w:val="0"/>
              <w:autoSpaceDE w:val="0"/>
              <w:autoSpaceDN w:val="0"/>
              <w:adjustRightInd w:val="0"/>
              <w:jc w:val="right"/>
              <w:rPr>
                <w:rFonts w:ascii="Arial Narrow" w:hAnsi="Arial Narrow" w:cs="Arial Narrow"/>
              </w:rPr>
            </w:pPr>
            <w:r>
              <w:rPr>
                <w:rFonts w:ascii="Arial Narrow" w:hAnsi="Arial Narrow" w:cs="Arial Narrow"/>
              </w:rPr>
              <w:t>423  311</w:t>
            </w:r>
          </w:p>
        </w:tc>
        <w:tc>
          <w:tcPr>
            <w:tcW w:w="1089"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49" w:type="dxa"/>
            <w:tcBorders>
              <w:top w:val="single" w:sz="6" w:space="0" w:color="auto"/>
              <w:left w:val="single" w:sz="6" w:space="0" w:color="auto"/>
              <w:bottom w:val="single" w:sz="12" w:space="0" w:color="auto"/>
              <w:right w:val="single" w:sz="12" w:space="0" w:color="auto"/>
            </w:tcBorders>
            <w:vAlign w:val="center"/>
          </w:tcPr>
          <w:p w:rsidR="00B13230" w:rsidRPr="004656B1" w:rsidRDefault="00A5602D" w:rsidP="00B13230">
            <w:pPr>
              <w:widowControl w:val="0"/>
              <w:autoSpaceDE w:val="0"/>
              <w:autoSpaceDN w:val="0"/>
              <w:adjustRightInd w:val="0"/>
              <w:jc w:val="right"/>
              <w:rPr>
                <w:rFonts w:ascii="Arial Narrow" w:hAnsi="Arial Narrow" w:cs="Arial Narrow"/>
                <w:sz w:val="20"/>
                <w:szCs w:val="20"/>
              </w:rPr>
            </w:pPr>
            <w:r>
              <w:rPr>
                <w:rFonts w:ascii="Arial Narrow" w:hAnsi="Arial Narrow" w:cs="Arial Narrow"/>
                <w:sz w:val="20"/>
                <w:szCs w:val="20"/>
              </w:rPr>
              <w:t>423 311</w:t>
            </w:r>
          </w:p>
        </w:tc>
      </w:tr>
      <w:tr w:rsidR="00B13230" w:rsidTr="007E6321">
        <w:trPr>
          <w:trHeight w:val="278"/>
          <w:jc w:val="center"/>
        </w:trPr>
        <w:tc>
          <w:tcPr>
            <w:tcW w:w="9275" w:type="dxa"/>
            <w:gridSpan w:val="13"/>
            <w:tcBorders>
              <w:top w:val="single" w:sz="12"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Opravné položky</w:t>
            </w:r>
          </w:p>
        </w:tc>
      </w:tr>
      <w:tr w:rsidR="00B13230" w:rsidTr="007E6321">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w:t>
            </w:r>
          </w:p>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49" w:type="dxa"/>
            <w:tcBorders>
              <w:top w:val="single" w:sz="12"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r>
      <w:tr w:rsidR="00B13230" w:rsidTr="007E6321">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49"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r>
      <w:tr w:rsidR="00B13230" w:rsidTr="007E6321">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49"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r>
      <w:tr w:rsidR="00B13230" w:rsidTr="007E6321">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49"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r>
      <w:tr w:rsidR="00B13230" w:rsidTr="007E6321">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c>
          <w:tcPr>
            <w:tcW w:w="749" w:type="dxa"/>
            <w:tcBorders>
              <w:top w:val="single" w:sz="6" w:space="0" w:color="auto"/>
              <w:left w:val="single" w:sz="6"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p>
        </w:tc>
      </w:tr>
      <w:tr w:rsidR="00B13230" w:rsidTr="007E6321">
        <w:trPr>
          <w:trHeight w:val="278"/>
          <w:jc w:val="center"/>
        </w:trPr>
        <w:tc>
          <w:tcPr>
            <w:tcW w:w="9275" w:type="dxa"/>
            <w:gridSpan w:val="13"/>
            <w:tcBorders>
              <w:top w:val="single" w:sz="12"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Účtovná hodnota </w:t>
            </w:r>
          </w:p>
        </w:tc>
      </w:tr>
      <w:tr w:rsidR="00B13230" w:rsidTr="007E6321">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p>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13230" w:rsidRDefault="00A5602D" w:rsidP="00B13230">
            <w:pPr>
              <w:widowControl w:val="0"/>
              <w:autoSpaceDE w:val="0"/>
              <w:autoSpaceDN w:val="0"/>
              <w:adjustRightInd w:val="0"/>
              <w:jc w:val="right"/>
              <w:rPr>
                <w:rFonts w:ascii="Arial Narrow" w:hAnsi="Arial Narrow" w:cs="Arial Narrow"/>
              </w:rPr>
            </w:pPr>
            <w:r>
              <w:rPr>
                <w:rFonts w:ascii="Arial Narrow" w:hAnsi="Arial Narrow" w:cs="Arial Narrow"/>
              </w:rPr>
              <w:t>332 152</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49" w:type="dxa"/>
            <w:tcBorders>
              <w:top w:val="single" w:sz="12" w:space="0" w:color="auto"/>
              <w:left w:val="single" w:sz="6" w:space="0" w:color="auto"/>
              <w:bottom w:val="single" w:sz="6" w:space="0" w:color="auto"/>
              <w:right w:val="single" w:sz="12" w:space="0" w:color="auto"/>
            </w:tcBorders>
            <w:vAlign w:val="center"/>
          </w:tcPr>
          <w:p w:rsidR="00B13230" w:rsidRPr="004656B1" w:rsidRDefault="00A5602D" w:rsidP="00B13230">
            <w:pPr>
              <w:widowControl w:val="0"/>
              <w:autoSpaceDE w:val="0"/>
              <w:autoSpaceDN w:val="0"/>
              <w:adjustRightInd w:val="0"/>
              <w:jc w:val="right"/>
              <w:rPr>
                <w:rFonts w:ascii="Arial Narrow" w:hAnsi="Arial Narrow" w:cs="Arial Narrow"/>
                <w:sz w:val="20"/>
                <w:szCs w:val="20"/>
              </w:rPr>
            </w:pPr>
            <w:r>
              <w:rPr>
                <w:rFonts w:ascii="Arial Narrow" w:hAnsi="Arial Narrow" w:cs="Arial Narrow"/>
                <w:sz w:val="20"/>
                <w:szCs w:val="20"/>
              </w:rPr>
              <w:t>332 152</w:t>
            </w:r>
          </w:p>
        </w:tc>
      </w:tr>
      <w:tr w:rsidR="00B13230" w:rsidTr="007E6321">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13230" w:rsidRDefault="00A5602D" w:rsidP="00B13230">
            <w:pPr>
              <w:widowControl w:val="0"/>
              <w:autoSpaceDE w:val="0"/>
              <w:autoSpaceDN w:val="0"/>
              <w:adjustRightInd w:val="0"/>
              <w:jc w:val="right"/>
              <w:rPr>
                <w:rFonts w:ascii="Arial Narrow" w:hAnsi="Arial Narrow" w:cs="Arial Narrow"/>
              </w:rPr>
            </w:pPr>
            <w:r>
              <w:rPr>
                <w:rFonts w:ascii="Arial Narrow" w:hAnsi="Arial Narrow" w:cs="Arial Narrow"/>
              </w:rPr>
              <w:t>423 311</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49" w:type="dxa"/>
            <w:tcBorders>
              <w:top w:val="single" w:sz="6" w:space="0" w:color="auto"/>
              <w:left w:val="single" w:sz="6" w:space="0" w:color="auto"/>
              <w:bottom w:val="single" w:sz="12" w:space="0" w:color="auto"/>
              <w:right w:val="single" w:sz="12" w:space="0" w:color="auto"/>
            </w:tcBorders>
            <w:vAlign w:val="center"/>
          </w:tcPr>
          <w:p w:rsidR="00B13230" w:rsidRPr="004656B1" w:rsidRDefault="00A5602D" w:rsidP="00B13230">
            <w:pPr>
              <w:widowControl w:val="0"/>
              <w:autoSpaceDE w:val="0"/>
              <w:autoSpaceDN w:val="0"/>
              <w:adjustRightInd w:val="0"/>
              <w:jc w:val="right"/>
              <w:rPr>
                <w:rFonts w:ascii="Arial Narrow" w:hAnsi="Arial Narrow" w:cs="Arial Narrow"/>
                <w:sz w:val="20"/>
                <w:szCs w:val="20"/>
              </w:rPr>
            </w:pPr>
            <w:r>
              <w:rPr>
                <w:rFonts w:ascii="Arial Narrow" w:hAnsi="Arial Narrow" w:cs="Arial Narrow"/>
                <w:sz w:val="20"/>
                <w:szCs w:val="20"/>
              </w:rPr>
              <w:t>423 311</w:t>
            </w:r>
          </w:p>
        </w:tc>
      </w:tr>
    </w:tbl>
    <w:p w:rsidR="00AA61FA" w:rsidRDefault="00AA61FA">
      <w:pPr>
        <w:widowControl w:val="0"/>
        <w:autoSpaceDE w:val="0"/>
        <w:autoSpaceDN w:val="0"/>
        <w:adjustRightInd w:val="0"/>
        <w:rPr>
          <w:rFonts w:ascii="Arial Narrow" w:hAnsi="Arial Narrow" w:cs="Arial Narrow"/>
          <w:sz w:val="22"/>
          <w:szCs w:val="22"/>
        </w:rPr>
      </w:pPr>
    </w:p>
    <w:p w:rsidR="00AA61FA" w:rsidRDefault="00AA61FA">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2</w:t>
      </w:r>
    </w:p>
    <w:tbl>
      <w:tblPr>
        <w:tblW w:w="0" w:type="auto"/>
        <w:jc w:val="center"/>
        <w:tblLayout w:type="fixed"/>
        <w:tblCellMar>
          <w:left w:w="30" w:type="dxa"/>
          <w:right w:w="30" w:type="dxa"/>
        </w:tblCellMar>
        <w:tblLook w:val="0000"/>
      </w:tblPr>
      <w:tblGrid>
        <w:gridCol w:w="1305"/>
        <w:gridCol w:w="1134"/>
        <w:gridCol w:w="1089"/>
        <w:gridCol w:w="46"/>
        <w:gridCol w:w="887"/>
        <w:gridCol w:w="104"/>
        <w:gridCol w:w="851"/>
        <w:gridCol w:w="709"/>
        <w:gridCol w:w="850"/>
        <w:gridCol w:w="661"/>
        <w:gridCol w:w="12"/>
        <w:gridCol w:w="878"/>
        <w:gridCol w:w="717"/>
      </w:tblGrid>
      <w:tr w:rsidR="00AA61FA">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Dlhodobý </w:t>
            </w:r>
            <w:r>
              <w:rPr>
                <w:rFonts w:ascii="Arial Narrow" w:hAnsi="Arial Narrow" w:cs="Arial Narrow"/>
                <w:b/>
                <w:bCs/>
                <w:sz w:val="22"/>
                <w:szCs w:val="22"/>
              </w:rPr>
              <w:lastRenderedPageBreak/>
              <w:t>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lastRenderedPageBreak/>
              <w:t xml:space="preserve">Bezprostredne predchádzajúce účtovné obdobie                                                                                                                                                                    </w:t>
            </w:r>
          </w:p>
        </w:tc>
      </w:tr>
      <w:tr w:rsidR="00AA61FA">
        <w:trPr>
          <w:trHeight w:val="1393"/>
          <w:jc w:val="center"/>
        </w:trPr>
        <w:tc>
          <w:tcPr>
            <w:tcW w:w="1305" w:type="dxa"/>
            <w:vMerge/>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134"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Podielové CP a podiely v DÚJ</w:t>
            </w:r>
          </w:p>
        </w:tc>
        <w:tc>
          <w:tcPr>
            <w:tcW w:w="1089"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Podielové </w:t>
            </w:r>
            <w:r>
              <w:rPr>
                <w:rFonts w:ascii="Arial Narrow" w:hAnsi="Arial Narrow" w:cs="Arial Narrow"/>
                <w:b/>
                <w:bCs/>
                <w:sz w:val="22"/>
                <w:szCs w:val="22"/>
              </w:rPr>
              <w:br/>
              <w:t xml:space="preserve">CP a podiely </w:t>
            </w:r>
            <w:r>
              <w:rPr>
                <w:rFonts w:ascii="Arial Narrow" w:hAnsi="Arial Narrow" w:cs="Arial Narrow"/>
                <w:b/>
                <w:bCs/>
                <w:sz w:val="22"/>
                <w:szCs w:val="22"/>
              </w:rPr>
              <w:br/>
              <w:t xml:space="preserve">v </w:t>
            </w:r>
            <w:proofErr w:type="spellStart"/>
            <w:r>
              <w:rPr>
                <w:rFonts w:ascii="Arial Narrow" w:hAnsi="Arial Narrow" w:cs="Arial Narrow"/>
                <w:b/>
                <w:bCs/>
                <w:sz w:val="22"/>
                <w:szCs w:val="22"/>
              </w:rPr>
              <w:t>spoloč-nosti</w:t>
            </w:r>
            <w:proofErr w:type="spellEnd"/>
            <w:r>
              <w:rPr>
                <w:rFonts w:ascii="Arial Narrow" w:hAnsi="Arial Narrow" w:cs="Arial Narrow"/>
                <w:b/>
                <w:bCs/>
                <w:sz w:val="22"/>
                <w:szCs w:val="22"/>
              </w:rPr>
              <w:t xml:space="preserve"> s </w:t>
            </w:r>
            <w:proofErr w:type="spellStart"/>
            <w:r>
              <w:rPr>
                <w:rFonts w:ascii="Arial Narrow" w:hAnsi="Arial Narrow" w:cs="Arial Narrow"/>
                <w:b/>
                <w:bCs/>
                <w:sz w:val="22"/>
                <w:szCs w:val="22"/>
              </w:rPr>
              <w:t>pods-tatným</w:t>
            </w:r>
            <w:proofErr w:type="spellEnd"/>
            <w:r>
              <w:rPr>
                <w:rFonts w:ascii="Arial Narrow" w:hAnsi="Arial Narrow" w:cs="Arial Narrow"/>
                <w:b/>
                <w:bCs/>
                <w:sz w:val="22"/>
                <w:szCs w:val="22"/>
              </w:rPr>
              <w:t xml:space="preserve"> vplyvom</w:t>
            </w:r>
          </w:p>
        </w:tc>
        <w:tc>
          <w:tcPr>
            <w:tcW w:w="1037" w:type="dxa"/>
            <w:gridSpan w:val="3"/>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Ostatné dlhodobé CP a podiely</w:t>
            </w:r>
          </w:p>
        </w:tc>
        <w:tc>
          <w:tcPr>
            <w:tcW w:w="85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Pôžičky ÚJ </w:t>
            </w:r>
            <w:r>
              <w:rPr>
                <w:rFonts w:ascii="Arial Narrow" w:hAnsi="Arial Narrow" w:cs="Arial Narrow"/>
                <w:b/>
                <w:bCs/>
                <w:sz w:val="22"/>
                <w:szCs w:val="22"/>
              </w:rPr>
              <w:br/>
              <w:t>v </w:t>
            </w:r>
            <w:proofErr w:type="spellStart"/>
            <w:r>
              <w:rPr>
                <w:rFonts w:ascii="Arial Narrow" w:hAnsi="Arial Narrow" w:cs="Arial Narrow"/>
                <w:b/>
                <w:bCs/>
                <w:sz w:val="22"/>
                <w:szCs w:val="22"/>
              </w:rPr>
              <w:t>kons</w:t>
            </w:r>
            <w:proofErr w:type="spellEnd"/>
            <w:r>
              <w:rPr>
                <w:rFonts w:ascii="Arial Narrow" w:hAnsi="Arial Narrow" w:cs="Arial Narrow"/>
                <w:b/>
                <w:bCs/>
                <w:sz w:val="22"/>
                <w:szCs w:val="22"/>
              </w:rPr>
              <w:t>. celku</w:t>
            </w:r>
          </w:p>
        </w:tc>
        <w:tc>
          <w:tcPr>
            <w:tcW w:w="709"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DFM</w:t>
            </w:r>
          </w:p>
        </w:tc>
        <w:tc>
          <w:tcPr>
            <w:tcW w:w="850"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Pôžičky s  dobou </w:t>
            </w:r>
            <w:proofErr w:type="spellStart"/>
            <w:r>
              <w:rPr>
                <w:rFonts w:ascii="Arial Narrow" w:hAnsi="Arial Narrow" w:cs="Arial Narrow"/>
                <w:b/>
                <w:bCs/>
                <w:sz w:val="22"/>
                <w:szCs w:val="22"/>
              </w:rPr>
              <w:t>splat-nosti</w:t>
            </w:r>
            <w:proofErr w:type="spellEnd"/>
            <w:r>
              <w:rPr>
                <w:rFonts w:ascii="Arial Narrow" w:hAnsi="Arial Narrow" w:cs="Arial Narrow"/>
                <w:b/>
                <w:bCs/>
                <w:sz w:val="22"/>
                <w:szCs w:val="22"/>
              </w:rPr>
              <w:t xml:space="preserve"> najviac jeden rok</w:t>
            </w:r>
          </w:p>
        </w:tc>
        <w:tc>
          <w:tcPr>
            <w:tcW w:w="66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Ob-stará-vaný</w:t>
            </w:r>
            <w:proofErr w:type="spellEnd"/>
            <w:r>
              <w:rPr>
                <w:rFonts w:ascii="Arial Narrow" w:hAnsi="Arial Narrow" w:cs="Arial Narrow"/>
                <w:b/>
                <w:bCs/>
                <w:sz w:val="22"/>
                <w:szCs w:val="22"/>
              </w:rPr>
              <w:br/>
              <w:t>DFM</w:t>
            </w:r>
          </w:p>
        </w:tc>
        <w:tc>
          <w:tcPr>
            <w:tcW w:w="890" w:type="dxa"/>
            <w:gridSpan w:val="2"/>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Poskyt-nuté</w:t>
            </w:r>
            <w:proofErr w:type="spellEnd"/>
            <w:r>
              <w:rPr>
                <w:rFonts w:ascii="Arial Narrow" w:hAnsi="Arial Narrow" w:cs="Arial Narrow"/>
                <w:b/>
                <w:bCs/>
                <w:sz w:val="22"/>
                <w:szCs w:val="22"/>
              </w:rPr>
              <w:t xml:space="preserve"> </w:t>
            </w:r>
            <w:proofErr w:type="spellStart"/>
            <w:r>
              <w:rPr>
                <w:rFonts w:ascii="Arial Narrow" w:hAnsi="Arial Narrow" w:cs="Arial Narrow"/>
                <w:b/>
                <w:bCs/>
                <w:sz w:val="22"/>
                <w:szCs w:val="22"/>
              </w:rPr>
              <w:t>pred-davky</w:t>
            </w:r>
            <w:proofErr w:type="spellEnd"/>
            <w:r>
              <w:rPr>
                <w:rFonts w:ascii="Arial Narrow" w:hAnsi="Arial Narrow" w:cs="Arial Narrow"/>
                <w:b/>
                <w:bCs/>
                <w:sz w:val="22"/>
                <w:szCs w:val="22"/>
              </w:rPr>
              <w:t xml:space="preserve"> na </w:t>
            </w:r>
          </w:p>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DFM</w:t>
            </w:r>
          </w:p>
        </w:tc>
        <w:tc>
          <w:tcPr>
            <w:tcW w:w="717"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Spolu</w:t>
            </w:r>
          </w:p>
        </w:tc>
      </w:tr>
      <w:tr w:rsidR="00AA61FA">
        <w:trPr>
          <w:trHeight w:val="195"/>
          <w:jc w:val="center"/>
        </w:trPr>
        <w:tc>
          <w:tcPr>
            <w:tcW w:w="1305"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lastRenderedPageBreak/>
              <w:t>a</w:t>
            </w:r>
          </w:p>
        </w:tc>
        <w:tc>
          <w:tcPr>
            <w:tcW w:w="1134"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089"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037" w:type="dxa"/>
            <w:gridSpan w:val="3"/>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851" w:type="dxa"/>
            <w:tcBorders>
              <w:top w:val="nil"/>
              <w:left w:val="single" w:sz="12" w:space="0" w:color="auto"/>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09"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850"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c>
          <w:tcPr>
            <w:tcW w:w="661"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h</w:t>
            </w:r>
          </w:p>
        </w:tc>
        <w:tc>
          <w:tcPr>
            <w:tcW w:w="890" w:type="dxa"/>
            <w:gridSpan w:val="2"/>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i</w:t>
            </w:r>
          </w:p>
        </w:tc>
        <w:tc>
          <w:tcPr>
            <w:tcW w:w="717" w:type="dxa"/>
            <w:tcBorders>
              <w:top w:val="nil"/>
              <w:left w:val="single" w:sz="12" w:space="0" w:color="auto"/>
              <w:bottom w:val="single" w:sz="12" w:space="0" w:color="auto"/>
              <w:right w:val="single" w:sz="12" w:space="0" w:color="auto"/>
            </w:tcBorders>
          </w:tcPr>
          <w:p w:rsidR="00AA61FA" w:rsidRDefault="004656B1">
            <w:pPr>
              <w:widowControl w:val="0"/>
              <w:autoSpaceDE w:val="0"/>
              <w:autoSpaceDN w:val="0"/>
              <w:adjustRightInd w:val="0"/>
              <w:jc w:val="center"/>
              <w:rPr>
                <w:rFonts w:ascii="Arial Narrow" w:hAnsi="Arial Narrow" w:cs="Arial Narrow"/>
              </w:rPr>
            </w:pPr>
            <w:r>
              <w:rPr>
                <w:rFonts w:ascii="Arial Narrow" w:hAnsi="Arial Narrow" w:cs="Arial Narrow"/>
                <w:sz w:val="22"/>
                <w:szCs w:val="22"/>
              </w:rPr>
              <w:t>J</w:t>
            </w:r>
          </w:p>
        </w:tc>
      </w:tr>
      <w:tr w:rsidR="00AA61FA">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Prvotné ocenenie</w:t>
            </w:r>
          </w:p>
        </w:tc>
      </w:tr>
      <w:tr w:rsidR="00B13230">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13230" w:rsidRDefault="005E185B" w:rsidP="00B13230">
            <w:pPr>
              <w:widowControl w:val="0"/>
              <w:autoSpaceDE w:val="0"/>
              <w:autoSpaceDN w:val="0"/>
              <w:adjustRightInd w:val="0"/>
              <w:jc w:val="right"/>
              <w:rPr>
                <w:rFonts w:ascii="Arial Narrow" w:hAnsi="Arial Narrow" w:cs="Arial Narrow"/>
              </w:rPr>
            </w:pPr>
            <w:r>
              <w:rPr>
                <w:rFonts w:ascii="Arial Narrow" w:hAnsi="Arial Narrow" w:cs="Arial Narrow"/>
                <w:sz w:val="22"/>
                <w:szCs w:val="22"/>
              </w:rPr>
              <w:t>344 484</w:t>
            </w:r>
          </w:p>
        </w:tc>
        <w:tc>
          <w:tcPr>
            <w:tcW w:w="1089"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vAlign w:val="center"/>
          </w:tcPr>
          <w:p w:rsidR="00B13230" w:rsidRDefault="005E185B" w:rsidP="00B13230">
            <w:pPr>
              <w:widowControl w:val="0"/>
              <w:autoSpaceDE w:val="0"/>
              <w:autoSpaceDN w:val="0"/>
              <w:adjustRightInd w:val="0"/>
              <w:jc w:val="right"/>
              <w:rPr>
                <w:rFonts w:ascii="Arial Narrow" w:hAnsi="Arial Narrow" w:cs="Arial Narrow"/>
              </w:rPr>
            </w:pPr>
            <w:r>
              <w:rPr>
                <w:rFonts w:ascii="Arial Narrow" w:hAnsi="Arial Narrow" w:cs="Arial Narrow"/>
                <w:sz w:val="22"/>
                <w:szCs w:val="22"/>
              </w:rPr>
              <w:t>344 484</w:t>
            </w:r>
          </w:p>
        </w:tc>
      </w:tr>
      <w:tr w:rsidR="00B13230">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5E185B" w:rsidP="00B13230">
            <w:pPr>
              <w:widowControl w:val="0"/>
              <w:autoSpaceDE w:val="0"/>
              <w:autoSpaceDN w:val="0"/>
              <w:adjustRightInd w:val="0"/>
              <w:jc w:val="right"/>
              <w:rPr>
                <w:rFonts w:ascii="Arial Narrow" w:hAnsi="Arial Narrow" w:cs="Arial Narrow"/>
              </w:rPr>
            </w:pPr>
            <w:r>
              <w:rPr>
                <w:rFonts w:ascii="Arial Narrow" w:hAnsi="Arial Narrow" w:cs="Arial Narrow"/>
              </w:rPr>
              <w:t>12 332</w:t>
            </w:r>
          </w:p>
        </w:tc>
        <w:tc>
          <w:tcPr>
            <w:tcW w:w="108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B13230" w:rsidRDefault="005E185B" w:rsidP="00B13230">
            <w:pPr>
              <w:widowControl w:val="0"/>
              <w:autoSpaceDE w:val="0"/>
              <w:autoSpaceDN w:val="0"/>
              <w:adjustRightInd w:val="0"/>
              <w:jc w:val="right"/>
              <w:rPr>
                <w:rFonts w:ascii="Arial Narrow" w:hAnsi="Arial Narrow" w:cs="Arial Narrow"/>
              </w:rPr>
            </w:pPr>
            <w:r>
              <w:rPr>
                <w:rFonts w:ascii="Arial Narrow" w:hAnsi="Arial Narrow" w:cs="Arial Narrow"/>
              </w:rPr>
              <w:t>12 332</w:t>
            </w:r>
          </w:p>
        </w:tc>
      </w:tr>
      <w:tr w:rsidR="00B13230">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13230" w:rsidRDefault="005E185B" w:rsidP="00B13230">
            <w:pPr>
              <w:widowControl w:val="0"/>
              <w:autoSpaceDE w:val="0"/>
              <w:autoSpaceDN w:val="0"/>
              <w:adjustRightInd w:val="0"/>
              <w:jc w:val="right"/>
              <w:rPr>
                <w:rFonts w:ascii="Arial Narrow" w:hAnsi="Arial Narrow" w:cs="Arial Narrow"/>
              </w:rPr>
            </w:pPr>
            <w:r>
              <w:rPr>
                <w:rFonts w:ascii="Arial Narrow" w:hAnsi="Arial Narrow" w:cs="Arial Narrow"/>
              </w:rPr>
              <w:t>332 152</w:t>
            </w:r>
          </w:p>
        </w:tc>
        <w:tc>
          <w:tcPr>
            <w:tcW w:w="1089"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vAlign w:val="center"/>
          </w:tcPr>
          <w:p w:rsidR="00B13230" w:rsidRPr="00B13230" w:rsidRDefault="005E185B" w:rsidP="00B13230">
            <w:pPr>
              <w:widowControl w:val="0"/>
              <w:autoSpaceDE w:val="0"/>
              <w:autoSpaceDN w:val="0"/>
              <w:adjustRightInd w:val="0"/>
              <w:jc w:val="right"/>
              <w:rPr>
                <w:rFonts w:ascii="Arial Narrow" w:hAnsi="Arial Narrow" w:cs="Arial Narrow"/>
              </w:rPr>
            </w:pPr>
            <w:r>
              <w:rPr>
                <w:rFonts w:ascii="Arial Narrow" w:hAnsi="Arial Narrow" w:cs="Arial Narrow"/>
                <w:sz w:val="22"/>
                <w:szCs w:val="22"/>
              </w:rPr>
              <w:t>332 152</w:t>
            </w:r>
          </w:p>
        </w:tc>
      </w:tr>
      <w:tr w:rsidR="00B13230">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w:t>
            </w:r>
          </w:p>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r>
      <w:tr w:rsidR="00B13230">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p>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B13230" w:rsidRDefault="005E185B" w:rsidP="00B13230">
            <w:pPr>
              <w:widowControl w:val="0"/>
              <w:autoSpaceDE w:val="0"/>
              <w:autoSpaceDN w:val="0"/>
              <w:adjustRightInd w:val="0"/>
              <w:jc w:val="right"/>
              <w:rPr>
                <w:rFonts w:ascii="Arial Narrow" w:hAnsi="Arial Narrow" w:cs="Arial Narrow"/>
              </w:rPr>
            </w:pPr>
            <w:r>
              <w:rPr>
                <w:rFonts w:ascii="Arial Narrow" w:hAnsi="Arial Narrow" w:cs="Arial Narrow"/>
              </w:rPr>
              <w:t>344 484</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vAlign w:val="center"/>
          </w:tcPr>
          <w:p w:rsidR="00B13230" w:rsidRPr="004656B1" w:rsidRDefault="005E185B" w:rsidP="00B13230">
            <w:pPr>
              <w:widowControl w:val="0"/>
              <w:autoSpaceDE w:val="0"/>
              <w:autoSpaceDN w:val="0"/>
              <w:adjustRightInd w:val="0"/>
              <w:jc w:val="right"/>
              <w:rPr>
                <w:rFonts w:ascii="Arial Narrow" w:hAnsi="Arial Narrow" w:cs="Arial Narrow"/>
                <w:sz w:val="20"/>
                <w:szCs w:val="20"/>
              </w:rPr>
            </w:pPr>
            <w:r>
              <w:rPr>
                <w:rFonts w:ascii="Arial Narrow" w:hAnsi="Arial Narrow" w:cs="Arial Narrow"/>
                <w:sz w:val="20"/>
                <w:szCs w:val="20"/>
              </w:rPr>
              <w:t>344 484</w:t>
            </w:r>
          </w:p>
        </w:tc>
      </w:tr>
      <w:tr w:rsidR="00B13230">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B13230" w:rsidRDefault="00B13230" w:rsidP="00B1323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B13230" w:rsidRDefault="005E185B" w:rsidP="00B13230">
            <w:pPr>
              <w:widowControl w:val="0"/>
              <w:autoSpaceDE w:val="0"/>
              <w:autoSpaceDN w:val="0"/>
              <w:adjustRightInd w:val="0"/>
              <w:jc w:val="right"/>
              <w:rPr>
                <w:rFonts w:ascii="Arial Narrow" w:hAnsi="Arial Narrow" w:cs="Arial Narrow"/>
              </w:rPr>
            </w:pPr>
            <w:r>
              <w:rPr>
                <w:rFonts w:ascii="Arial Narrow" w:hAnsi="Arial Narrow" w:cs="Arial Narrow"/>
              </w:rPr>
              <w:t>332 152</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B13230" w:rsidRDefault="00B13230" w:rsidP="00B13230">
            <w:pPr>
              <w:widowControl w:val="0"/>
              <w:autoSpaceDE w:val="0"/>
              <w:autoSpaceDN w:val="0"/>
              <w:adjustRightInd w:val="0"/>
              <w:jc w:val="right"/>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vAlign w:val="center"/>
          </w:tcPr>
          <w:p w:rsidR="00B13230" w:rsidRPr="00B13230" w:rsidRDefault="005E185B" w:rsidP="005E185B">
            <w:pPr>
              <w:widowControl w:val="0"/>
              <w:autoSpaceDE w:val="0"/>
              <w:autoSpaceDN w:val="0"/>
              <w:adjustRightInd w:val="0"/>
              <w:jc w:val="center"/>
              <w:rPr>
                <w:rFonts w:ascii="Arial Narrow" w:hAnsi="Arial Narrow" w:cs="Arial Narrow"/>
              </w:rPr>
            </w:pPr>
            <w:r>
              <w:rPr>
                <w:rFonts w:ascii="Arial Narrow" w:hAnsi="Arial Narrow" w:cs="Arial Narrow"/>
                <w:sz w:val="22"/>
                <w:szCs w:val="22"/>
              </w:rPr>
              <w:t>332 152</w:t>
            </w:r>
          </w:p>
        </w:tc>
      </w:tr>
    </w:tbl>
    <w:p w:rsidR="00DE7190" w:rsidRDefault="00DE7190">
      <w:pPr>
        <w:widowControl w:val="0"/>
        <w:autoSpaceDE w:val="0"/>
        <w:autoSpaceDN w:val="0"/>
        <w:adjustRightInd w:val="0"/>
        <w:rPr>
          <w:rFonts w:ascii="Arial Narrow" w:hAnsi="Arial Narrow" w:cs="Arial Narrow"/>
          <w:b/>
          <w:bCs/>
          <w:kern w:val="28"/>
          <w:sz w:val="22"/>
          <w:szCs w:val="22"/>
        </w:rPr>
      </w:pPr>
    </w:p>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c/Zásoby</w:t>
      </w:r>
    </w:p>
    <w:p w:rsidR="00AA61FA" w:rsidRDefault="00AA61FA">
      <w:pPr>
        <w:widowControl w:val="0"/>
        <w:autoSpaceDE w:val="0"/>
        <w:autoSpaceDN w:val="0"/>
        <w:adjustRightInd w:val="0"/>
        <w:spacing w:after="200" w:line="276" w:lineRule="auto"/>
        <w:rPr>
          <w:rFonts w:ascii="Arial Narrow" w:hAnsi="Arial Narrow" w:cs="Arial Narrow"/>
          <w:sz w:val="22"/>
          <w:szCs w:val="22"/>
        </w:rPr>
      </w:pPr>
      <w:r>
        <w:rPr>
          <w:rFonts w:ascii="Arial Narrow" w:hAnsi="Arial Narrow" w:cs="Arial Narrow"/>
          <w:sz w:val="22"/>
          <w:szCs w:val="22"/>
        </w:rPr>
        <w:t>Spoločnosť za účtovné obd</w:t>
      </w:r>
      <w:r w:rsidR="00D511D9">
        <w:rPr>
          <w:rFonts w:ascii="Arial Narrow" w:hAnsi="Arial Narrow" w:cs="Arial Narrow"/>
          <w:sz w:val="22"/>
          <w:szCs w:val="22"/>
        </w:rPr>
        <w:t xml:space="preserve">obie od </w:t>
      </w:r>
      <w:r w:rsidR="002A573D">
        <w:rPr>
          <w:rFonts w:ascii="Arial Narrow" w:hAnsi="Arial Narrow" w:cs="Arial Narrow"/>
          <w:sz w:val="22"/>
          <w:szCs w:val="22"/>
        </w:rPr>
        <w:t>1.1.201</w:t>
      </w:r>
      <w:r w:rsidR="005E185B">
        <w:rPr>
          <w:rFonts w:ascii="Arial Narrow" w:hAnsi="Arial Narrow" w:cs="Arial Narrow"/>
          <w:sz w:val="22"/>
          <w:szCs w:val="22"/>
        </w:rPr>
        <w:t>9</w:t>
      </w:r>
      <w:r w:rsidR="000F7D70">
        <w:rPr>
          <w:rFonts w:ascii="Arial Narrow" w:hAnsi="Arial Narrow" w:cs="Arial Narrow"/>
          <w:sz w:val="22"/>
          <w:szCs w:val="22"/>
        </w:rPr>
        <w:t xml:space="preserve"> do 31.12.201</w:t>
      </w:r>
      <w:r w:rsidR="005E185B">
        <w:rPr>
          <w:rFonts w:ascii="Arial Narrow" w:hAnsi="Arial Narrow" w:cs="Arial Narrow"/>
          <w:sz w:val="22"/>
          <w:szCs w:val="22"/>
        </w:rPr>
        <w:t>9</w:t>
      </w:r>
      <w:r w:rsidR="005F4231">
        <w:rPr>
          <w:rFonts w:ascii="Arial Narrow" w:hAnsi="Arial Narrow" w:cs="Arial Narrow"/>
          <w:sz w:val="22"/>
          <w:szCs w:val="22"/>
        </w:rPr>
        <w:t xml:space="preserve"> </w:t>
      </w:r>
      <w:r>
        <w:rPr>
          <w:rFonts w:ascii="Arial Narrow" w:hAnsi="Arial Narrow" w:cs="Arial Narrow"/>
          <w:sz w:val="22"/>
          <w:szCs w:val="22"/>
        </w:rPr>
        <w:t xml:space="preserve">tvorila </w:t>
      </w:r>
      <w:r w:rsidR="00D511D9">
        <w:rPr>
          <w:rFonts w:ascii="Arial Narrow" w:hAnsi="Arial Narrow" w:cs="Arial Narrow"/>
          <w:sz w:val="22"/>
          <w:szCs w:val="22"/>
        </w:rPr>
        <w:t xml:space="preserve">nové </w:t>
      </w:r>
      <w:r>
        <w:rPr>
          <w:rFonts w:ascii="Arial Narrow" w:hAnsi="Arial Narrow" w:cs="Arial Narrow"/>
          <w:sz w:val="22"/>
          <w:szCs w:val="22"/>
        </w:rPr>
        <w:t>opravné položky k zásobám</w:t>
      </w:r>
    </w:p>
    <w:p w:rsidR="00AA61FA" w:rsidRDefault="00AA61FA">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2349"/>
        <w:gridCol w:w="1407"/>
        <w:gridCol w:w="992"/>
        <w:gridCol w:w="1701"/>
        <w:gridCol w:w="1569"/>
        <w:gridCol w:w="1194"/>
      </w:tblGrid>
      <w:tr w:rsidR="00AA61FA">
        <w:trPr>
          <w:jc w:val="center"/>
        </w:trPr>
        <w:tc>
          <w:tcPr>
            <w:tcW w:w="2349" w:type="dxa"/>
            <w:vMerge w:val="restart"/>
            <w:tcBorders>
              <w:top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Zásoby</w:t>
            </w:r>
          </w:p>
        </w:tc>
        <w:tc>
          <w:tcPr>
            <w:tcW w:w="6863" w:type="dxa"/>
            <w:gridSpan w:val="5"/>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AA61FA">
        <w:trPr>
          <w:jc w:val="center"/>
        </w:trPr>
        <w:tc>
          <w:tcPr>
            <w:tcW w:w="2349" w:type="dxa"/>
            <w:vMerge/>
            <w:tcBorders>
              <w:top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407"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Stav  OP na začiatku </w:t>
            </w:r>
            <w:r>
              <w:rPr>
                <w:rFonts w:ascii="Arial Narrow" w:hAnsi="Arial Narrow" w:cs="Arial Narrow"/>
                <w:b/>
                <w:bCs/>
                <w:sz w:val="22"/>
                <w:szCs w:val="22"/>
              </w:rPr>
              <w:lastRenderedPageBreak/>
              <w:t>účtovného obdobia</w:t>
            </w:r>
          </w:p>
        </w:tc>
        <w:tc>
          <w:tcPr>
            <w:tcW w:w="992"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lastRenderedPageBreak/>
              <w:t>Tvorba </w:t>
            </w:r>
          </w:p>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OP</w:t>
            </w:r>
          </w:p>
          <w:p w:rsidR="00AA61FA" w:rsidRDefault="00AA61FA">
            <w:pPr>
              <w:widowControl w:val="0"/>
              <w:autoSpaceDE w:val="0"/>
              <w:autoSpaceDN w:val="0"/>
              <w:adjustRightInd w:val="0"/>
              <w:jc w:val="center"/>
              <w:rPr>
                <w:rFonts w:ascii="Arial Narrow" w:hAnsi="Arial Narrow" w:cs="Arial Narrow"/>
                <w:b/>
                <w:bCs/>
              </w:rPr>
            </w:pPr>
          </w:p>
        </w:tc>
        <w:tc>
          <w:tcPr>
            <w:tcW w:w="170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lastRenderedPageBreak/>
              <w:t xml:space="preserve">Zúčtovanie OP z dôvodu zániku </w:t>
            </w:r>
            <w:r>
              <w:rPr>
                <w:rFonts w:ascii="Arial Narrow" w:hAnsi="Arial Narrow" w:cs="Arial Narrow"/>
                <w:b/>
                <w:bCs/>
                <w:sz w:val="22"/>
                <w:szCs w:val="22"/>
              </w:rPr>
              <w:lastRenderedPageBreak/>
              <w:t>opodstatnenosti</w:t>
            </w:r>
          </w:p>
        </w:tc>
        <w:tc>
          <w:tcPr>
            <w:tcW w:w="1569"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lastRenderedPageBreak/>
              <w:t xml:space="preserve">Zúčtovanie OP z dôvodu </w:t>
            </w:r>
            <w:r>
              <w:rPr>
                <w:rFonts w:ascii="Arial Narrow" w:hAnsi="Arial Narrow" w:cs="Arial Narrow"/>
                <w:b/>
                <w:bCs/>
                <w:sz w:val="22"/>
                <w:szCs w:val="22"/>
              </w:rPr>
              <w:lastRenderedPageBreak/>
              <w:t xml:space="preserve">vyradenia majetku </w:t>
            </w:r>
            <w:r>
              <w:rPr>
                <w:rFonts w:ascii="Arial Narrow" w:hAnsi="Arial Narrow" w:cs="Arial Narrow"/>
                <w:b/>
                <w:bCs/>
                <w:sz w:val="22"/>
                <w:szCs w:val="22"/>
              </w:rPr>
              <w:br/>
              <w:t>z účtovníctva</w:t>
            </w:r>
          </w:p>
        </w:tc>
        <w:tc>
          <w:tcPr>
            <w:tcW w:w="1194"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lastRenderedPageBreak/>
              <w:t xml:space="preserve">Stav OP na konci </w:t>
            </w:r>
            <w:r>
              <w:rPr>
                <w:rFonts w:ascii="Arial Narrow" w:hAnsi="Arial Narrow" w:cs="Arial Narrow"/>
                <w:b/>
                <w:bCs/>
                <w:sz w:val="22"/>
                <w:szCs w:val="22"/>
              </w:rPr>
              <w:lastRenderedPageBreak/>
              <w:t>účtovného obdobia</w:t>
            </w:r>
          </w:p>
        </w:tc>
      </w:tr>
      <w:tr w:rsidR="00AA61FA">
        <w:trPr>
          <w:trHeight w:hRule="exact" w:val="277"/>
          <w:jc w:val="center"/>
        </w:trPr>
        <w:tc>
          <w:tcPr>
            <w:tcW w:w="2349" w:type="dxa"/>
            <w:tcBorders>
              <w:top w:val="nil"/>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lastRenderedPageBreak/>
              <w:t>A</w:t>
            </w:r>
          </w:p>
        </w:tc>
        <w:tc>
          <w:tcPr>
            <w:tcW w:w="1407"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992" w:type="dxa"/>
            <w:tcBorders>
              <w:top w:val="nil"/>
              <w:left w:val="single" w:sz="12" w:space="0" w:color="auto"/>
              <w:bottom w:val="single" w:sz="12" w:space="0" w:color="auto"/>
              <w:right w:val="single" w:sz="12" w:space="0" w:color="auto"/>
            </w:tcBorders>
            <w:vAlign w:val="center"/>
          </w:tcPr>
          <w:p w:rsidR="00AA61FA"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701"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569"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194" w:type="dxa"/>
            <w:tcBorders>
              <w:top w:val="nil"/>
              <w:left w:val="single" w:sz="12" w:space="0" w:color="auto"/>
              <w:bottom w:val="single" w:sz="12" w:space="0" w:color="auto"/>
              <w:right w:val="single" w:sz="12" w:space="0" w:color="auto"/>
            </w:tcBorders>
            <w:vAlign w:val="center"/>
          </w:tcPr>
          <w:p w:rsidR="00AA61FA" w:rsidRDefault="005A084D">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AA61FA">
        <w:trPr>
          <w:trHeight w:val="369"/>
          <w:jc w:val="center"/>
        </w:trPr>
        <w:tc>
          <w:tcPr>
            <w:tcW w:w="2349" w:type="dxa"/>
            <w:tcBorders>
              <w:top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Materiál</w:t>
            </w:r>
          </w:p>
        </w:tc>
        <w:tc>
          <w:tcPr>
            <w:tcW w:w="1407" w:type="dxa"/>
            <w:tcBorders>
              <w:top w:val="single" w:sz="12"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992" w:type="dxa"/>
            <w:tcBorders>
              <w:top w:val="single" w:sz="12"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701" w:type="dxa"/>
            <w:tcBorders>
              <w:top w:val="single" w:sz="12"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569" w:type="dxa"/>
            <w:tcBorders>
              <w:top w:val="single" w:sz="12"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194" w:type="dxa"/>
            <w:tcBorders>
              <w:top w:val="single" w:sz="12"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369"/>
          <w:jc w:val="center"/>
        </w:trPr>
        <w:tc>
          <w:tcPr>
            <w:tcW w:w="2349"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Nedokončená výroba a 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701"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569"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194" w:type="dxa"/>
            <w:tcBorders>
              <w:top w:val="single" w:sz="4"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369"/>
          <w:jc w:val="center"/>
        </w:trPr>
        <w:tc>
          <w:tcPr>
            <w:tcW w:w="2349"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701"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569"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194" w:type="dxa"/>
            <w:tcBorders>
              <w:top w:val="single" w:sz="4"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369"/>
          <w:jc w:val="center"/>
        </w:trPr>
        <w:tc>
          <w:tcPr>
            <w:tcW w:w="2349" w:type="dxa"/>
            <w:tcBorders>
              <w:top w:val="single" w:sz="4" w:space="0" w:color="auto"/>
              <w:bottom w:val="single" w:sz="6"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992" w:type="dxa"/>
            <w:tcBorders>
              <w:top w:val="single" w:sz="4" w:space="0" w:color="auto"/>
              <w:left w:val="single" w:sz="4" w:space="0" w:color="auto"/>
              <w:bottom w:val="single" w:sz="6"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701" w:type="dxa"/>
            <w:tcBorders>
              <w:top w:val="single" w:sz="4" w:space="0" w:color="auto"/>
              <w:left w:val="single" w:sz="4" w:space="0" w:color="auto"/>
              <w:bottom w:val="single" w:sz="6"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569" w:type="dxa"/>
            <w:tcBorders>
              <w:top w:val="single" w:sz="4" w:space="0" w:color="auto"/>
              <w:left w:val="single" w:sz="4" w:space="0" w:color="auto"/>
              <w:bottom w:val="single" w:sz="6"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194" w:type="dxa"/>
            <w:tcBorders>
              <w:top w:val="single" w:sz="4" w:space="0" w:color="auto"/>
              <w:left w:val="single" w:sz="4" w:space="0" w:color="auto"/>
              <w:bottom w:val="single" w:sz="6"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B472ED">
        <w:trPr>
          <w:trHeight w:val="369"/>
          <w:jc w:val="center"/>
        </w:trPr>
        <w:tc>
          <w:tcPr>
            <w:tcW w:w="2349" w:type="dxa"/>
            <w:tcBorders>
              <w:top w:val="single" w:sz="6" w:space="0" w:color="auto"/>
              <w:bottom w:val="single" w:sz="4"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rPr>
            </w:pPr>
            <w:r>
              <w:rPr>
                <w:rFonts w:ascii="Arial Narrow" w:hAnsi="Arial Narrow" w:cs="Arial Narrow"/>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rsidR="00B472ED" w:rsidRDefault="005E185B" w:rsidP="00B472ED">
            <w:pPr>
              <w:widowControl w:val="0"/>
              <w:autoSpaceDE w:val="0"/>
              <w:autoSpaceDN w:val="0"/>
              <w:adjustRightInd w:val="0"/>
              <w:jc w:val="right"/>
              <w:rPr>
                <w:rFonts w:ascii="Arial Narrow" w:hAnsi="Arial Narrow" w:cs="Arial Narrow"/>
              </w:rPr>
            </w:pPr>
            <w:r>
              <w:rPr>
                <w:rFonts w:ascii="Arial Narrow" w:hAnsi="Arial Narrow" w:cs="Arial Narrow"/>
              </w:rPr>
              <w:t>32 607</w:t>
            </w:r>
          </w:p>
        </w:tc>
        <w:tc>
          <w:tcPr>
            <w:tcW w:w="992" w:type="dxa"/>
            <w:tcBorders>
              <w:top w:val="single" w:sz="6" w:space="0" w:color="auto"/>
              <w:left w:val="single" w:sz="4" w:space="0" w:color="auto"/>
              <w:bottom w:val="single" w:sz="4" w:space="0" w:color="auto"/>
              <w:right w:val="single" w:sz="4" w:space="0" w:color="auto"/>
            </w:tcBorders>
            <w:vAlign w:val="center"/>
          </w:tcPr>
          <w:p w:rsidR="00B472ED" w:rsidRDefault="005E185B" w:rsidP="00B472ED">
            <w:pPr>
              <w:widowControl w:val="0"/>
              <w:autoSpaceDE w:val="0"/>
              <w:autoSpaceDN w:val="0"/>
              <w:adjustRightInd w:val="0"/>
              <w:jc w:val="right"/>
              <w:rPr>
                <w:rFonts w:ascii="Arial Narrow" w:hAnsi="Arial Narrow" w:cs="Arial Narrow"/>
              </w:rPr>
            </w:pPr>
            <w:r>
              <w:rPr>
                <w:rFonts w:ascii="Arial Narrow" w:hAnsi="Arial Narrow" w:cs="Arial Narrow"/>
              </w:rPr>
              <w:t>847</w:t>
            </w:r>
          </w:p>
        </w:tc>
        <w:tc>
          <w:tcPr>
            <w:tcW w:w="1701" w:type="dxa"/>
            <w:tcBorders>
              <w:top w:val="single" w:sz="6" w:space="0" w:color="auto"/>
              <w:left w:val="single" w:sz="4" w:space="0" w:color="auto"/>
              <w:bottom w:val="single" w:sz="4" w:space="0" w:color="auto"/>
              <w:right w:val="single" w:sz="4" w:space="0" w:color="auto"/>
            </w:tcBorders>
            <w:vAlign w:val="center"/>
          </w:tcPr>
          <w:p w:rsidR="00B472ED" w:rsidRDefault="005E185B" w:rsidP="00B472ED">
            <w:pPr>
              <w:widowControl w:val="0"/>
              <w:autoSpaceDE w:val="0"/>
              <w:autoSpaceDN w:val="0"/>
              <w:adjustRightInd w:val="0"/>
              <w:jc w:val="right"/>
              <w:rPr>
                <w:rFonts w:ascii="Arial Narrow" w:hAnsi="Arial Narrow" w:cs="Arial Narrow"/>
              </w:rPr>
            </w:pPr>
            <w:r>
              <w:rPr>
                <w:rFonts w:ascii="Arial Narrow" w:hAnsi="Arial Narrow" w:cs="Arial Narrow"/>
              </w:rPr>
              <w:t>30 269</w:t>
            </w:r>
          </w:p>
        </w:tc>
        <w:tc>
          <w:tcPr>
            <w:tcW w:w="1569" w:type="dxa"/>
            <w:tcBorders>
              <w:top w:val="single" w:sz="6" w:space="0" w:color="auto"/>
              <w:left w:val="single" w:sz="4" w:space="0" w:color="auto"/>
              <w:bottom w:val="single" w:sz="4" w:space="0" w:color="auto"/>
              <w:right w:val="single" w:sz="4" w:space="0" w:color="auto"/>
            </w:tcBorders>
            <w:vAlign w:val="center"/>
          </w:tcPr>
          <w:p w:rsidR="00B472ED" w:rsidRDefault="005E185B" w:rsidP="0076598A">
            <w:pPr>
              <w:widowControl w:val="0"/>
              <w:autoSpaceDE w:val="0"/>
              <w:autoSpaceDN w:val="0"/>
              <w:adjustRightInd w:val="0"/>
              <w:jc w:val="right"/>
              <w:rPr>
                <w:rFonts w:ascii="Arial Narrow" w:hAnsi="Arial Narrow" w:cs="Arial Narrow"/>
              </w:rPr>
            </w:pPr>
            <w:r>
              <w:rPr>
                <w:rFonts w:ascii="Arial Narrow" w:hAnsi="Arial Narrow" w:cs="Arial Narrow"/>
              </w:rPr>
              <w:t>318</w:t>
            </w:r>
            <w:r w:rsidR="0076598A">
              <w:rPr>
                <w:rFonts w:ascii="Arial Narrow" w:hAnsi="Arial Narrow" w:cs="Arial Narrow"/>
              </w:rPr>
              <w:t>5</w:t>
            </w:r>
          </w:p>
        </w:tc>
        <w:tc>
          <w:tcPr>
            <w:tcW w:w="1194" w:type="dxa"/>
            <w:tcBorders>
              <w:top w:val="single" w:sz="6" w:space="0" w:color="auto"/>
              <w:left w:val="single" w:sz="4" w:space="0" w:color="auto"/>
              <w:bottom w:val="single" w:sz="4" w:space="0" w:color="auto"/>
              <w:right w:val="single" w:sz="12" w:space="0" w:color="auto"/>
            </w:tcBorders>
            <w:vAlign w:val="center"/>
          </w:tcPr>
          <w:p w:rsidR="00B472ED" w:rsidRDefault="005E185B" w:rsidP="00B472ED">
            <w:pPr>
              <w:widowControl w:val="0"/>
              <w:autoSpaceDE w:val="0"/>
              <w:autoSpaceDN w:val="0"/>
              <w:adjustRightInd w:val="0"/>
              <w:jc w:val="right"/>
              <w:rPr>
                <w:rFonts w:ascii="Arial Narrow" w:hAnsi="Arial Narrow" w:cs="Arial Narrow"/>
              </w:rPr>
            </w:pPr>
            <w:r>
              <w:rPr>
                <w:rFonts w:ascii="Arial Narrow" w:hAnsi="Arial Narrow" w:cs="Arial Narrow"/>
              </w:rPr>
              <w:t>0</w:t>
            </w:r>
          </w:p>
        </w:tc>
      </w:tr>
      <w:tr w:rsidR="00B472ED">
        <w:trPr>
          <w:trHeight w:val="340"/>
          <w:jc w:val="center"/>
        </w:trPr>
        <w:tc>
          <w:tcPr>
            <w:tcW w:w="2349" w:type="dxa"/>
            <w:tcBorders>
              <w:top w:val="single" w:sz="4" w:space="0" w:color="auto"/>
              <w:bottom w:val="single" w:sz="4"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rPr>
            </w:pPr>
            <w:r>
              <w:rPr>
                <w:rFonts w:ascii="Arial Narrow" w:hAnsi="Arial Narrow" w:cs="Arial Narrow"/>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701" w:type="dxa"/>
            <w:tcBorders>
              <w:top w:val="single" w:sz="4"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569" w:type="dxa"/>
            <w:tcBorders>
              <w:top w:val="single" w:sz="4"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194" w:type="dxa"/>
            <w:tcBorders>
              <w:top w:val="single" w:sz="4" w:space="0" w:color="auto"/>
              <w:left w:val="single" w:sz="4" w:space="0" w:color="auto"/>
              <w:bottom w:val="single" w:sz="4" w:space="0" w:color="auto"/>
              <w:right w:val="single" w:sz="12"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r>
      <w:tr w:rsidR="00B472ED">
        <w:trPr>
          <w:trHeight w:val="340"/>
          <w:jc w:val="center"/>
        </w:trPr>
        <w:tc>
          <w:tcPr>
            <w:tcW w:w="2349" w:type="dxa"/>
            <w:tcBorders>
              <w:top w:val="single" w:sz="4" w:space="0" w:color="auto"/>
              <w:bottom w:val="single" w:sz="4"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rPr>
            </w:pPr>
            <w:r>
              <w:rPr>
                <w:rFonts w:ascii="Arial Narrow" w:hAnsi="Arial Narrow" w:cs="Arial Narrow"/>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701" w:type="dxa"/>
            <w:tcBorders>
              <w:top w:val="single" w:sz="4"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569" w:type="dxa"/>
            <w:tcBorders>
              <w:top w:val="single" w:sz="4"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194" w:type="dxa"/>
            <w:tcBorders>
              <w:top w:val="single" w:sz="4" w:space="0" w:color="auto"/>
              <w:left w:val="single" w:sz="4" w:space="0" w:color="auto"/>
              <w:bottom w:val="single" w:sz="4" w:space="0" w:color="auto"/>
              <w:right w:val="single" w:sz="12"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r>
      <w:tr w:rsidR="00B472ED">
        <w:trPr>
          <w:trHeight w:val="369"/>
          <w:jc w:val="center"/>
        </w:trPr>
        <w:tc>
          <w:tcPr>
            <w:tcW w:w="2349" w:type="dxa"/>
            <w:tcBorders>
              <w:top w:val="single" w:sz="4" w:space="0" w:color="auto"/>
              <w:bottom w:val="single" w:sz="12"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b/>
                <w:bCs/>
              </w:rPr>
            </w:pPr>
            <w:r>
              <w:rPr>
                <w:rFonts w:ascii="Arial Narrow" w:hAnsi="Arial Narrow" w:cs="Arial Narrow"/>
                <w:b/>
                <w:bCs/>
              </w:rPr>
              <w:t>3</w:t>
            </w:r>
            <w:r w:rsidR="005E185B">
              <w:rPr>
                <w:rFonts w:ascii="Arial Narrow" w:hAnsi="Arial Narrow" w:cs="Arial Narrow"/>
                <w:b/>
                <w:bCs/>
              </w:rPr>
              <w:t>2 607</w:t>
            </w:r>
          </w:p>
        </w:tc>
        <w:tc>
          <w:tcPr>
            <w:tcW w:w="992" w:type="dxa"/>
            <w:tcBorders>
              <w:top w:val="single" w:sz="4" w:space="0" w:color="auto"/>
              <w:left w:val="single" w:sz="4" w:space="0" w:color="auto"/>
              <w:bottom w:val="single" w:sz="12" w:space="0" w:color="auto"/>
              <w:right w:val="single" w:sz="4" w:space="0" w:color="auto"/>
            </w:tcBorders>
            <w:vAlign w:val="center"/>
          </w:tcPr>
          <w:p w:rsidR="00B472ED" w:rsidRDefault="0076598A" w:rsidP="00B472ED">
            <w:pPr>
              <w:widowControl w:val="0"/>
              <w:autoSpaceDE w:val="0"/>
              <w:autoSpaceDN w:val="0"/>
              <w:adjustRightInd w:val="0"/>
              <w:jc w:val="right"/>
              <w:rPr>
                <w:rFonts w:ascii="Arial Narrow" w:hAnsi="Arial Narrow" w:cs="Arial Narrow"/>
                <w:b/>
                <w:bCs/>
              </w:rPr>
            </w:pPr>
            <w:r>
              <w:rPr>
                <w:rFonts w:ascii="Arial Narrow" w:hAnsi="Arial Narrow" w:cs="Arial Narrow"/>
                <w:b/>
                <w:bCs/>
              </w:rPr>
              <w:t>847</w:t>
            </w:r>
          </w:p>
        </w:tc>
        <w:tc>
          <w:tcPr>
            <w:tcW w:w="1701" w:type="dxa"/>
            <w:tcBorders>
              <w:top w:val="single" w:sz="4" w:space="0" w:color="auto"/>
              <w:left w:val="single" w:sz="4" w:space="0" w:color="auto"/>
              <w:bottom w:val="single" w:sz="12" w:space="0" w:color="auto"/>
              <w:right w:val="single" w:sz="4" w:space="0" w:color="auto"/>
            </w:tcBorders>
            <w:vAlign w:val="center"/>
          </w:tcPr>
          <w:p w:rsidR="00B472ED" w:rsidRDefault="0076598A" w:rsidP="00B472ED">
            <w:pPr>
              <w:widowControl w:val="0"/>
              <w:autoSpaceDE w:val="0"/>
              <w:autoSpaceDN w:val="0"/>
              <w:adjustRightInd w:val="0"/>
              <w:jc w:val="right"/>
              <w:rPr>
                <w:rFonts w:ascii="Arial Narrow" w:hAnsi="Arial Narrow" w:cs="Arial Narrow"/>
                <w:b/>
                <w:bCs/>
              </w:rPr>
            </w:pPr>
            <w:r>
              <w:rPr>
                <w:rFonts w:ascii="Arial Narrow" w:hAnsi="Arial Narrow" w:cs="Arial Narrow"/>
                <w:b/>
                <w:bCs/>
              </w:rPr>
              <w:t>30 269</w:t>
            </w:r>
          </w:p>
        </w:tc>
        <w:tc>
          <w:tcPr>
            <w:tcW w:w="1569" w:type="dxa"/>
            <w:tcBorders>
              <w:top w:val="single" w:sz="4" w:space="0" w:color="auto"/>
              <w:left w:val="single" w:sz="4" w:space="0" w:color="auto"/>
              <w:bottom w:val="single" w:sz="12" w:space="0" w:color="auto"/>
              <w:right w:val="single" w:sz="4" w:space="0" w:color="auto"/>
            </w:tcBorders>
            <w:vAlign w:val="center"/>
          </w:tcPr>
          <w:p w:rsidR="00B472ED" w:rsidRDefault="0076598A" w:rsidP="00B472ED">
            <w:pPr>
              <w:widowControl w:val="0"/>
              <w:autoSpaceDE w:val="0"/>
              <w:autoSpaceDN w:val="0"/>
              <w:adjustRightInd w:val="0"/>
              <w:jc w:val="right"/>
              <w:rPr>
                <w:rFonts w:ascii="Arial Narrow" w:hAnsi="Arial Narrow" w:cs="Arial Narrow"/>
                <w:b/>
                <w:bCs/>
              </w:rPr>
            </w:pPr>
            <w:r>
              <w:rPr>
                <w:rFonts w:ascii="Arial Narrow" w:hAnsi="Arial Narrow" w:cs="Arial Narrow"/>
                <w:b/>
                <w:bCs/>
              </w:rPr>
              <w:t>3 185</w:t>
            </w:r>
          </w:p>
        </w:tc>
        <w:tc>
          <w:tcPr>
            <w:tcW w:w="1194" w:type="dxa"/>
            <w:tcBorders>
              <w:top w:val="single" w:sz="4" w:space="0" w:color="auto"/>
              <w:left w:val="single" w:sz="4" w:space="0" w:color="auto"/>
              <w:bottom w:val="single" w:sz="12" w:space="0" w:color="auto"/>
              <w:right w:val="single" w:sz="12" w:space="0" w:color="auto"/>
            </w:tcBorders>
            <w:vAlign w:val="center"/>
          </w:tcPr>
          <w:p w:rsidR="00B472ED" w:rsidRDefault="005E185B" w:rsidP="00B472ED">
            <w:pPr>
              <w:widowControl w:val="0"/>
              <w:autoSpaceDE w:val="0"/>
              <w:autoSpaceDN w:val="0"/>
              <w:adjustRightInd w:val="0"/>
              <w:jc w:val="right"/>
              <w:rPr>
                <w:rFonts w:ascii="Arial Narrow" w:hAnsi="Arial Narrow" w:cs="Arial Narrow"/>
                <w:b/>
                <w:bCs/>
              </w:rPr>
            </w:pPr>
            <w:r>
              <w:rPr>
                <w:rFonts w:ascii="Arial Narrow" w:hAnsi="Arial Narrow" w:cs="Arial Narrow"/>
                <w:b/>
                <w:bCs/>
              </w:rPr>
              <w:t>0</w:t>
            </w:r>
          </w:p>
        </w:tc>
      </w:tr>
    </w:tbl>
    <w:p w:rsidR="00AA61FA" w:rsidRDefault="00AA61FA">
      <w:pPr>
        <w:keepNext/>
        <w:widowControl w:val="0"/>
        <w:autoSpaceDE w:val="0"/>
        <w:autoSpaceDN w:val="0"/>
        <w:adjustRightInd w:val="0"/>
        <w:ind w:left="720"/>
        <w:rPr>
          <w:rFonts w:ascii="Arial Narrow" w:hAnsi="Arial Narrow" w:cs="Arial Narrow"/>
          <w:b/>
          <w:bCs/>
          <w:kern w:val="28"/>
          <w:sz w:val="22"/>
          <w:szCs w:val="22"/>
        </w:rPr>
      </w:pPr>
    </w:p>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d/pohľadávky</w:t>
      </w:r>
    </w:p>
    <w:p w:rsidR="00AA61FA" w:rsidRDefault="00AA61FA">
      <w:pPr>
        <w:keepNext/>
        <w:widowControl w:val="0"/>
        <w:autoSpaceDE w:val="0"/>
        <w:autoSpaceDN w:val="0"/>
        <w:adjustRightInd w:val="0"/>
        <w:ind w:left="720"/>
        <w:rPr>
          <w:rFonts w:ascii="Arial Narrow" w:hAnsi="Arial Narrow" w:cs="Arial Narrow"/>
          <w:b/>
          <w:bCs/>
          <w:kern w:val="28"/>
          <w:sz w:val="22"/>
          <w:szCs w:val="22"/>
        </w:rPr>
      </w:pPr>
      <w:r>
        <w:rPr>
          <w:rFonts w:ascii="Arial Narrow" w:hAnsi="Arial Narrow" w:cs="Arial Narrow"/>
          <w:b/>
          <w:bCs/>
          <w:kern w:val="28"/>
          <w:sz w:val="22"/>
          <w:szCs w:val="22"/>
        </w:rPr>
        <w:t xml:space="preserve">-Informácie  o vývoji opravnej položky k pohľadávkam </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2055"/>
        <w:gridCol w:w="1276"/>
        <w:gridCol w:w="1219"/>
        <w:gridCol w:w="1693"/>
        <w:gridCol w:w="1663"/>
        <w:gridCol w:w="1306"/>
      </w:tblGrid>
      <w:tr w:rsidR="00AA61FA">
        <w:trPr>
          <w:jc w:val="center"/>
        </w:trPr>
        <w:tc>
          <w:tcPr>
            <w:tcW w:w="2055" w:type="dxa"/>
            <w:vMerge w:val="restart"/>
            <w:tcBorders>
              <w:top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Pohľadávky</w:t>
            </w:r>
          </w:p>
        </w:tc>
        <w:tc>
          <w:tcPr>
            <w:tcW w:w="7157" w:type="dxa"/>
            <w:gridSpan w:val="5"/>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AA61FA">
        <w:trPr>
          <w:jc w:val="center"/>
        </w:trPr>
        <w:tc>
          <w:tcPr>
            <w:tcW w:w="2055" w:type="dxa"/>
            <w:vMerge/>
            <w:tcBorders>
              <w:top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276"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Tvorba</w:t>
            </w:r>
          </w:p>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OP</w:t>
            </w:r>
          </w:p>
        </w:tc>
        <w:tc>
          <w:tcPr>
            <w:tcW w:w="1693"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Zúčtovanie</w:t>
            </w:r>
            <w:r>
              <w:rPr>
                <w:rFonts w:ascii="Arial Narrow" w:hAnsi="Arial Narrow" w:cs="Arial Narrow"/>
                <w:b/>
                <w:bCs/>
                <w:sz w:val="22"/>
                <w:szCs w:val="22"/>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Zúčtovanie </w:t>
            </w:r>
            <w:r>
              <w:rPr>
                <w:rFonts w:ascii="Arial Narrow" w:hAnsi="Arial Narrow" w:cs="Arial Narrow"/>
                <w:b/>
                <w:bCs/>
                <w:sz w:val="22"/>
                <w:szCs w:val="22"/>
              </w:rPr>
              <w:br/>
              <w:t xml:space="preserve">OP z dôvodu vyradenia majetku </w:t>
            </w:r>
            <w:r>
              <w:rPr>
                <w:rFonts w:ascii="Arial Narrow" w:hAnsi="Arial Narrow" w:cs="Arial Narrow"/>
                <w:b/>
                <w:bCs/>
                <w:sz w:val="22"/>
                <w:szCs w:val="22"/>
              </w:rPr>
              <w:br/>
              <w:t>z účtovníctva</w:t>
            </w:r>
          </w:p>
        </w:tc>
        <w:tc>
          <w:tcPr>
            <w:tcW w:w="1306"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OP na konci účtovného obdobia</w:t>
            </w:r>
          </w:p>
        </w:tc>
      </w:tr>
      <w:tr w:rsidR="00AA61FA">
        <w:trPr>
          <w:jc w:val="center"/>
        </w:trPr>
        <w:tc>
          <w:tcPr>
            <w:tcW w:w="2055" w:type="dxa"/>
            <w:tcBorders>
              <w:top w:val="nil"/>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276"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219"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693"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663"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306" w:type="dxa"/>
            <w:tcBorders>
              <w:top w:val="nil"/>
              <w:left w:val="single" w:sz="12" w:space="0" w:color="auto"/>
              <w:bottom w:val="single" w:sz="12" w:space="0" w:color="auto"/>
              <w:right w:val="single" w:sz="12" w:space="0" w:color="auto"/>
            </w:tcBorders>
            <w:vAlign w:val="center"/>
          </w:tcPr>
          <w:p w:rsidR="00AA61FA" w:rsidRDefault="004656B1">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B472ED">
        <w:trPr>
          <w:trHeight w:val="397"/>
          <w:jc w:val="center"/>
        </w:trPr>
        <w:tc>
          <w:tcPr>
            <w:tcW w:w="2055" w:type="dxa"/>
            <w:tcBorders>
              <w:top w:val="single" w:sz="12" w:space="0" w:color="auto"/>
              <w:bottom w:val="single" w:sz="6"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Pohľadávky z obchodného styku </w:t>
            </w:r>
          </w:p>
        </w:tc>
        <w:tc>
          <w:tcPr>
            <w:tcW w:w="1276" w:type="dxa"/>
            <w:tcBorders>
              <w:top w:val="single" w:sz="12" w:space="0" w:color="auto"/>
              <w:left w:val="single" w:sz="12" w:space="0" w:color="auto"/>
              <w:bottom w:val="single" w:sz="6" w:space="0" w:color="auto"/>
              <w:right w:val="single" w:sz="4" w:space="0" w:color="auto"/>
            </w:tcBorders>
            <w:vAlign w:val="center"/>
          </w:tcPr>
          <w:p w:rsidR="00B472ED" w:rsidRDefault="006D65F5" w:rsidP="00B472ED">
            <w:pPr>
              <w:widowControl w:val="0"/>
              <w:autoSpaceDE w:val="0"/>
              <w:autoSpaceDN w:val="0"/>
              <w:adjustRightInd w:val="0"/>
              <w:jc w:val="right"/>
              <w:rPr>
                <w:rFonts w:ascii="Arial Narrow" w:hAnsi="Arial Narrow" w:cs="Arial Narrow"/>
              </w:rPr>
            </w:pPr>
            <w:r>
              <w:rPr>
                <w:rFonts w:ascii="Arial Narrow" w:hAnsi="Arial Narrow" w:cs="Arial Narrow"/>
              </w:rPr>
              <w:t>10 651</w:t>
            </w:r>
          </w:p>
        </w:tc>
        <w:tc>
          <w:tcPr>
            <w:tcW w:w="1219" w:type="dxa"/>
            <w:tcBorders>
              <w:top w:val="single" w:sz="12" w:space="0" w:color="auto"/>
              <w:left w:val="single" w:sz="4"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693" w:type="dxa"/>
            <w:tcBorders>
              <w:top w:val="single" w:sz="12" w:space="0" w:color="auto"/>
              <w:left w:val="single" w:sz="4" w:space="0" w:color="auto"/>
              <w:bottom w:val="single" w:sz="6" w:space="0" w:color="auto"/>
              <w:right w:val="single" w:sz="4" w:space="0" w:color="auto"/>
            </w:tcBorders>
            <w:vAlign w:val="center"/>
          </w:tcPr>
          <w:p w:rsidR="00B472ED" w:rsidRDefault="006D65F5" w:rsidP="00B472ED">
            <w:pPr>
              <w:widowControl w:val="0"/>
              <w:autoSpaceDE w:val="0"/>
              <w:autoSpaceDN w:val="0"/>
              <w:adjustRightInd w:val="0"/>
              <w:jc w:val="right"/>
              <w:rPr>
                <w:rFonts w:ascii="Arial Narrow" w:hAnsi="Arial Narrow" w:cs="Arial Narrow"/>
              </w:rPr>
            </w:pPr>
            <w:r>
              <w:rPr>
                <w:rFonts w:ascii="Arial Narrow" w:hAnsi="Arial Narrow" w:cs="Arial Narrow"/>
              </w:rPr>
              <w:t>10 651</w:t>
            </w:r>
          </w:p>
        </w:tc>
        <w:tc>
          <w:tcPr>
            <w:tcW w:w="1663" w:type="dxa"/>
            <w:tcBorders>
              <w:top w:val="single" w:sz="12" w:space="0" w:color="auto"/>
              <w:left w:val="single" w:sz="4"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306" w:type="dxa"/>
            <w:tcBorders>
              <w:top w:val="single" w:sz="12" w:space="0" w:color="auto"/>
              <w:left w:val="single" w:sz="4" w:space="0" w:color="auto"/>
              <w:bottom w:val="single" w:sz="6" w:space="0" w:color="auto"/>
              <w:right w:val="single" w:sz="12" w:space="0" w:color="auto"/>
            </w:tcBorders>
            <w:vAlign w:val="center"/>
          </w:tcPr>
          <w:p w:rsidR="00B472ED" w:rsidRDefault="006D65F5" w:rsidP="00B472ED">
            <w:pPr>
              <w:widowControl w:val="0"/>
              <w:autoSpaceDE w:val="0"/>
              <w:autoSpaceDN w:val="0"/>
              <w:adjustRightInd w:val="0"/>
              <w:jc w:val="right"/>
              <w:rPr>
                <w:rFonts w:ascii="Arial Narrow" w:hAnsi="Arial Narrow" w:cs="Arial Narrow"/>
              </w:rPr>
            </w:pPr>
            <w:r>
              <w:rPr>
                <w:rFonts w:ascii="Arial Narrow" w:hAnsi="Arial Narrow" w:cs="Arial Narrow"/>
              </w:rPr>
              <w:t>0</w:t>
            </w:r>
          </w:p>
        </w:tc>
      </w:tr>
      <w:tr w:rsidR="00B472ED">
        <w:trPr>
          <w:jc w:val="center"/>
        </w:trPr>
        <w:tc>
          <w:tcPr>
            <w:tcW w:w="2055" w:type="dxa"/>
            <w:tcBorders>
              <w:top w:val="single" w:sz="6" w:space="0" w:color="auto"/>
              <w:bottom w:val="single" w:sz="4"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rPr>
            </w:pPr>
            <w:r>
              <w:rPr>
                <w:rFonts w:ascii="Arial Narrow" w:hAnsi="Arial Narrow" w:cs="Arial Narrow"/>
                <w:sz w:val="22"/>
                <w:szCs w:val="22"/>
              </w:rPr>
              <w:t>Pohľadávky voči DÚJ a MÚJ</w:t>
            </w:r>
          </w:p>
        </w:tc>
        <w:tc>
          <w:tcPr>
            <w:tcW w:w="1276" w:type="dxa"/>
            <w:tcBorders>
              <w:top w:val="single" w:sz="6" w:space="0" w:color="auto"/>
              <w:left w:val="single" w:sz="12"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219" w:type="dxa"/>
            <w:tcBorders>
              <w:top w:val="single" w:sz="6"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693" w:type="dxa"/>
            <w:tcBorders>
              <w:top w:val="single" w:sz="6"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663" w:type="dxa"/>
            <w:tcBorders>
              <w:top w:val="single" w:sz="6"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306" w:type="dxa"/>
            <w:tcBorders>
              <w:top w:val="single" w:sz="6" w:space="0" w:color="auto"/>
              <w:left w:val="single" w:sz="4" w:space="0" w:color="auto"/>
              <w:bottom w:val="single" w:sz="4" w:space="0" w:color="auto"/>
              <w:right w:val="single" w:sz="12"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r>
      <w:tr w:rsidR="00B472ED">
        <w:trPr>
          <w:jc w:val="center"/>
        </w:trPr>
        <w:tc>
          <w:tcPr>
            <w:tcW w:w="2055" w:type="dxa"/>
            <w:tcBorders>
              <w:top w:val="single" w:sz="4" w:space="0" w:color="auto"/>
              <w:bottom w:val="single" w:sz="6"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Ostatné pohľadávky v rámci </w:t>
            </w:r>
            <w:proofErr w:type="spellStart"/>
            <w:r>
              <w:rPr>
                <w:rFonts w:ascii="Arial Narrow" w:hAnsi="Arial Narrow" w:cs="Arial Narrow"/>
                <w:sz w:val="22"/>
                <w:szCs w:val="22"/>
              </w:rPr>
              <w:t>kons</w:t>
            </w:r>
            <w:proofErr w:type="spellEnd"/>
            <w:r>
              <w:rPr>
                <w:rFonts w:ascii="Arial Narrow" w:hAnsi="Arial Narrow" w:cs="Arial Narrow"/>
                <w:sz w:val="22"/>
                <w:szCs w:val="22"/>
              </w:rPr>
              <w:t>. Celku</w:t>
            </w:r>
          </w:p>
        </w:tc>
        <w:tc>
          <w:tcPr>
            <w:tcW w:w="1276" w:type="dxa"/>
            <w:tcBorders>
              <w:top w:val="single" w:sz="4" w:space="0" w:color="auto"/>
              <w:left w:val="single" w:sz="12"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219" w:type="dxa"/>
            <w:tcBorders>
              <w:top w:val="single" w:sz="4" w:space="0" w:color="auto"/>
              <w:left w:val="single" w:sz="4"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693" w:type="dxa"/>
            <w:tcBorders>
              <w:top w:val="single" w:sz="4" w:space="0" w:color="auto"/>
              <w:left w:val="single" w:sz="4"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663" w:type="dxa"/>
            <w:tcBorders>
              <w:top w:val="single" w:sz="4" w:space="0" w:color="auto"/>
              <w:left w:val="single" w:sz="4"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306" w:type="dxa"/>
            <w:tcBorders>
              <w:top w:val="single" w:sz="4" w:space="0" w:color="auto"/>
              <w:left w:val="single" w:sz="4" w:space="0" w:color="auto"/>
              <w:bottom w:val="single" w:sz="6" w:space="0" w:color="auto"/>
              <w:right w:val="single" w:sz="12"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r>
      <w:tr w:rsidR="00B472ED">
        <w:trPr>
          <w:jc w:val="center"/>
        </w:trPr>
        <w:tc>
          <w:tcPr>
            <w:tcW w:w="2055" w:type="dxa"/>
            <w:tcBorders>
              <w:top w:val="single" w:sz="6" w:space="0" w:color="auto"/>
              <w:bottom w:val="single" w:sz="6"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rPr>
            </w:pPr>
            <w:r>
              <w:rPr>
                <w:rFonts w:ascii="Arial Narrow" w:hAnsi="Arial Narrow" w:cs="Arial Narrow"/>
                <w:sz w:val="22"/>
                <w:szCs w:val="22"/>
              </w:rPr>
              <w:t>Pohľadávky voči spoločníkom, členom a združeniu</w:t>
            </w:r>
          </w:p>
        </w:tc>
        <w:tc>
          <w:tcPr>
            <w:tcW w:w="1276" w:type="dxa"/>
            <w:tcBorders>
              <w:top w:val="single" w:sz="6" w:space="0" w:color="auto"/>
              <w:left w:val="single" w:sz="12"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219" w:type="dxa"/>
            <w:tcBorders>
              <w:top w:val="single" w:sz="6" w:space="0" w:color="auto"/>
              <w:left w:val="single" w:sz="4"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693" w:type="dxa"/>
            <w:tcBorders>
              <w:top w:val="single" w:sz="6" w:space="0" w:color="auto"/>
              <w:left w:val="single" w:sz="4"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663" w:type="dxa"/>
            <w:tcBorders>
              <w:top w:val="single" w:sz="6" w:space="0" w:color="auto"/>
              <w:left w:val="single" w:sz="4" w:space="0" w:color="auto"/>
              <w:bottom w:val="single" w:sz="6"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306" w:type="dxa"/>
            <w:tcBorders>
              <w:top w:val="single" w:sz="6" w:space="0" w:color="auto"/>
              <w:left w:val="single" w:sz="4" w:space="0" w:color="auto"/>
              <w:bottom w:val="single" w:sz="6" w:space="0" w:color="auto"/>
              <w:right w:val="single" w:sz="12"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r>
      <w:tr w:rsidR="00B472ED">
        <w:trPr>
          <w:trHeight w:val="454"/>
          <w:jc w:val="center"/>
        </w:trPr>
        <w:tc>
          <w:tcPr>
            <w:tcW w:w="2055" w:type="dxa"/>
            <w:tcBorders>
              <w:top w:val="single" w:sz="6" w:space="0" w:color="auto"/>
              <w:bottom w:val="single" w:sz="4"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rPr>
            </w:pPr>
            <w:r>
              <w:rPr>
                <w:rFonts w:ascii="Arial Narrow" w:hAnsi="Arial Narrow" w:cs="Arial Narrow"/>
                <w:sz w:val="22"/>
                <w:szCs w:val="22"/>
              </w:rPr>
              <w:t>Iné pohľadávky</w:t>
            </w:r>
          </w:p>
        </w:tc>
        <w:tc>
          <w:tcPr>
            <w:tcW w:w="1276" w:type="dxa"/>
            <w:tcBorders>
              <w:top w:val="single" w:sz="6" w:space="0" w:color="auto"/>
              <w:left w:val="single" w:sz="12"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219" w:type="dxa"/>
            <w:tcBorders>
              <w:top w:val="single" w:sz="6"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693" w:type="dxa"/>
            <w:tcBorders>
              <w:top w:val="single" w:sz="6"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663" w:type="dxa"/>
            <w:tcBorders>
              <w:top w:val="single" w:sz="6" w:space="0" w:color="auto"/>
              <w:left w:val="single" w:sz="4" w:space="0" w:color="auto"/>
              <w:bottom w:val="single" w:sz="4"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c>
          <w:tcPr>
            <w:tcW w:w="1306" w:type="dxa"/>
            <w:tcBorders>
              <w:top w:val="single" w:sz="6" w:space="0" w:color="auto"/>
              <w:left w:val="single" w:sz="4" w:space="0" w:color="auto"/>
              <w:bottom w:val="single" w:sz="4" w:space="0" w:color="auto"/>
              <w:right w:val="single" w:sz="12" w:space="0" w:color="auto"/>
            </w:tcBorders>
            <w:vAlign w:val="center"/>
          </w:tcPr>
          <w:p w:rsidR="00B472ED" w:rsidRDefault="00B472ED" w:rsidP="00B472ED">
            <w:pPr>
              <w:widowControl w:val="0"/>
              <w:autoSpaceDE w:val="0"/>
              <w:autoSpaceDN w:val="0"/>
              <w:adjustRightInd w:val="0"/>
              <w:jc w:val="right"/>
              <w:rPr>
                <w:rFonts w:ascii="Arial Narrow" w:hAnsi="Arial Narrow" w:cs="Arial Narrow"/>
              </w:rPr>
            </w:pPr>
          </w:p>
        </w:tc>
      </w:tr>
      <w:tr w:rsidR="00B472ED">
        <w:trPr>
          <w:trHeight w:val="340"/>
          <w:jc w:val="center"/>
        </w:trPr>
        <w:tc>
          <w:tcPr>
            <w:tcW w:w="2055" w:type="dxa"/>
            <w:tcBorders>
              <w:top w:val="single" w:sz="4" w:space="0" w:color="auto"/>
              <w:bottom w:val="single" w:sz="12" w:space="0" w:color="auto"/>
              <w:right w:val="single" w:sz="12" w:space="0" w:color="auto"/>
            </w:tcBorders>
            <w:vAlign w:val="center"/>
          </w:tcPr>
          <w:p w:rsidR="00B472ED" w:rsidRDefault="00B472ED" w:rsidP="00B472ED">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Pohľadávky spolu</w:t>
            </w:r>
          </w:p>
        </w:tc>
        <w:tc>
          <w:tcPr>
            <w:tcW w:w="1276" w:type="dxa"/>
            <w:tcBorders>
              <w:top w:val="single" w:sz="4" w:space="0" w:color="auto"/>
              <w:left w:val="single" w:sz="12" w:space="0" w:color="auto"/>
              <w:bottom w:val="single" w:sz="12" w:space="0" w:color="auto"/>
              <w:right w:val="single" w:sz="4" w:space="0" w:color="auto"/>
            </w:tcBorders>
            <w:vAlign w:val="center"/>
          </w:tcPr>
          <w:p w:rsidR="00B472ED" w:rsidRDefault="006D65F5" w:rsidP="00B472ED">
            <w:pPr>
              <w:widowControl w:val="0"/>
              <w:autoSpaceDE w:val="0"/>
              <w:autoSpaceDN w:val="0"/>
              <w:adjustRightInd w:val="0"/>
              <w:jc w:val="right"/>
              <w:rPr>
                <w:rFonts w:ascii="Arial Narrow" w:hAnsi="Arial Narrow" w:cs="Arial Narrow"/>
                <w:b/>
                <w:bCs/>
              </w:rPr>
            </w:pPr>
            <w:r>
              <w:rPr>
                <w:rFonts w:ascii="Arial Narrow" w:hAnsi="Arial Narrow" w:cs="Arial Narrow"/>
                <w:b/>
                <w:bCs/>
              </w:rPr>
              <w:t>10 651</w:t>
            </w:r>
          </w:p>
        </w:tc>
        <w:tc>
          <w:tcPr>
            <w:tcW w:w="1219" w:type="dxa"/>
            <w:tcBorders>
              <w:top w:val="single" w:sz="4" w:space="0" w:color="auto"/>
              <w:left w:val="single" w:sz="4" w:space="0" w:color="auto"/>
              <w:bottom w:val="single" w:sz="12"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b/>
                <w:bCs/>
              </w:rPr>
            </w:pPr>
          </w:p>
        </w:tc>
        <w:tc>
          <w:tcPr>
            <w:tcW w:w="1693" w:type="dxa"/>
            <w:tcBorders>
              <w:top w:val="single" w:sz="4" w:space="0" w:color="auto"/>
              <w:left w:val="single" w:sz="4" w:space="0" w:color="auto"/>
              <w:bottom w:val="single" w:sz="12" w:space="0" w:color="auto"/>
              <w:right w:val="single" w:sz="4" w:space="0" w:color="auto"/>
            </w:tcBorders>
            <w:vAlign w:val="center"/>
          </w:tcPr>
          <w:p w:rsidR="00B472ED" w:rsidRDefault="006D65F5" w:rsidP="00B472ED">
            <w:pPr>
              <w:widowControl w:val="0"/>
              <w:autoSpaceDE w:val="0"/>
              <w:autoSpaceDN w:val="0"/>
              <w:adjustRightInd w:val="0"/>
              <w:jc w:val="right"/>
              <w:rPr>
                <w:rFonts w:ascii="Arial Narrow" w:hAnsi="Arial Narrow" w:cs="Arial Narrow"/>
                <w:b/>
                <w:bCs/>
              </w:rPr>
            </w:pPr>
            <w:r>
              <w:rPr>
                <w:rFonts w:ascii="Arial Narrow" w:hAnsi="Arial Narrow" w:cs="Arial Narrow"/>
                <w:b/>
                <w:bCs/>
              </w:rPr>
              <w:t>10 651</w:t>
            </w:r>
          </w:p>
        </w:tc>
        <w:tc>
          <w:tcPr>
            <w:tcW w:w="1663" w:type="dxa"/>
            <w:tcBorders>
              <w:top w:val="single" w:sz="4" w:space="0" w:color="auto"/>
              <w:left w:val="single" w:sz="4" w:space="0" w:color="auto"/>
              <w:bottom w:val="single" w:sz="12" w:space="0" w:color="auto"/>
              <w:right w:val="single" w:sz="4" w:space="0" w:color="auto"/>
            </w:tcBorders>
            <w:vAlign w:val="center"/>
          </w:tcPr>
          <w:p w:rsidR="00B472ED" w:rsidRDefault="00B472ED" w:rsidP="00B472ED">
            <w:pPr>
              <w:widowControl w:val="0"/>
              <w:autoSpaceDE w:val="0"/>
              <w:autoSpaceDN w:val="0"/>
              <w:adjustRightInd w:val="0"/>
              <w:jc w:val="right"/>
              <w:rPr>
                <w:rFonts w:ascii="Arial Narrow" w:hAnsi="Arial Narrow" w:cs="Arial Narrow"/>
                <w:b/>
                <w:bCs/>
              </w:rPr>
            </w:pPr>
          </w:p>
        </w:tc>
        <w:tc>
          <w:tcPr>
            <w:tcW w:w="1306" w:type="dxa"/>
            <w:tcBorders>
              <w:top w:val="single" w:sz="4" w:space="0" w:color="auto"/>
              <w:left w:val="single" w:sz="4" w:space="0" w:color="auto"/>
              <w:bottom w:val="single" w:sz="12" w:space="0" w:color="auto"/>
              <w:right w:val="single" w:sz="12" w:space="0" w:color="auto"/>
            </w:tcBorders>
            <w:vAlign w:val="center"/>
          </w:tcPr>
          <w:p w:rsidR="00B472ED" w:rsidRDefault="006D65F5" w:rsidP="00B472ED">
            <w:pPr>
              <w:widowControl w:val="0"/>
              <w:autoSpaceDE w:val="0"/>
              <w:autoSpaceDN w:val="0"/>
              <w:adjustRightInd w:val="0"/>
              <w:jc w:val="right"/>
              <w:rPr>
                <w:rFonts w:ascii="Arial Narrow" w:hAnsi="Arial Narrow" w:cs="Arial Narrow"/>
                <w:b/>
                <w:bCs/>
              </w:rPr>
            </w:pPr>
            <w:r>
              <w:rPr>
                <w:rFonts w:ascii="Arial Narrow" w:hAnsi="Arial Narrow" w:cs="Arial Narrow"/>
                <w:b/>
                <w:bCs/>
              </w:rPr>
              <w:t>0</w:t>
            </w:r>
          </w:p>
        </w:tc>
      </w:tr>
    </w:tbl>
    <w:p w:rsidR="00AA61FA" w:rsidRDefault="00AA61FA">
      <w:pPr>
        <w:widowControl w:val="0"/>
        <w:autoSpaceDE w:val="0"/>
        <w:autoSpaceDN w:val="0"/>
        <w:adjustRightInd w:val="0"/>
        <w:spacing w:after="200" w:line="276" w:lineRule="auto"/>
        <w:rPr>
          <w:rFonts w:ascii="Arial Narrow" w:hAnsi="Arial Narrow" w:cs="Arial Narrow"/>
          <w:sz w:val="22"/>
          <w:szCs w:val="22"/>
        </w:rPr>
      </w:pPr>
    </w:p>
    <w:p w:rsidR="00AA61FA" w:rsidRDefault="00AA61FA">
      <w:pPr>
        <w:widowControl w:val="0"/>
        <w:autoSpaceDE w:val="0"/>
        <w:autoSpaceDN w:val="0"/>
        <w:adjustRightInd w:val="0"/>
        <w:ind w:left="720"/>
        <w:rPr>
          <w:rFonts w:ascii="Arial Narrow" w:hAnsi="Arial Narrow" w:cs="Arial Narrow"/>
          <w:b/>
          <w:bCs/>
          <w:kern w:val="28"/>
          <w:sz w:val="22"/>
          <w:szCs w:val="22"/>
        </w:rPr>
      </w:pPr>
      <w:r>
        <w:rPr>
          <w:rFonts w:ascii="Arial Narrow" w:hAnsi="Arial Narrow" w:cs="Arial Narrow"/>
          <w:b/>
          <w:bCs/>
          <w:kern w:val="28"/>
          <w:sz w:val="22"/>
          <w:szCs w:val="22"/>
        </w:rPr>
        <w:t xml:space="preserve">-Informácie o vekovej štruktúre pohľadávok </w:t>
      </w:r>
    </w:p>
    <w:tbl>
      <w:tblPr>
        <w:tblW w:w="0" w:type="auto"/>
        <w:jc w:val="center"/>
        <w:tblBorders>
          <w:top w:val="single" w:sz="12" w:space="0" w:color="auto"/>
          <w:left w:val="single" w:sz="12" w:space="0" w:color="auto"/>
          <w:bottom w:val="single" w:sz="12" w:space="0" w:color="auto"/>
          <w:right w:val="single" w:sz="4" w:space="0" w:color="auto"/>
        </w:tblBorders>
        <w:tblLayout w:type="fixed"/>
        <w:tblLook w:val="0000"/>
      </w:tblPr>
      <w:tblGrid>
        <w:gridCol w:w="3510"/>
        <w:gridCol w:w="1985"/>
        <w:gridCol w:w="1843"/>
        <w:gridCol w:w="1950"/>
      </w:tblGrid>
      <w:tr w:rsidR="00AA61FA">
        <w:trPr>
          <w:jc w:val="center"/>
        </w:trPr>
        <w:tc>
          <w:tcPr>
            <w:tcW w:w="3510" w:type="dxa"/>
            <w:tcBorders>
              <w:top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985"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 lehote splatnosti</w:t>
            </w:r>
          </w:p>
        </w:tc>
        <w:tc>
          <w:tcPr>
            <w:tcW w:w="1843"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 lehote splatnosti</w:t>
            </w:r>
          </w:p>
        </w:tc>
        <w:tc>
          <w:tcPr>
            <w:tcW w:w="1950"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Pohľadávky spolu</w:t>
            </w:r>
          </w:p>
        </w:tc>
      </w:tr>
      <w:tr w:rsidR="00AA61FA">
        <w:trPr>
          <w:trHeight w:hRule="exact" w:val="227"/>
          <w:jc w:val="center"/>
        </w:trPr>
        <w:tc>
          <w:tcPr>
            <w:tcW w:w="3510" w:type="dxa"/>
            <w:tcBorders>
              <w:top w:val="nil"/>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985" w:type="dxa"/>
            <w:tcBorders>
              <w:top w:val="nil"/>
              <w:left w:val="single" w:sz="12" w:space="0" w:color="auto"/>
              <w:bottom w:val="single" w:sz="12" w:space="0" w:color="auto"/>
              <w:right w:val="single" w:sz="12" w:space="0" w:color="auto"/>
            </w:tcBorders>
            <w:vAlign w:val="center"/>
          </w:tcPr>
          <w:p w:rsidR="00AA61FA"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843"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950" w:type="dxa"/>
            <w:tcBorders>
              <w:top w:val="nil"/>
              <w:left w:val="single" w:sz="12" w:space="0" w:color="auto"/>
              <w:bottom w:val="single" w:sz="12" w:space="0" w:color="auto"/>
              <w:right w:val="single" w:sz="12" w:space="0" w:color="auto"/>
            </w:tcBorders>
            <w:vAlign w:val="center"/>
          </w:tcPr>
          <w:p w:rsidR="00AA61FA" w:rsidRDefault="004656B1">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r>
      <w:tr w:rsidR="00AA61FA">
        <w:trPr>
          <w:trHeight w:val="397"/>
          <w:jc w:val="center"/>
        </w:trPr>
        <w:tc>
          <w:tcPr>
            <w:tcW w:w="9288" w:type="dxa"/>
            <w:gridSpan w:val="4"/>
            <w:tcBorders>
              <w:top w:val="single" w:sz="4"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Dlhodobé pohľadávky</w:t>
            </w:r>
          </w:p>
        </w:tc>
      </w:tr>
      <w:tr w:rsidR="00AA61FA">
        <w:trPr>
          <w:trHeight w:val="425"/>
          <w:jc w:val="center"/>
        </w:trPr>
        <w:tc>
          <w:tcPr>
            <w:tcW w:w="3510" w:type="dxa"/>
            <w:tcBorders>
              <w:top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Pohľadávky z obchodného styku</w:t>
            </w:r>
          </w:p>
        </w:tc>
        <w:tc>
          <w:tcPr>
            <w:tcW w:w="1985" w:type="dxa"/>
            <w:tcBorders>
              <w:top w:val="single" w:sz="12"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843" w:type="dxa"/>
            <w:tcBorders>
              <w:top w:val="single" w:sz="12"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12"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425"/>
          <w:jc w:val="center"/>
        </w:trPr>
        <w:tc>
          <w:tcPr>
            <w:tcW w:w="3510"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Pohľadávky voči DÚJ a MÚJ </w:t>
            </w:r>
          </w:p>
        </w:tc>
        <w:tc>
          <w:tcPr>
            <w:tcW w:w="1985" w:type="dxa"/>
            <w:tcBorders>
              <w:top w:val="single" w:sz="4"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843"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4"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425"/>
          <w:jc w:val="center"/>
        </w:trPr>
        <w:tc>
          <w:tcPr>
            <w:tcW w:w="3510"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Ostatné pohľadávky v rámci konsolidovaného celku</w:t>
            </w:r>
          </w:p>
        </w:tc>
        <w:tc>
          <w:tcPr>
            <w:tcW w:w="1985" w:type="dxa"/>
            <w:tcBorders>
              <w:top w:val="single" w:sz="4"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843"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4"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425"/>
          <w:jc w:val="center"/>
        </w:trPr>
        <w:tc>
          <w:tcPr>
            <w:tcW w:w="3510" w:type="dxa"/>
            <w:tcBorders>
              <w:top w:val="single" w:sz="4" w:space="0" w:color="auto"/>
              <w:bottom w:val="single" w:sz="6"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Pohľadávky voči spoločníkom, členom a</w:t>
            </w:r>
            <w:r w:rsidR="00A75333">
              <w:rPr>
                <w:rFonts w:ascii="Arial Narrow" w:hAnsi="Arial Narrow" w:cs="Arial Narrow"/>
                <w:sz w:val="22"/>
                <w:szCs w:val="22"/>
              </w:rPr>
              <w:t> </w:t>
            </w:r>
            <w:r>
              <w:rPr>
                <w:rFonts w:ascii="Arial Narrow" w:hAnsi="Arial Narrow" w:cs="Arial Narrow"/>
                <w:sz w:val="22"/>
                <w:szCs w:val="22"/>
              </w:rPr>
              <w:t>združeniu</w:t>
            </w:r>
          </w:p>
        </w:tc>
        <w:tc>
          <w:tcPr>
            <w:tcW w:w="1985" w:type="dxa"/>
            <w:tcBorders>
              <w:top w:val="single" w:sz="4" w:space="0" w:color="auto"/>
              <w:left w:val="single" w:sz="12" w:space="0" w:color="auto"/>
              <w:bottom w:val="single" w:sz="6"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843" w:type="dxa"/>
            <w:tcBorders>
              <w:top w:val="single" w:sz="4" w:space="0" w:color="auto"/>
              <w:left w:val="single" w:sz="4" w:space="0" w:color="auto"/>
              <w:bottom w:val="single" w:sz="6"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4" w:space="0" w:color="auto"/>
              <w:left w:val="single" w:sz="4" w:space="0" w:color="auto"/>
              <w:bottom w:val="single" w:sz="6"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425"/>
          <w:jc w:val="center"/>
        </w:trPr>
        <w:tc>
          <w:tcPr>
            <w:tcW w:w="3510" w:type="dxa"/>
            <w:tcBorders>
              <w:top w:val="single" w:sz="6"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Iné pohľadávky</w:t>
            </w:r>
          </w:p>
        </w:tc>
        <w:tc>
          <w:tcPr>
            <w:tcW w:w="1985" w:type="dxa"/>
            <w:tcBorders>
              <w:top w:val="single" w:sz="6"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843" w:type="dxa"/>
            <w:tcBorders>
              <w:top w:val="single" w:sz="6"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6"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425"/>
          <w:jc w:val="center"/>
        </w:trPr>
        <w:tc>
          <w:tcPr>
            <w:tcW w:w="3510" w:type="dxa"/>
            <w:tcBorders>
              <w:top w:val="single" w:sz="4"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Dlhodobé pohľadávky spolu</w:t>
            </w:r>
          </w:p>
        </w:tc>
        <w:tc>
          <w:tcPr>
            <w:tcW w:w="1985" w:type="dxa"/>
            <w:tcBorders>
              <w:top w:val="single" w:sz="4" w:space="0" w:color="auto"/>
              <w:left w:val="single" w:sz="12" w:space="0" w:color="auto"/>
              <w:bottom w:val="single" w:sz="12"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b/>
                <w:bCs/>
              </w:rPr>
            </w:pPr>
          </w:p>
        </w:tc>
        <w:tc>
          <w:tcPr>
            <w:tcW w:w="1843" w:type="dxa"/>
            <w:tcBorders>
              <w:top w:val="single" w:sz="4" w:space="0" w:color="auto"/>
              <w:left w:val="single" w:sz="4" w:space="0" w:color="auto"/>
              <w:bottom w:val="single" w:sz="12"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b/>
                <w:bCs/>
              </w:rPr>
            </w:pPr>
          </w:p>
        </w:tc>
        <w:tc>
          <w:tcPr>
            <w:tcW w:w="1950" w:type="dxa"/>
            <w:tcBorders>
              <w:top w:val="single" w:sz="4" w:space="0" w:color="auto"/>
              <w:left w:val="single" w:sz="4" w:space="0" w:color="auto"/>
              <w:bottom w:val="single" w:sz="12"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b/>
                <w:bCs/>
              </w:rPr>
            </w:pPr>
          </w:p>
        </w:tc>
      </w:tr>
      <w:tr w:rsidR="00AA61FA">
        <w:trPr>
          <w:trHeight w:val="397"/>
          <w:jc w:val="center"/>
        </w:trPr>
        <w:tc>
          <w:tcPr>
            <w:tcW w:w="9288" w:type="dxa"/>
            <w:gridSpan w:val="4"/>
            <w:tcBorders>
              <w:top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Krátkodobé pohľadávky</w:t>
            </w:r>
          </w:p>
        </w:tc>
      </w:tr>
      <w:tr w:rsidR="00AA61FA">
        <w:trPr>
          <w:trHeight w:val="425"/>
          <w:jc w:val="center"/>
        </w:trPr>
        <w:tc>
          <w:tcPr>
            <w:tcW w:w="3510" w:type="dxa"/>
            <w:tcBorders>
              <w:top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Pohľadávky z obchodného styku</w:t>
            </w:r>
          </w:p>
        </w:tc>
        <w:tc>
          <w:tcPr>
            <w:tcW w:w="1985" w:type="dxa"/>
            <w:tcBorders>
              <w:top w:val="single" w:sz="12" w:space="0" w:color="auto"/>
              <w:left w:val="single" w:sz="12" w:space="0" w:color="auto"/>
              <w:bottom w:val="single" w:sz="4" w:space="0" w:color="auto"/>
              <w:right w:val="single" w:sz="4" w:space="0" w:color="auto"/>
            </w:tcBorders>
            <w:vAlign w:val="center"/>
          </w:tcPr>
          <w:p w:rsidR="00AA61FA" w:rsidRPr="005A084D" w:rsidRDefault="00BA34D5" w:rsidP="00D511D9">
            <w:pPr>
              <w:widowControl w:val="0"/>
              <w:autoSpaceDE w:val="0"/>
              <w:autoSpaceDN w:val="0"/>
              <w:adjustRightInd w:val="0"/>
              <w:jc w:val="right"/>
              <w:rPr>
                <w:rFonts w:ascii="Arial Narrow" w:hAnsi="Arial Narrow" w:cs="Arial Narrow"/>
                <w:highlight w:val="yellow"/>
              </w:rPr>
            </w:pPr>
            <w:r w:rsidRPr="00BA34D5">
              <w:rPr>
                <w:rFonts w:ascii="Arial Narrow" w:hAnsi="Arial Narrow" w:cs="Arial Narrow"/>
              </w:rPr>
              <w:t>208 769</w:t>
            </w:r>
          </w:p>
        </w:tc>
        <w:tc>
          <w:tcPr>
            <w:tcW w:w="1843" w:type="dxa"/>
            <w:tcBorders>
              <w:top w:val="single" w:sz="12" w:space="0" w:color="auto"/>
              <w:left w:val="single" w:sz="4" w:space="0" w:color="auto"/>
              <w:bottom w:val="single" w:sz="4" w:space="0" w:color="auto"/>
              <w:right w:val="single" w:sz="4" w:space="0" w:color="auto"/>
            </w:tcBorders>
            <w:vAlign w:val="center"/>
          </w:tcPr>
          <w:p w:rsidR="00AA61FA" w:rsidRDefault="00BA34D5" w:rsidP="00D511D9">
            <w:pPr>
              <w:widowControl w:val="0"/>
              <w:autoSpaceDE w:val="0"/>
              <w:autoSpaceDN w:val="0"/>
              <w:adjustRightInd w:val="0"/>
              <w:jc w:val="right"/>
              <w:rPr>
                <w:rFonts w:ascii="Arial Narrow" w:hAnsi="Arial Narrow" w:cs="Arial Narrow"/>
              </w:rPr>
            </w:pPr>
            <w:r>
              <w:rPr>
                <w:rFonts w:ascii="Arial Narrow" w:hAnsi="Arial Narrow" w:cs="Arial Narrow"/>
              </w:rPr>
              <w:t>390 146</w:t>
            </w:r>
          </w:p>
        </w:tc>
        <w:tc>
          <w:tcPr>
            <w:tcW w:w="1950" w:type="dxa"/>
            <w:tcBorders>
              <w:top w:val="single" w:sz="12" w:space="0" w:color="auto"/>
              <w:left w:val="single" w:sz="4" w:space="0" w:color="auto"/>
              <w:bottom w:val="single" w:sz="4" w:space="0" w:color="auto"/>
              <w:right w:val="single" w:sz="12" w:space="0" w:color="auto"/>
            </w:tcBorders>
            <w:vAlign w:val="center"/>
          </w:tcPr>
          <w:p w:rsidR="00AA61FA" w:rsidRDefault="006D65F5" w:rsidP="00D511D9">
            <w:pPr>
              <w:widowControl w:val="0"/>
              <w:autoSpaceDE w:val="0"/>
              <w:autoSpaceDN w:val="0"/>
              <w:adjustRightInd w:val="0"/>
              <w:jc w:val="right"/>
              <w:rPr>
                <w:rFonts w:ascii="Arial Narrow" w:hAnsi="Arial Narrow" w:cs="Arial Narrow"/>
              </w:rPr>
            </w:pPr>
            <w:r>
              <w:rPr>
                <w:rFonts w:ascii="Arial Narrow" w:hAnsi="Arial Narrow" w:cs="Arial Narrow"/>
              </w:rPr>
              <w:t>598 915</w:t>
            </w:r>
          </w:p>
        </w:tc>
      </w:tr>
      <w:tr w:rsidR="00AA61FA">
        <w:trPr>
          <w:trHeight w:val="425"/>
          <w:jc w:val="center"/>
        </w:trPr>
        <w:tc>
          <w:tcPr>
            <w:tcW w:w="3510"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Pohľadávky voči DÚJ a MÚJ </w:t>
            </w:r>
          </w:p>
        </w:tc>
        <w:tc>
          <w:tcPr>
            <w:tcW w:w="1985" w:type="dxa"/>
            <w:tcBorders>
              <w:top w:val="single" w:sz="4"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843"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4"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425"/>
          <w:jc w:val="center"/>
        </w:trPr>
        <w:tc>
          <w:tcPr>
            <w:tcW w:w="3510"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Ostatné pohľadávky v rámci konsolidovaného celku</w:t>
            </w:r>
          </w:p>
        </w:tc>
        <w:tc>
          <w:tcPr>
            <w:tcW w:w="1985" w:type="dxa"/>
            <w:tcBorders>
              <w:top w:val="single" w:sz="4"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843"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4"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425"/>
          <w:jc w:val="center"/>
        </w:trPr>
        <w:tc>
          <w:tcPr>
            <w:tcW w:w="3510"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Pohľadávky voči spoločníkom, členom a</w:t>
            </w:r>
            <w:r w:rsidR="00A75333">
              <w:rPr>
                <w:rFonts w:ascii="Arial Narrow" w:hAnsi="Arial Narrow" w:cs="Arial Narrow"/>
                <w:sz w:val="22"/>
                <w:szCs w:val="22"/>
              </w:rPr>
              <w:t> </w:t>
            </w:r>
            <w:r>
              <w:rPr>
                <w:rFonts w:ascii="Arial Narrow" w:hAnsi="Arial Narrow" w:cs="Arial Narrow"/>
                <w:sz w:val="22"/>
                <w:szCs w:val="22"/>
              </w:rPr>
              <w:t>združeniu</w:t>
            </w:r>
          </w:p>
        </w:tc>
        <w:tc>
          <w:tcPr>
            <w:tcW w:w="1985" w:type="dxa"/>
            <w:tcBorders>
              <w:top w:val="single" w:sz="4" w:space="0" w:color="auto"/>
              <w:left w:val="single" w:sz="12"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843"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4" w:space="0" w:color="auto"/>
              <w:left w:val="single" w:sz="4" w:space="0" w:color="auto"/>
              <w:bottom w:val="single" w:sz="4"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425"/>
          <w:jc w:val="center"/>
        </w:trPr>
        <w:tc>
          <w:tcPr>
            <w:tcW w:w="3510" w:type="dxa"/>
            <w:tcBorders>
              <w:top w:val="single" w:sz="4" w:space="0" w:color="auto"/>
              <w:bottom w:val="single" w:sz="6"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Sociálne poistenie</w:t>
            </w:r>
          </w:p>
        </w:tc>
        <w:tc>
          <w:tcPr>
            <w:tcW w:w="1985" w:type="dxa"/>
            <w:tcBorders>
              <w:top w:val="single" w:sz="4" w:space="0" w:color="auto"/>
              <w:left w:val="single" w:sz="12" w:space="0" w:color="auto"/>
              <w:bottom w:val="single" w:sz="6"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843" w:type="dxa"/>
            <w:tcBorders>
              <w:top w:val="single" w:sz="4" w:space="0" w:color="auto"/>
              <w:left w:val="single" w:sz="4" w:space="0" w:color="auto"/>
              <w:bottom w:val="single" w:sz="6"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4" w:space="0" w:color="auto"/>
              <w:left w:val="single" w:sz="4" w:space="0" w:color="auto"/>
              <w:bottom w:val="single" w:sz="6" w:space="0" w:color="auto"/>
              <w:right w:val="single" w:sz="12"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r>
      <w:tr w:rsidR="00AA61FA">
        <w:trPr>
          <w:trHeight w:val="425"/>
          <w:jc w:val="center"/>
        </w:trPr>
        <w:tc>
          <w:tcPr>
            <w:tcW w:w="3510" w:type="dxa"/>
            <w:tcBorders>
              <w:top w:val="single" w:sz="6"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Daňové pohľadávky a dotácie</w:t>
            </w:r>
          </w:p>
        </w:tc>
        <w:tc>
          <w:tcPr>
            <w:tcW w:w="1985" w:type="dxa"/>
            <w:tcBorders>
              <w:top w:val="single" w:sz="6" w:space="0" w:color="auto"/>
              <w:left w:val="single" w:sz="12" w:space="0" w:color="auto"/>
              <w:bottom w:val="single" w:sz="4" w:space="0" w:color="auto"/>
              <w:right w:val="single" w:sz="4" w:space="0" w:color="auto"/>
            </w:tcBorders>
            <w:vAlign w:val="center"/>
          </w:tcPr>
          <w:p w:rsidR="00AA61FA" w:rsidRPr="00415764" w:rsidRDefault="006D65F5" w:rsidP="00D511D9">
            <w:pPr>
              <w:widowControl w:val="0"/>
              <w:autoSpaceDE w:val="0"/>
              <w:autoSpaceDN w:val="0"/>
              <w:adjustRightInd w:val="0"/>
              <w:jc w:val="right"/>
              <w:rPr>
                <w:rFonts w:ascii="Arial Narrow" w:hAnsi="Arial Narrow" w:cs="Arial Narrow"/>
              </w:rPr>
            </w:pPr>
            <w:r>
              <w:rPr>
                <w:rFonts w:ascii="Arial Narrow" w:hAnsi="Arial Narrow" w:cs="Arial Narrow"/>
              </w:rPr>
              <w:t>21 672</w:t>
            </w:r>
          </w:p>
        </w:tc>
        <w:tc>
          <w:tcPr>
            <w:tcW w:w="1843" w:type="dxa"/>
            <w:tcBorders>
              <w:top w:val="single" w:sz="6" w:space="0" w:color="auto"/>
              <w:left w:val="single" w:sz="4" w:space="0" w:color="auto"/>
              <w:bottom w:val="single" w:sz="4" w:space="0" w:color="auto"/>
              <w:right w:val="single" w:sz="4" w:space="0" w:color="auto"/>
            </w:tcBorders>
            <w:vAlign w:val="center"/>
          </w:tcPr>
          <w:p w:rsidR="00AA61FA" w:rsidRPr="00415764"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6" w:space="0" w:color="auto"/>
              <w:left w:val="single" w:sz="4" w:space="0" w:color="auto"/>
              <w:bottom w:val="single" w:sz="4" w:space="0" w:color="auto"/>
              <w:right w:val="single" w:sz="12" w:space="0" w:color="auto"/>
            </w:tcBorders>
            <w:vAlign w:val="center"/>
          </w:tcPr>
          <w:p w:rsidR="00AA61FA" w:rsidRPr="00415764" w:rsidRDefault="006D65F5" w:rsidP="00D511D9">
            <w:pPr>
              <w:widowControl w:val="0"/>
              <w:autoSpaceDE w:val="0"/>
              <w:autoSpaceDN w:val="0"/>
              <w:adjustRightInd w:val="0"/>
              <w:jc w:val="right"/>
              <w:rPr>
                <w:rFonts w:ascii="Arial Narrow" w:hAnsi="Arial Narrow" w:cs="Arial Narrow"/>
              </w:rPr>
            </w:pPr>
            <w:r>
              <w:rPr>
                <w:rFonts w:ascii="Arial Narrow" w:hAnsi="Arial Narrow" w:cs="Arial Narrow"/>
              </w:rPr>
              <w:t>21 672</w:t>
            </w:r>
          </w:p>
        </w:tc>
      </w:tr>
      <w:tr w:rsidR="00AA61FA">
        <w:trPr>
          <w:trHeight w:val="425"/>
          <w:jc w:val="center"/>
        </w:trPr>
        <w:tc>
          <w:tcPr>
            <w:tcW w:w="3510"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Iné pohľadávky</w:t>
            </w:r>
          </w:p>
        </w:tc>
        <w:tc>
          <w:tcPr>
            <w:tcW w:w="1985" w:type="dxa"/>
            <w:tcBorders>
              <w:top w:val="single" w:sz="4" w:space="0" w:color="auto"/>
              <w:left w:val="single" w:sz="12" w:space="0" w:color="auto"/>
              <w:bottom w:val="single" w:sz="4" w:space="0" w:color="auto"/>
              <w:right w:val="single" w:sz="4" w:space="0" w:color="auto"/>
            </w:tcBorders>
            <w:vAlign w:val="center"/>
          </w:tcPr>
          <w:p w:rsidR="00AA61FA" w:rsidRDefault="006D65F5" w:rsidP="0067417A">
            <w:pPr>
              <w:widowControl w:val="0"/>
              <w:autoSpaceDE w:val="0"/>
              <w:autoSpaceDN w:val="0"/>
              <w:adjustRightInd w:val="0"/>
              <w:jc w:val="right"/>
              <w:rPr>
                <w:rFonts w:ascii="Arial Narrow" w:hAnsi="Arial Narrow" w:cs="Arial Narrow"/>
              </w:rPr>
            </w:pPr>
            <w:r>
              <w:rPr>
                <w:rFonts w:ascii="Arial Narrow" w:hAnsi="Arial Narrow" w:cs="Arial Narrow"/>
              </w:rPr>
              <w:t>6 168</w:t>
            </w:r>
          </w:p>
        </w:tc>
        <w:tc>
          <w:tcPr>
            <w:tcW w:w="1843" w:type="dxa"/>
            <w:tcBorders>
              <w:top w:val="single" w:sz="4" w:space="0" w:color="auto"/>
              <w:left w:val="single" w:sz="4" w:space="0" w:color="auto"/>
              <w:bottom w:val="single" w:sz="4" w:space="0" w:color="auto"/>
              <w:right w:val="single" w:sz="4" w:space="0" w:color="auto"/>
            </w:tcBorders>
            <w:vAlign w:val="center"/>
          </w:tcPr>
          <w:p w:rsidR="00AA61FA" w:rsidRDefault="00AA61FA" w:rsidP="00D511D9">
            <w:pPr>
              <w:widowControl w:val="0"/>
              <w:autoSpaceDE w:val="0"/>
              <w:autoSpaceDN w:val="0"/>
              <w:adjustRightInd w:val="0"/>
              <w:jc w:val="right"/>
              <w:rPr>
                <w:rFonts w:ascii="Arial Narrow" w:hAnsi="Arial Narrow" w:cs="Arial Narrow"/>
              </w:rPr>
            </w:pPr>
          </w:p>
        </w:tc>
        <w:tc>
          <w:tcPr>
            <w:tcW w:w="1950" w:type="dxa"/>
            <w:tcBorders>
              <w:top w:val="single" w:sz="4" w:space="0" w:color="auto"/>
              <w:left w:val="single" w:sz="4" w:space="0" w:color="auto"/>
              <w:bottom w:val="single" w:sz="4" w:space="0" w:color="auto"/>
              <w:right w:val="single" w:sz="12" w:space="0" w:color="auto"/>
            </w:tcBorders>
            <w:vAlign w:val="center"/>
          </w:tcPr>
          <w:p w:rsidR="00AA61FA" w:rsidRDefault="006D65F5" w:rsidP="00D511D9">
            <w:pPr>
              <w:widowControl w:val="0"/>
              <w:autoSpaceDE w:val="0"/>
              <w:autoSpaceDN w:val="0"/>
              <w:adjustRightInd w:val="0"/>
              <w:jc w:val="right"/>
              <w:rPr>
                <w:rFonts w:ascii="Arial Narrow" w:hAnsi="Arial Narrow" w:cs="Arial Narrow"/>
              </w:rPr>
            </w:pPr>
            <w:r>
              <w:rPr>
                <w:rFonts w:ascii="Arial Narrow" w:hAnsi="Arial Narrow" w:cs="Arial Narrow"/>
              </w:rPr>
              <w:t>6 168</w:t>
            </w:r>
          </w:p>
        </w:tc>
      </w:tr>
      <w:tr w:rsidR="00AA61FA">
        <w:trPr>
          <w:trHeight w:val="425"/>
          <w:jc w:val="center"/>
        </w:trPr>
        <w:tc>
          <w:tcPr>
            <w:tcW w:w="3510" w:type="dxa"/>
            <w:tcBorders>
              <w:top w:val="single" w:sz="4"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Krátkodobé pohľadávky spolu</w:t>
            </w:r>
          </w:p>
        </w:tc>
        <w:tc>
          <w:tcPr>
            <w:tcW w:w="1985" w:type="dxa"/>
            <w:tcBorders>
              <w:top w:val="single" w:sz="4" w:space="0" w:color="auto"/>
              <w:left w:val="single" w:sz="12" w:space="0" w:color="auto"/>
              <w:bottom w:val="single" w:sz="12" w:space="0" w:color="auto"/>
              <w:right w:val="single" w:sz="4" w:space="0" w:color="auto"/>
            </w:tcBorders>
            <w:vAlign w:val="center"/>
          </w:tcPr>
          <w:p w:rsidR="00AA61FA" w:rsidRDefault="00B472ED" w:rsidP="00D511D9">
            <w:pPr>
              <w:widowControl w:val="0"/>
              <w:autoSpaceDE w:val="0"/>
              <w:autoSpaceDN w:val="0"/>
              <w:adjustRightInd w:val="0"/>
              <w:jc w:val="right"/>
              <w:rPr>
                <w:rFonts w:ascii="Arial Narrow" w:hAnsi="Arial Narrow" w:cs="Arial Narrow"/>
                <w:b/>
                <w:bCs/>
              </w:rPr>
            </w:pPr>
            <w:r>
              <w:rPr>
                <w:rFonts w:ascii="Arial Narrow" w:hAnsi="Arial Narrow" w:cs="Arial Narrow"/>
                <w:b/>
                <w:bCs/>
              </w:rPr>
              <w:t>362 718</w:t>
            </w:r>
          </w:p>
        </w:tc>
        <w:tc>
          <w:tcPr>
            <w:tcW w:w="1843" w:type="dxa"/>
            <w:tcBorders>
              <w:top w:val="single" w:sz="4" w:space="0" w:color="auto"/>
              <w:left w:val="single" w:sz="4" w:space="0" w:color="auto"/>
              <w:bottom w:val="single" w:sz="12" w:space="0" w:color="auto"/>
              <w:right w:val="single" w:sz="4" w:space="0" w:color="auto"/>
            </w:tcBorders>
            <w:vAlign w:val="center"/>
          </w:tcPr>
          <w:p w:rsidR="00AA61FA" w:rsidRDefault="00B472ED" w:rsidP="00B472ED">
            <w:pPr>
              <w:widowControl w:val="0"/>
              <w:autoSpaceDE w:val="0"/>
              <w:autoSpaceDN w:val="0"/>
              <w:adjustRightInd w:val="0"/>
              <w:jc w:val="right"/>
              <w:rPr>
                <w:rFonts w:ascii="Arial Narrow" w:hAnsi="Arial Narrow" w:cs="Arial Narrow"/>
                <w:b/>
                <w:bCs/>
              </w:rPr>
            </w:pPr>
            <w:r>
              <w:rPr>
                <w:rFonts w:ascii="Arial Narrow" w:hAnsi="Arial Narrow" w:cs="Arial Narrow"/>
                <w:b/>
                <w:bCs/>
              </w:rPr>
              <w:t>638 403</w:t>
            </w:r>
          </w:p>
        </w:tc>
        <w:tc>
          <w:tcPr>
            <w:tcW w:w="1950" w:type="dxa"/>
            <w:tcBorders>
              <w:top w:val="single" w:sz="4" w:space="0" w:color="auto"/>
              <w:left w:val="single" w:sz="4" w:space="0" w:color="auto"/>
              <w:bottom w:val="single" w:sz="12" w:space="0" w:color="auto"/>
              <w:right w:val="single" w:sz="12" w:space="0" w:color="auto"/>
            </w:tcBorders>
            <w:vAlign w:val="center"/>
          </w:tcPr>
          <w:p w:rsidR="00AA61FA" w:rsidRDefault="006D65F5" w:rsidP="00D511D9">
            <w:pPr>
              <w:widowControl w:val="0"/>
              <w:autoSpaceDE w:val="0"/>
              <w:autoSpaceDN w:val="0"/>
              <w:adjustRightInd w:val="0"/>
              <w:jc w:val="right"/>
              <w:rPr>
                <w:rFonts w:ascii="Arial Narrow" w:hAnsi="Arial Narrow" w:cs="Arial Narrow"/>
                <w:b/>
                <w:bCs/>
              </w:rPr>
            </w:pPr>
            <w:r>
              <w:rPr>
                <w:rFonts w:ascii="Arial Narrow" w:hAnsi="Arial Narrow" w:cs="Arial Narrow"/>
                <w:b/>
                <w:bCs/>
              </w:rPr>
              <w:t>626 755</w:t>
            </w:r>
          </w:p>
        </w:tc>
      </w:tr>
    </w:tbl>
    <w:p w:rsidR="00AA61FA" w:rsidRDefault="00AA61FA">
      <w:pPr>
        <w:widowControl w:val="0"/>
        <w:autoSpaceDE w:val="0"/>
        <w:autoSpaceDN w:val="0"/>
        <w:adjustRightInd w:val="0"/>
        <w:jc w:val="both"/>
        <w:rPr>
          <w:rFonts w:ascii="Arial Narrow" w:hAnsi="Arial Narrow" w:cs="Arial Narrow"/>
          <w:sz w:val="22"/>
          <w:szCs w:val="22"/>
        </w:rPr>
      </w:pPr>
    </w:p>
    <w:p w:rsidR="00AA61FA" w:rsidRDefault="00AA61FA">
      <w:pPr>
        <w:widowControl w:val="0"/>
        <w:autoSpaceDE w:val="0"/>
        <w:autoSpaceDN w:val="0"/>
        <w:adjustRightInd w:val="0"/>
        <w:jc w:val="both"/>
        <w:rPr>
          <w:rFonts w:ascii="Arial Narrow" w:hAnsi="Arial Narrow" w:cs="Arial Narrow"/>
          <w:sz w:val="22"/>
          <w:szCs w:val="22"/>
        </w:rPr>
      </w:pPr>
    </w:p>
    <w:p w:rsidR="00AA61FA" w:rsidRDefault="00AA61FA">
      <w:pPr>
        <w:widowControl w:val="0"/>
        <w:autoSpaceDE w:val="0"/>
        <w:autoSpaceDN w:val="0"/>
        <w:adjustRightInd w:val="0"/>
        <w:ind w:left="720"/>
        <w:jc w:val="both"/>
        <w:rPr>
          <w:rFonts w:ascii="Arial Narrow" w:hAnsi="Arial Narrow" w:cs="Arial Narrow"/>
          <w:b/>
          <w:bCs/>
          <w:kern w:val="28"/>
          <w:sz w:val="22"/>
          <w:szCs w:val="22"/>
        </w:rPr>
      </w:pPr>
      <w:r>
        <w:rPr>
          <w:rFonts w:ascii="Arial Narrow" w:hAnsi="Arial Narrow" w:cs="Arial Narrow"/>
          <w:b/>
          <w:bCs/>
          <w:kern w:val="28"/>
          <w:sz w:val="22"/>
          <w:szCs w:val="22"/>
        </w:rPr>
        <w:t xml:space="preserve">-Informácie o pohľadávkach zabezpečených záložným právom alebo inou formou zabezpečenia  </w:t>
      </w:r>
    </w:p>
    <w:p w:rsidR="00AA61FA" w:rsidRDefault="00AA61FA">
      <w:pPr>
        <w:widowControl w:val="0"/>
        <w:autoSpaceDE w:val="0"/>
        <w:autoSpaceDN w:val="0"/>
        <w:adjustRightInd w:val="0"/>
        <w:spacing w:after="200" w:line="276" w:lineRule="auto"/>
        <w:rPr>
          <w:rFonts w:ascii="Arial Narrow" w:hAnsi="Arial Narrow" w:cs="Arial Narrow"/>
          <w:sz w:val="22"/>
          <w:szCs w:val="22"/>
        </w:rPr>
      </w:pPr>
    </w:p>
    <w:p w:rsidR="00AA61FA" w:rsidRDefault="00AA61FA">
      <w:pPr>
        <w:widowControl w:val="0"/>
        <w:autoSpaceDE w:val="0"/>
        <w:autoSpaceDN w:val="0"/>
        <w:adjustRightInd w:val="0"/>
        <w:spacing w:after="200" w:line="276" w:lineRule="auto"/>
        <w:rPr>
          <w:rFonts w:ascii="Arial Narrow" w:hAnsi="Arial Narrow" w:cs="Arial Narrow"/>
          <w:sz w:val="22"/>
          <w:szCs w:val="22"/>
        </w:rPr>
      </w:pPr>
      <w:r>
        <w:rPr>
          <w:rFonts w:ascii="Arial Narrow" w:hAnsi="Arial Narrow" w:cs="Arial Narrow"/>
          <w:sz w:val="22"/>
          <w:szCs w:val="22"/>
        </w:rPr>
        <w:t>V zmysle zmluvy o záložnom práve k pohľadávkam  je predmetom záložného práva a pohľadávkou na zaplatenie – každá jednotlivá a tiež všetky nasledujúce pohľadávky, bez ohľadu na to, či sú existujúce alebo budúce.</w:t>
      </w:r>
    </w:p>
    <w:p w:rsidR="007A24BA" w:rsidRDefault="007A24BA">
      <w:pPr>
        <w:widowControl w:val="0"/>
        <w:autoSpaceDE w:val="0"/>
        <w:autoSpaceDN w:val="0"/>
        <w:adjustRightInd w:val="0"/>
        <w:spacing w:after="200" w:line="276" w:lineRule="auto"/>
        <w:rPr>
          <w:rFonts w:ascii="Arial Narrow" w:hAnsi="Arial Narrow" w:cs="Arial Narrow"/>
          <w:sz w:val="22"/>
          <w:szCs w:val="22"/>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748"/>
        <w:gridCol w:w="2268"/>
        <w:gridCol w:w="2196"/>
      </w:tblGrid>
      <w:tr w:rsidR="00AA61FA">
        <w:trPr>
          <w:jc w:val="center"/>
        </w:trPr>
        <w:tc>
          <w:tcPr>
            <w:tcW w:w="4748" w:type="dxa"/>
            <w:vMerge w:val="restart"/>
            <w:tcBorders>
              <w:top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Opis predmetu záložného práva</w:t>
            </w:r>
          </w:p>
        </w:tc>
        <w:tc>
          <w:tcPr>
            <w:tcW w:w="4464" w:type="dxa"/>
            <w:gridSpan w:val="2"/>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AA61FA">
        <w:trPr>
          <w:jc w:val="center"/>
        </w:trPr>
        <w:tc>
          <w:tcPr>
            <w:tcW w:w="4748" w:type="dxa"/>
            <w:vMerge/>
            <w:tcBorders>
              <w:top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2268"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predmetu záložného práva</w:t>
            </w:r>
          </w:p>
        </w:tc>
        <w:tc>
          <w:tcPr>
            <w:tcW w:w="2196"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w:t>
            </w:r>
            <w:r>
              <w:rPr>
                <w:rFonts w:ascii="Arial Narrow" w:hAnsi="Arial Narrow" w:cs="Arial Narrow"/>
                <w:b/>
                <w:bCs/>
                <w:sz w:val="22"/>
                <w:szCs w:val="22"/>
              </w:rPr>
              <w:br/>
              <w:t> pohľadávky</w:t>
            </w:r>
          </w:p>
        </w:tc>
      </w:tr>
      <w:tr w:rsidR="00AA61FA">
        <w:trPr>
          <w:trHeight w:val="510"/>
          <w:jc w:val="center"/>
        </w:trPr>
        <w:tc>
          <w:tcPr>
            <w:tcW w:w="4748" w:type="dxa"/>
            <w:tcBorders>
              <w:top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Pohľadávky kryté záložným právom alebo inou formou zabezpečenia</w:t>
            </w:r>
          </w:p>
        </w:tc>
        <w:tc>
          <w:tcPr>
            <w:tcW w:w="2268" w:type="dxa"/>
            <w:tcBorders>
              <w:top w:val="single" w:sz="12"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2196" w:type="dxa"/>
            <w:tcBorders>
              <w:top w:val="single" w:sz="12"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r>
      <w:tr w:rsidR="00AA61FA">
        <w:trPr>
          <w:trHeight w:val="340"/>
          <w:jc w:val="center"/>
        </w:trPr>
        <w:tc>
          <w:tcPr>
            <w:tcW w:w="4748" w:type="dxa"/>
            <w:tcBorders>
              <w:top w:val="single" w:sz="4"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Hodnota pohľadávok, na ktoré sa zriadilo záložné právo</w:t>
            </w:r>
          </w:p>
        </w:tc>
        <w:tc>
          <w:tcPr>
            <w:tcW w:w="2268" w:type="dxa"/>
            <w:tcBorders>
              <w:top w:val="single" w:sz="4" w:space="0" w:color="auto"/>
              <w:left w:val="single" w:sz="12" w:space="0" w:color="auto"/>
              <w:bottom w:val="single" w:sz="12" w:space="0" w:color="auto"/>
              <w:right w:val="single" w:sz="4"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2196" w:type="dxa"/>
            <w:tcBorders>
              <w:top w:val="single" w:sz="4" w:space="0" w:color="auto"/>
              <w:left w:val="single" w:sz="4"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r>
    </w:tbl>
    <w:p w:rsidR="00AA61FA" w:rsidRDefault="00AA61FA">
      <w:pPr>
        <w:keepNext/>
        <w:widowControl w:val="0"/>
        <w:autoSpaceDE w:val="0"/>
        <w:autoSpaceDN w:val="0"/>
        <w:adjustRightInd w:val="0"/>
        <w:rPr>
          <w:rFonts w:ascii="Arial Narrow" w:hAnsi="Arial Narrow" w:cs="Arial Narrow"/>
          <w:b/>
          <w:bCs/>
          <w:kern w:val="28"/>
          <w:sz w:val="22"/>
          <w:szCs w:val="22"/>
        </w:rPr>
      </w:pPr>
    </w:p>
    <w:p w:rsidR="00AA61FA" w:rsidRDefault="00AA61FA">
      <w:pPr>
        <w:widowControl w:val="0"/>
        <w:autoSpaceDE w:val="0"/>
        <w:autoSpaceDN w:val="0"/>
        <w:adjustRightInd w:val="0"/>
        <w:rPr>
          <w:rFonts w:ascii="Arial Narrow" w:hAnsi="Arial Narrow" w:cs="Arial Narrow"/>
          <w:b/>
          <w:bCs/>
          <w:kern w:val="28"/>
          <w:sz w:val="22"/>
          <w:szCs w:val="22"/>
        </w:rPr>
      </w:pPr>
      <w:r>
        <w:rPr>
          <w:rFonts w:ascii="Arial" w:hAnsi="Arial" w:cs="Arial"/>
          <w:b/>
          <w:bCs/>
          <w:kern w:val="28"/>
          <w:sz w:val="18"/>
          <w:szCs w:val="18"/>
        </w:rPr>
        <w:t>e/Peňažné prostriedky a ceniny</w:t>
      </w:r>
    </w:p>
    <w:p w:rsidR="00AA61FA" w:rsidRDefault="00AA61FA">
      <w:pPr>
        <w:widowControl w:val="0"/>
        <w:autoSpaceDE w:val="0"/>
        <w:autoSpaceDN w:val="0"/>
        <w:adjustRightInd w:val="0"/>
        <w:rPr>
          <w:rFonts w:ascii="Arial Narrow" w:hAnsi="Arial Narrow" w:cs="Arial Narrow"/>
          <w:b/>
          <w:bCs/>
          <w:kern w:val="28"/>
          <w:sz w:val="22"/>
          <w:szCs w:val="22"/>
        </w:rPr>
      </w:pPr>
    </w:p>
    <w:p w:rsidR="00AA61FA" w:rsidRDefault="00AA61FA">
      <w:pPr>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Tabuľka č. 1 </w:t>
      </w:r>
    </w:p>
    <w:tbl>
      <w:tblPr>
        <w:tblW w:w="0" w:type="auto"/>
        <w:jc w:val="center"/>
        <w:tblBorders>
          <w:top w:val="single" w:sz="12" w:space="0" w:color="auto"/>
          <w:left w:val="single" w:sz="12" w:space="0" w:color="auto"/>
          <w:bottom w:val="single" w:sz="12" w:space="0" w:color="auto"/>
          <w:right w:val="single" w:sz="4" w:space="0" w:color="auto"/>
        </w:tblBorders>
        <w:tblLayout w:type="fixed"/>
        <w:tblLook w:val="0000"/>
      </w:tblPr>
      <w:tblGrid>
        <w:gridCol w:w="4240"/>
        <w:gridCol w:w="2643"/>
        <w:gridCol w:w="2405"/>
      </w:tblGrid>
      <w:tr w:rsidR="00AA61FA">
        <w:trPr>
          <w:jc w:val="center"/>
        </w:trPr>
        <w:tc>
          <w:tcPr>
            <w:tcW w:w="4240" w:type="dxa"/>
            <w:tcBorders>
              <w:top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643"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405"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8D0B59">
        <w:trPr>
          <w:trHeight w:hRule="exact" w:val="397"/>
          <w:jc w:val="center"/>
        </w:trPr>
        <w:tc>
          <w:tcPr>
            <w:tcW w:w="4240" w:type="dxa"/>
            <w:tcBorders>
              <w:top w:val="single" w:sz="12" w:space="0" w:color="auto"/>
              <w:bottom w:val="single" w:sz="4" w:space="0" w:color="auto"/>
              <w:right w:val="single" w:sz="12" w:space="0" w:color="auto"/>
            </w:tcBorders>
            <w:vAlign w:val="center"/>
          </w:tcPr>
          <w:p w:rsidR="008D0B59" w:rsidRDefault="008D0B59" w:rsidP="008D0B59">
            <w:pPr>
              <w:widowControl w:val="0"/>
              <w:autoSpaceDE w:val="0"/>
              <w:autoSpaceDN w:val="0"/>
              <w:adjustRightInd w:val="0"/>
              <w:rPr>
                <w:rFonts w:ascii="Arial Narrow" w:hAnsi="Arial Narrow" w:cs="Arial Narrow"/>
              </w:rPr>
            </w:pPr>
            <w:r>
              <w:rPr>
                <w:rFonts w:ascii="Arial Narrow" w:hAnsi="Arial Narrow" w:cs="Arial Narrow"/>
                <w:sz w:val="22"/>
                <w:szCs w:val="22"/>
              </w:rPr>
              <w:t>Pokladnica, ceniny</w:t>
            </w:r>
          </w:p>
        </w:tc>
        <w:tc>
          <w:tcPr>
            <w:tcW w:w="2643" w:type="dxa"/>
            <w:tcBorders>
              <w:top w:val="single" w:sz="12" w:space="0" w:color="auto"/>
              <w:left w:val="single" w:sz="12" w:space="0" w:color="auto"/>
              <w:bottom w:val="single" w:sz="4" w:space="0" w:color="auto"/>
              <w:right w:val="single" w:sz="4" w:space="0" w:color="auto"/>
            </w:tcBorders>
            <w:vAlign w:val="center"/>
          </w:tcPr>
          <w:p w:rsidR="008D0B59" w:rsidRDefault="00BA34D5" w:rsidP="008D0B59">
            <w:pPr>
              <w:widowControl w:val="0"/>
              <w:autoSpaceDE w:val="0"/>
              <w:autoSpaceDN w:val="0"/>
              <w:adjustRightInd w:val="0"/>
              <w:jc w:val="right"/>
              <w:rPr>
                <w:rFonts w:ascii="Arial Narrow" w:hAnsi="Arial Narrow" w:cs="Arial Narrow"/>
              </w:rPr>
            </w:pPr>
            <w:r>
              <w:rPr>
                <w:rFonts w:ascii="Arial Narrow" w:hAnsi="Arial Narrow" w:cs="Arial Narrow"/>
              </w:rPr>
              <w:t>32 844</w:t>
            </w:r>
          </w:p>
        </w:tc>
        <w:tc>
          <w:tcPr>
            <w:tcW w:w="2405" w:type="dxa"/>
            <w:tcBorders>
              <w:top w:val="single" w:sz="12" w:space="0" w:color="auto"/>
              <w:left w:val="single" w:sz="4" w:space="0" w:color="auto"/>
              <w:bottom w:val="single" w:sz="4" w:space="0" w:color="auto"/>
              <w:right w:val="single" w:sz="12" w:space="0" w:color="auto"/>
            </w:tcBorders>
            <w:vAlign w:val="center"/>
          </w:tcPr>
          <w:p w:rsidR="008D0B59" w:rsidRDefault="00BA34D5" w:rsidP="008D0B59">
            <w:pPr>
              <w:widowControl w:val="0"/>
              <w:autoSpaceDE w:val="0"/>
              <w:autoSpaceDN w:val="0"/>
              <w:adjustRightInd w:val="0"/>
              <w:jc w:val="right"/>
              <w:rPr>
                <w:rFonts w:ascii="Arial Narrow" w:hAnsi="Arial Narrow" w:cs="Arial Narrow"/>
              </w:rPr>
            </w:pPr>
            <w:r>
              <w:rPr>
                <w:rFonts w:ascii="Arial Narrow" w:hAnsi="Arial Narrow" w:cs="Arial Narrow"/>
              </w:rPr>
              <w:t>36 638</w:t>
            </w:r>
          </w:p>
        </w:tc>
      </w:tr>
      <w:tr w:rsidR="008D0B59">
        <w:trPr>
          <w:trHeight w:hRule="exact" w:val="526"/>
          <w:jc w:val="center"/>
        </w:trPr>
        <w:tc>
          <w:tcPr>
            <w:tcW w:w="4240" w:type="dxa"/>
            <w:tcBorders>
              <w:top w:val="single" w:sz="4" w:space="0" w:color="auto"/>
              <w:bottom w:val="single" w:sz="4" w:space="0" w:color="auto"/>
              <w:right w:val="single" w:sz="12" w:space="0" w:color="auto"/>
            </w:tcBorders>
            <w:vAlign w:val="center"/>
          </w:tcPr>
          <w:p w:rsidR="008D0B59" w:rsidRDefault="008D0B59" w:rsidP="008D0B59">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Bežné účty v banke alebo v pobočke </w:t>
            </w:r>
            <w:proofErr w:type="spellStart"/>
            <w:r>
              <w:rPr>
                <w:rFonts w:ascii="Arial Narrow" w:hAnsi="Arial Narrow" w:cs="Arial Narrow"/>
                <w:sz w:val="22"/>
                <w:szCs w:val="22"/>
              </w:rPr>
              <w:t>zahr.banky</w:t>
            </w:r>
            <w:proofErr w:type="spellEnd"/>
          </w:p>
          <w:p w:rsidR="008D0B59" w:rsidRDefault="008D0B59" w:rsidP="008D0B59">
            <w:pPr>
              <w:widowControl w:val="0"/>
              <w:autoSpaceDE w:val="0"/>
              <w:autoSpaceDN w:val="0"/>
              <w:adjustRightInd w:val="0"/>
              <w:rPr>
                <w:rFonts w:ascii="Arial Narrow" w:hAnsi="Arial Narrow" w:cs="Arial Narrow"/>
              </w:rPr>
            </w:pPr>
          </w:p>
        </w:tc>
        <w:tc>
          <w:tcPr>
            <w:tcW w:w="2643" w:type="dxa"/>
            <w:tcBorders>
              <w:top w:val="single" w:sz="4" w:space="0" w:color="auto"/>
              <w:left w:val="single" w:sz="12" w:space="0" w:color="auto"/>
              <w:bottom w:val="single" w:sz="4" w:space="0" w:color="auto"/>
              <w:right w:val="single" w:sz="4" w:space="0" w:color="auto"/>
            </w:tcBorders>
            <w:vAlign w:val="center"/>
          </w:tcPr>
          <w:p w:rsidR="008D0B59" w:rsidRDefault="00BA34D5" w:rsidP="008D0B59">
            <w:pPr>
              <w:widowControl w:val="0"/>
              <w:autoSpaceDE w:val="0"/>
              <w:autoSpaceDN w:val="0"/>
              <w:adjustRightInd w:val="0"/>
              <w:jc w:val="right"/>
              <w:rPr>
                <w:rFonts w:ascii="Arial Narrow" w:hAnsi="Arial Narrow" w:cs="Arial Narrow"/>
              </w:rPr>
            </w:pPr>
            <w:r>
              <w:rPr>
                <w:rFonts w:ascii="Arial Narrow" w:hAnsi="Arial Narrow" w:cs="Arial Narrow"/>
              </w:rPr>
              <w:t>414 574</w:t>
            </w:r>
          </w:p>
        </w:tc>
        <w:tc>
          <w:tcPr>
            <w:tcW w:w="2405" w:type="dxa"/>
            <w:tcBorders>
              <w:top w:val="single" w:sz="4" w:space="0" w:color="auto"/>
              <w:left w:val="single" w:sz="4" w:space="0" w:color="auto"/>
              <w:bottom w:val="single" w:sz="4" w:space="0" w:color="auto"/>
              <w:right w:val="single" w:sz="12" w:space="0" w:color="auto"/>
            </w:tcBorders>
            <w:vAlign w:val="center"/>
          </w:tcPr>
          <w:p w:rsidR="008D0B59" w:rsidRDefault="00BA34D5" w:rsidP="008D0B59">
            <w:pPr>
              <w:widowControl w:val="0"/>
              <w:autoSpaceDE w:val="0"/>
              <w:autoSpaceDN w:val="0"/>
              <w:adjustRightInd w:val="0"/>
              <w:jc w:val="right"/>
              <w:rPr>
                <w:rFonts w:ascii="Arial Narrow" w:hAnsi="Arial Narrow" w:cs="Arial Narrow"/>
              </w:rPr>
            </w:pPr>
            <w:r>
              <w:rPr>
                <w:rFonts w:ascii="Arial Narrow" w:hAnsi="Arial Narrow" w:cs="Arial Narrow"/>
              </w:rPr>
              <w:t>157 318</w:t>
            </w:r>
          </w:p>
        </w:tc>
      </w:tr>
      <w:tr w:rsidR="008D0B59">
        <w:trPr>
          <w:trHeight w:hRule="exact" w:val="576"/>
          <w:jc w:val="center"/>
        </w:trPr>
        <w:tc>
          <w:tcPr>
            <w:tcW w:w="4240" w:type="dxa"/>
            <w:tcBorders>
              <w:top w:val="single" w:sz="4" w:space="0" w:color="auto"/>
              <w:bottom w:val="single" w:sz="4" w:space="0" w:color="auto"/>
              <w:right w:val="single" w:sz="12" w:space="0" w:color="auto"/>
            </w:tcBorders>
            <w:vAlign w:val="center"/>
          </w:tcPr>
          <w:p w:rsidR="008D0B59" w:rsidRDefault="008D0B59" w:rsidP="008D0B59">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Vkladové účty v banke alebo v pobočke zahraničnej banky termínované</w:t>
            </w:r>
          </w:p>
        </w:tc>
        <w:tc>
          <w:tcPr>
            <w:tcW w:w="2643" w:type="dxa"/>
            <w:tcBorders>
              <w:top w:val="single" w:sz="4" w:space="0" w:color="auto"/>
              <w:left w:val="single" w:sz="12" w:space="0" w:color="auto"/>
              <w:bottom w:val="single" w:sz="4" w:space="0" w:color="auto"/>
              <w:right w:val="single" w:sz="4" w:space="0" w:color="auto"/>
            </w:tcBorders>
            <w:vAlign w:val="center"/>
          </w:tcPr>
          <w:p w:rsidR="008D0B59" w:rsidRDefault="008D0B59" w:rsidP="008D0B59">
            <w:pPr>
              <w:widowControl w:val="0"/>
              <w:autoSpaceDE w:val="0"/>
              <w:autoSpaceDN w:val="0"/>
              <w:adjustRightInd w:val="0"/>
              <w:jc w:val="right"/>
              <w:rPr>
                <w:rFonts w:ascii="Arial Narrow" w:hAnsi="Arial Narrow" w:cs="Arial Narrow"/>
              </w:rPr>
            </w:pPr>
          </w:p>
        </w:tc>
        <w:tc>
          <w:tcPr>
            <w:tcW w:w="2405" w:type="dxa"/>
            <w:tcBorders>
              <w:top w:val="single" w:sz="4" w:space="0" w:color="auto"/>
              <w:left w:val="single" w:sz="4" w:space="0" w:color="auto"/>
              <w:bottom w:val="single" w:sz="4" w:space="0" w:color="auto"/>
              <w:right w:val="single" w:sz="12" w:space="0" w:color="auto"/>
            </w:tcBorders>
            <w:vAlign w:val="center"/>
          </w:tcPr>
          <w:p w:rsidR="008D0B59" w:rsidRDefault="008D0B59" w:rsidP="008D0B59">
            <w:pPr>
              <w:widowControl w:val="0"/>
              <w:autoSpaceDE w:val="0"/>
              <w:autoSpaceDN w:val="0"/>
              <w:adjustRightInd w:val="0"/>
              <w:jc w:val="right"/>
              <w:rPr>
                <w:rFonts w:ascii="Arial Narrow" w:hAnsi="Arial Narrow" w:cs="Arial Narrow"/>
              </w:rPr>
            </w:pPr>
          </w:p>
        </w:tc>
      </w:tr>
      <w:tr w:rsidR="008D0B59">
        <w:trPr>
          <w:trHeight w:hRule="exact" w:val="397"/>
          <w:jc w:val="center"/>
        </w:trPr>
        <w:tc>
          <w:tcPr>
            <w:tcW w:w="4240" w:type="dxa"/>
            <w:tcBorders>
              <w:top w:val="single" w:sz="4" w:space="0" w:color="auto"/>
              <w:bottom w:val="single" w:sz="4" w:space="0" w:color="auto"/>
              <w:right w:val="single" w:sz="12" w:space="0" w:color="auto"/>
            </w:tcBorders>
            <w:vAlign w:val="center"/>
          </w:tcPr>
          <w:p w:rsidR="008D0B59" w:rsidRDefault="008D0B59" w:rsidP="008D0B59">
            <w:pPr>
              <w:widowControl w:val="0"/>
              <w:autoSpaceDE w:val="0"/>
              <w:autoSpaceDN w:val="0"/>
              <w:adjustRightInd w:val="0"/>
              <w:rPr>
                <w:rFonts w:ascii="Arial Narrow" w:hAnsi="Arial Narrow" w:cs="Arial Narrow"/>
              </w:rPr>
            </w:pPr>
            <w:r>
              <w:rPr>
                <w:rFonts w:ascii="Arial Narrow" w:hAnsi="Arial Narrow" w:cs="Arial Narrow"/>
                <w:sz w:val="22"/>
                <w:szCs w:val="22"/>
              </w:rPr>
              <w:t>Peniaze na ceste</w:t>
            </w:r>
          </w:p>
        </w:tc>
        <w:tc>
          <w:tcPr>
            <w:tcW w:w="2643" w:type="dxa"/>
            <w:tcBorders>
              <w:top w:val="single" w:sz="4" w:space="0" w:color="auto"/>
              <w:left w:val="single" w:sz="12" w:space="0" w:color="auto"/>
              <w:bottom w:val="single" w:sz="4" w:space="0" w:color="auto"/>
              <w:right w:val="single" w:sz="4" w:space="0" w:color="auto"/>
            </w:tcBorders>
            <w:vAlign w:val="center"/>
          </w:tcPr>
          <w:p w:rsidR="008D0B59" w:rsidRDefault="008D0B59" w:rsidP="008D0B59">
            <w:pPr>
              <w:widowControl w:val="0"/>
              <w:autoSpaceDE w:val="0"/>
              <w:autoSpaceDN w:val="0"/>
              <w:adjustRightInd w:val="0"/>
              <w:jc w:val="right"/>
              <w:rPr>
                <w:rFonts w:ascii="Arial Narrow" w:hAnsi="Arial Narrow" w:cs="Arial Narrow"/>
              </w:rPr>
            </w:pPr>
          </w:p>
        </w:tc>
        <w:tc>
          <w:tcPr>
            <w:tcW w:w="2405" w:type="dxa"/>
            <w:tcBorders>
              <w:top w:val="single" w:sz="4" w:space="0" w:color="auto"/>
              <w:left w:val="single" w:sz="4" w:space="0" w:color="auto"/>
              <w:bottom w:val="single" w:sz="4" w:space="0" w:color="auto"/>
              <w:right w:val="single" w:sz="12" w:space="0" w:color="auto"/>
            </w:tcBorders>
            <w:vAlign w:val="center"/>
          </w:tcPr>
          <w:p w:rsidR="008D0B59" w:rsidRDefault="008D0B59" w:rsidP="008D0B59">
            <w:pPr>
              <w:widowControl w:val="0"/>
              <w:autoSpaceDE w:val="0"/>
              <w:autoSpaceDN w:val="0"/>
              <w:adjustRightInd w:val="0"/>
              <w:jc w:val="right"/>
              <w:rPr>
                <w:rFonts w:ascii="Arial Narrow" w:hAnsi="Arial Narrow" w:cs="Arial Narrow"/>
              </w:rPr>
            </w:pPr>
          </w:p>
        </w:tc>
      </w:tr>
      <w:tr w:rsidR="008D0B59">
        <w:trPr>
          <w:trHeight w:hRule="exact" w:val="397"/>
          <w:jc w:val="center"/>
        </w:trPr>
        <w:tc>
          <w:tcPr>
            <w:tcW w:w="4240" w:type="dxa"/>
            <w:tcBorders>
              <w:top w:val="single" w:sz="4" w:space="0" w:color="auto"/>
              <w:bottom w:val="single" w:sz="12" w:space="0" w:color="auto"/>
              <w:right w:val="single" w:sz="12" w:space="0" w:color="auto"/>
            </w:tcBorders>
            <w:vAlign w:val="center"/>
          </w:tcPr>
          <w:p w:rsidR="008D0B59" w:rsidRDefault="008D0B59" w:rsidP="008D0B59">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Spolu</w:t>
            </w:r>
          </w:p>
        </w:tc>
        <w:tc>
          <w:tcPr>
            <w:tcW w:w="2643" w:type="dxa"/>
            <w:tcBorders>
              <w:top w:val="single" w:sz="4" w:space="0" w:color="auto"/>
              <w:left w:val="single" w:sz="12" w:space="0" w:color="auto"/>
              <w:bottom w:val="single" w:sz="12" w:space="0" w:color="auto"/>
              <w:right w:val="single" w:sz="4" w:space="0" w:color="auto"/>
            </w:tcBorders>
            <w:vAlign w:val="center"/>
          </w:tcPr>
          <w:p w:rsidR="008D0B59" w:rsidRDefault="00BA34D5" w:rsidP="008D0B59">
            <w:pPr>
              <w:widowControl w:val="0"/>
              <w:autoSpaceDE w:val="0"/>
              <w:autoSpaceDN w:val="0"/>
              <w:adjustRightInd w:val="0"/>
              <w:jc w:val="right"/>
              <w:rPr>
                <w:rFonts w:ascii="Arial Narrow" w:hAnsi="Arial Narrow" w:cs="Arial Narrow"/>
                <w:b/>
                <w:bCs/>
              </w:rPr>
            </w:pPr>
            <w:r>
              <w:rPr>
                <w:rFonts w:ascii="Arial Narrow" w:hAnsi="Arial Narrow" w:cs="Arial Narrow"/>
                <w:b/>
                <w:bCs/>
              </w:rPr>
              <w:t>447 418</w:t>
            </w:r>
          </w:p>
        </w:tc>
        <w:tc>
          <w:tcPr>
            <w:tcW w:w="2405" w:type="dxa"/>
            <w:tcBorders>
              <w:top w:val="single" w:sz="4" w:space="0" w:color="auto"/>
              <w:left w:val="single" w:sz="4" w:space="0" w:color="auto"/>
              <w:bottom w:val="single" w:sz="12" w:space="0" w:color="auto"/>
              <w:right w:val="single" w:sz="12" w:space="0" w:color="auto"/>
            </w:tcBorders>
            <w:vAlign w:val="center"/>
          </w:tcPr>
          <w:p w:rsidR="008D0B59" w:rsidRDefault="00BA34D5" w:rsidP="008D0B59">
            <w:pPr>
              <w:widowControl w:val="0"/>
              <w:autoSpaceDE w:val="0"/>
              <w:autoSpaceDN w:val="0"/>
              <w:adjustRightInd w:val="0"/>
              <w:jc w:val="right"/>
              <w:rPr>
                <w:rFonts w:ascii="Arial Narrow" w:hAnsi="Arial Narrow" w:cs="Arial Narrow"/>
                <w:b/>
                <w:bCs/>
              </w:rPr>
            </w:pPr>
            <w:r>
              <w:rPr>
                <w:rFonts w:ascii="Arial Narrow" w:hAnsi="Arial Narrow" w:cs="Arial Narrow"/>
                <w:b/>
                <w:bCs/>
              </w:rPr>
              <w:t>193 956</w:t>
            </w:r>
          </w:p>
        </w:tc>
      </w:tr>
    </w:tbl>
    <w:p w:rsidR="00AA61FA" w:rsidRDefault="00AA61FA">
      <w:pPr>
        <w:widowControl w:val="0"/>
        <w:autoSpaceDE w:val="0"/>
        <w:autoSpaceDN w:val="0"/>
        <w:adjustRightInd w:val="0"/>
        <w:rPr>
          <w:rFonts w:ascii="Arial Narrow" w:hAnsi="Arial Narrow" w:cs="Arial Narrow"/>
          <w:kern w:val="28"/>
          <w:sz w:val="22"/>
          <w:szCs w:val="22"/>
        </w:rPr>
      </w:pPr>
    </w:p>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f/ náklady a príjmy budúcich období, výdavky a výnosy budúcich období</w:t>
      </w:r>
    </w:p>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g/ záväzky</w:t>
      </w:r>
    </w:p>
    <w:tbl>
      <w:tblPr>
        <w:tblW w:w="0" w:type="auto"/>
        <w:jc w:val="center"/>
        <w:tblLayout w:type="fixed"/>
        <w:tblLook w:val="0000"/>
      </w:tblPr>
      <w:tblGrid>
        <w:gridCol w:w="3756"/>
        <w:gridCol w:w="2922"/>
        <w:gridCol w:w="2610"/>
      </w:tblGrid>
      <w:tr w:rsidR="00AA61FA">
        <w:trPr>
          <w:trHeight w:val="920"/>
          <w:jc w:val="center"/>
        </w:trPr>
        <w:tc>
          <w:tcPr>
            <w:tcW w:w="3756"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922"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610"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F32865">
        <w:trPr>
          <w:trHeight w:val="397"/>
          <w:jc w:val="center"/>
        </w:trPr>
        <w:tc>
          <w:tcPr>
            <w:tcW w:w="3756" w:type="dxa"/>
            <w:tcBorders>
              <w:top w:val="single" w:sz="12" w:space="0" w:color="auto"/>
              <w:left w:val="single" w:sz="12" w:space="0" w:color="auto"/>
              <w:bottom w:val="single" w:sz="12" w:space="0" w:color="auto"/>
              <w:right w:val="single" w:sz="12" w:space="0" w:color="auto"/>
            </w:tcBorders>
            <w:vAlign w:val="center"/>
          </w:tcPr>
          <w:p w:rsidR="00F32865" w:rsidRDefault="00F32865" w:rsidP="00F32865">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záväzky spolu</w:t>
            </w:r>
          </w:p>
        </w:tc>
        <w:tc>
          <w:tcPr>
            <w:tcW w:w="2922" w:type="dxa"/>
            <w:tcBorders>
              <w:top w:val="single" w:sz="12" w:space="0" w:color="auto"/>
              <w:left w:val="single" w:sz="12" w:space="0" w:color="auto"/>
              <w:bottom w:val="single" w:sz="12" w:space="0" w:color="auto"/>
              <w:right w:val="single" w:sz="8" w:space="0" w:color="auto"/>
            </w:tcBorders>
            <w:vAlign w:val="center"/>
          </w:tcPr>
          <w:p w:rsidR="00F32865" w:rsidRDefault="00BA34D5" w:rsidP="00F32865">
            <w:pPr>
              <w:widowControl w:val="0"/>
              <w:autoSpaceDE w:val="0"/>
              <w:autoSpaceDN w:val="0"/>
              <w:adjustRightInd w:val="0"/>
              <w:jc w:val="right"/>
              <w:rPr>
                <w:rFonts w:ascii="Arial Narrow" w:hAnsi="Arial Narrow" w:cs="Arial Narrow"/>
                <w:b/>
                <w:bCs/>
              </w:rPr>
            </w:pPr>
            <w:r>
              <w:rPr>
                <w:rFonts w:ascii="Arial Narrow" w:hAnsi="Arial Narrow" w:cs="Arial Narrow"/>
                <w:b/>
                <w:bCs/>
              </w:rPr>
              <w:t>19 639</w:t>
            </w:r>
          </w:p>
        </w:tc>
        <w:tc>
          <w:tcPr>
            <w:tcW w:w="2610" w:type="dxa"/>
            <w:tcBorders>
              <w:top w:val="single" w:sz="12" w:space="0" w:color="auto"/>
              <w:left w:val="nil"/>
              <w:bottom w:val="single" w:sz="12" w:space="0" w:color="auto"/>
              <w:right w:val="single" w:sz="12" w:space="0" w:color="auto"/>
            </w:tcBorders>
            <w:vAlign w:val="center"/>
          </w:tcPr>
          <w:p w:rsidR="00F32865" w:rsidRDefault="00BA34D5" w:rsidP="00F32865">
            <w:pPr>
              <w:widowControl w:val="0"/>
              <w:autoSpaceDE w:val="0"/>
              <w:autoSpaceDN w:val="0"/>
              <w:adjustRightInd w:val="0"/>
              <w:jc w:val="right"/>
              <w:rPr>
                <w:rFonts w:ascii="Arial Narrow" w:hAnsi="Arial Narrow" w:cs="Arial Narrow"/>
                <w:b/>
                <w:bCs/>
              </w:rPr>
            </w:pPr>
            <w:r>
              <w:rPr>
                <w:rFonts w:ascii="Arial Narrow" w:hAnsi="Arial Narrow" w:cs="Arial Narrow"/>
                <w:b/>
                <w:bCs/>
              </w:rPr>
              <w:t>356</w:t>
            </w:r>
          </w:p>
        </w:tc>
      </w:tr>
      <w:tr w:rsidR="00F32865">
        <w:trPr>
          <w:trHeight w:val="567"/>
          <w:jc w:val="center"/>
        </w:trPr>
        <w:tc>
          <w:tcPr>
            <w:tcW w:w="3756" w:type="dxa"/>
            <w:tcBorders>
              <w:top w:val="single" w:sz="12" w:space="0" w:color="auto"/>
              <w:left w:val="single" w:sz="12" w:space="0" w:color="auto"/>
              <w:bottom w:val="single" w:sz="8" w:space="0" w:color="auto"/>
              <w:right w:val="single" w:sz="12" w:space="0" w:color="auto"/>
            </w:tcBorders>
            <w:vAlign w:val="center"/>
          </w:tcPr>
          <w:p w:rsidR="00F32865" w:rsidRDefault="00F32865" w:rsidP="00F32865">
            <w:pPr>
              <w:widowControl w:val="0"/>
              <w:autoSpaceDE w:val="0"/>
              <w:autoSpaceDN w:val="0"/>
              <w:adjustRightInd w:val="0"/>
              <w:rPr>
                <w:rFonts w:ascii="Arial Narrow" w:hAnsi="Arial Narrow" w:cs="Arial Narrow"/>
              </w:rPr>
            </w:pPr>
            <w:r>
              <w:rPr>
                <w:rFonts w:ascii="Arial Narrow" w:hAnsi="Arial Narrow" w:cs="Arial Narrow"/>
                <w:sz w:val="22"/>
                <w:szCs w:val="22"/>
              </w:rPr>
              <w:t>Záväzky so zostatkovou dobou splatnosti nad päť rokov</w:t>
            </w:r>
          </w:p>
        </w:tc>
        <w:tc>
          <w:tcPr>
            <w:tcW w:w="2922" w:type="dxa"/>
            <w:tcBorders>
              <w:top w:val="single" w:sz="12" w:space="0" w:color="auto"/>
              <w:left w:val="single" w:sz="12" w:space="0" w:color="auto"/>
              <w:bottom w:val="single" w:sz="8" w:space="0" w:color="auto"/>
              <w:right w:val="single" w:sz="8" w:space="0" w:color="auto"/>
            </w:tcBorders>
            <w:vAlign w:val="center"/>
          </w:tcPr>
          <w:p w:rsidR="00F32865" w:rsidRDefault="00BA34D5" w:rsidP="00F32865">
            <w:pPr>
              <w:widowControl w:val="0"/>
              <w:autoSpaceDE w:val="0"/>
              <w:autoSpaceDN w:val="0"/>
              <w:adjustRightInd w:val="0"/>
              <w:jc w:val="right"/>
              <w:rPr>
                <w:rFonts w:ascii="Arial Narrow" w:hAnsi="Arial Narrow" w:cs="Arial Narrow"/>
              </w:rPr>
            </w:pPr>
            <w:r>
              <w:rPr>
                <w:rFonts w:ascii="Arial Narrow" w:hAnsi="Arial Narrow" w:cs="Arial Narrow"/>
              </w:rPr>
              <w:t>1 071</w:t>
            </w:r>
          </w:p>
        </w:tc>
        <w:tc>
          <w:tcPr>
            <w:tcW w:w="2610" w:type="dxa"/>
            <w:tcBorders>
              <w:top w:val="single" w:sz="12" w:space="0" w:color="auto"/>
              <w:left w:val="nil"/>
              <w:bottom w:val="single" w:sz="8" w:space="0" w:color="auto"/>
              <w:right w:val="single" w:sz="12" w:space="0" w:color="auto"/>
            </w:tcBorders>
            <w:vAlign w:val="center"/>
          </w:tcPr>
          <w:p w:rsidR="00F32865" w:rsidRDefault="00BA34D5" w:rsidP="00F32865">
            <w:pPr>
              <w:widowControl w:val="0"/>
              <w:autoSpaceDE w:val="0"/>
              <w:autoSpaceDN w:val="0"/>
              <w:adjustRightInd w:val="0"/>
              <w:jc w:val="right"/>
              <w:rPr>
                <w:rFonts w:ascii="Arial Narrow" w:hAnsi="Arial Narrow" w:cs="Arial Narrow"/>
              </w:rPr>
            </w:pPr>
            <w:r>
              <w:rPr>
                <w:rFonts w:ascii="Arial Narrow" w:hAnsi="Arial Narrow" w:cs="Arial Narrow"/>
              </w:rPr>
              <w:t>356</w:t>
            </w:r>
          </w:p>
        </w:tc>
      </w:tr>
      <w:tr w:rsidR="00F32865">
        <w:trPr>
          <w:trHeight w:val="567"/>
          <w:jc w:val="center"/>
        </w:trPr>
        <w:tc>
          <w:tcPr>
            <w:tcW w:w="3756" w:type="dxa"/>
            <w:tcBorders>
              <w:top w:val="single" w:sz="8" w:space="0" w:color="auto"/>
              <w:left w:val="single" w:sz="12" w:space="0" w:color="auto"/>
              <w:bottom w:val="single" w:sz="12" w:space="0" w:color="auto"/>
              <w:right w:val="single" w:sz="12" w:space="0" w:color="auto"/>
            </w:tcBorders>
            <w:vAlign w:val="center"/>
          </w:tcPr>
          <w:p w:rsidR="00F32865" w:rsidRDefault="00F32865" w:rsidP="00F32865">
            <w:pPr>
              <w:widowControl w:val="0"/>
              <w:autoSpaceDE w:val="0"/>
              <w:autoSpaceDN w:val="0"/>
              <w:adjustRightInd w:val="0"/>
              <w:rPr>
                <w:rFonts w:ascii="Arial Narrow" w:hAnsi="Arial Narrow" w:cs="Arial Narrow"/>
              </w:rPr>
            </w:pPr>
            <w:r>
              <w:rPr>
                <w:rFonts w:ascii="Arial Narrow" w:hAnsi="Arial Narrow" w:cs="Arial Narrow"/>
                <w:sz w:val="22"/>
                <w:szCs w:val="22"/>
              </w:rPr>
              <w:t>Záväzky so zostatkovou dobou splatnosti jeden rok až päť rokov</w:t>
            </w:r>
          </w:p>
        </w:tc>
        <w:tc>
          <w:tcPr>
            <w:tcW w:w="2922" w:type="dxa"/>
            <w:tcBorders>
              <w:top w:val="single" w:sz="8" w:space="0" w:color="auto"/>
              <w:left w:val="single" w:sz="12" w:space="0" w:color="auto"/>
              <w:bottom w:val="single" w:sz="12" w:space="0" w:color="auto"/>
              <w:right w:val="single" w:sz="8" w:space="0" w:color="auto"/>
            </w:tcBorders>
            <w:vAlign w:val="center"/>
          </w:tcPr>
          <w:p w:rsidR="00F32865" w:rsidRDefault="00BA34D5" w:rsidP="00F32865">
            <w:pPr>
              <w:widowControl w:val="0"/>
              <w:autoSpaceDE w:val="0"/>
              <w:autoSpaceDN w:val="0"/>
              <w:adjustRightInd w:val="0"/>
              <w:jc w:val="right"/>
              <w:rPr>
                <w:rFonts w:ascii="Arial Narrow" w:hAnsi="Arial Narrow" w:cs="Arial Narrow"/>
              </w:rPr>
            </w:pPr>
            <w:r>
              <w:rPr>
                <w:rFonts w:ascii="Arial Narrow" w:hAnsi="Arial Narrow" w:cs="Arial Narrow"/>
              </w:rPr>
              <w:t>18 568</w:t>
            </w:r>
          </w:p>
        </w:tc>
        <w:tc>
          <w:tcPr>
            <w:tcW w:w="2610" w:type="dxa"/>
            <w:tcBorders>
              <w:top w:val="single" w:sz="8" w:space="0" w:color="auto"/>
              <w:left w:val="nil"/>
              <w:bottom w:val="single" w:sz="12" w:space="0" w:color="auto"/>
              <w:right w:val="single" w:sz="12" w:space="0" w:color="auto"/>
            </w:tcBorders>
            <w:vAlign w:val="center"/>
          </w:tcPr>
          <w:p w:rsidR="00F32865" w:rsidRDefault="00F32865" w:rsidP="00F32865">
            <w:pPr>
              <w:widowControl w:val="0"/>
              <w:autoSpaceDE w:val="0"/>
              <w:autoSpaceDN w:val="0"/>
              <w:adjustRightInd w:val="0"/>
              <w:jc w:val="right"/>
              <w:rPr>
                <w:rFonts w:ascii="Arial Narrow" w:hAnsi="Arial Narrow" w:cs="Arial Narrow"/>
              </w:rPr>
            </w:pPr>
          </w:p>
        </w:tc>
      </w:tr>
      <w:tr w:rsidR="00F32865">
        <w:trPr>
          <w:trHeight w:val="397"/>
          <w:jc w:val="center"/>
        </w:trPr>
        <w:tc>
          <w:tcPr>
            <w:tcW w:w="3756" w:type="dxa"/>
            <w:tcBorders>
              <w:top w:val="single" w:sz="12" w:space="0" w:color="auto"/>
              <w:left w:val="single" w:sz="12" w:space="0" w:color="auto"/>
              <w:bottom w:val="single" w:sz="12" w:space="0" w:color="auto"/>
              <w:right w:val="single" w:sz="12" w:space="0" w:color="auto"/>
            </w:tcBorders>
            <w:vAlign w:val="center"/>
          </w:tcPr>
          <w:p w:rsidR="00F32865" w:rsidRDefault="00F32865" w:rsidP="00F32865">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Krátkodobé záväzky spolu</w:t>
            </w:r>
          </w:p>
        </w:tc>
        <w:tc>
          <w:tcPr>
            <w:tcW w:w="2922" w:type="dxa"/>
            <w:tcBorders>
              <w:top w:val="single" w:sz="12" w:space="0" w:color="auto"/>
              <w:left w:val="single" w:sz="12" w:space="0" w:color="auto"/>
              <w:bottom w:val="single" w:sz="12" w:space="0" w:color="auto"/>
              <w:right w:val="single" w:sz="8" w:space="0" w:color="auto"/>
            </w:tcBorders>
            <w:vAlign w:val="center"/>
          </w:tcPr>
          <w:p w:rsidR="00F32865" w:rsidRPr="00D511D9" w:rsidRDefault="00BA34D5" w:rsidP="00E030AB">
            <w:pPr>
              <w:widowControl w:val="0"/>
              <w:autoSpaceDE w:val="0"/>
              <w:autoSpaceDN w:val="0"/>
              <w:adjustRightInd w:val="0"/>
              <w:jc w:val="right"/>
              <w:rPr>
                <w:rFonts w:ascii="Arial Narrow" w:hAnsi="Arial Narrow" w:cs="Arial Narrow"/>
                <w:b/>
              </w:rPr>
            </w:pPr>
            <w:r>
              <w:rPr>
                <w:rFonts w:ascii="Arial Narrow" w:hAnsi="Arial Narrow" w:cs="Arial Narrow"/>
                <w:b/>
              </w:rPr>
              <w:t>3 062 831</w:t>
            </w:r>
          </w:p>
        </w:tc>
        <w:tc>
          <w:tcPr>
            <w:tcW w:w="2610" w:type="dxa"/>
            <w:tcBorders>
              <w:top w:val="single" w:sz="12" w:space="0" w:color="auto"/>
              <w:left w:val="nil"/>
              <w:bottom w:val="single" w:sz="12" w:space="0" w:color="auto"/>
              <w:right w:val="single" w:sz="12" w:space="0" w:color="auto"/>
            </w:tcBorders>
            <w:vAlign w:val="center"/>
          </w:tcPr>
          <w:p w:rsidR="00F32865" w:rsidRPr="00D511D9" w:rsidRDefault="00BA34D5" w:rsidP="00F32865">
            <w:pPr>
              <w:widowControl w:val="0"/>
              <w:autoSpaceDE w:val="0"/>
              <w:autoSpaceDN w:val="0"/>
              <w:adjustRightInd w:val="0"/>
              <w:jc w:val="right"/>
              <w:rPr>
                <w:rFonts w:ascii="Arial Narrow" w:hAnsi="Arial Narrow" w:cs="Arial Narrow"/>
                <w:b/>
              </w:rPr>
            </w:pPr>
            <w:r>
              <w:rPr>
                <w:rFonts w:ascii="Arial Narrow" w:hAnsi="Arial Narrow" w:cs="Arial Narrow"/>
                <w:b/>
              </w:rPr>
              <w:t>1 077 533</w:t>
            </w:r>
          </w:p>
        </w:tc>
      </w:tr>
      <w:tr w:rsidR="00F32865">
        <w:trPr>
          <w:trHeight w:val="567"/>
          <w:jc w:val="center"/>
        </w:trPr>
        <w:tc>
          <w:tcPr>
            <w:tcW w:w="3756" w:type="dxa"/>
            <w:tcBorders>
              <w:top w:val="single" w:sz="12" w:space="0" w:color="auto"/>
              <w:left w:val="single" w:sz="12" w:space="0" w:color="auto"/>
              <w:bottom w:val="single" w:sz="8" w:space="0" w:color="auto"/>
              <w:right w:val="single" w:sz="12" w:space="0" w:color="auto"/>
            </w:tcBorders>
            <w:vAlign w:val="center"/>
          </w:tcPr>
          <w:p w:rsidR="00F32865" w:rsidRDefault="00F32865" w:rsidP="00F32865">
            <w:pPr>
              <w:widowControl w:val="0"/>
              <w:autoSpaceDE w:val="0"/>
              <w:autoSpaceDN w:val="0"/>
              <w:adjustRightInd w:val="0"/>
              <w:rPr>
                <w:rFonts w:ascii="Arial Narrow" w:hAnsi="Arial Narrow" w:cs="Arial Narrow"/>
              </w:rPr>
            </w:pPr>
            <w:r>
              <w:rPr>
                <w:rFonts w:ascii="Arial Narrow" w:hAnsi="Arial Narrow" w:cs="Arial Narrow"/>
                <w:sz w:val="22"/>
                <w:szCs w:val="22"/>
              </w:rPr>
              <w:t>Záväzky so zostatkovou dobou splatnosti do jedného roka vrátane</w:t>
            </w:r>
          </w:p>
        </w:tc>
        <w:tc>
          <w:tcPr>
            <w:tcW w:w="2922" w:type="dxa"/>
            <w:tcBorders>
              <w:top w:val="single" w:sz="12" w:space="0" w:color="auto"/>
              <w:left w:val="single" w:sz="12" w:space="0" w:color="auto"/>
              <w:bottom w:val="single" w:sz="8" w:space="0" w:color="auto"/>
              <w:right w:val="single" w:sz="8" w:space="0" w:color="auto"/>
            </w:tcBorders>
            <w:vAlign w:val="center"/>
          </w:tcPr>
          <w:p w:rsidR="00F32865" w:rsidRPr="00D511D9" w:rsidRDefault="00BA34D5" w:rsidP="00E030AB">
            <w:pPr>
              <w:widowControl w:val="0"/>
              <w:autoSpaceDE w:val="0"/>
              <w:autoSpaceDN w:val="0"/>
              <w:adjustRightInd w:val="0"/>
              <w:jc w:val="right"/>
              <w:rPr>
                <w:rFonts w:ascii="Arial Narrow" w:hAnsi="Arial Narrow" w:cs="Arial Narrow"/>
                <w:bCs/>
              </w:rPr>
            </w:pPr>
            <w:r>
              <w:rPr>
                <w:rFonts w:ascii="Arial Narrow" w:hAnsi="Arial Narrow" w:cs="Arial Narrow"/>
                <w:bCs/>
              </w:rPr>
              <w:t>871 929</w:t>
            </w:r>
          </w:p>
        </w:tc>
        <w:tc>
          <w:tcPr>
            <w:tcW w:w="2610" w:type="dxa"/>
            <w:tcBorders>
              <w:top w:val="single" w:sz="12" w:space="0" w:color="auto"/>
              <w:left w:val="nil"/>
              <w:bottom w:val="single" w:sz="8" w:space="0" w:color="auto"/>
              <w:right w:val="single" w:sz="12" w:space="0" w:color="auto"/>
            </w:tcBorders>
            <w:vAlign w:val="center"/>
          </w:tcPr>
          <w:p w:rsidR="00F32865" w:rsidRPr="00D511D9" w:rsidRDefault="00BA34D5" w:rsidP="00F32865">
            <w:pPr>
              <w:widowControl w:val="0"/>
              <w:autoSpaceDE w:val="0"/>
              <w:autoSpaceDN w:val="0"/>
              <w:adjustRightInd w:val="0"/>
              <w:jc w:val="right"/>
              <w:rPr>
                <w:rFonts w:ascii="Arial Narrow" w:hAnsi="Arial Narrow" w:cs="Arial Narrow"/>
                <w:bCs/>
              </w:rPr>
            </w:pPr>
            <w:r>
              <w:rPr>
                <w:rFonts w:ascii="Arial Narrow" w:hAnsi="Arial Narrow" w:cs="Arial Narrow"/>
                <w:bCs/>
              </w:rPr>
              <w:t>1 077 533</w:t>
            </w:r>
          </w:p>
        </w:tc>
      </w:tr>
      <w:tr w:rsidR="00F32865">
        <w:trPr>
          <w:trHeight w:val="397"/>
          <w:jc w:val="center"/>
        </w:trPr>
        <w:tc>
          <w:tcPr>
            <w:tcW w:w="3756" w:type="dxa"/>
            <w:tcBorders>
              <w:top w:val="single" w:sz="8" w:space="0" w:color="auto"/>
              <w:left w:val="single" w:sz="12" w:space="0" w:color="auto"/>
              <w:bottom w:val="single" w:sz="12" w:space="0" w:color="auto"/>
              <w:right w:val="single" w:sz="12" w:space="0" w:color="auto"/>
            </w:tcBorders>
            <w:vAlign w:val="center"/>
          </w:tcPr>
          <w:p w:rsidR="00F32865" w:rsidRDefault="00F32865" w:rsidP="00F32865">
            <w:pPr>
              <w:widowControl w:val="0"/>
              <w:autoSpaceDE w:val="0"/>
              <w:autoSpaceDN w:val="0"/>
              <w:adjustRightInd w:val="0"/>
              <w:rPr>
                <w:rFonts w:ascii="Arial Narrow" w:hAnsi="Arial Narrow" w:cs="Arial Narrow"/>
              </w:rPr>
            </w:pPr>
            <w:r>
              <w:rPr>
                <w:rFonts w:ascii="Arial Narrow" w:hAnsi="Arial Narrow" w:cs="Arial Narrow"/>
                <w:sz w:val="22"/>
                <w:szCs w:val="22"/>
              </w:rPr>
              <w:t>Záväzky po lehote splatnosti</w:t>
            </w:r>
          </w:p>
        </w:tc>
        <w:tc>
          <w:tcPr>
            <w:tcW w:w="2922" w:type="dxa"/>
            <w:tcBorders>
              <w:top w:val="single" w:sz="8" w:space="0" w:color="auto"/>
              <w:left w:val="single" w:sz="12" w:space="0" w:color="auto"/>
              <w:bottom w:val="single" w:sz="12" w:space="0" w:color="auto"/>
              <w:right w:val="single" w:sz="8" w:space="0" w:color="auto"/>
            </w:tcBorders>
            <w:vAlign w:val="center"/>
          </w:tcPr>
          <w:p w:rsidR="00F32865" w:rsidRDefault="00BA34D5" w:rsidP="00F32865">
            <w:pPr>
              <w:widowControl w:val="0"/>
              <w:autoSpaceDE w:val="0"/>
              <w:autoSpaceDN w:val="0"/>
              <w:adjustRightInd w:val="0"/>
              <w:jc w:val="right"/>
              <w:rPr>
                <w:rFonts w:ascii="Arial Narrow" w:hAnsi="Arial Narrow" w:cs="Arial Narrow"/>
                <w:b/>
                <w:bCs/>
              </w:rPr>
            </w:pPr>
            <w:r>
              <w:rPr>
                <w:rFonts w:ascii="Arial Narrow" w:hAnsi="Arial Narrow" w:cs="Arial Narrow"/>
                <w:b/>
                <w:bCs/>
              </w:rPr>
              <w:t>2 190 902</w:t>
            </w:r>
          </w:p>
        </w:tc>
        <w:tc>
          <w:tcPr>
            <w:tcW w:w="2610" w:type="dxa"/>
            <w:tcBorders>
              <w:top w:val="single" w:sz="8" w:space="0" w:color="auto"/>
              <w:left w:val="nil"/>
              <w:bottom w:val="single" w:sz="12" w:space="0" w:color="auto"/>
              <w:right w:val="single" w:sz="12" w:space="0" w:color="auto"/>
            </w:tcBorders>
            <w:vAlign w:val="center"/>
          </w:tcPr>
          <w:p w:rsidR="00F32865" w:rsidRDefault="00F32865" w:rsidP="00F32865">
            <w:pPr>
              <w:widowControl w:val="0"/>
              <w:autoSpaceDE w:val="0"/>
              <w:autoSpaceDN w:val="0"/>
              <w:adjustRightInd w:val="0"/>
              <w:jc w:val="right"/>
              <w:rPr>
                <w:rFonts w:ascii="Arial Narrow" w:hAnsi="Arial Narrow" w:cs="Arial Narrow"/>
                <w:b/>
                <w:bCs/>
              </w:rPr>
            </w:pPr>
          </w:p>
        </w:tc>
      </w:tr>
    </w:tbl>
    <w:p w:rsidR="00AA61FA" w:rsidRDefault="00AA61FA">
      <w:pPr>
        <w:widowControl w:val="0"/>
        <w:autoSpaceDE w:val="0"/>
        <w:autoSpaceDN w:val="0"/>
        <w:adjustRightInd w:val="0"/>
        <w:spacing w:after="200" w:line="276" w:lineRule="auto"/>
        <w:rPr>
          <w:rFonts w:ascii="Arial Narrow" w:hAnsi="Arial Narrow" w:cs="Arial Narrow"/>
          <w:b/>
          <w:bCs/>
          <w:sz w:val="22"/>
          <w:szCs w:val="22"/>
        </w:rPr>
      </w:pPr>
    </w:p>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h/Sociálny fond</w:t>
      </w:r>
    </w:p>
    <w:tbl>
      <w:tblPr>
        <w:tblW w:w="0" w:type="auto"/>
        <w:jc w:val="center"/>
        <w:tblLayout w:type="fixed"/>
        <w:tblLook w:val="0000"/>
      </w:tblPr>
      <w:tblGrid>
        <w:gridCol w:w="3958"/>
        <w:gridCol w:w="2645"/>
        <w:gridCol w:w="2685"/>
      </w:tblGrid>
      <w:tr w:rsidR="00AA61FA">
        <w:trPr>
          <w:trHeight w:val="825"/>
          <w:jc w:val="center"/>
        </w:trPr>
        <w:tc>
          <w:tcPr>
            <w:tcW w:w="3958"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645"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981C18">
        <w:trPr>
          <w:trHeight w:val="397"/>
          <w:jc w:val="center"/>
        </w:trPr>
        <w:tc>
          <w:tcPr>
            <w:tcW w:w="3958" w:type="dxa"/>
            <w:tcBorders>
              <w:top w:val="single" w:sz="12" w:space="0" w:color="auto"/>
              <w:left w:val="single" w:sz="12" w:space="0" w:color="auto"/>
              <w:bottom w:val="single" w:sz="4" w:space="0" w:color="auto"/>
              <w:right w:val="single" w:sz="12" w:space="0" w:color="auto"/>
            </w:tcBorders>
            <w:vAlign w:val="center"/>
          </w:tcPr>
          <w:p w:rsidR="00981C18" w:rsidRDefault="00981C18" w:rsidP="00981C18">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vAlign w:val="center"/>
          </w:tcPr>
          <w:p w:rsidR="00981C18" w:rsidRPr="00D511D9" w:rsidRDefault="00BA34D5" w:rsidP="00981C18">
            <w:pPr>
              <w:widowControl w:val="0"/>
              <w:autoSpaceDE w:val="0"/>
              <w:autoSpaceDN w:val="0"/>
              <w:adjustRightInd w:val="0"/>
              <w:jc w:val="right"/>
              <w:rPr>
                <w:rFonts w:ascii="Arial Narrow" w:hAnsi="Arial Narrow" w:cs="Arial Narrow"/>
                <w:b/>
              </w:rPr>
            </w:pPr>
            <w:r>
              <w:rPr>
                <w:rFonts w:ascii="Arial Narrow" w:hAnsi="Arial Narrow" w:cs="Arial Narrow"/>
                <w:b/>
              </w:rPr>
              <w:t>356</w:t>
            </w:r>
          </w:p>
        </w:tc>
        <w:tc>
          <w:tcPr>
            <w:tcW w:w="2685" w:type="dxa"/>
            <w:tcBorders>
              <w:top w:val="single" w:sz="12" w:space="0" w:color="auto"/>
              <w:left w:val="nil"/>
              <w:bottom w:val="single" w:sz="4" w:space="0" w:color="auto"/>
              <w:right w:val="single" w:sz="12" w:space="0" w:color="auto"/>
            </w:tcBorders>
            <w:vAlign w:val="center"/>
          </w:tcPr>
          <w:p w:rsidR="00981C18" w:rsidRPr="00D511D9" w:rsidRDefault="00BA34D5" w:rsidP="00981C18">
            <w:pPr>
              <w:widowControl w:val="0"/>
              <w:autoSpaceDE w:val="0"/>
              <w:autoSpaceDN w:val="0"/>
              <w:adjustRightInd w:val="0"/>
              <w:jc w:val="right"/>
              <w:rPr>
                <w:rFonts w:ascii="Arial Narrow" w:hAnsi="Arial Narrow" w:cs="Arial Narrow"/>
                <w:b/>
              </w:rPr>
            </w:pPr>
            <w:r>
              <w:rPr>
                <w:rFonts w:ascii="Arial Narrow" w:hAnsi="Arial Narrow" w:cs="Arial Narrow"/>
                <w:b/>
              </w:rPr>
              <w:t>154</w:t>
            </w:r>
          </w:p>
        </w:tc>
      </w:tr>
      <w:tr w:rsidR="00981C1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981C18" w:rsidRDefault="00981C18" w:rsidP="00981C18">
            <w:pPr>
              <w:widowControl w:val="0"/>
              <w:autoSpaceDE w:val="0"/>
              <w:autoSpaceDN w:val="0"/>
              <w:adjustRightInd w:val="0"/>
              <w:rPr>
                <w:rFonts w:ascii="Arial Narrow" w:hAnsi="Arial Narrow" w:cs="Arial Narrow"/>
              </w:rPr>
            </w:pPr>
            <w:r>
              <w:rPr>
                <w:rFonts w:ascii="Arial Narrow" w:hAnsi="Arial Narrow" w:cs="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vAlign w:val="center"/>
          </w:tcPr>
          <w:p w:rsidR="00981C18" w:rsidRDefault="00BA34D5" w:rsidP="00981C18">
            <w:pPr>
              <w:widowControl w:val="0"/>
              <w:autoSpaceDE w:val="0"/>
              <w:autoSpaceDN w:val="0"/>
              <w:adjustRightInd w:val="0"/>
              <w:jc w:val="right"/>
              <w:rPr>
                <w:rFonts w:ascii="Arial Narrow" w:hAnsi="Arial Narrow" w:cs="Arial Narrow"/>
              </w:rPr>
            </w:pPr>
            <w:r>
              <w:rPr>
                <w:rFonts w:ascii="Arial Narrow" w:hAnsi="Arial Narrow" w:cs="Arial Narrow"/>
              </w:rPr>
              <w:t>2 180</w:t>
            </w:r>
          </w:p>
        </w:tc>
        <w:tc>
          <w:tcPr>
            <w:tcW w:w="2685" w:type="dxa"/>
            <w:tcBorders>
              <w:top w:val="nil"/>
              <w:left w:val="nil"/>
              <w:bottom w:val="single" w:sz="4" w:space="0" w:color="auto"/>
              <w:right w:val="single" w:sz="12" w:space="0" w:color="auto"/>
            </w:tcBorders>
            <w:vAlign w:val="center"/>
          </w:tcPr>
          <w:p w:rsidR="00981C18" w:rsidRDefault="00BA34D5" w:rsidP="00981C18">
            <w:pPr>
              <w:widowControl w:val="0"/>
              <w:autoSpaceDE w:val="0"/>
              <w:autoSpaceDN w:val="0"/>
              <w:adjustRightInd w:val="0"/>
              <w:jc w:val="right"/>
              <w:rPr>
                <w:rFonts w:ascii="Arial Narrow" w:hAnsi="Arial Narrow" w:cs="Arial Narrow"/>
              </w:rPr>
            </w:pPr>
            <w:r>
              <w:rPr>
                <w:rFonts w:ascii="Arial Narrow" w:hAnsi="Arial Narrow" w:cs="Arial Narrow"/>
              </w:rPr>
              <w:t>2 072</w:t>
            </w:r>
          </w:p>
        </w:tc>
      </w:tr>
      <w:tr w:rsidR="00981C1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981C18" w:rsidRDefault="00981C18" w:rsidP="00981C18">
            <w:pPr>
              <w:widowControl w:val="0"/>
              <w:autoSpaceDE w:val="0"/>
              <w:autoSpaceDN w:val="0"/>
              <w:adjustRightInd w:val="0"/>
              <w:rPr>
                <w:rFonts w:ascii="Arial Narrow" w:hAnsi="Arial Narrow" w:cs="Arial Narrow"/>
              </w:rPr>
            </w:pPr>
            <w:r>
              <w:rPr>
                <w:rFonts w:ascii="Arial Narrow" w:hAnsi="Arial Narrow" w:cs="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vAlign w:val="center"/>
          </w:tcPr>
          <w:p w:rsidR="00981C18" w:rsidRDefault="00981C18" w:rsidP="00981C18">
            <w:pPr>
              <w:widowControl w:val="0"/>
              <w:autoSpaceDE w:val="0"/>
              <w:autoSpaceDN w:val="0"/>
              <w:adjustRightInd w:val="0"/>
              <w:jc w:val="right"/>
              <w:rPr>
                <w:rFonts w:ascii="Arial Narrow" w:hAnsi="Arial Narrow" w:cs="Arial Narrow"/>
              </w:rPr>
            </w:pPr>
          </w:p>
        </w:tc>
        <w:tc>
          <w:tcPr>
            <w:tcW w:w="2685" w:type="dxa"/>
            <w:tcBorders>
              <w:top w:val="nil"/>
              <w:left w:val="nil"/>
              <w:bottom w:val="single" w:sz="4" w:space="0" w:color="auto"/>
              <w:right w:val="single" w:sz="12" w:space="0" w:color="auto"/>
            </w:tcBorders>
            <w:vAlign w:val="center"/>
          </w:tcPr>
          <w:p w:rsidR="00981C18" w:rsidRDefault="00981C18" w:rsidP="00981C18">
            <w:pPr>
              <w:widowControl w:val="0"/>
              <w:autoSpaceDE w:val="0"/>
              <w:autoSpaceDN w:val="0"/>
              <w:adjustRightInd w:val="0"/>
              <w:jc w:val="right"/>
              <w:rPr>
                <w:rFonts w:ascii="Arial Narrow" w:hAnsi="Arial Narrow" w:cs="Arial Narrow"/>
              </w:rPr>
            </w:pPr>
          </w:p>
        </w:tc>
      </w:tr>
      <w:tr w:rsidR="00981C1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981C18" w:rsidRDefault="00981C18" w:rsidP="00981C18">
            <w:pPr>
              <w:widowControl w:val="0"/>
              <w:autoSpaceDE w:val="0"/>
              <w:autoSpaceDN w:val="0"/>
              <w:adjustRightInd w:val="0"/>
              <w:rPr>
                <w:rFonts w:ascii="Arial Narrow" w:hAnsi="Arial Narrow" w:cs="Arial Narrow"/>
              </w:rPr>
            </w:pPr>
            <w:r>
              <w:rPr>
                <w:rFonts w:ascii="Arial Narrow" w:hAnsi="Arial Narrow" w:cs="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vAlign w:val="center"/>
          </w:tcPr>
          <w:p w:rsidR="00981C18" w:rsidRDefault="00981C18" w:rsidP="00981C18">
            <w:pPr>
              <w:widowControl w:val="0"/>
              <w:autoSpaceDE w:val="0"/>
              <w:autoSpaceDN w:val="0"/>
              <w:adjustRightInd w:val="0"/>
              <w:jc w:val="right"/>
              <w:rPr>
                <w:rFonts w:ascii="Arial Narrow" w:hAnsi="Arial Narrow" w:cs="Arial Narrow"/>
              </w:rPr>
            </w:pPr>
          </w:p>
        </w:tc>
        <w:tc>
          <w:tcPr>
            <w:tcW w:w="2685" w:type="dxa"/>
            <w:tcBorders>
              <w:top w:val="nil"/>
              <w:left w:val="nil"/>
              <w:bottom w:val="single" w:sz="4" w:space="0" w:color="auto"/>
              <w:right w:val="single" w:sz="12" w:space="0" w:color="auto"/>
            </w:tcBorders>
            <w:vAlign w:val="center"/>
          </w:tcPr>
          <w:p w:rsidR="00981C18" w:rsidRDefault="00981C18" w:rsidP="00981C18">
            <w:pPr>
              <w:widowControl w:val="0"/>
              <w:autoSpaceDE w:val="0"/>
              <w:autoSpaceDN w:val="0"/>
              <w:adjustRightInd w:val="0"/>
              <w:jc w:val="right"/>
              <w:rPr>
                <w:rFonts w:ascii="Arial Narrow" w:hAnsi="Arial Narrow" w:cs="Arial Narrow"/>
              </w:rPr>
            </w:pPr>
          </w:p>
        </w:tc>
      </w:tr>
      <w:tr w:rsidR="00981C1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981C18" w:rsidRDefault="00981C18" w:rsidP="00981C18">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vAlign w:val="center"/>
          </w:tcPr>
          <w:p w:rsidR="00981C18" w:rsidRDefault="00BA34D5" w:rsidP="00981C18">
            <w:pPr>
              <w:widowControl w:val="0"/>
              <w:autoSpaceDE w:val="0"/>
              <w:autoSpaceDN w:val="0"/>
              <w:adjustRightInd w:val="0"/>
              <w:jc w:val="right"/>
              <w:rPr>
                <w:rFonts w:ascii="Arial Narrow" w:hAnsi="Arial Narrow" w:cs="Arial Narrow"/>
              </w:rPr>
            </w:pPr>
            <w:r>
              <w:rPr>
                <w:rFonts w:ascii="Arial Narrow" w:hAnsi="Arial Narrow" w:cs="Arial Narrow"/>
              </w:rPr>
              <w:t>2 108</w:t>
            </w:r>
          </w:p>
        </w:tc>
        <w:tc>
          <w:tcPr>
            <w:tcW w:w="2685" w:type="dxa"/>
            <w:tcBorders>
              <w:top w:val="nil"/>
              <w:left w:val="nil"/>
              <w:bottom w:val="single" w:sz="4" w:space="0" w:color="auto"/>
              <w:right w:val="single" w:sz="12" w:space="0" w:color="auto"/>
            </w:tcBorders>
            <w:vAlign w:val="center"/>
          </w:tcPr>
          <w:p w:rsidR="00981C18" w:rsidRDefault="00BA34D5" w:rsidP="00981C18">
            <w:pPr>
              <w:widowControl w:val="0"/>
              <w:autoSpaceDE w:val="0"/>
              <w:autoSpaceDN w:val="0"/>
              <w:adjustRightInd w:val="0"/>
              <w:jc w:val="right"/>
              <w:rPr>
                <w:rFonts w:ascii="Arial Narrow" w:hAnsi="Arial Narrow" w:cs="Arial Narrow"/>
              </w:rPr>
            </w:pPr>
            <w:r>
              <w:rPr>
                <w:rFonts w:ascii="Arial Narrow" w:hAnsi="Arial Narrow" w:cs="Arial Narrow"/>
              </w:rPr>
              <w:t>2 072</w:t>
            </w:r>
          </w:p>
        </w:tc>
      </w:tr>
      <w:tr w:rsidR="00981C1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981C18" w:rsidRDefault="00981C18" w:rsidP="00981C18">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vAlign w:val="center"/>
          </w:tcPr>
          <w:p w:rsidR="00981C18" w:rsidRDefault="00BA34D5" w:rsidP="00981C18">
            <w:pPr>
              <w:widowControl w:val="0"/>
              <w:autoSpaceDE w:val="0"/>
              <w:autoSpaceDN w:val="0"/>
              <w:adjustRightInd w:val="0"/>
              <w:jc w:val="right"/>
              <w:rPr>
                <w:rFonts w:ascii="Arial Narrow" w:hAnsi="Arial Narrow" w:cs="Arial Narrow"/>
              </w:rPr>
            </w:pPr>
            <w:r>
              <w:rPr>
                <w:rFonts w:ascii="Arial Narrow" w:hAnsi="Arial Narrow" w:cs="Arial Narrow"/>
              </w:rPr>
              <w:t>1 465</w:t>
            </w:r>
          </w:p>
        </w:tc>
        <w:tc>
          <w:tcPr>
            <w:tcW w:w="2685" w:type="dxa"/>
            <w:tcBorders>
              <w:top w:val="single" w:sz="4" w:space="0" w:color="auto"/>
              <w:left w:val="nil"/>
              <w:bottom w:val="single" w:sz="4" w:space="0" w:color="auto"/>
              <w:right w:val="single" w:sz="12" w:space="0" w:color="auto"/>
            </w:tcBorders>
            <w:vAlign w:val="center"/>
          </w:tcPr>
          <w:p w:rsidR="00981C18" w:rsidRDefault="00BA34D5" w:rsidP="00981C18">
            <w:pPr>
              <w:widowControl w:val="0"/>
              <w:autoSpaceDE w:val="0"/>
              <w:autoSpaceDN w:val="0"/>
              <w:adjustRightInd w:val="0"/>
              <w:jc w:val="right"/>
              <w:rPr>
                <w:rFonts w:ascii="Arial Narrow" w:hAnsi="Arial Narrow" w:cs="Arial Narrow"/>
              </w:rPr>
            </w:pPr>
            <w:r>
              <w:rPr>
                <w:rFonts w:ascii="Arial Narrow" w:hAnsi="Arial Narrow" w:cs="Arial Narrow"/>
              </w:rPr>
              <w:t>1 870</w:t>
            </w:r>
          </w:p>
        </w:tc>
      </w:tr>
      <w:tr w:rsidR="00981C18">
        <w:trPr>
          <w:trHeight w:val="397"/>
          <w:jc w:val="center"/>
        </w:trPr>
        <w:tc>
          <w:tcPr>
            <w:tcW w:w="3958" w:type="dxa"/>
            <w:tcBorders>
              <w:top w:val="single" w:sz="4" w:space="0" w:color="auto"/>
              <w:left w:val="single" w:sz="12" w:space="0" w:color="auto"/>
              <w:bottom w:val="single" w:sz="12" w:space="0" w:color="auto"/>
              <w:right w:val="single" w:sz="12" w:space="0" w:color="auto"/>
            </w:tcBorders>
            <w:vAlign w:val="center"/>
          </w:tcPr>
          <w:p w:rsidR="00981C18" w:rsidRDefault="00981C18" w:rsidP="00981C18">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vAlign w:val="center"/>
          </w:tcPr>
          <w:p w:rsidR="00981C18" w:rsidRPr="00D511D9" w:rsidRDefault="00BA34D5" w:rsidP="00981C18">
            <w:pPr>
              <w:widowControl w:val="0"/>
              <w:autoSpaceDE w:val="0"/>
              <w:autoSpaceDN w:val="0"/>
              <w:adjustRightInd w:val="0"/>
              <w:jc w:val="right"/>
              <w:rPr>
                <w:rFonts w:ascii="Arial Narrow" w:hAnsi="Arial Narrow" w:cs="Arial Narrow"/>
                <w:b/>
              </w:rPr>
            </w:pPr>
            <w:r>
              <w:rPr>
                <w:rFonts w:ascii="Arial Narrow" w:hAnsi="Arial Narrow" w:cs="Arial Narrow"/>
                <w:b/>
              </w:rPr>
              <w:t>1 071</w:t>
            </w:r>
          </w:p>
        </w:tc>
        <w:tc>
          <w:tcPr>
            <w:tcW w:w="2685" w:type="dxa"/>
            <w:tcBorders>
              <w:top w:val="single" w:sz="4" w:space="0" w:color="auto"/>
              <w:left w:val="nil"/>
              <w:bottom w:val="single" w:sz="12" w:space="0" w:color="auto"/>
              <w:right w:val="single" w:sz="12" w:space="0" w:color="auto"/>
            </w:tcBorders>
            <w:vAlign w:val="center"/>
          </w:tcPr>
          <w:p w:rsidR="00981C18" w:rsidRPr="00D511D9" w:rsidRDefault="00BA34D5" w:rsidP="00981C18">
            <w:pPr>
              <w:widowControl w:val="0"/>
              <w:autoSpaceDE w:val="0"/>
              <w:autoSpaceDN w:val="0"/>
              <w:adjustRightInd w:val="0"/>
              <w:jc w:val="right"/>
              <w:rPr>
                <w:rFonts w:ascii="Arial Narrow" w:hAnsi="Arial Narrow" w:cs="Arial Narrow"/>
                <w:b/>
              </w:rPr>
            </w:pPr>
            <w:r>
              <w:rPr>
                <w:rFonts w:ascii="Arial Narrow" w:hAnsi="Arial Narrow" w:cs="Arial Narrow"/>
                <w:b/>
              </w:rPr>
              <w:t>356</w:t>
            </w:r>
          </w:p>
        </w:tc>
      </w:tr>
    </w:tbl>
    <w:p w:rsidR="00AA61FA" w:rsidRDefault="00AA61FA">
      <w:pPr>
        <w:widowControl w:val="0"/>
        <w:autoSpaceDE w:val="0"/>
        <w:autoSpaceDN w:val="0"/>
        <w:adjustRightInd w:val="0"/>
        <w:rPr>
          <w:rFonts w:ascii="Arial Narrow" w:hAnsi="Arial Narrow" w:cs="Arial Narrow"/>
          <w:sz w:val="22"/>
          <w:szCs w:val="22"/>
        </w:rPr>
      </w:pPr>
    </w:p>
    <w:p w:rsidR="00AA61FA" w:rsidRDefault="00AA61FA">
      <w:pPr>
        <w:widowControl w:val="0"/>
        <w:autoSpaceDE w:val="0"/>
        <w:autoSpaceDN w:val="0"/>
        <w:adjustRightInd w:val="0"/>
        <w:jc w:val="both"/>
        <w:rPr>
          <w:rFonts w:ascii="Arial Narrow" w:hAnsi="Arial Narrow" w:cs="Arial Narrow"/>
          <w:b/>
          <w:bCs/>
          <w:kern w:val="28"/>
          <w:sz w:val="22"/>
          <w:szCs w:val="22"/>
        </w:rPr>
      </w:pPr>
    </w:p>
    <w:p w:rsidR="00AA61FA" w:rsidRDefault="00AA61FA">
      <w:pPr>
        <w:widowControl w:val="0"/>
        <w:autoSpaceDE w:val="0"/>
        <w:autoSpaceDN w:val="0"/>
        <w:adjustRightInd w:val="0"/>
        <w:spacing w:line="276" w:lineRule="auto"/>
        <w:rPr>
          <w:rFonts w:ascii="Arial" w:hAnsi="Arial" w:cs="Arial"/>
          <w:b/>
          <w:bCs/>
          <w:sz w:val="18"/>
          <w:szCs w:val="18"/>
        </w:rPr>
      </w:pPr>
      <w:r>
        <w:rPr>
          <w:rFonts w:ascii="Arial" w:hAnsi="Arial" w:cs="Arial"/>
          <w:b/>
          <w:bCs/>
          <w:sz w:val="18"/>
          <w:szCs w:val="18"/>
        </w:rPr>
        <w:t>i/Odložené dane</w:t>
      </w:r>
    </w:p>
    <w:p w:rsidR="00AA61FA" w:rsidRDefault="00AA61FA">
      <w:pPr>
        <w:widowControl w:val="0"/>
        <w:autoSpaceDE w:val="0"/>
        <w:autoSpaceDN w:val="0"/>
        <w:adjustRightInd w:val="0"/>
        <w:spacing w:after="200" w:line="276" w:lineRule="auto"/>
        <w:rPr>
          <w:rFonts w:ascii="Arial Narrow" w:hAnsi="Arial Narrow" w:cs="Arial Narrow"/>
          <w:sz w:val="22"/>
          <w:szCs w:val="22"/>
        </w:rPr>
      </w:pPr>
    </w:p>
    <w:tbl>
      <w:tblPr>
        <w:tblW w:w="0" w:type="auto"/>
        <w:tblLayout w:type="fixed"/>
        <w:tblLook w:val="0000"/>
      </w:tblPr>
      <w:tblGrid>
        <w:gridCol w:w="4985"/>
        <w:gridCol w:w="2211"/>
        <w:gridCol w:w="2092"/>
      </w:tblGrid>
      <w:tr w:rsidR="00AA61FA">
        <w:trPr>
          <w:trHeight w:val="990"/>
        </w:trPr>
        <w:tc>
          <w:tcPr>
            <w:tcW w:w="4985"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lastRenderedPageBreak/>
              <w:t>Názov položky</w:t>
            </w:r>
          </w:p>
        </w:tc>
        <w:tc>
          <w:tcPr>
            <w:tcW w:w="2211"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092"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621450">
        <w:trPr>
          <w:trHeight w:val="624"/>
        </w:trPr>
        <w:tc>
          <w:tcPr>
            <w:tcW w:w="4985" w:type="dxa"/>
            <w:tcBorders>
              <w:top w:val="single" w:sz="12"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Dočasné rozdiely medzi účtovnou hodnotou majetku a daňovou základňou, z toho:</w:t>
            </w:r>
          </w:p>
        </w:tc>
        <w:tc>
          <w:tcPr>
            <w:tcW w:w="2211" w:type="dxa"/>
            <w:tcBorders>
              <w:top w:val="single" w:sz="12" w:space="0" w:color="auto"/>
              <w:left w:val="single" w:sz="12" w:space="0" w:color="auto"/>
              <w:bottom w:val="single" w:sz="4"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12" w:space="0" w:color="auto"/>
              <w:left w:val="nil"/>
              <w:bottom w:val="single" w:sz="4" w:space="0" w:color="auto"/>
              <w:right w:val="single" w:sz="12" w:space="0" w:color="auto"/>
            </w:tcBorders>
            <w:vAlign w:val="center"/>
          </w:tcPr>
          <w:p w:rsidR="00621450" w:rsidRDefault="00BA34D5" w:rsidP="00621450">
            <w:pPr>
              <w:widowControl w:val="0"/>
              <w:autoSpaceDE w:val="0"/>
              <w:autoSpaceDN w:val="0"/>
              <w:adjustRightInd w:val="0"/>
              <w:jc w:val="right"/>
              <w:rPr>
                <w:rFonts w:ascii="Arial Narrow" w:hAnsi="Arial Narrow" w:cs="Arial Narrow"/>
              </w:rPr>
            </w:pPr>
            <w:r>
              <w:rPr>
                <w:rFonts w:ascii="Arial Narrow" w:hAnsi="Arial Narrow" w:cs="Arial Narrow"/>
              </w:rPr>
              <w:t>-14 557</w:t>
            </w:r>
          </w:p>
        </w:tc>
      </w:tr>
      <w:tr w:rsidR="00621450">
        <w:trPr>
          <w:trHeight w:val="340"/>
        </w:trPr>
        <w:tc>
          <w:tcPr>
            <w:tcW w:w="4985" w:type="dxa"/>
            <w:tcBorders>
              <w:top w:val="nil"/>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Odpočítateľné</w:t>
            </w:r>
          </w:p>
        </w:tc>
        <w:tc>
          <w:tcPr>
            <w:tcW w:w="2211" w:type="dxa"/>
            <w:tcBorders>
              <w:top w:val="nil"/>
              <w:left w:val="single" w:sz="12" w:space="0" w:color="auto"/>
              <w:bottom w:val="single" w:sz="6"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4" w:space="0" w:color="auto"/>
              <w:left w:val="nil"/>
              <w:bottom w:val="single" w:sz="6" w:space="0" w:color="auto"/>
              <w:right w:val="single" w:sz="12" w:space="0" w:color="auto"/>
            </w:tcBorders>
            <w:vAlign w:val="center"/>
          </w:tcPr>
          <w:p w:rsidR="00621450" w:rsidRDefault="00BA34D5" w:rsidP="00621450">
            <w:pPr>
              <w:widowControl w:val="0"/>
              <w:autoSpaceDE w:val="0"/>
              <w:autoSpaceDN w:val="0"/>
              <w:adjustRightInd w:val="0"/>
              <w:jc w:val="right"/>
              <w:rPr>
                <w:rFonts w:ascii="Arial Narrow" w:hAnsi="Arial Narrow" w:cs="Arial Narrow"/>
              </w:rPr>
            </w:pPr>
            <w:r>
              <w:rPr>
                <w:rFonts w:ascii="Arial Narrow" w:hAnsi="Arial Narrow" w:cs="Arial Narrow"/>
              </w:rPr>
              <w:t>33 427</w:t>
            </w:r>
          </w:p>
        </w:tc>
      </w:tr>
      <w:tr w:rsidR="00621450">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Zdaniteľné</w:t>
            </w:r>
          </w:p>
        </w:tc>
        <w:tc>
          <w:tcPr>
            <w:tcW w:w="2211" w:type="dxa"/>
            <w:tcBorders>
              <w:top w:val="single" w:sz="6" w:space="0" w:color="auto"/>
              <w:left w:val="single" w:sz="12" w:space="0" w:color="auto"/>
              <w:bottom w:val="single" w:sz="6"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6" w:space="0" w:color="auto"/>
              <w:left w:val="nil"/>
              <w:bottom w:val="single" w:sz="6"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w:t>
            </w:r>
            <w:r w:rsidR="00BA34D5">
              <w:rPr>
                <w:rFonts w:ascii="Arial Narrow" w:hAnsi="Arial Narrow" w:cs="Arial Narrow"/>
              </w:rPr>
              <w:t>47 984</w:t>
            </w:r>
          </w:p>
        </w:tc>
      </w:tr>
      <w:tr w:rsidR="00621450">
        <w:trPr>
          <w:trHeight w:val="630"/>
        </w:trPr>
        <w:tc>
          <w:tcPr>
            <w:tcW w:w="4985" w:type="dxa"/>
            <w:tcBorders>
              <w:top w:val="single" w:sz="6"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Dočasné rozdiely medzi účtovnou hodnotou záväzkov a daňovou základňou, z toho:</w:t>
            </w:r>
          </w:p>
        </w:tc>
        <w:tc>
          <w:tcPr>
            <w:tcW w:w="2211" w:type="dxa"/>
            <w:tcBorders>
              <w:top w:val="single" w:sz="6" w:space="0" w:color="auto"/>
              <w:left w:val="single" w:sz="12" w:space="0" w:color="auto"/>
              <w:bottom w:val="single" w:sz="4"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6" w:space="0" w:color="auto"/>
              <w:left w:val="nil"/>
              <w:bottom w:val="single" w:sz="4" w:space="0" w:color="auto"/>
              <w:right w:val="single" w:sz="12" w:space="0" w:color="auto"/>
            </w:tcBorders>
            <w:vAlign w:val="center"/>
          </w:tcPr>
          <w:p w:rsidR="00621450" w:rsidRDefault="00BA34D5" w:rsidP="00621450">
            <w:pPr>
              <w:widowControl w:val="0"/>
              <w:autoSpaceDE w:val="0"/>
              <w:autoSpaceDN w:val="0"/>
              <w:adjustRightInd w:val="0"/>
              <w:jc w:val="right"/>
              <w:rPr>
                <w:rFonts w:ascii="Arial Narrow" w:hAnsi="Arial Narrow" w:cs="Arial Narrow"/>
              </w:rPr>
            </w:pPr>
            <w:r>
              <w:rPr>
                <w:rFonts w:ascii="Arial Narrow" w:hAnsi="Arial Narrow" w:cs="Arial Narrow"/>
              </w:rPr>
              <w:t>120 125</w:t>
            </w:r>
          </w:p>
        </w:tc>
      </w:tr>
      <w:tr w:rsidR="00621450">
        <w:trPr>
          <w:trHeight w:val="340"/>
        </w:trPr>
        <w:tc>
          <w:tcPr>
            <w:tcW w:w="4985" w:type="dxa"/>
            <w:tcBorders>
              <w:top w:val="nil"/>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Odpočítateľné</w:t>
            </w:r>
          </w:p>
        </w:tc>
        <w:tc>
          <w:tcPr>
            <w:tcW w:w="2211" w:type="dxa"/>
            <w:tcBorders>
              <w:top w:val="nil"/>
              <w:left w:val="single" w:sz="12" w:space="0" w:color="auto"/>
              <w:bottom w:val="single" w:sz="6"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4" w:space="0" w:color="auto"/>
              <w:left w:val="nil"/>
              <w:bottom w:val="single" w:sz="6" w:space="0" w:color="auto"/>
              <w:right w:val="single" w:sz="12" w:space="0" w:color="auto"/>
            </w:tcBorders>
            <w:vAlign w:val="center"/>
          </w:tcPr>
          <w:p w:rsidR="00621450" w:rsidRDefault="00BA34D5" w:rsidP="00621450">
            <w:pPr>
              <w:widowControl w:val="0"/>
              <w:autoSpaceDE w:val="0"/>
              <w:autoSpaceDN w:val="0"/>
              <w:adjustRightInd w:val="0"/>
              <w:jc w:val="right"/>
              <w:rPr>
                <w:rFonts w:ascii="Arial Narrow" w:hAnsi="Arial Narrow" w:cs="Arial Narrow"/>
              </w:rPr>
            </w:pPr>
            <w:r>
              <w:rPr>
                <w:rFonts w:ascii="Arial Narrow" w:hAnsi="Arial Narrow" w:cs="Arial Narrow"/>
              </w:rPr>
              <w:t>120 125</w:t>
            </w:r>
          </w:p>
        </w:tc>
      </w:tr>
      <w:tr w:rsidR="00621450">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Zdaniteľné</w:t>
            </w:r>
          </w:p>
        </w:tc>
        <w:tc>
          <w:tcPr>
            <w:tcW w:w="2211" w:type="dxa"/>
            <w:tcBorders>
              <w:top w:val="single" w:sz="6" w:space="0" w:color="auto"/>
              <w:left w:val="single" w:sz="12" w:space="0" w:color="auto"/>
              <w:bottom w:val="single" w:sz="6"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6" w:space="0" w:color="auto"/>
              <w:left w:val="nil"/>
              <w:bottom w:val="single" w:sz="6"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r w:rsidR="00621450">
        <w:trPr>
          <w:trHeight w:val="330"/>
        </w:trPr>
        <w:tc>
          <w:tcPr>
            <w:tcW w:w="4985" w:type="dxa"/>
            <w:tcBorders>
              <w:top w:val="single" w:sz="6"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Možnosť umorovať daňovú stratu v budúcnosti</w:t>
            </w:r>
          </w:p>
        </w:tc>
        <w:tc>
          <w:tcPr>
            <w:tcW w:w="2211" w:type="dxa"/>
            <w:tcBorders>
              <w:top w:val="single" w:sz="6" w:space="0" w:color="auto"/>
              <w:left w:val="single" w:sz="12" w:space="0" w:color="auto"/>
              <w:bottom w:val="single" w:sz="4"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6" w:space="0" w:color="auto"/>
              <w:left w:val="nil"/>
              <w:bottom w:val="single" w:sz="4"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r w:rsidR="00621450">
        <w:trPr>
          <w:trHeight w:val="397"/>
        </w:trPr>
        <w:tc>
          <w:tcPr>
            <w:tcW w:w="4985" w:type="dxa"/>
            <w:tcBorders>
              <w:top w:val="nil"/>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Možnosť previesť nevyužité daňové odpočty</w:t>
            </w:r>
          </w:p>
        </w:tc>
        <w:tc>
          <w:tcPr>
            <w:tcW w:w="2211" w:type="dxa"/>
            <w:tcBorders>
              <w:top w:val="nil"/>
              <w:left w:val="single" w:sz="12" w:space="0" w:color="auto"/>
              <w:bottom w:val="single" w:sz="4"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4" w:space="0" w:color="auto"/>
              <w:left w:val="nil"/>
              <w:bottom w:val="single" w:sz="4"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r w:rsidR="00621450">
        <w:trPr>
          <w:trHeight w:val="340"/>
        </w:trPr>
        <w:tc>
          <w:tcPr>
            <w:tcW w:w="4985" w:type="dxa"/>
            <w:tcBorders>
              <w:top w:val="single" w:sz="4"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Sadzba dane z príjmov ( v %)</w:t>
            </w:r>
          </w:p>
        </w:tc>
        <w:tc>
          <w:tcPr>
            <w:tcW w:w="2211" w:type="dxa"/>
            <w:tcBorders>
              <w:top w:val="single" w:sz="4" w:space="0" w:color="auto"/>
              <w:left w:val="single" w:sz="12" w:space="0" w:color="auto"/>
              <w:bottom w:val="single" w:sz="4"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21</w:t>
            </w:r>
          </w:p>
        </w:tc>
        <w:tc>
          <w:tcPr>
            <w:tcW w:w="2092" w:type="dxa"/>
            <w:tcBorders>
              <w:top w:val="single" w:sz="4" w:space="0" w:color="auto"/>
              <w:left w:val="nil"/>
              <w:bottom w:val="single" w:sz="4"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21</w:t>
            </w:r>
          </w:p>
        </w:tc>
      </w:tr>
      <w:tr w:rsidR="00621450">
        <w:trPr>
          <w:trHeight w:val="340"/>
        </w:trPr>
        <w:tc>
          <w:tcPr>
            <w:tcW w:w="4985" w:type="dxa"/>
            <w:tcBorders>
              <w:top w:val="single" w:sz="4"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Odložená daňová pohľadávka</w:t>
            </w:r>
          </w:p>
        </w:tc>
        <w:tc>
          <w:tcPr>
            <w:tcW w:w="2211" w:type="dxa"/>
            <w:tcBorders>
              <w:top w:val="single" w:sz="4" w:space="0" w:color="auto"/>
              <w:left w:val="single" w:sz="12" w:space="0" w:color="auto"/>
              <w:bottom w:val="single" w:sz="4" w:space="0" w:color="auto"/>
              <w:right w:val="single" w:sz="8"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4" w:space="0" w:color="auto"/>
              <w:left w:val="nil"/>
              <w:bottom w:val="single" w:sz="4"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r w:rsidR="00621450">
        <w:trPr>
          <w:trHeight w:val="340"/>
        </w:trPr>
        <w:tc>
          <w:tcPr>
            <w:tcW w:w="4985" w:type="dxa"/>
            <w:tcBorders>
              <w:top w:val="single" w:sz="4"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Uplatnená daňová pohľadávka</w:t>
            </w:r>
          </w:p>
        </w:tc>
        <w:tc>
          <w:tcPr>
            <w:tcW w:w="2211" w:type="dxa"/>
            <w:tcBorders>
              <w:top w:val="single" w:sz="4" w:space="0" w:color="auto"/>
              <w:left w:val="single" w:sz="12" w:space="0" w:color="auto"/>
              <w:bottom w:val="single" w:sz="4" w:space="0" w:color="auto"/>
              <w:right w:val="single" w:sz="6"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4" w:space="0" w:color="auto"/>
              <w:left w:val="single" w:sz="6"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r w:rsidR="00621450">
        <w:trPr>
          <w:trHeight w:val="340"/>
        </w:trPr>
        <w:tc>
          <w:tcPr>
            <w:tcW w:w="4985" w:type="dxa"/>
            <w:tcBorders>
              <w:top w:val="single" w:sz="4"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Zaúčtovaná ako náklad</w:t>
            </w:r>
          </w:p>
        </w:tc>
        <w:tc>
          <w:tcPr>
            <w:tcW w:w="2211" w:type="dxa"/>
            <w:tcBorders>
              <w:top w:val="single" w:sz="4" w:space="0" w:color="auto"/>
              <w:left w:val="single" w:sz="12" w:space="0" w:color="auto"/>
              <w:bottom w:val="single" w:sz="6" w:space="0" w:color="auto"/>
              <w:right w:val="single" w:sz="6"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4" w:space="0" w:color="auto"/>
              <w:left w:val="single" w:sz="6"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r w:rsidR="00621450">
        <w:trPr>
          <w:trHeight w:val="340"/>
        </w:trPr>
        <w:tc>
          <w:tcPr>
            <w:tcW w:w="4985" w:type="dxa"/>
            <w:tcBorders>
              <w:top w:val="nil"/>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Zaúčtovaná do vlastného imania</w:t>
            </w:r>
          </w:p>
        </w:tc>
        <w:tc>
          <w:tcPr>
            <w:tcW w:w="2211" w:type="dxa"/>
            <w:tcBorders>
              <w:top w:val="single" w:sz="6" w:space="0" w:color="auto"/>
              <w:left w:val="single" w:sz="12" w:space="0" w:color="auto"/>
              <w:bottom w:val="single" w:sz="6" w:space="0" w:color="auto"/>
              <w:right w:val="single" w:sz="6"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6" w:space="0" w:color="auto"/>
              <w:left w:val="single" w:sz="6"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r w:rsidR="00621450">
        <w:trPr>
          <w:trHeight w:val="340"/>
        </w:trPr>
        <w:tc>
          <w:tcPr>
            <w:tcW w:w="4985" w:type="dxa"/>
            <w:tcBorders>
              <w:top w:val="nil"/>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Odložený daňový záväzok</w:t>
            </w:r>
          </w:p>
        </w:tc>
        <w:tc>
          <w:tcPr>
            <w:tcW w:w="2211" w:type="dxa"/>
            <w:tcBorders>
              <w:top w:val="single" w:sz="6" w:space="0" w:color="auto"/>
              <w:left w:val="single" w:sz="12" w:space="0" w:color="auto"/>
              <w:bottom w:val="single" w:sz="4" w:space="0" w:color="auto"/>
              <w:right w:val="single" w:sz="6" w:space="0" w:color="auto"/>
            </w:tcBorders>
            <w:vAlign w:val="center"/>
          </w:tcPr>
          <w:p w:rsidR="00621450" w:rsidRDefault="00D96F87" w:rsidP="00621450">
            <w:pPr>
              <w:widowControl w:val="0"/>
              <w:autoSpaceDE w:val="0"/>
              <w:autoSpaceDN w:val="0"/>
              <w:adjustRightInd w:val="0"/>
              <w:jc w:val="right"/>
              <w:rPr>
                <w:rFonts w:ascii="Arial Narrow" w:hAnsi="Arial Narrow" w:cs="Arial Narrow"/>
              </w:rPr>
            </w:pPr>
            <w:r>
              <w:rPr>
                <w:rFonts w:ascii="Arial Narrow" w:hAnsi="Arial Narrow" w:cs="Arial Narrow"/>
              </w:rPr>
              <w:t>0</w:t>
            </w:r>
          </w:p>
        </w:tc>
        <w:tc>
          <w:tcPr>
            <w:tcW w:w="2092" w:type="dxa"/>
            <w:tcBorders>
              <w:top w:val="single" w:sz="6" w:space="0" w:color="auto"/>
              <w:left w:val="single" w:sz="6" w:space="0" w:color="auto"/>
              <w:bottom w:val="single" w:sz="4" w:space="0" w:color="auto"/>
              <w:right w:val="single" w:sz="12" w:space="0" w:color="auto"/>
            </w:tcBorders>
            <w:vAlign w:val="center"/>
          </w:tcPr>
          <w:p w:rsidR="00621450" w:rsidRDefault="00BA34D5" w:rsidP="00621450">
            <w:pPr>
              <w:widowControl w:val="0"/>
              <w:autoSpaceDE w:val="0"/>
              <w:autoSpaceDN w:val="0"/>
              <w:adjustRightInd w:val="0"/>
              <w:jc w:val="right"/>
              <w:rPr>
                <w:rFonts w:ascii="Arial Narrow" w:hAnsi="Arial Narrow" w:cs="Arial Narrow"/>
              </w:rPr>
            </w:pPr>
            <w:r>
              <w:rPr>
                <w:rFonts w:ascii="Arial Narrow" w:hAnsi="Arial Narrow" w:cs="Arial Narrow"/>
              </w:rPr>
              <w:t>22 169</w:t>
            </w:r>
          </w:p>
        </w:tc>
      </w:tr>
      <w:tr w:rsidR="00621450">
        <w:trPr>
          <w:trHeight w:val="340"/>
        </w:trPr>
        <w:tc>
          <w:tcPr>
            <w:tcW w:w="4985" w:type="dxa"/>
            <w:tcBorders>
              <w:top w:val="single" w:sz="4"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Zmena odloženého daňového záväzku</w:t>
            </w:r>
          </w:p>
        </w:tc>
        <w:tc>
          <w:tcPr>
            <w:tcW w:w="2211" w:type="dxa"/>
            <w:tcBorders>
              <w:top w:val="single" w:sz="4" w:space="0" w:color="auto"/>
              <w:left w:val="single" w:sz="12" w:space="0" w:color="auto"/>
              <w:bottom w:val="single" w:sz="4" w:space="0" w:color="auto"/>
              <w:right w:val="single" w:sz="6" w:space="0" w:color="auto"/>
            </w:tcBorders>
            <w:vAlign w:val="center"/>
          </w:tcPr>
          <w:p w:rsidR="00621450" w:rsidRDefault="00D96F87" w:rsidP="00C321CE">
            <w:pPr>
              <w:widowControl w:val="0"/>
              <w:autoSpaceDE w:val="0"/>
              <w:autoSpaceDN w:val="0"/>
              <w:adjustRightInd w:val="0"/>
              <w:jc w:val="right"/>
              <w:rPr>
                <w:rFonts w:ascii="Arial Narrow" w:hAnsi="Arial Narrow" w:cs="Arial Narrow"/>
              </w:rPr>
            </w:pPr>
            <w:r>
              <w:rPr>
                <w:rFonts w:ascii="Arial Narrow" w:hAnsi="Arial Narrow" w:cs="Arial Narrow"/>
              </w:rPr>
              <w:t>-22 169</w:t>
            </w:r>
          </w:p>
        </w:tc>
        <w:tc>
          <w:tcPr>
            <w:tcW w:w="2092" w:type="dxa"/>
            <w:tcBorders>
              <w:top w:val="single" w:sz="4" w:space="0" w:color="auto"/>
              <w:left w:val="single" w:sz="6"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w:t>
            </w:r>
            <w:r w:rsidR="00BA34D5">
              <w:rPr>
                <w:rFonts w:ascii="Arial Narrow" w:hAnsi="Arial Narrow" w:cs="Arial Narrow"/>
              </w:rPr>
              <w:t>22 432</w:t>
            </w:r>
          </w:p>
        </w:tc>
      </w:tr>
      <w:tr w:rsidR="00621450">
        <w:trPr>
          <w:trHeight w:val="340"/>
        </w:trPr>
        <w:tc>
          <w:tcPr>
            <w:tcW w:w="4985" w:type="dxa"/>
            <w:tcBorders>
              <w:top w:val="single" w:sz="4"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Zaúčtovaná ako náklad </w:t>
            </w:r>
          </w:p>
        </w:tc>
        <w:tc>
          <w:tcPr>
            <w:tcW w:w="2211" w:type="dxa"/>
            <w:tcBorders>
              <w:top w:val="single" w:sz="4" w:space="0" w:color="auto"/>
              <w:left w:val="single" w:sz="12" w:space="0" w:color="auto"/>
              <w:bottom w:val="single" w:sz="6" w:space="0" w:color="auto"/>
              <w:right w:val="single" w:sz="6" w:space="0" w:color="auto"/>
            </w:tcBorders>
            <w:vAlign w:val="center"/>
          </w:tcPr>
          <w:p w:rsidR="00621450" w:rsidRDefault="00D96F87" w:rsidP="00621450">
            <w:pPr>
              <w:widowControl w:val="0"/>
              <w:autoSpaceDE w:val="0"/>
              <w:autoSpaceDN w:val="0"/>
              <w:adjustRightInd w:val="0"/>
              <w:jc w:val="right"/>
              <w:rPr>
                <w:rFonts w:ascii="Arial Narrow" w:hAnsi="Arial Narrow" w:cs="Arial Narrow"/>
              </w:rPr>
            </w:pPr>
            <w:r>
              <w:rPr>
                <w:rFonts w:ascii="Arial Narrow" w:hAnsi="Arial Narrow" w:cs="Arial Narrow"/>
              </w:rPr>
              <w:t>-22 169</w:t>
            </w:r>
          </w:p>
        </w:tc>
        <w:tc>
          <w:tcPr>
            <w:tcW w:w="2092" w:type="dxa"/>
            <w:tcBorders>
              <w:top w:val="single" w:sz="4" w:space="0" w:color="auto"/>
              <w:left w:val="single" w:sz="6"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w:t>
            </w:r>
            <w:r w:rsidR="00BA34D5">
              <w:rPr>
                <w:rFonts w:ascii="Arial Narrow" w:hAnsi="Arial Narrow" w:cs="Arial Narrow"/>
              </w:rPr>
              <w:t>22 432</w:t>
            </w:r>
          </w:p>
        </w:tc>
      </w:tr>
      <w:tr w:rsidR="00621450">
        <w:trPr>
          <w:trHeight w:val="340"/>
        </w:trPr>
        <w:tc>
          <w:tcPr>
            <w:tcW w:w="4985" w:type="dxa"/>
            <w:tcBorders>
              <w:top w:val="nil"/>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Zaúčtovaná do vlastného imania</w:t>
            </w:r>
          </w:p>
        </w:tc>
        <w:tc>
          <w:tcPr>
            <w:tcW w:w="2211" w:type="dxa"/>
            <w:tcBorders>
              <w:top w:val="single" w:sz="6" w:space="0" w:color="auto"/>
              <w:left w:val="single" w:sz="12" w:space="0" w:color="auto"/>
              <w:bottom w:val="single" w:sz="4" w:space="0" w:color="auto"/>
              <w:right w:val="single" w:sz="6"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6" w:space="0" w:color="auto"/>
              <w:left w:val="single" w:sz="6"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r w:rsidR="00621450">
        <w:trPr>
          <w:trHeight w:val="340"/>
        </w:trPr>
        <w:tc>
          <w:tcPr>
            <w:tcW w:w="4985" w:type="dxa"/>
            <w:tcBorders>
              <w:top w:val="single" w:sz="4" w:space="0" w:color="auto"/>
              <w:left w:val="single" w:sz="12" w:space="0" w:color="auto"/>
              <w:bottom w:val="single" w:sz="12"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Iné</w:t>
            </w:r>
          </w:p>
        </w:tc>
        <w:tc>
          <w:tcPr>
            <w:tcW w:w="2211" w:type="dxa"/>
            <w:tcBorders>
              <w:top w:val="single" w:sz="4" w:space="0" w:color="auto"/>
              <w:left w:val="single" w:sz="12" w:space="0" w:color="auto"/>
              <w:bottom w:val="single" w:sz="12" w:space="0" w:color="auto"/>
              <w:right w:val="single" w:sz="6"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2092" w:type="dxa"/>
            <w:tcBorders>
              <w:top w:val="single" w:sz="4" w:space="0" w:color="auto"/>
              <w:left w:val="single" w:sz="6" w:space="0" w:color="auto"/>
              <w:bottom w:val="single" w:sz="12"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bl>
    <w:p w:rsidR="00AA61FA" w:rsidRDefault="00AA61FA">
      <w:pPr>
        <w:keepNext/>
        <w:widowControl w:val="0"/>
        <w:autoSpaceDE w:val="0"/>
        <w:autoSpaceDN w:val="0"/>
        <w:adjustRightInd w:val="0"/>
        <w:rPr>
          <w:rFonts w:ascii="Arial Narrow" w:hAnsi="Arial Narrow" w:cs="Arial Narrow"/>
          <w:b/>
          <w:bCs/>
          <w:kern w:val="28"/>
          <w:sz w:val="22"/>
          <w:szCs w:val="22"/>
        </w:rPr>
      </w:pPr>
    </w:p>
    <w:p w:rsidR="00AA61FA" w:rsidRDefault="00AA61FA">
      <w:pPr>
        <w:widowControl w:val="0"/>
        <w:autoSpaceDE w:val="0"/>
        <w:autoSpaceDN w:val="0"/>
        <w:adjustRightInd w:val="0"/>
        <w:rPr>
          <w:rFonts w:ascii="Arial" w:hAnsi="Arial" w:cs="Arial"/>
          <w:b/>
          <w:bCs/>
          <w:color w:val="000000"/>
          <w:sz w:val="18"/>
          <w:szCs w:val="18"/>
        </w:rPr>
      </w:pPr>
      <w:r w:rsidRPr="00363C7E">
        <w:rPr>
          <w:rFonts w:ascii="Arial" w:hAnsi="Arial" w:cs="Arial"/>
          <w:b/>
          <w:bCs/>
          <w:color w:val="000000"/>
          <w:sz w:val="18"/>
          <w:szCs w:val="18"/>
        </w:rPr>
        <w:t>j/Prenájom (lízing)</w:t>
      </w:r>
    </w:p>
    <w:p w:rsidR="00AA61FA" w:rsidRDefault="00AA61FA">
      <w:pPr>
        <w:widowControl w:val="0"/>
        <w:autoSpaceDE w:val="0"/>
        <w:autoSpaceDN w:val="0"/>
        <w:adjustRightInd w:val="0"/>
        <w:spacing w:after="200" w:line="276" w:lineRule="auto"/>
        <w:rPr>
          <w:rFonts w:ascii="Arial Narrow" w:hAnsi="Arial Narrow" w:cs="Arial Narrow"/>
          <w:sz w:val="22"/>
          <w:szCs w:val="22"/>
        </w:rPr>
      </w:pPr>
    </w:p>
    <w:p w:rsidR="00AA61FA" w:rsidRDefault="00AA61FA">
      <w:pPr>
        <w:widowControl w:val="0"/>
        <w:autoSpaceDE w:val="0"/>
        <w:autoSpaceDN w:val="0"/>
        <w:adjustRightInd w:val="0"/>
        <w:spacing w:after="200" w:line="276" w:lineRule="auto"/>
        <w:ind w:left="360"/>
        <w:rPr>
          <w:rFonts w:ascii="Arial Narrow" w:hAnsi="Arial Narrow" w:cs="Arial Narrow"/>
          <w:sz w:val="22"/>
          <w:szCs w:val="22"/>
        </w:rPr>
      </w:pPr>
      <w:r>
        <w:rPr>
          <w:rFonts w:ascii="Arial Narrow" w:hAnsi="Arial Narrow" w:cs="Arial Narrow"/>
          <w:sz w:val="22"/>
          <w:szCs w:val="22"/>
        </w:rPr>
        <w:t>Spoločnosť má záväzky. Výška istiny a finančného nákladu je uvedená v nasledovnej tabuľke:</w:t>
      </w:r>
    </w:p>
    <w:p w:rsidR="00AA61FA" w:rsidRDefault="00AA61FA">
      <w:pPr>
        <w:widowControl w:val="0"/>
        <w:autoSpaceDE w:val="0"/>
        <w:autoSpaceDN w:val="0"/>
        <w:adjustRightInd w:val="0"/>
        <w:rPr>
          <w:rFonts w:ascii="Arial Narrow" w:hAnsi="Arial Narrow" w:cs="Arial Narrow"/>
          <w:b/>
          <w:bCs/>
          <w:kern w:val="28"/>
          <w:sz w:val="22"/>
          <w:szCs w:val="22"/>
        </w:rPr>
      </w:pPr>
    </w:p>
    <w:p w:rsidR="00621450" w:rsidRDefault="00621450">
      <w:pPr>
        <w:widowControl w:val="0"/>
        <w:autoSpaceDE w:val="0"/>
        <w:autoSpaceDN w:val="0"/>
        <w:adjustRightInd w:val="0"/>
        <w:rPr>
          <w:rFonts w:ascii="Arial Narrow" w:hAnsi="Arial Narrow" w:cs="Arial Narrow"/>
          <w:b/>
          <w:bCs/>
          <w:kern w:val="28"/>
          <w:sz w:val="22"/>
          <w:szCs w:val="22"/>
        </w:rPr>
      </w:pPr>
    </w:p>
    <w:p w:rsidR="00621450" w:rsidRDefault="00621450">
      <w:pPr>
        <w:widowControl w:val="0"/>
        <w:autoSpaceDE w:val="0"/>
        <w:autoSpaceDN w:val="0"/>
        <w:adjustRightInd w:val="0"/>
        <w:rPr>
          <w:rFonts w:ascii="Arial Narrow" w:hAnsi="Arial Narrow" w:cs="Arial Narrow"/>
          <w:b/>
          <w:bCs/>
          <w:kern w:val="28"/>
          <w:sz w:val="22"/>
          <w:szCs w:val="22"/>
        </w:rPr>
      </w:pPr>
    </w:p>
    <w:p w:rsidR="00C321CE" w:rsidRDefault="00C321CE">
      <w:pPr>
        <w:widowControl w:val="0"/>
        <w:autoSpaceDE w:val="0"/>
        <w:autoSpaceDN w:val="0"/>
        <w:adjustRightInd w:val="0"/>
        <w:rPr>
          <w:rFonts w:ascii="Arial Narrow" w:hAnsi="Arial Narrow" w:cs="Arial Narrow"/>
          <w:b/>
          <w:bCs/>
          <w:kern w:val="28"/>
          <w:sz w:val="22"/>
          <w:szCs w:val="22"/>
        </w:rPr>
      </w:pPr>
    </w:p>
    <w:p w:rsidR="00621450" w:rsidRDefault="00621450">
      <w:pPr>
        <w:widowControl w:val="0"/>
        <w:autoSpaceDE w:val="0"/>
        <w:autoSpaceDN w:val="0"/>
        <w:adjustRightInd w:val="0"/>
        <w:rPr>
          <w:rFonts w:ascii="Arial Narrow" w:hAnsi="Arial Narrow" w:cs="Arial Narrow"/>
          <w:b/>
          <w:bCs/>
          <w:kern w:val="28"/>
          <w:sz w:val="22"/>
          <w:szCs w:val="22"/>
        </w:rPr>
      </w:pPr>
    </w:p>
    <w:p w:rsidR="00621450" w:rsidRDefault="00621450">
      <w:pPr>
        <w:widowControl w:val="0"/>
        <w:autoSpaceDE w:val="0"/>
        <w:autoSpaceDN w:val="0"/>
        <w:adjustRightInd w:val="0"/>
        <w:rPr>
          <w:rFonts w:ascii="Arial Narrow" w:hAnsi="Arial Narrow" w:cs="Arial Narrow"/>
          <w:b/>
          <w:bCs/>
          <w:kern w:val="28"/>
          <w:sz w:val="22"/>
          <w:szCs w:val="22"/>
        </w:rPr>
      </w:pPr>
    </w:p>
    <w:tbl>
      <w:tblPr>
        <w:tblW w:w="0" w:type="auto"/>
        <w:jc w:val="center"/>
        <w:tblLayout w:type="fixed"/>
        <w:tblLook w:val="0000"/>
      </w:tblPr>
      <w:tblGrid>
        <w:gridCol w:w="1601"/>
        <w:gridCol w:w="1216"/>
        <w:gridCol w:w="1471"/>
        <w:gridCol w:w="1111"/>
        <w:gridCol w:w="1237"/>
        <w:gridCol w:w="1519"/>
        <w:gridCol w:w="1133"/>
      </w:tblGrid>
      <w:tr w:rsidR="00AA61FA">
        <w:trPr>
          <w:trHeight w:val="571"/>
          <w:jc w:val="center"/>
        </w:trPr>
        <w:tc>
          <w:tcPr>
            <w:tcW w:w="1601" w:type="dxa"/>
            <w:vMerge w:val="restart"/>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w:t>
            </w:r>
            <w:r>
              <w:rPr>
                <w:rFonts w:ascii="Arial Narrow" w:hAnsi="Arial Narrow" w:cs="Arial Narrow"/>
                <w:b/>
                <w:bCs/>
                <w:sz w:val="22"/>
                <w:szCs w:val="22"/>
              </w:rPr>
              <w:br/>
              <w:t>položky</w:t>
            </w:r>
          </w:p>
        </w:tc>
        <w:tc>
          <w:tcPr>
            <w:tcW w:w="3798" w:type="dxa"/>
            <w:gridSpan w:val="3"/>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AA61FA">
        <w:trPr>
          <w:trHeight w:val="330"/>
          <w:jc w:val="center"/>
        </w:trPr>
        <w:tc>
          <w:tcPr>
            <w:tcW w:w="1601" w:type="dxa"/>
            <w:vMerge/>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3798" w:type="dxa"/>
            <w:gridSpan w:val="3"/>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Splatnosť</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Splatnosť</w:t>
            </w:r>
          </w:p>
        </w:tc>
      </w:tr>
      <w:tr w:rsidR="00AA61FA">
        <w:trPr>
          <w:trHeight w:val="345"/>
          <w:jc w:val="center"/>
        </w:trPr>
        <w:tc>
          <w:tcPr>
            <w:tcW w:w="1601" w:type="dxa"/>
            <w:vMerge/>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216"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do jedného roka vrátane</w:t>
            </w:r>
          </w:p>
        </w:tc>
        <w:tc>
          <w:tcPr>
            <w:tcW w:w="147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od jedného roka do piatich rokov vrátane</w:t>
            </w:r>
          </w:p>
        </w:tc>
        <w:tc>
          <w:tcPr>
            <w:tcW w:w="111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viac ako päť rokov</w:t>
            </w:r>
          </w:p>
        </w:tc>
        <w:tc>
          <w:tcPr>
            <w:tcW w:w="1237"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do jedného roka vrátane</w:t>
            </w:r>
          </w:p>
        </w:tc>
        <w:tc>
          <w:tcPr>
            <w:tcW w:w="1519"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od jedného roka do piatich rokov vrátane</w:t>
            </w:r>
          </w:p>
        </w:tc>
        <w:tc>
          <w:tcPr>
            <w:tcW w:w="1133"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viac ako päť rokov</w:t>
            </w:r>
          </w:p>
        </w:tc>
      </w:tr>
      <w:tr w:rsidR="00AA61FA">
        <w:trPr>
          <w:trHeight w:val="151"/>
          <w:jc w:val="center"/>
        </w:trPr>
        <w:tc>
          <w:tcPr>
            <w:tcW w:w="1601"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216"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471"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111" w:type="dxa"/>
            <w:tcBorders>
              <w:top w:val="nil"/>
              <w:left w:val="single" w:sz="12" w:space="0" w:color="auto"/>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237" w:type="dxa"/>
            <w:tcBorders>
              <w:top w:val="nil"/>
              <w:left w:val="single" w:sz="12" w:space="0" w:color="auto"/>
              <w:bottom w:val="single" w:sz="12" w:space="0" w:color="auto"/>
              <w:right w:val="single" w:sz="12" w:space="0" w:color="auto"/>
            </w:tcBorders>
            <w:vAlign w:val="center"/>
          </w:tcPr>
          <w:p w:rsidR="00AA61FA" w:rsidRDefault="005A084D">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519"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1133"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0F7D70">
        <w:trPr>
          <w:trHeight w:val="397"/>
          <w:jc w:val="center"/>
        </w:trPr>
        <w:tc>
          <w:tcPr>
            <w:tcW w:w="1601" w:type="dxa"/>
            <w:tcBorders>
              <w:top w:val="single" w:sz="12" w:space="0" w:color="auto"/>
              <w:left w:val="single" w:sz="12" w:space="0" w:color="auto"/>
              <w:bottom w:val="single" w:sz="4" w:space="0" w:color="auto"/>
              <w:right w:val="single" w:sz="12" w:space="0" w:color="auto"/>
            </w:tcBorders>
            <w:vAlign w:val="center"/>
          </w:tcPr>
          <w:p w:rsidR="000F7D70" w:rsidRDefault="000F7D70">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Istina</w:t>
            </w:r>
          </w:p>
        </w:tc>
        <w:tc>
          <w:tcPr>
            <w:tcW w:w="1216" w:type="dxa"/>
            <w:tcBorders>
              <w:top w:val="single" w:sz="12" w:space="0" w:color="auto"/>
              <w:left w:val="single" w:sz="12" w:space="0" w:color="auto"/>
              <w:bottom w:val="single" w:sz="4" w:space="0" w:color="auto"/>
              <w:right w:val="single" w:sz="4" w:space="0" w:color="auto"/>
            </w:tcBorders>
            <w:vAlign w:val="center"/>
          </w:tcPr>
          <w:p w:rsidR="000F7D70" w:rsidRDefault="00850A3F" w:rsidP="005A4B13">
            <w:pPr>
              <w:widowControl w:val="0"/>
              <w:autoSpaceDE w:val="0"/>
              <w:autoSpaceDN w:val="0"/>
              <w:adjustRightInd w:val="0"/>
              <w:jc w:val="right"/>
              <w:rPr>
                <w:rFonts w:ascii="Arial Narrow" w:hAnsi="Arial Narrow" w:cs="Arial Narrow"/>
              </w:rPr>
            </w:pPr>
            <w:r>
              <w:rPr>
                <w:rFonts w:ascii="Arial Narrow" w:hAnsi="Arial Narrow" w:cs="Arial Narrow"/>
              </w:rPr>
              <w:t>13 979</w:t>
            </w:r>
          </w:p>
        </w:tc>
        <w:tc>
          <w:tcPr>
            <w:tcW w:w="1471" w:type="dxa"/>
            <w:tcBorders>
              <w:top w:val="single" w:sz="12" w:space="0" w:color="auto"/>
              <w:left w:val="nil"/>
              <w:bottom w:val="single" w:sz="4" w:space="0" w:color="auto"/>
              <w:right w:val="single" w:sz="4" w:space="0" w:color="auto"/>
            </w:tcBorders>
            <w:vAlign w:val="center"/>
          </w:tcPr>
          <w:p w:rsidR="000F7D70" w:rsidRDefault="00B91CB0" w:rsidP="00B91CB0">
            <w:pPr>
              <w:widowControl w:val="0"/>
              <w:autoSpaceDE w:val="0"/>
              <w:autoSpaceDN w:val="0"/>
              <w:adjustRightInd w:val="0"/>
              <w:jc w:val="right"/>
              <w:rPr>
                <w:rFonts w:ascii="Arial Narrow" w:hAnsi="Arial Narrow" w:cs="Arial Narrow"/>
              </w:rPr>
            </w:pPr>
            <w:r>
              <w:rPr>
                <w:rFonts w:ascii="Arial Narrow" w:hAnsi="Arial Narrow" w:cs="Arial Narrow"/>
              </w:rPr>
              <w:t>18 568</w:t>
            </w:r>
          </w:p>
        </w:tc>
        <w:tc>
          <w:tcPr>
            <w:tcW w:w="1111" w:type="dxa"/>
            <w:tcBorders>
              <w:top w:val="single" w:sz="12" w:space="0" w:color="auto"/>
              <w:left w:val="nil"/>
              <w:bottom w:val="single" w:sz="4" w:space="0" w:color="auto"/>
              <w:right w:val="single" w:sz="8" w:space="0" w:color="auto"/>
            </w:tcBorders>
            <w:vAlign w:val="center"/>
          </w:tcPr>
          <w:p w:rsidR="000F7D70" w:rsidRDefault="000F7D70" w:rsidP="00610B0C">
            <w:pPr>
              <w:widowControl w:val="0"/>
              <w:autoSpaceDE w:val="0"/>
              <w:autoSpaceDN w:val="0"/>
              <w:adjustRightInd w:val="0"/>
              <w:jc w:val="right"/>
              <w:rPr>
                <w:rFonts w:ascii="Arial Narrow" w:hAnsi="Arial Narrow" w:cs="Arial Narrow"/>
              </w:rPr>
            </w:pPr>
          </w:p>
        </w:tc>
        <w:tc>
          <w:tcPr>
            <w:tcW w:w="1237" w:type="dxa"/>
            <w:tcBorders>
              <w:top w:val="single" w:sz="12" w:space="0" w:color="auto"/>
              <w:left w:val="single" w:sz="12" w:space="0" w:color="auto"/>
              <w:bottom w:val="single" w:sz="4" w:space="0" w:color="auto"/>
              <w:right w:val="single" w:sz="4" w:space="0" w:color="auto"/>
            </w:tcBorders>
            <w:vAlign w:val="center"/>
          </w:tcPr>
          <w:p w:rsidR="000F7D70" w:rsidRDefault="000F7D70" w:rsidP="000F7D70">
            <w:pPr>
              <w:widowControl w:val="0"/>
              <w:autoSpaceDE w:val="0"/>
              <w:autoSpaceDN w:val="0"/>
              <w:adjustRightInd w:val="0"/>
              <w:jc w:val="right"/>
              <w:rPr>
                <w:rFonts w:ascii="Arial Narrow" w:hAnsi="Arial Narrow" w:cs="Arial Narrow"/>
              </w:rPr>
            </w:pPr>
          </w:p>
        </w:tc>
        <w:tc>
          <w:tcPr>
            <w:tcW w:w="1519" w:type="dxa"/>
            <w:tcBorders>
              <w:top w:val="single" w:sz="12" w:space="0" w:color="auto"/>
              <w:left w:val="nil"/>
              <w:bottom w:val="single" w:sz="4" w:space="0" w:color="auto"/>
              <w:right w:val="single" w:sz="4" w:space="0" w:color="auto"/>
            </w:tcBorders>
            <w:vAlign w:val="center"/>
          </w:tcPr>
          <w:p w:rsidR="000F7D70" w:rsidRDefault="000F7D70" w:rsidP="000F7D70">
            <w:pPr>
              <w:widowControl w:val="0"/>
              <w:autoSpaceDE w:val="0"/>
              <w:autoSpaceDN w:val="0"/>
              <w:adjustRightInd w:val="0"/>
              <w:jc w:val="right"/>
              <w:rPr>
                <w:rFonts w:ascii="Arial Narrow" w:hAnsi="Arial Narrow" w:cs="Arial Narrow"/>
              </w:rPr>
            </w:pPr>
          </w:p>
        </w:tc>
        <w:tc>
          <w:tcPr>
            <w:tcW w:w="1133" w:type="dxa"/>
            <w:tcBorders>
              <w:top w:val="single" w:sz="12" w:space="0" w:color="auto"/>
              <w:left w:val="nil"/>
              <w:bottom w:val="single" w:sz="4" w:space="0" w:color="auto"/>
              <w:right w:val="single" w:sz="8" w:space="0" w:color="auto"/>
            </w:tcBorders>
            <w:vAlign w:val="center"/>
          </w:tcPr>
          <w:p w:rsidR="000F7D70" w:rsidRDefault="000F7D70" w:rsidP="000F7D70">
            <w:pPr>
              <w:widowControl w:val="0"/>
              <w:autoSpaceDE w:val="0"/>
              <w:autoSpaceDN w:val="0"/>
              <w:adjustRightInd w:val="0"/>
              <w:jc w:val="right"/>
              <w:rPr>
                <w:rFonts w:ascii="Arial Narrow" w:hAnsi="Arial Narrow" w:cs="Arial Narrow"/>
              </w:rPr>
            </w:pPr>
          </w:p>
        </w:tc>
      </w:tr>
      <w:tr w:rsidR="000F7D70">
        <w:trPr>
          <w:trHeight w:val="397"/>
          <w:jc w:val="center"/>
        </w:trPr>
        <w:tc>
          <w:tcPr>
            <w:tcW w:w="1601" w:type="dxa"/>
            <w:tcBorders>
              <w:top w:val="single" w:sz="4" w:space="0" w:color="auto"/>
              <w:left w:val="single" w:sz="12" w:space="0" w:color="auto"/>
              <w:bottom w:val="single" w:sz="4" w:space="0" w:color="auto"/>
              <w:right w:val="single" w:sz="12" w:space="0" w:color="auto"/>
            </w:tcBorders>
            <w:vAlign w:val="center"/>
          </w:tcPr>
          <w:p w:rsidR="000F7D70" w:rsidRDefault="000F7D70">
            <w:pPr>
              <w:widowControl w:val="0"/>
              <w:autoSpaceDE w:val="0"/>
              <w:autoSpaceDN w:val="0"/>
              <w:adjustRightInd w:val="0"/>
              <w:rPr>
                <w:rFonts w:ascii="Arial Narrow" w:hAnsi="Arial Narrow" w:cs="Arial Narrow"/>
              </w:rPr>
            </w:pPr>
            <w:r>
              <w:rPr>
                <w:rFonts w:ascii="Arial Narrow" w:hAnsi="Arial Narrow" w:cs="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vAlign w:val="center"/>
          </w:tcPr>
          <w:p w:rsidR="000F7D70" w:rsidRDefault="00850A3F" w:rsidP="00850A3F">
            <w:pPr>
              <w:widowControl w:val="0"/>
              <w:autoSpaceDE w:val="0"/>
              <w:autoSpaceDN w:val="0"/>
              <w:adjustRightInd w:val="0"/>
              <w:jc w:val="right"/>
              <w:rPr>
                <w:rFonts w:ascii="Arial Narrow" w:hAnsi="Arial Narrow" w:cs="Arial Narrow"/>
              </w:rPr>
            </w:pPr>
            <w:r>
              <w:rPr>
                <w:rFonts w:ascii="Arial Narrow" w:hAnsi="Arial Narrow" w:cs="Arial Narrow"/>
              </w:rPr>
              <w:t>760</w:t>
            </w:r>
          </w:p>
        </w:tc>
        <w:tc>
          <w:tcPr>
            <w:tcW w:w="1471" w:type="dxa"/>
            <w:tcBorders>
              <w:top w:val="single" w:sz="4" w:space="0" w:color="auto"/>
              <w:left w:val="nil"/>
              <w:bottom w:val="single" w:sz="4" w:space="0" w:color="auto"/>
              <w:right w:val="single" w:sz="4" w:space="0" w:color="auto"/>
            </w:tcBorders>
            <w:vAlign w:val="center"/>
          </w:tcPr>
          <w:p w:rsidR="000F7D70" w:rsidRDefault="00850A3F" w:rsidP="00610B0C">
            <w:pPr>
              <w:widowControl w:val="0"/>
              <w:autoSpaceDE w:val="0"/>
              <w:autoSpaceDN w:val="0"/>
              <w:adjustRightInd w:val="0"/>
              <w:jc w:val="right"/>
              <w:rPr>
                <w:rFonts w:ascii="Arial Narrow" w:hAnsi="Arial Narrow" w:cs="Arial Narrow"/>
              </w:rPr>
            </w:pPr>
            <w:r>
              <w:rPr>
                <w:rFonts w:ascii="Arial Narrow" w:hAnsi="Arial Narrow" w:cs="Arial Narrow"/>
              </w:rPr>
              <w:t>273</w:t>
            </w:r>
          </w:p>
        </w:tc>
        <w:tc>
          <w:tcPr>
            <w:tcW w:w="1111" w:type="dxa"/>
            <w:tcBorders>
              <w:top w:val="single" w:sz="4" w:space="0" w:color="auto"/>
              <w:left w:val="nil"/>
              <w:bottom w:val="single" w:sz="4" w:space="0" w:color="auto"/>
              <w:right w:val="single" w:sz="8" w:space="0" w:color="auto"/>
            </w:tcBorders>
            <w:vAlign w:val="center"/>
          </w:tcPr>
          <w:p w:rsidR="000F7D70" w:rsidRDefault="000F7D70" w:rsidP="00610B0C">
            <w:pPr>
              <w:widowControl w:val="0"/>
              <w:autoSpaceDE w:val="0"/>
              <w:autoSpaceDN w:val="0"/>
              <w:adjustRightInd w:val="0"/>
              <w:jc w:val="right"/>
              <w:rPr>
                <w:rFonts w:ascii="Arial Narrow" w:hAnsi="Arial Narrow" w:cs="Arial Narrow"/>
              </w:rPr>
            </w:pPr>
          </w:p>
        </w:tc>
        <w:tc>
          <w:tcPr>
            <w:tcW w:w="1237" w:type="dxa"/>
            <w:tcBorders>
              <w:top w:val="nil"/>
              <w:left w:val="single" w:sz="12" w:space="0" w:color="auto"/>
              <w:bottom w:val="single" w:sz="4" w:space="0" w:color="auto"/>
              <w:right w:val="single" w:sz="4" w:space="0" w:color="auto"/>
            </w:tcBorders>
            <w:vAlign w:val="center"/>
          </w:tcPr>
          <w:p w:rsidR="000F7D70" w:rsidRDefault="000F7D70" w:rsidP="000F7D70">
            <w:pPr>
              <w:widowControl w:val="0"/>
              <w:autoSpaceDE w:val="0"/>
              <w:autoSpaceDN w:val="0"/>
              <w:adjustRightInd w:val="0"/>
              <w:jc w:val="right"/>
              <w:rPr>
                <w:rFonts w:ascii="Arial Narrow" w:hAnsi="Arial Narrow" w:cs="Arial Narrow"/>
              </w:rPr>
            </w:pPr>
          </w:p>
        </w:tc>
        <w:tc>
          <w:tcPr>
            <w:tcW w:w="1519" w:type="dxa"/>
            <w:tcBorders>
              <w:top w:val="nil"/>
              <w:left w:val="nil"/>
              <w:bottom w:val="single" w:sz="4" w:space="0" w:color="auto"/>
              <w:right w:val="single" w:sz="4" w:space="0" w:color="auto"/>
            </w:tcBorders>
            <w:vAlign w:val="center"/>
          </w:tcPr>
          <w:p w:rsidR="000F7D70" w:rsidRDefault="000F7D70" w:rsidP="000F7D70">
            <w:pPr>
              <w:widowControl w:val="0"/>
              <w:autoSpaceDE w:val="0"/>
              <w:autoSpaceDN w:val="0"/>
              <w:adjustRightInd w:val="0"/>
              <w:jc w:val="right"/>
              <w:rPr>
                <w:rFonts w:ascii="Arial Narrow" w:hAnsi="Arial Narrow" w:cs="Arial Narrow"/>
              </w:rPr>
            </w:pPr>
          </w:p>
        </w:tc>
        <w:tc>
          <w:tcPr>
            <w:tcW w:w="1133" w:type="dxa"/>
            <w:tcBorders>
              <w:top w:val="nil"/>
              <w:left w:val="nil"/>
              <w:bottom w:val="single" w:sz="4" w:space="0" w:color="auto"/>
              <w:right w:val="single" w:sz="8" w:space="0" w:color="auto"/>
            </w:tcBorders>
            <w:vAlign w:val="center"/>
          </w:tcPr>
          <w:p w:rsidR="000F7D70" w:rsidRDefault="000F7D70" w:rsidP="000F7D70">
            <w:pPr>
              <w:widowControl w:val="0"/>
              <w:autoSpaceDE w:val="0"/>
              <w:autoSpaceDN w:val="0"/>
              <w:adjustRightInd w:val="0"/>
              <w:jc w:val="right"/>
              <w:rPr>
                <w:rFonts w:ascii="Arial Narrow" w:hAnsi="Arial Narrow" w:cs="Arial Narrow"/>
              </w:rPr>
            </w:pPr>
          </w:p>
        </w:tc>
      </w:tr>
      <w:tr w:rsidR="000F7D70">
        <w:trPr>
          <w:trHeight w:val="397"/>
          <w:jc w:val="center"/>
        </w:trPr>
        <w:tc>
          <w:tcPr>
            <w:tcW w:w="1601" w:type="dxa"/>
            <w:tcBorders>
              <w:top w:val="single" w:sz="4" w:space="0" w:color="auto"/>
              <w:left w:val="single" w:sz="12" w:space="0" w:color="auto"/>
              <w:bottom w:val="single" w:sz="12" w:space="0" w:color="auto"/>
              <w:right w:val="single" w:sz="12" w:space="0" w:color="auto"/>
            </w:tcBorders>
            <w:vAlign w:val="center"/>
          </w:tcPr>
          <w:p w:rsidR="000F7D70" w:rsidRDefault="000F7D70">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Spolu</w:t>
            </w:r>
          </w:p>
        </w:tc>
        <w:tc>
          <w:tcPr>
            <w:tcW w:w="1216" w:type="dxa"/>
            <w:tcBorders>
              <w:top w:val="single" w:sz="4" w:space="0" w:color="auto"/>
              <w:left w:val="single" w:sz="12" w:space="0" w:color="auto"/>
              <w:bottom w:val="single" w:sz="12" w:space="0" w:color="auto"/>
              <w:right w:val="single" w:sz="4" w:space="0" w:color="auto"/>
            </w:tcBorders>
            <w:vAlign w:val="center"/>
          </w:tcPr>
          <w:p w:rsidR="000F7D70" w:rsidRPr="00610B0C" w:rsidRDefault="00850A3F" w:rsidP="005A4B13">
            <w:pPr>
              <w:widowControl w:val="0"/>
              <w:autoSpaceDE w:val="0"/>
              <w:autoSpaceDN w:val="0"/>
              <w:adjustRightInd w:val="0"/>
              <w:jc w:val="right"/>
              <w:rPr>
                <w:rFonts w:ascii="Arial Narrow" w:hAnsi="Arial Narrow" w:cs="Arial Narrow"/>
                <w:b/>
              </w:rPr>
            </w:pPr>
            <w:r>
              <w:rPr>
                <w:rFonts w:ascii="Arial Narrow" w:hAnsi="Arial Narrow" w:cs="Arial Narrow"/>
                <w:b/>
              </w:rPr>
              <w:t>14 739</w:t>
            </w:r>
          </w:p>
        </w:tc>
        <w:tc>
          <w:tcPr>
            <w:tcW w:w="1471" w:type="dxa"/>
            <w:tcBorders>
              <w:top w:val="single" w:sz="4" w:space="0" w:color="auto"/>
              <w:left w:val="nil"/>
              <w:bottom w:val="single" w:sz="12" w:space="0" w:color="auto"/>
              <w:right w:val="single" w:sz="4" w:space="0" w:color="auto"/>
            </w:tcBorders>
            <w:vAlign w:val="center"/>
          </w:tcPr>
          <w:p w:rsidR="000F7D70" w:rsidRPr="00610B0C" w:rsidRDefault="00B91CB0" w:rsidP="00610B0C">
            <w:pPr>
              <w:widowControl w:val="0"/>
              <w:autoSpaceDE w:val="0"/>
              <w:autoSpaceDN w:val="0"/>
              <w:adjustRightInd w:val="0"/>
              <w:jc w:val="right"/>
              <w:rPr>
                <w:rFonts w:ascii="Arial Narrow" w:hAnsi="Arial Narrow" w:cs="Arial Narrow"/>
                <w:b/>
              </w:rPr>
            </w:pPr>
            <w:r>
              <w:rPr>
                <w:rFonts w:ascii="Arial Narrow" w:hAnsi="Arial Narrow" w:cs="Arial Narrow"/>
                <w:b/>
              </w:rPr>
              <w:t>18 841</w:t>
            </w:r>
          </w:p>
        </w:tc>
        <w:tc>
          <w:tcPr>
            <w:tcW w:w="1111" w:type="dxa"/>
            <w:tcBorders>
              <w:top w:val="single" w:sz="4" w:space="0" w:color="auto"/>
              <w:left w:val="nil"/>
              <w:bottom w:val="single" w:sz="12" w:space="0" w:color="auto"/>
              <w:right w:val="single" w:sz="8" w:space="0" w:color="auto"/>
            </w:tcBorders>
            <w:vAlign w:val="center"/>
          </w:tcPr>
          <w:p w:rsidR="000F7D70" w:rsidRPr="00610B0C" w:rsidRDefault="000F7D70" w:rsidP="00610B0C">
            <w:pPr>
              <w:widowControl w:val="0"/>
              <w:autoSpaceDE w:val="0"/>
              <w:autoSpaceDN w:val="0"/>
              <w:adjustRightInd w:val="0"/>
              <w:jc w:val="right"/>
              <w:rPr>
                <w:rFonts w:ascii="Arial Narrow" w:hAnsi="Arial Narrow" w:cs="Arial Narrow"/>
                <w:b/>
              </w:rPr>
            </w:pPr>
          </w:p>
        </w:tc>
        <w:tc>
          <w:tcPr>
            <w:tcW w:w="1237" w:type="dxa"/>
            <w:tcBorders>
              <w:top w:val="nil"/>
              <w:left w:val="single" w:sz="12" w:space="0" w:color="auto"/>
              <w:bottom w:val="single" w:sz="12" w:space="0" w:color="auto"/>
              <w:right w:val="single" w:sz="4" w:space="0" w:color="auto"/>
            </w:tcBorders>
            <w:vAlign w:val="center"/>
          </w:tcPr>
          <w:p w:rsidR="000F7D70" w:rsidRPr="00610B0C" w:rsidRDefault="000F7D70" w:rsidP="000F7D70">
            <w:pPr>
              <w:widowControl w:val="0"/>
              <w:autoSpaceDE w:val="0"/>
              <w:autoSpaceDN w:val="0"/>
              <w:adjustRightInd w:val="0"/>
              <w:jc w:val="right"/>
              <w:rPr>
                <w:rFonts w:ascii="Arial Narrow" w:hAnsi="Arial Narrow" w:cs="Arial Narrow"/>
                <w:b/>
              </w:rPr>
            </w:pPr>
          </w:p>
        </w:tc>
        <w:tc>
          <w:tcPr>
            <w:tcW w:w="1519" w:type="dxa"/>
            <w:tcBorders>
              <w:top w:val="nil"/>
              <w:left w:val="nil"/>
              <w:bottom w:val="single" w:sz="12" w:space="0" w:color="auto"/>
              <w:right w:val="single" w:sz="4" w:space="0" w:color="auto"/>
            </w:tcBorders>
            <w:vAlign w:val="center"/>
          </w:tcPr>
          <w:p w:rsidR="000F7D70" w:rsidRPr="00610B0C" w:rsidRDefault="000F7D70" w:rsidP="000F7D70">
            <w:pPr>
              <w:widowControl w:val="0"/>
              <w:autoSpaceDE w:val="0"/>
              <w:autoSpaceDN w:val="0"/>
              <w:adjustRightInd w:val="0"/>
              <w:jc w:val="right"/>
              <w:rPr>
                <w:rFonts w:ascii="Arial Narrow" w:hAnsi="Arial Narrow" w:cs="Arial Narrow"/>
                <w:b/>
              </w:rPr>
            </w:pPr>
          </w:p>
        </w:tc>
        <w:tc>
          <w:tcPr>
            <w:tcW w:w="1133" w:type="dxa"/>
            <w:tcBorders>
              <w:top w:val="nil"/>
              <w:left w:val="nil"/>
              <w:bottom w:val="single" w:sz="12" w:space="0" w:color="auto"/>
              <w:right w:val="single" w:sz="8" w:space="0" w:color="auto"/>
            </w:tcBorders>
            <w:vAlign w:val="center"/>
          </w:tcPr>
          <w:p w:rsidR="000F7D70" w:rsidRPr="00610B0C" w:rsidRDefault="000F7D70" w:rsidP="000F7D70">
            <w:pPr>
              <w:widowControl w:val="0"/>
              <w:autoSpaceDE w:val="0"/>
              <w:autoSpaceDN w:val="0"/>
              <w:adjustRightInd w:val="0"/>
              <w:jc w:val="right"/>
              <w:rPr>
                <w:rFonts w:ascii="Arial Narrow" w:hAnsi="Arial Narrow" w:cs="Arial Narrow"/>
                <w:b/>
              </w:rPr>
            </w:pPr>
          </w:p>
        </w:tc>
      </w:tr>
    </w:tbl>
    <w:p w:rsidR="00AA61FA" w:rsidRDefault="00AA61FA">
      <w:pPr>
        <w:widowControl w:val="0"/>
        <w:autoSpaceDE w:val="0"/>
        <w:autoSpaceDN w:val="0"/>
        <w:adjustRightInd w:val="0"/>
        <w:spacing w:after="200" w:line="276" w:lineRule="auto"/>
        <w:rPr>
          <w:rFonts w:ascii="Arial Narrow" w:hAnsi="Arial Narrow" w:cs="Arial Narrow"/>
          <w:sz w:val="22"/>
          <w:szCs w:val="22"/>
        </w:rPr>
      </w:pPr>
    </w:p>
    <w:p w:rsidR="00AA61FA" w:rsidRDefault="00AA61FA">
      <w:pPr>
        <w:widowControl w:val="0"/>
        <w:autoSpaceDE w:val="0"/>
        <w:autoSpaceDN w:val="0"/>
        <w:adjustRightInd w:val="0"/>
        <w:spacing w:line="276" w:lineRule="auto"/>
        <w:rPr>
          <w:rFonts w:ascii="Arial" w:hAnsi="Arial" w:cs="Arial"/>
          <w:b/>
          <w:bCs/>
          <w:sz w:val="18"/>
          <w:szCs w:val="18"/>
        </w:rPr>
      </w:pPr>
      <w:r>
        <w:rPr>
          <w:rFonts w:ascii="Arial" w:hAnsi="Arial" w:cs="Arial"/>
          <w:b/>
          <w:bCs/>
          <w:sz w:val="18"/>
          <w:szCs w:val="18"/>
        </w:rPr>
        <w:t>k/Rezervy</w:t>
      </w:r>
    </w:p>
    <w:p w:rsidR="00AA61FA" w:rsidRDefault="00AA61FA">
      <w:pPr>
        <w:widowControl w:val="0"/>
        <w:autoSpaceDE w:val="0"/>
        <w:autoSpaceDN w:val="0"/>
        <w:adjustRightInd w:val="0"/>
        <w:rPr>
          <w:rFonts w:ascii="Arial Narrow" w:hAnsi="Arial Narrow" w:cs="Arial Narrow"/>
          <w:b/>
          <w:bCs/>
          <w:sz w:val="22"/>
          <w:szCs w:val="22"/>
        </w:rPr>
      </w:pPr>
    </w:p>
    <w:p w:rsidR="00AA61FA" w:rsidRDefault="00AA61FA">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ab/>
        <w:t>Prehľad o tvorbe a čerpaní rezerv za bežné a bezprostredne predchádzajúce obdobie je uvedený v nasledovných tabuľkách:</w:t>
      </w:r>
    </w:p>
    <w:p w:rsidR="00AA61FA" w:rsidRDefault="00AA61FA">
      <w:pPr>
        <w:widowControl w:val="0"/>
        <w:autoSpaceDE w:val="0"/>
        <w:autoSpaceDN w:val="0"/>
        <w:adjustRightInd w:val="0"/>
        <w:rPr>
          <w:rFonts w:ascii="Arial Narrow" w:hAnsi="Arial Narrow" w:cs="Arial Narrow"/>
          <w:sz w:val="22"/>
          <w:szCs w:val="22"/>
        </w:rPr>
      </w:pPr>
    </w:p>
    <w:p w:rsidR="00AA61FA" w:rsidRDefault="00AA61FA">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Look w:val="0000"/>
      </w:tblPr>
      <w:tblGrid>
        <w:gridCol w:w="2520"/>
        <w:gridCol w:w="1953"/>
        <w:gridCol w:w="1024"/>
        <w:gridCol w:w="1135"/>
        <w:gridCol w:w="1133"/>
        <w:gridCol w:w="1525"/>
      </w:tblGrid>
      <w:tr w:rsidR="00AA61FA">
        <w:trPr>
          <w:trHeight w:val="330"/>
          <w:jc w:val="center"/>
        </w:trPr>
        <w:tc>
          <w:tcPr>
            <w:tcW w:w="2520" w:type="dxa"/>
            <w:vMerge w:val="restart"/>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6770" w:type="dxa"/>
            <w:gridSpan w:val="5"/>
            <w:tcBorders>
              <w:top w:val="single" w:sz="12" w:space="0" w:color="auto"/>
              <w:left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AA61FA">
        <w:trPr>
          <w:trHeight w:val="345"/>
          <w:jc w:val="center"/>
        </w:trPr>
        <w:tc>
          <w:tcPr>
            <w:tcW w:w="2520" w:type="dxa"/>
            <w:vMerge/>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953"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na začiatku účtovného obdobia</w:t>
            </w:r>
          </w:p>
        </w:tc>
        <w:tc>
          <w:tcPr>
            <w:tcW w:w="1024"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Tvorba</w:t>
            </w:r>
          </w:p>
        </w:tc>
        <w:tc>
          <w:tcPr>
            <w:tcW w:w="1135"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Použitie</w:t>
            </w:r>
          </w:p>
        </w:tc>
        <w:tc>
          <w:tcPr>
            <w:tcW w:w="1133"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Zrušenie</w:t>
            </w:r>
          </w:p>
        </w:tc>
        <w:tc>
          <w:tcPr>
            <w:tcW w:w="1525"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w:t>
            </w:r>
            <w:r>
              <w:rPr>
                <w:rFonts w:ascii="Arial Narrow" w:hAnsi="Arial Narrow" w:cs="Arial Narrow"/>
                <w:b/>
                <w:bCs/>
                <w:sz w:val="22"/>
                <w:szCs w:val="22"/>
              </w:rPr>
              <w:br/>
              <w:t>na konci účtovného obdobia</w:t>
            </w:r>
          </w:p>
        </w:tc>
      </w:tr>
      <w:tr w:rsidR="00AA61FA">
        <w:trPr>
          <w:trHeight w:val="330"/>
          <w:jc w:val="center"/>
        </w:trPr>
        <w:tc>
          <w:tcPr>
            <w:tcW w:w="2520" w:type="dxa"/>
            <w:tcBorders>
              <w:top w:val="nil"/>
              <w:left w:val="single" w:sz="12" w:space="0" w:color="auto"/>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953"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024" w:type="dxa"/>
            <w:tcBorders>
              <w:top w:val="nil"/>
              <w:left w:val="single" w:sz="12" w:space="0" w:color="auto"/>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135"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133"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525"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AA61FA">
        <w:trPr>
          <w:trHeight w:val="330"/>
          <w:jc w:val="center"/>
        </w:trPr>
        <w:tc>
          <w:tcPr>
            <w:tcW w:w="2520"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rezervy, z toho:</w:t>
            </w:r>
          </w:p>
        </w:tc>
        <w:tc>
          <w:tcPr>
            <w:tcW w:w="1953" w:type="dxa"/>
            <w:tcBorders>
              <w:top w:val="single" w:sz="12" w:space="0" w:color="auto"/>
              <w:left w:val="single" w:sz="12" w:space="0" w:color="auto"/>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024" w:type="dxa"/>
            <w:tcBorders>
              <w:top w:val="single" w:sz="12"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5" w:type="dxa"/>
            <w:tcBorders>
              <w:top w:val="single" w:sz="12"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3" w:type="dxa"/>
            <w:tcBorders>
              <w:top w:val="single" w:sz="12"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525" w:type="dxa"/>
            <w:tcBorders>
              <w:top w:val="single" w:sz="12" w:space="0" w:color="auto"/>
              <w:left w:val="nil"/>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69"/>
          <w:jc w:val="center"/>
        </w:trPr>
        <w:tc>
          <w:tcPr>
            <w:tcW w:w="2520" w:type="dxa"/>
            <w:tcBorders>
              <w:top w:val="single" w:sz="12" w:space="0" w:color="auto"/>
              <w:left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953" w:type="dxa"/>
            <w:tcBorders>
              <w:top w:val="single" w:sz="12"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024" w:type="dxa"/>
            <w:tcBorders>
              <w:top w:val="single" w:sz="12" w:space="0" w:color="auto"/>
              <w:left w:val="nil"/>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5" w:type="dxa"/>
            <w:tcBorders>
              <w:top w:val="single" w:sz="12" w:space="0" w:color="auto"/>
              <w:left w:val="nil"/>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3" w:type="dxa"/>
            <w:tcBorders>
              <w:top w:val="single" w:sz="12" w:space="0" w:color="auto"/>
              <w:left w:val="nil"/>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525" w:type="dxa"/>
            <w:tcBorders>
              <w:top w:val="single" w:sz="12" w:space="0" w:color="auto"/>
              <w:left w:val="nil"/>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69"/>
          <w:jc w:val="center"/>
        </w:trPr>
        <w:tc>
          <w:tcPr>
            <w:tcW w:w="2520"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953" w:type="dxa"/>
            <w:tcBorders>
              <w:top w:val="single" w:sz="8" w:space="0" w:color="auto"/>
              <w:left w:val="single" w:sz="12" w:space="0" w:color="auto"/>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024" w:type="dxa"/>
            <w:tcBorders>
              <w:top w:val="single" w:sz="8"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135" w:type="dxa"/>
            <w:tcBorders>
              <w:top w:val="single" w:sz="8"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133" w:type="dxa"/>
            <w:tcBorders>
              <w:top w:val="single" w:sz="8" w:space="0" w:color="auto"/>
              <w:left w:val="nil"/>
              <w:bottom w:val="single" w:sz="12" w:space="0" w:color="auto"/>
              <w:right w:val="nil"/>
            </w:tcBorders>
            <w:vAlign w:val="center"/>
          </w:tcPr>
          <w:p w:rsidR="00AA61FA" w:rsidRDefault="00AA61FA">
            <w:pPr>
              <w:widowControl w:val="0"/>
              <w:autoSpaceDE w:val="0"/>
              <w:autoSpaceDN w:val="0"/>
              <w:adjustRightInd w:val="0"/>
              <w:rPr>
                <w:rFonts w:ascii="Arial Narrow" w:hAnsi="Arial Narrow" w:cs="Arial Narrow"/>
              </w:rPr>
            </w:pPr>
          </w:p>
        </w:tc>
        <w:tc>
          <w:tcPr>
            <w:tcW w:w="1525" w:type="dxa"/>
            <w:tcBorders>
              <w:top w:val="single" w:sz="8" w:space="0" w:color="auto"/>
              <w:left w:val="single" w:sz="8"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r>
      <w:tr w:rsidR="00621450">
        <w:trPr>
          <w:trHeight w:val="330"/>
          <w:jc w:val="center"/>
        </w:trPr>
        <w:tc>
          <w:tcPr>
            <w:tcW w:w="2520" w:type="dxa"/>
            <w:tcBorders>
              <w:top w:val="single" w:sz="12" w:space="0" w:color="auto"/>
              <w:left w:val="single" w:sz="12" w:space="0" w:color="auto"/>
              <w:bottom w:val="single" w:sz="12"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rezervy, z toho:</w:t>
            </w:r>
          </w:p>
        </w:tc>
        <w:tc>
          <w:tcPr>
            <w:tcW w:w="1953" w:type="dxa"/>
            <w:tcBorders>
              <w:top w:val="single" w:sz="12" w:space="0" w:color="auto"/>
              <w:left w:val="single" w:sz="12" w:space="0" w:color="auto"/>
              <w:bottom w:val="single" w:sz="12" w:space="0" w:color="auto"/>
              <w:right w:val="single" w:sz="4" w:space="0" w:color="auto"/>
            </w:tcBorders>
            <w:vAlign w:val="center"/>
          </w:tcPr>
          <w:p w:rsidR="00621450" w:rsidRPr="00610B0C" w:rsidRDefault="00B91CB0" w:rsidP="00621450">
            <w:pPr>
              <w:widowControl w:val="0"/>
              <w:autoSpaceDE w:val="0"/>
              <w:autoSpaceDN w:val="0"/>
              <w:adjustRightInd w:val="0"/>
              <w:jc w:val="right"/>
              <w:rPr>
                <w:rFonts w:ascii="Arial Narrow" w:hAnsi="Arial Narrow" w:cs="Arial Narrow"/>
                <w:b/>
              </w:rPr>
            </w:pPr>
            <w:r>
              <w:rPr>
                <w:rFonts w:ascii="Arial Narrow" w:hAnsi="Arial Narrow" w:cs="Arial Narrow"/>
                <w:b/>
              </w:rPr>
              <w:t>126 451</w:t>
            </w:r>
          </w:p>
        </w:tc>
        <w:tc>
          <w:tcPr>
            <w:tcW w:w="1024" w:type="dxa"/>
            <w:tcBorders>
              <w:top w:val="single" w:sz="12" w:space="0" w:color="auto"/>
              <w:left w:val="nil"/>
              <w:bottom w:val="single" w:sz="12" w:space="0" w:color="auto"/>
              <w:right w:val="single" w:sz="4" w:space="0" w:color="auto"/>
            </w:tcBorders>
            <w:vAlign w:val="center"/>
          </w:tcPr>
          <w:p w:rsidR="00621450" w:rsidRPr="00610B0C" w:rsidRDefault="00B91CB0" w:rsidP="006F4733">
            <w:pPr>
              <w:widowControl w:val="0"/>
              <w:autoSpaceDE w:val="0"/>
              <w:autoSpaceDN w:val="0"/>
              <w:adjustRightInd w:val="0"/>
              <w:jc w:val="right"/>
              <w:rPr>
                <w:rFonts w:ascii="Arial Narrow" w:hAnsi="Arial Narrow" w:cs="Arial Narrow"/>
                <w:b/>
              </w:rPr>
            </w:pPr>
            <w:r>
              <w:rPr>
                <w:rFonts w:ascii="Arial Narrow" w:hAnsi="Arial Narrow" w:cs="Arial Narrow"/>
                <w:b/>
              </w:rPr>
              <w:t>55 936</w:t>
            </w:r>
          </w:p>
        </w:tc>
        <w:tc>
          <w:tcPr>
            <w:tcW w:w="1135" w:type="dxa"/>
            <w:tcBorders>
              <w:top w:val="single" w:sz="12" w:space="0" w:color="auto"/>
              <w:left w:val="nil"/>
              <w:bottom w:val="single" w:sz="12" w:space="0" w:color="auto"/>
              <w:right w:val="single" w:sz="4" w:space="0" w:color="auto"/>
            </w:tcBorders>
            <w:vAlign w:val="center"/>
          </w:tcPr>
          <w:p w:rsidR="00621450" w:rsidRPr="00610B0C" w:rsidRDefault="00B91CB0" w:rsidP="00B91CB0">
            <w:pPr>
              <w:widowControl w:val="0"/>
              <w:autoSpaceDE w:val="0"/>
              <w:autoSpaceDN w:val="0"/>
              <w:adjustRightInd w:val="0"/>
              <w:jc w:val="right"/>
              <w:rPr>
                <w:rFonts w:ascii="Arial Narrow" w:hAnsi="Arial Narrow" w:cs="Arial Narrow"/>
                <w:b/>
              </w:rPr>
            </w:pPr>
            <w:r>
              <w:rPr>
                <w:rFonts w:ascii="Arial Narrow" w:hAnsi="Arial Narrow" w:cs="Arial Narrow"/>
                <w:b/>
              </w:rPr>
              <w:t>78 183</w:t>
            </w:r>
          </w:p>
        </w:tc>
        <w:tc>
          <w:tcPr>
            <w:tcW w:w="1133" w:type="dxa"/>
            <w:tcBorders>
              <w:top w:val="single" w:sz="12" w:space="0" w:color="auto"/>
              <w:left w:val="nil"/>
              <w:bottom w:val="single" w:sz="12" w:space="0" w:color="auto"/>
              <w:right w:val="single" w:sz="4" w:space="0" w:color="auto"/>
            </w:tcBorders>
            <w:vAlign w:val="center"/>
          </w:tcPr>
          <w:p w:rsidR="00621450" w:rsidRPr="00610B0C" w:rsidRDefault="00621450" w:rsidP="00621450">
            <w:pPr>
              <w:widowControl w:val="0"/>
              <w:autoSpaceDE w:val="0"/>
              <w:autoSpaceDN w:val="0"/>
              <w:adjustRightInd w:val="0"/>
              <w:jc w:val="right"/>
              <w:rPr>
                <w:rFonts w:ascii="Arial Narrow" w:hAnsi="Arial Narrow" w:cs="Arial Narrow"/>
                <w:b/>
              </w:rPr>
            </w:pPr>
          </w:p>
        </w:tc>
        <w:tc>
          <w:tcPr>
            <w:tcW w:w="1525" w:type="dxa"/>
            <w:tcBorders>
              <w:top w:val="single" w:sz="12" w:space="0" w:color="auto"/>
              <w:left w:val="nil"/>
              <w:bottom w:val="single" w:sz="12" w:space="0" w:color="auto"/>
              <w:right w:val="single" w:sz="12" w:space="0" w:color="auto"/>
            </w:tcBorders>
            <w:vAlign w:val="center"/>
          </w:tcPr>
          <w:p w:rsidR="00621450" w:rsidRPr="00610B0C" w:rsidRDefault="00B91CB0" w:rsidP="00C321CE">
            <w:pPr>
              <w:widowControl w:val="0"/>
              <w:autoSpaceDE w:val="0"/>
              <w:autoSpaceDN w:val="0"/>
              <w:adjustRightInd w:val="0"/>
              <w:jc w:val="right"/>
              <w:rPr>
                <w:rFonts w:ascii="Arial Narrow" w:hAnsi="Arial Narrow" w:cs="Arial Narrow"/>
                <w:b/>
              </w:rPr>
            </w:pPr>
            <w:r>
              <w:rPr>
                <w:rFonts w:ascii="Arial Narrow" w:hAnsi="Arial Narrow" w:cs="Arial Narrow"/>
                <w:b/>
              </w:rPr>
              <w:t>104 204</w:t>
            </w:r>
          </w:p>
        </w:tc>
      </w:tr>
      <w:tr w:rsidR="00621450">
        <w:trPr>
          <w:trHeight w:val="369"/>
          <w:jc w:val="center"/>
        </w:trPr>
        <w:tc>
          <w:tcPr>
            <w:tcW w:w="2520" w:type="dxa"/>
            <w:tcBorders>
              <w:top w:val="single" w:sz="12" w:space="0" w:color="auto"/>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Na nevyčerpané dovolenky</w:t>
            </w:r>
          </w:p>
        </w:tc>
        <w:tc>
          <w:tcPr>
            <w:tcW w:w="1953" w:type="dxa"/>
            <w:tcBorders>
              <w:top w:val="single" w:sz="12" w:space="0" w:color="auto"/>
              <w:left w:val="single" w:sz="12" w:space="0" w:color="auto"/>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1</w:t>
            </w:r>
            <w:r w:rsidR="00B91CB0">
              <w:rPr>
                <w:rFonts w:ascii="Arial Narrow" w:hAnsi="Arial Narrow" w:cs="Arial Narrow"/>
              </w:rPr>
              <w:t>2 681</w:t>
            </w:r>
          </w:p>
        </w:tc>
        <w:tc>
          <w:tcPr>
            <w:tcW w:w="1024" w:type="dxa"/>
            <w:tcBorders>
              <w:top w:val="single" w:sz="12"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12 884</w:t>
            </w:r>
          </w:p>
        </w:tc>
        <w:tc>
          <w:tcPr>
            <w:tcW w:w="1135" w:type="dxa"/>
            <w:tcBorders>
              <w:top w:val="single" w:sz="12"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12 681</w:t>
            </w:r>
          </w:p>
        </w:tc>
        <w:tc>
          <w:tcPr>
            <w:tcW w:w="1133" w:type="dxa"/>
            <w:tcBorders>
              <w:top w:val="single" w:sz="12"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12" w:space="0" w:color="auto"/>
              <w:left w:val="nil"/>
              <w:bottom w:val="single" w:sz="6" w:space="0" w:color="auto"/>
              <w:right w:val="single" w:sz="12"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12 884</w:t>
            </w:r>
          </w:p>
        </w:tc>
      </w:tr>
      <w:tr w:rsidR="00621450">
        <w:trPr>
          <w:trHeight w:val="369"/>
          <w:jc w:val="center"/>
        </w:trPr>
        <w:tc>
          <w:tcPr>
            <w:tcW w:w="2520" w:type="dxa"/>
            <w:tcBorders>
              <w:top w:val="single" w:sz="6" w:space="0" w:color="auto"/>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Na audit</w:t>
            </w:r>
          </w:p>
        </w:tc>
        <w:tc>
          <w:tcPr>
            <w:tcW w:w="1953" w:type="dxa"/>
            <w:tcBorders>
              <w:top w:val="single" w:sz="6" w:space="0" w:color="auto"/>
              <w:left w:val="single" w:sz="12" w:space="0" w:color="auto"/>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4 000</w:t>
            </w:r>
          </w:p>
        </w:tc>
        <w:tc>
          <w:tcPr>
            <w:tcW w:w="1024" w:type="dxa"/>
            <w:tcBorders>
              <w:top w:val="single" w:sz="6"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4 000</w:t>
            </w:r>
          </w:p>
        </w:tc>
        <w:tc>
          <w:tcPr>
            <w:tcW w:w="1135" w:type="dxa"/>
            <w:tcBorders>
              <w:top w:val="single" w:sz="6"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4 000</w:t>
            </w:r>
          </w:p>
        </w:tc>
        <w:tc>
          <w:tcPr>
            <w:tcW w:w="1133" w:type="dxa"/>
            <w:tcBorders>
              <w:top w:val="single" w:sz="6"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6" w:space="0" w:color="auto"/>
              <w:left w:val="nil"/>
              <w:bottom w:val="single" w:sz="6"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4 000</w:t>
            </w:r>
          </w:p>
        </w:tc>
      </w:tr>
      <w:tr w:rsidR="00621450" w:rsidTr="0013530C">
        <w:trPr>
          <w:trHeight w:val="369"/>
          <w:jc w:val="center"/>
        </w:trPr>
        <w:tc>
          <w:tcPr>
            <w:tcW w:w="2520" w:type="dxa"/>
            <w:tcBorders>
              <w:top w:val="single" w:sz="6" w:space="0" w:color="auto"/>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Na pokutu</w:t>
            </w:r>
          </w:p>
        </w:tc>
        <w:tc>
          <w:tcPr>
            <w:tcW w:w="1953" w:type="dxa"/>
            <w:tcBorders>
              <w:top w:val="single" w:sz="6" w:space="0" w:color="auto"/>
              <w:left w:val="single" w:sz="12" w:space="0" w:color="auto"/>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 xml:space="preserve">164 </w:t>
            </w:r>
          </w:p>
        </w:tc>
        <w:tc>
          <w:tcPr>
            <w:tcW w:w="1024" w:type="dxa"/>
            <w:tcBorders>
              <w:top w:val="single" w:sz="6"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135" w:type="dxa"/>
            <w:tcBorders>
              <w:top w:val="single" w:sz="6"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164</w:t>
            </w:r>
          </w:p>
        </w:tc>
        <w:tc>
          <w:tcPr>
            <w:tcW w:w="1133" w:type="dxa"/>
            <w:tcBorders>
              <w:top w:val="single" w:sz="6"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6" w:space="0" w:color="auto"/>
              <w:left w:val="nil"/>
              <w:bottom w:val="single" w:sz="6" w:space="0" w:color="auto"/>
              <w:right w:val="single" w:sz="12"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0</w:t>
            </w:r>
          </w:p>
        </w:tc>
      </w:tr>
      <w:tr w:rsidR="00621450" w:rsidTr="0013530C">
        <w:trPr>
          <w:trHeight w:val="369"/>
          <w:jc w:val="center"/>
        </w:trPr>
        <w:tc>
          <w:tcPr>
            <w:tcW w:w="2520" w:type="dxa"/>
            <w:tcBorders>
              <w:top w:val="single" w:sz="6" w:space="0" w:color="auto"/>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Na účtovníctvo</w:t>
            </w:r>
          </w:p>
        </w:tc>
        <w:tc>
          <w:tcPr>
            <w:tcW w:w="1953" w:type="dxa"/>
            <w:tcBorders>
              <w:top w:val="single" w:sz="6" w:space="0" w:color="auto"/>
              <w:left w:val="single" w:sz="12" w:space="0" w:color="auto"/>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4</w:t>
            </w:r>
            <w:r w:rsidR="00B91CB0">
              <w:rPr>
                <w:rFonts w:ascii="Arial Narrow" w:hAnsi="Arial Narrow" w:cs="Arial Narrow"/>
              </w:rPr>
              <w:t xml:space="preserve"> 025</w:t>
            </w:r>
          </w:p>
        </w:tc>
        <w:tc>
          <w:tcPr>
            <w:tcW w:w="1024" w:type="dxa"/>
            <w:tcBorders>
              <w:top w:val="single" w:sz="6"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4 012</w:t>
            </w:r>
          </w:p>
        </w:tc>
        <w:tc>
          <w:tcPr>
            <w:tcW w:w="1135" w:type="dxa"/>
            <w:tcBorders>
              <w:top w:val="single" w:sz="6"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4 025</w:t>
            </w:r>
          </w:p>
        </w:tc>
        <w:tc>
          <w:tcPr>
            <w:tcW w:w="1133" w:type="dxa"/>
            <w:tcBorders>
              <w:top w:val="single" w:sz="6"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6" w:space="0" w:color="auto"/>
              <w:left w:val="nil"/>
              <w:bottom w:val="single" w:sz="6" w:space="0" w:color="auto"/>
              <w:right w:val="single" w:sz="12"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4 012</w:t>
            </w:r>
          </w:p>
        </w:tc>
      </w:tr>
      <w:tr w:rsidR="00621450" w:rsidTr="0013530C">
        <w:trPr>
          <w:trHeight w:val="369"/>
          <w:jc w:val="center"/>
        </w:trPr>
        <w:tc>
          <w:tcPr>
            <w:tcW w:w="2520" w:type="dxa"/>
            <w:tcBorders>
              <w:top w:val="single" w:sz="6" w:space="0" w:color="auto"/>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Na miešacie zariadenia</w:t>
            </w:r>
          </w:p>
        </w:tc>
        <w:tc>
          <w:tcPr>
            <w:tcW w:w="1953" w:type="dxa"/>
            <w:tcBorders>
              <w:top w:val="single" w:sz="6" w:space="0" w:color="auto"/>
              <w:left w:val="single" w:sz="12" w:space="0" w:color="auto"/>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105 581</w:t>
            </w:r>
          </w:p>
        </w:tc>
        <w:tc>
          <w:tcPr>
            <w:tcW w:w="1024" w:type="dxa"/>
            <w:tcBorders>
              <w:top w:val="single" w:sz="6"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35 040</w:t>
            </w:r>
          </w:p>
        </w:tc>
        <w:tc>
          <w:tcPr>
            <w:tcW w:w="1135" w:type="dxa"/>
            <w:tcBorders>
              <w:top w:val="single" w:sz="6"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57 313</w:t>
            </w:r>
          </w:p>
        </w:tc>
        <w:tc>
          <w:tcPr>
            <w:tcW w:w="1133" w:type="dxa"/>
            <w:tcBorders>
              <w:top w:val="single" w:sz="6"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6" w:space="0" w:color="auto"/>
              <w:left w:val="nil"/>
              <w:bottom w:val="single" w:sz="6" w:space="0" w:color="auto"/>
              <w:right w:val="single" w:sz="12"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83 308</w:t>
            </w:r>
          </w:p>
        </w:tc>
      </w:tr>
      <w:tr w:rsidR="00621450">
        <w:trPr>
          <w:trHeight w:val="369"/>
          <w:jc w:val="center"/>
        </w:trPr>
        <w:tc>
          <w:tcPr>
            <w:tcW w:w="2520" w:type="dxa"/>
            <w:tcBorders>
              <w:top w:val="single" w:sz="6"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p>
        </w:tc>
        <w:tc>
          <w:tcPr>
            <w:tcW w:w="1953" w:type="dxa"/>
            <w:tcBorders>
              <w:top w:val="single" w:sz="6" w:space="0" w:color="auto"/>
              <w:left w:val="single" w:sz="12" w:space="0" w:color="auto"/>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024" w:type="dxa"/>
            <w:tcBorders>
              <w:top w:val="single" w:sz="6"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135" w:type="dxa"/>
            <w:tcBorders>
              <w:top w:val="single" w:sz="6"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133" w:type="dxa"/>
            <w:tcBorders>
              <w:top w:val="single" w:sz="6"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6" w:space="0" w:color="auto"/>
              <w:left w:val="nil"/>
              <w:bottom w:val="single" w:sz="4"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bl>
    <w:p w:rsidR="00AA61FA" w:rsidRDefault="00AA61FA">
      <w:pPr>
        <w:widowControl w:val="0"/>
        <w:autoSpaceDE w:val="0"/>
        <w:autoSpaceDN w:val="0"/>
        <w:adjustRightInd w:val="0"/>
        <w:spacing w:before="120"/>
        <w:rPr>
          <w:rFonts w:ascii="Arial Narrow" w:hAnsi="Arial Narrow" w:cs="Arial Narrow"/>
          <w:sz w:val="22"/>
          <w:szCs w:val="22"/>
        </w:rPr>
      </w:pPr>
      <w:r>
        <w:rPr>
          <w:rFonts w:ascii="Arial Narrow" w:hAnsi="Arial Narrow" w:cs="Arial Narrow"/>
          <w:sz w:val="22"/>
          <w:szCs w:val="22"/>
        </w:rPr>
        <w:t>Tabuľka č. 2</w:t>
      </w:r>
    </w:p>
    <w:tbl>
      <w:tblPr>
        <w:tblW w:w="0" w:type="auto"/>
        <w:jc w:val="center"/>
        <w:tblLayout w:type="fixed"/>
        <w:tblLook w:val="0000"/>
      </w:tblPr>
      <w:tblGrid>
        <w:gridCol w:w="2552"/>
        <w:gridCol w:w="1952"/>
        <w:gridCol w:w="1024"/>
        <w:gridCol w:w="1136"/>
        <w:gridCol w:w="1134"/>
        <w:gridCol w:w="1525"/>
      </w:tblGrid>
      <w:tr w:rsidR="00AA61FA">
        <w:trPr>
          <w:trHeight w:val="330"/>
          <w:jc w:val="center"/>
        </w:trPr>
        <w:tc>
          <w:tcPr>
            <w:tcW w:w="2552" w:type="dxa"/>
            <w:vMerge w:val="restart"/>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6771" w:type="dxa"/>
            <w:gridSpan w:val="5"/>
            <w:tcBorders>
              <w:top w:val="single" w:sz="12" w:space="0" w:color="auto"/>
              <w:left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AA61FA">
        <w:trPr>
          <w:trHeight w:val="345"/>
          <w:jc w:val="center"/>
        </w:trPr>
        <w:tc>
          <w:tcPr>
            <w:tcW w:w="2552" w:type="dxa"/>
            <w:vMerge/>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952"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na začiatku účtovného obdobia</w:t>
            </w:r>
          </w:p>
        </w:tc>
        <w:tc>
          <w:tcPr>
            <w:tcW w:w="1024"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Tvorba</w:t>
            </w:r>
          </w:p>
        </w:tc>
        <w:tc>
          <w:tcPr>
            <w:tcW w:w="1136"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Použitie</w:t>
            </w:r>
          </w:p>
        </w:tc>
        <w:tc>
          <w:tcPr>
            <w:tcW w:w="1134"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Zrušenie</w:t>
            </w:r>
          </w:p>
        </w:tc>
        <w:tc>
          <w:tcPr>
            <w:tcW w:w="1525"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w:t>
            </w:r>
            <w:r>
              <w:rPr>
                <w:rFonts w:ascii="Arial Narrow" w:hAnsi="Arial Narrow" w:cs="Arial Narrow"/>
                <w:b/>
                <w:bCs/>
                <w:sz w:val="22"/>
                <w:szCs w:val="22"/>
              </w:rPr>
              <w:br/>
              <w:t>na konci účtovného obdobia</w:t>
            </w:r>
          </w:p>
        </w:tc>
      </w:tr>
      <w:tr w:rsidR="00AA61FA">
        <w:trPr>
          <w:trHeight w:val="330"/>
          <w:jc w:val="center"/>
        </w:trPr>
        <w:tc>
          <w:tcPr>
            <w:tcW w:w="2552" w:type="dxa"/>
            <w:tcBorders>
              <w:top w:val="nil"/>
              <w:left w:val="single" w:sz="12" w:space="0" w:color="auto"/>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952"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024" w:type="dxa"/>
            <w:tcBorders>
              <w:top w:val="nil"/>
              <w:left w:val="single" w:sz="12" w:space="0" w:color="auto"/>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136"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134"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525" w:type="dxa"/>
            <w:tcBorders>
              <w:top w:val="nil"/>
              <w:left w:val="single" w:sz="12" w:space="0" w:color="auto"/>
              <w:bottom w:val="single" w:sz="12" w:space="0" w:color="auto"/>
              <w:right w:val="single" w:sz="12" w:space="0" w:color="auto"/>
            </w:tcBorders>
            <w:vAlign w:val="center"/>
          </w:tcPr>
          <w:p w:rsidR="00AA61FA" w:rsidRDefault="00181558">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AA61FA">
        <w:trPr>
          <w:trHeight w:val="284"/>
          <w:jc w:val="center"/>
        </w:trPr>
        <w:tc>
          <w:tcPr>
            <w:tcW w:w="2552"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rezervy, z toho:</w:t>
            </w:r>
          </w:p>
        </w:tc>
        <w:tc>
          <w:tcPr>
            <w:tcW w:w="1952" w:type="dxa"/>
            <w:tcBorders>
              <w:top w:val="single" w:sz="12" w:space="0" w:color="auto"/>
              <w:left w:val="single" w:sz="12" w:space="0" w:color="auto"/>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024" w:type="dxa"/>
            <w:tcBorders>
              <w:top w:val="single" w:sz="12"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6" w:type="dxa"/>
            <w:tcBorders>
              <w:top w:val="single" w:sz="12"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4" w:type="dxa"/>
            <w:tcBorders>
              <w:top w:val="single" w:sz="12"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525" w:type="dxa"/>
            <w:tcBorders>
              <w:top w:val="single" w:sz="12" w:space="0" w:color="auto"/>
              <w:left w:val="nil"/>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69"/>
          <w:jc w:val="center"/>
        </w:trPr>
        <w:tc>
          <w:tcPr>
            <w:tcW w:w="2552" w:type="dxa"/>
            <w:tcBorders>
              <w:top w:val="single" w:sz="12" w:space="0" w:color="auto"/>
              <w:left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952" w:type="dxa"/>
            <w:tcBorders>
              <w:top w:val="single" w:sz="12"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024" w:type="dxa"/>
            <w:tcBorders>
              <w:top w:val="single" w:sz="12" w:space="0" w:color="auto"/>
              <w:left w:val="nil"/>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6" w:type="dxa"/>
            <w:tcBorders>
              <w:top w:val="single" w:sz="12" w:space="0" w:color="auto"/>
              <w:left w:val="nil"/>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4" w:type="dxa"/>
            <w:tcBorders>
              <w:top w:val="single" w:sz="12" w:space="0" w:color="auto"/>
              <w:left w:val="nil"/>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525" w:type="dxa"/>
            <w:tcBorders>
              <w:top w:val="single" w:sz="12" w:space="0" w:color="auto"/>
              <w:left w:val="nil"/>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69"/>
          <w:jc w:val="center"/>
        </w:trPr>
        <w:tc>
          <w:tcPr>
            <w:tcW w:w="2552" w:type="dxa"/>
            <w:tcBorders>
              <w:top w:val="single" w:sz="4"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952" w:type="dxa"/>
            <w:tcBorders>
              <w:top w:val="single" w:sz="4" w:space="0" w:color="auto"/>
              <w:left w:val="single" w:sz="12" w:space="0" w:color="auto"/>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024" w:type="dxa"/>
            <w:tcBorders>
              <w:top w:val="single" w:sz="4"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136" w:type="dxa"/>
            <w:tcBorders>
              <w:top w:val="single" w:sz="4" w:space="0" w:color="auto"/>
              <w:left w:val="nil"/>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134" w:type="dxa"/>
            <w:tcBorders>
              <w:top w:val="single" w:sz="4" w:space="0" w:color="auto"/>
              <w:left w:val="nil"/>
              <w:bottom w:val="single" w:sz="12" w:space="0" w:color="auto"/>
              <w:right w:val="nil"/>
            </w:tcBorders>
            <w:vAlign w:val="center"/>
          </w:tcPr>
          <w:p w:rsidR="00AA61FA" w:rsidRDefault="00AA61FA">
            <w:pPr>
              <w:widowControl w:val="0"/>
              <w:autoSpaceDE w:val="0"/>
              <w:autoSpaceDN w:val="0"/>
              <w:adjustRightInd w:val="0"/>
              <w:rPr>
                <w:rFonts w:ascii="Arial Narrow" w:hAnsi="Arial Narrow" w:cs="Arial Narrow"/>
              </w:rPr>
            </w:pPr>
          </w:p>
        </w:tc>
        <w:tc>
          <w:tcPr>
            <w:tcW w:w="1525" w:type="dxa"/>
            <w:tcBorders>
              <w:top w:val="single" w:sz="4" w:space="0" w:color="auto"/>
              <w:left w:val="single" w:sz="8"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r>
      <w:tr w:rsidR="00621450">
        <w:trPr>
          <w:trHeight w:val="330"/>
          <w:jc w:val="center"/>
        </w:trPr>
        <w:tc>
          <w:tcPr>
            <w:tcW w:w="2552" w:type="dxa"/>
            <w:tcBorders>
              <w:top w:val="single" w:sz="12" w:space="0" w:color="auto"/>
              <w:left w:val="single" w:sz="12" w:space="0" w:color="auto"/>
              <w:bottom w:val="single" w:sz="12"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rezervy, z toho:</w:t>
            </w:r>
          </w:p>
        </w:tc>
        <w:tc>
          <w:tcPr>
            <w:tcW w:w="1952" w:type="dxa"/>
            <w:tcBorders>
              <w:top w:val="single" w:sz="12" w:space="0" w:color="auto"/>
              <w:left w:val="single" w:sz="12" w:space="0" w:color="auto"/>
              <w:bottom w:val="single" w:sz="12" w:space="0" w:color="auto"/>
              <w:right w:val="single" w:sz="4" w:space="0" w:color="auto"/>
            </w:tcBorders>
            <w:vAlign w:val="center"/>
          </w:tcPr>
          <w:p w:rsidR="00621450" w:rsidRPr="00610B0C" w:rsidRDefault="00B91CB0" w:rsidP="00621450">
            <w:pPr>
              <w:widowControl w:val="0"/>
              <w:autoSpaceDE w:val="0"/>
              <w:autoSpaceDN w:val="0"/>
              <w:adjustRightInd w:val="0"/>
              <w:jc w:val="right"/>
              <w:rPr>
                <w:rFonts w:ascii="Arial Narrow" w:hAnsi="Arial Narrow" w:cs="Arial Narrow"/>
                <w:b/>
              </w:rPr>
            </w:pPr>
            <w:r>
              <w:rPr>
                <w:rFonts w:ascii="Arial Narrow" w:hAnsi="Arial Narrow" w:cs="Arial Narrow"/>
                <w:b/>
              </w:rPr>
              <w:t>46 775</w:t>
            </w:r>
          </w:p>
        </w:tc>
        <w:tc>
          <w:tcPr>
            <w:tcW w:w="1024" w:type="dxa"/>
            <w:tcBorders>
              <w:top w:val="single" w:sz="12" w:space="0" w:color="auto"/>
              <w:left w:val="nil"/>
              <w:bottom w:val="single" w:sz="12" w:space="0" w:color="auto"/>
              <w:right w:val="single" w:sz="4" w:space="0" w:color="auto"/>
            </w:tcBorders>
            <w:vAlign w:val="center"/>
          </w:tcPr>
          <w:p w:rsidR="00621450" w:rsidRPr="00610B0C" w:rsidRDefault="00B91CB0" w:rsidP="00621450">
            <w:pPr>
              <w:widowControl w:val="0"/>
              <w:autoSpaceDE w:val="0"/>
              <w:autoSpaceDN w:val="0"/>
              <w:adjustRightInd w:val="0"/>
              <w:jc w:val="center"/>
              <w:rPr>
                <w:rFonts w:ascii="Arial Narrow" w:hAnsi="Arial Narrow" w:cs="Arial Narrow"/>
                <w:b/>
              </w:rPr>
            </w:pPr>
            <w:r>
              <w:rPr>
                <w:rFonts w:ascii="Arial Narrow" w:hAnsi="Arial Narrow" w:cs="Arial Narrow"/>
                <w:b/>
              </w:rPr>
              <w:t>103 415</w:t>
            </w:r>
          </w:p>
        </w:tc>
        <w:tc>
          <w:tcPr>
            <w:tcW w:w="1136" w:type="dxa"/>
            <w:tcBorders>
              <w:top w:val="single" w:sz="12" w:space="0" w:color="auto"/>
              <w:left w:val="nil"/>
              <w:bottom w:val="single" w:sz="12" w:space="0" w:color="auto"/>
              <w:right w:val="single" w:sz="4" w:space="0" w:color="auto"/>
            </w:tcBorders>
            <w:vAlign w:val="center"/>
          </w:tcPr>
          <w:p w:rsidR="00621450" w:rsidRPr="00610B0C" w:rsidRDefault="00B91CB0" w:rsidP="00621450">
            <w:pPr>
              <w:widowControl w:val="0"/>
              <w:autoSpaceDE w:val="0"/>
              <w:autoSpaceDN w:val="0"/>
              <w:adjustRightInd w:val="0"/>
              <w:jc w:val="right"/>
              <w:rPr>
                <w:rFonts w:ascii="Arial Narrow" w:hAnsi="Arial Narrow" w:cs="Arial Narrow"/>
                <w:b/>
              </w:rPr>
            </w:pPr>
            <w:r>
              <w:rPr>
                <w:rFonts w:ascii="Arial Narrow" w:hAnsi="Arial Narrow" w:cs="Arial Narrow"/>
                <w:b/>
              </w:rPr>
              <w:t>23 739</w:t>
            </w:r>
          </w:p>
        </w:tc>
        <w:tc>
          <w:tcPr>
            <w:tcW w:w="1134" w:type="dxa"/>
            <w:tcBorders>
              <w:top w:val="single" w:sz="12" w:space="0" w:color="auto"/>
              <w:left w:val="nil"/>
              <w:bottom w:val="single" w:sz="12" w:space="0" w:color="auto"/>
              <w:right w:val="single" w:sz="4" w:space="0" w:color="auto"/>
            </w:tcBorders>
            <w:vAlign w:val="center"/>
          </w:tcPr>
          <w:p w:rsidR="00621450" w:rsidRPr="00610B0C" w:rsidRDefault="00621450" w:rsidP="00621450">
            <w:pPr>
              <w:widowControl w:val="0"/>
              <w:autoSpaceDE w:val="0"/>
              <w:autoSpaceDN w:val="0"/>
              <w:adjustRightInd w:val="0"/>
              <w:jc w:val="right"/>
              <w:rPr>
                <w:rFonts w:ascii="Arial Narrow" w:hAnsi="Arial Narrow" w:cs="Arial Narrow"/>
                <w:b/>
              </w:rPr>
            </w:pPr>
          </w:p>
        </w:tc>
        <w:tc>
          <w:tcPr>
            <w:tcW w:w="1525" w:type="dxa"/>
            <w:tcBorders>
              <w:top w:val="single" w:sz="12" w:space="0" w:color="auto"/>
              <w:left w:val="nil"/>
              <w:bottom w:val="single" w:sz="12" w:space="0" w:color="auto"/>
              <w:right w:val="single" w:sz="12" w:space="0" w:color="auto"/>
            </w:tcBorders>
            <w:vAlign w:val="center"/>
          </w:tcPr>
          <w:p w:rsidR="00621450" w:rsidRPr="00610B0C" w:rsidRDefault="00B91CB0" w:rsidP="00621450">
            <w:pPr>
              <w:widowControl w:val="0"/>
              <w:autoSpaceDE w:val="0"/>
              <w:autoSpaceDN w:val="0"/>
              <w:adjustRightInd w:val="0"/>
              <w:jc w:val="right"/>
              <w:rPr>
                <w:rFonts w:ascii="Arial Narrow" w:hAnsi="Arial Narrow" w:cs="Arial Narrow"/>
                <w:b/>
              </w:rPr>
            </w:pPr>
            <w:r>
              <w:rPr>
                <w:rFonts w:ascii="Arial Narrow" w:hAnsi="Arial Narrow" w:cs="Arial Narrow"/>
                <w:b/>
              </w:rPr>
              <w:t>126 451</w:t>
            </w:r>
          </w:p>
        </w:tc>
      </w:tr>
      <w:tr w:rsidR="00621450">
        <w:trPr>
          <w:trHeight w:val="369"/>
          <w:jc w:val="center"/>
        </w:trPr>
        <w:tc>
          <w:tcPr>
            <w:tcW w:w="2552" w:type="dxa"/>
            <w:tcBorders>
              <w:top w:val="single" w:sz="12" w:space="0" w:color="auto"/>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Na nevyčerpané dovolenky</w:t>
            </w:r>
          </w:p>
        </w:tc>
        <w:tc>
          <w:tcPr>
            <w:tcW w:w="1952" w:type="dxa"/>
            <w:tcBorders>
              <w:top w:val="single" w:sz="12" w:space="0" w:color="auto"/>
              <w:left w:val="single" w:sz="12" w:space="0" w:color="auto"/>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10 693</w:t>
            </w:r>
          </w:p>
        </w:tc>
        <w:tc>
          <w:tcPr>
            <w:tcW w:w="1024" w:type="dxa"/>
            <w:tcBorders>
              <w:top w:val="single" w:sz="12"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12 681</w:t>
            </w:r>
          </w:p>
        </w:tc>
        <w:tc>
          <w:tcPr>
            <w:tcW w:w="1136" w:type="dxa"/>
            <w:tcBorders>
              <w:top w:val="single" w:sz="12" w:space="0" w:color="auto"/>
              <w:left w:val="nil"/>
              <w:bottom w:val="single" w:sz="6" w:space="0" w:color="auto"/>
              <w:right w:val="single" w:sz="4"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10 693</w:t>
            </w:r>
          </w:p>
        </w:tc>
        <w:tc>
          <w:tcPr>
            <w:tcW w:w="1134" w:type="dxa"/>
            <w:tcBorders>
              <w:top w:val="single" w:sz="12"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12" w:space="0" w:color="auto"/>
              <w:left w:val="nil"/>
              <w:bottom w:val="single" w:sz="6" w:space="0" w:color="auto"/>
              <w:right w:val="single" w:sz="12" w:space="0" w:color="auto"/>
            </w:tcBorders>
            <w:vAlign w:val="center"/>
          </w:tcPr>
          <w:p w:rsidR="00621450" w:rsidRDefault="00B91CB0" w:rsidP="00621450">
            <w:pPr>
              <w:widowControl w:val="0"/>
              <w:autoSpaceDE w:val="0"/>
              <w:autoSpaceDN w:val="0"/>
              <w:adjustRightInd w:val="0"/>
              <w:jc w:val="right"/>
              <w:rPr>
                <w:rFonts w:ascii="Arial Narrow" w:hAnsi="Arial Narrow" w:cs="Arial Narrow"/>
              </w:rPr>
            </w:pPr>
            <w:r>
              <w:rPr>
                <w:rFonts w:ascii="Arial Narrow" w:hAnsi="Arial Narrow" w:cs="Arial Narrow"/>
              </w:rPr>
              <w:t>12 681</w:t>
            </w:r>
          </w:p>
        </w:tc>
      </w:tr>
      <w:tr w:rsidR="00621450">
        <w:trPr>
          <w:trHeight w:val="369"/>
          <w:jc w:val="center"/>
        </w:trPr>
        <w:tc>
          <w:tcPr>
            <w:tcW w:w="2552" w:type="dxa"/>
            <w:tcBorders>
              <w:top w:val="single" w:sz="6" w:space="0" w:color="auto"/>
              <w:left w:val="single" w:sz="12" w:space="0" w:color="auto"/>
              <w:bottom w:val="single" w:sz="6"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Na audit</w:t>
            </w:r>
          </w:p>
        </w:tc>
        <w:tc>
          <w:tcPr>
            <w:tcW w:w="1952" w:type="dxa"/>
            <w:tcBorders>
              <w:top w:val="single" w:sz="6" w:space="0" w:color="auto"/>
              <w:left w:val="single" w:sz="12" w:space="0" w:color="auto"/>
              <w:bottom w:val="single" w:sz="6"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2 000</w:t>
            </w:r>
          </w:p>
        </w:tc>
        <w:tc>
          <w:tcPr>
            <w:tcW w:w="1024" w:type="dxa"/>
            <w:tcBorders>
              <w:top w:val="single" w:sz="6" w:space="0" w:color="auto"/>
              <w:left w:val="nil"/>
              <w:bottom w:val="single" w:sz="6"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4</w:t>
            </w:r>
            <w:r w:rsidR="00621450">
              <w:rPr>
                <w:rFonts w:ascii="Arial Narrow" w:hAnsi="Arial Narrow" w:cs="Arial Narrow"/>
              </w:rPr>
              <w:t xml:space="preserve"> 000</w:t>
            </w:r>
          </w:p>
        </w:tc>
        <w:tc>
          <w:tcPr>
            <w:tcW w:w="1136" w:type="dxa"/>
            <w:tcBorders>
              <w:top w:val="single" w:sz="6"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r>
              <w:rPr>
                <w:rFonts w:ascii="Arial Narrow" w:hAnsi="Arial Narrow" w:cs="Arial Narrow"/>
              </w:rPr>
              <w:t>2 000</w:t>
            </w:r>
          </w:p>
        </w:tc>
        <w:tc>
          <w:tcPr>
            <w:tcW w:w="1134" w:type="dxa"/>
            <w:tcBorders>
              <w:top w:val="single" w:sz="6" w:space="0" w:color="auto"/>
              <w:left w:val="nil"/>
              <w:bottom w:val="single" w:sz="6"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6" w:space="0" w:color="auto"/>
              <w:left w:val="nil"/>
              <w:bottom w:val="single" w:sz="6" w:space="0" w:color="auto"/>
              <w:right w:val="single" w:sz="12"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4</w:t>
            </w:r>
            <w:r w:rsidR="00621450">
              <w:rPr>
                <w:rFonts w:ascii="Arial Narrow" w:hAnsi="Arial Narrow" w:cs="Arial Narrow"/>
              </w:rPr>
              <w:t xml:space="preserve"> 000</w:t>
            </w:r>
          </w:p>
        </w:tc>
      </w:tr>
      <w:tr w:rsidR="00621450">
        <w:trPr>
          <w:trHeight w:val="369"/>
          <w:jc w:val="center"/>
        </w:trPr>
        <w:tc>
          <w:tcPr>
            <w:tcW w:w="2552" w:type="dxa"/>
            <w:tcBorders>
              <w:top w:val="single" w:sz="6"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Na pokutu</w:t>
            </w:r>
          </w:p>
        </w:tc>
        <w:tc>
          <w:tcPr>
            <w:tcW w:w="1952" w:type="dxa"/>
            <w:tcBorders>
              <w:top w:val="single" w:sz="6" w:space="0" w:color="auto"/>
              <w:left w:val="single" w:sz="12" w:space="0" w:color="auto"/>
              <w:bottom w:val="single" w:sz="4"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341</w:t>
            </w:r>
          </w:p>
        </w:tc>
        <w:tc>
          <w:tcPr>
            <w:tcW w:w="1024" w:type="dxa"/>
            <w:tcBorders>
              <w:top w:val="single" w:sz="6"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136" w:type="dxa"/>
            <w:tcBorders>
              <w:top w:val="single" w:sz="6" w:space="0" w:color="auto"/>
              <w:left w:val="nil"/>
              <w:bottom w:val="single" w:sz="4"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177</w:t>
            </w:r>
          </w:p>
        </w:tc>
        <w:tc>
          <w:tcPr>
            <w:tcW w:w="1134" w:type="dxa"/>
            <w:tcBorders>
              <w:top w:val="single" w:sz="6"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6" w:space="0" w:color="auto"/>
              <w:left w:val="nil"/>
              <w:bottom w:val="single" w:sz="4" w:space="0" w:color="auto"/>
              <w:right w:val="single" w:sz="12"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164</w:t>
            </w:r>
          </w:p>
        </w:tc>
      </w:tr>
      <w:tr w:rsidR="00621450">
        <w:trPr>
          <w:trHeight w:val="369"/>
          <w:jc w:val="center"/>
        </w:trPr>
        <w:tc>
          <w:tcPr>
            <w:tcW w:w="2552" w:type="dxa"/>
            <w:tcBorders>
              <w:top w:val="single" w:sz="6"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Na účtovníctvo</w:t>
            </w:r>
          </w:p>
        </w:tc>
        <w:tc>
          <w:tcPr>
            <w:tcW w:w="1952" w:type="dxa"/>
            <w:tcBorders>
              <w:top w:val="single" w:sz="6" w:space="0" w:color="auto"/>
              <w:left w:val="single" w:sz="12" w:space="0" w:color="auto"/>
              <w:bottom w:val="single" w:sz="4"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4 006</w:t>
            </w:r>
          </w:p>
        </w:tc>
        <w:tc>
          <w:tcPr>
            <w:tcW w:w="1024" w:type="dxa"/>
            <w:tcBorders>
              <w:top w:val="single" w:sz="6" w:space="0" w:color="auto"/>
              <w:left w:val="nil"/>
              <w:bottom w:val="single" w:sz="4"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4 025</w:t>
            </w:r>
          </w:p>
        </w:tc>
        <w:tc>
          <w:tcPr>
            <w:tcW w:w="1136" w:type="dxa"/>
            <w:tcBorders>
              <w:top w:val="single" w:sz="6" w:space="0" w:color="auto"/>
              <w:left w:val="nil"/>
              <w:bottom w:val="single" w:sz="4"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4 006</w:t>
            </w:r>
          </w:p>
        </w:tc>
        <w:tc>
          <w:tcPr>
            <w:tcW w:w="1134" w:type="dxa"/>
            <w:tcBorders>
              <w:top w:val="single" w:sz="6"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6" w:space="0" w:color="auto"/>
              <w:left w:val="nil"/>
              <w:bottom w:val="single" w:sz="4" w:space="0" w:color="auto"/>
              <w:right w:val="single" w:sz="12" w:space="0" w:color="auto"/>
            </w:tcBorders>
            <w:vAlign w:val="center"/>
          </w:tcPr>
          <w:p w:rsidR="00621450" w:rsidRDefault="00E407D6" w:rsidP="00E407D6">
            <w:pPr>
              <w:widowControl w:val="0"/>
              <w:autoSpaceDE w:val="0"/>
              <w:autoSpaceDN w:val="0"/>
              <w:adjustRightInd w:val="0"/>
              <w:jc w:val="right"/>
              <w:rPr>
                <w:rFonts w:ascii="Arial Narrow" w:hAnsi="Arial Narrow" w:cs="Arial Narrow"/>
              </w:rPr>
            </w:pPr>
            <w:r>
              <w:rPr>
                <w:rFonts w:ascii="Arial Narrow" w:hAnsi="Arial Narrow" w:cs="Arial Narrow"/>
              </w:rPr>
              <w:t>4 025</w:t>
            </w:r>
          </w:p>
        </w:tc>
      </w:tr>
      <w:tr w:rsidR="00621450">
        <w:trPr>
          <w:trHeight w:val="369"/>
          <w:jc w:val="center"/>
        </w:trPr>
        <w:tc>
          <w:tcPr>
            <w:tcW w:w="2552" w:type="dxa"/>
            <w:tcBorders>
              <w:top w:val="single" w:sz="6"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r>
              <w:rPr>
                <w:rFonts w:ascii="Arial Narrow" w:hAnsi="Arial Narrow" w:cs="Arial Narrow"/>
                <w:sz w:val="22"/>
                <w:szCs w:val="22"/>
              </w:rPr>
              <w:t>Na miešacie zariadenia</w:t>
            </w:r>
          </w:p>
        </w:tc>
        <w:tc>
          <w:tcPr>
            <w:tcW w:w="1952" w:type="dxa"/>
            <w:tcBorders>
              <w:top w:val="single" w:sz="6" w:space="0" w:color="auto"/>
              <w:left w:val="single" w:sz="12" w:space="0" w:color="auto"/>
              <w:bottom w:val="single" w:sz="4"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29 735</w:t>
            </w:r>
          </w:p>
        </w:tc>
        <w:tc>
          <w:tcPr>
            <w:tcW w:w="1024" w:type="dxa"/>
            <w:tcBorders>
              <w:top w:val="single" w:sz="6" w:space="0" w:color="auto"/>
              <w:left w:val="nil"/>
              <w:bottom w:val="single" w:sz="4"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82 709</w:t>
            </w:r>
          </w:p>
        </w:tc>
        <w:tc>
          <w:tcPr>
            <w:tcW w:w="1136" w:type="dxa"/>
            <w:tcBorders>
              <w:top w:val="single" w:sz="6" w:space="0" w:color="auto"/>
              <w:left w:val="nil"/>
              <w:bottom w:val="single" w:sz="4" w:space="0" w:color="auto"/>
              <w:right w:val="single" w:sz="4"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6 863</w:t>
            </w:r>
          </w:p>
        </w:tc>
        <w:tc>
          <w:tcPr>
            <w:tcW w:w="1134" w:type="dxa"/>
            <w:tcBorders>
              <w:top w:val="single" w:sz="6"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6" w:space="0" w:color="auto"/>
              <w:left w:val="nil"/>
              <w:bottom w:val="single" w:sz="4" w:space="0" w:color="auto"/>
              <w:right w:val="single" w:sz="12" w:space="0" w:color="auto"/>
            </w:tcBorders>
            <w:vAlign w:val="center"/>
          </w:tcPr>
          <w:p w:rsidR="00621450" w:rsidRDefault="00E407D6" w:rsidP="00621450">
            <w:pPr>
              <w:widowControl w:val="0"/>
              <w:autoSpaceDE w:val="0"/>
              <w:autoSpaceDN w:val="0"/>
              <w:adjustRightInd w:val="0"/>
              <w:jc w:val="right"/>
              <w:rPr>
                <w:rFonts w:ascii="Arial Narrow" w:hAnsi="Arial Narrow" w:cs="Arial Narrow"/>
              </w:rPr>
            </w:pPr>
            <w:r>
              <w:rPr>
                <w:rFonts w:ascii="Arial Narrow" w:hAnsi="Arial Narrow" w:cs="Arial Narrow"/>
              </w:rPr>
              <w:t>105 581</w:t>
            </w:r>
          </w:p>
        </w:tc>
      </w:tr>
      <w:tr w:rsidR="00621450">
        <w:trPr>
          <w:trHeight w:val="369"/>
          <w:jc w:val="center"/>
        </w:trPr>
        <w:tc>
          <w:tcPr>
            <w:tcW w:w="2552" w:type="dxa"/>
            <w:tcBorders>
              <w:top w:val="single" w:sz="4" w:space="0" w:color="auto"/>
              <w:left w:val="single" w:sz="12" w:space="0" w:color="auto"/>
              <w:bottom w:val="single" w:sz="4" w:space="0" w:color="auto"/>
              <w:right w:val="single" w:sz="12" w:space="0" w:color="auto"/>
            </w:tcBorders>
            <w:vAlign w:val="center"/>
          </w:tcPr>
          <w:p w:rsidR="00621450" w:rsidRDefault="00621450" w:rsidP="00621450">
            <w:pPr>
              <w:widowControl w:val="0"/>
              <w:autoSpaceDE w:val="0"/>
              <w:autoSpaceDN w:val="0"/>
              <w:adjustRightInd w:val="0"/>
              <w:rPr>
                <w:rFonts w:ascii="Arial Narrow" w:hAnsi="Arial Narrow" w:cs="Arial Narrow"/>
              </w:rPr>
            </w:pPr>
          </w:p>
        </w:tc>
        <w:tc>
          <w:tcPr>
            <w:tcW w:w="1952" w:type="dxa"/>
            <w:tcBorders>
              <w:top w:val="single" w:sz="4" w:space="0" w:color="auto"/>
              <w:left w:val="single" w:sz="12" w:space="0" w:color="auto"/>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024" w:type="dxa"/>
            <w:tcBorders>
              <w:top w:val="single" w:sz="4"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136" w:type="dxa"/>
            <w:tcBorders>
              <w:top w:val="single" w:sz="4"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134" w:type="dxa"/>
            <w:tcBorders>
              <w:top w:val="single" w:sz="4" w:space="0" w:color="auto"/>
              <w:left w:val="nil"/>
              <w:bottom w:val="single" w:sz="4" w:space="0" w:color="auto"/>
              <w:right w:val="single" w:sz="4"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c>
          <w:tcPr>
            <w:tcW w:w="1525" w:type="dxa"/>
            <w:tcBorders>
              <w:top w:val="single" w:sz="4" w:space="0" w:color="auto"/>
              <w:left w:val="nil"/>
              <w:bottom w:val="single" w:sz="4" w:space="0" w:color="auto"/>
              <w:right w:val="single" w:sz="12" w:space="0" w:color="auto"/>
            </w:tcBorders>
            <w:vAlign w:val="center"/>
          </w:tcPr>
          <w:p w:rsidR="00621450" w:rsidRDefault="00621450" w:rsidP="00621450">
            <w:pPr>
              <w:widowControl w:val="0"/>
              <w:autoSpaceDE w:val="0"/>
              <w:autoSpaceDN w:val="0"/>
              <w:adjustRightInd w:val="0"/>
              <w:jc w:val="right"/>
              <w:rPr>
                <w:rFonts w:ascii="Arial Narrow" w:hAnsi="Arial Narrow" w:cs="Arial Narrow"/>
              </w:rPr>
            </w:pPr>
          </w:p>
        </w:tc>
      </w:tr>
      <w:tr w:rsidR="00621450">
        <w:trPr>
          <w:trHeight w:val="369"/>
          <w:jc w:val="center"/>
        </w:trPr>
        <w:tc>
          <w:tcPr>
            <w:tcW w:w="2552" w:type="dxa"/>
            <w:tcBorders>
              <w:top w:val="single" w:sz="4" w:space="0" w:color="auto"/>
              <w:left w:val="nil"/>
              <w:bottom w:val="nil"/>
              <w:right w:val="nil"/>
            </w:tcBorders>
            <w:vAlign w:val="center"/>
          </w:tcPr>
          <w:p w:rsidR="00621450" w:rsidRDefault="00621450" w:rsidP="00621450">
            <w:pPr>
              <w:widowControl w:val="0"/>
              <w:autoSpaceDE w:val="0"/>
              <w:autoSpaceDN w:val="0"/>
              <w:adjustRightInd w:val="0"/>
              <w:rPr>
                <w:rFonts w:ascii="Arial Narrow" w:hAnsi="Arial Narrow" w:cs="Arial Narrow"/>
                <w:b/>
                <w:bCs/>
              </w:rPr>
            </w:pPr>
          </w:p>
        </w:tc>
        <w:tc>
          <w:tcPr>
            <w:tcW w:w="1952" w:type="dxa"/>
            <w:tcBorders>
              <w:top w:val="single" w:sz="4" w:space="0" w:color="auto"/>
              <w:left w:val="nil"/>
              <w:bottom w:val="nil"/>
              <w:right w:val="nil"/>
            </w:tcBorders>
            <w:vAlign w:val="center"/>
          </w:tcPr>
          <w:p w:rsidR="00621450" w:rsidRDefault="00621450" w:rsidP="00621450">
            <w:pPr>
              <w:widowControl w:val="0"/>
              <w:autoSpaceDE w:val="0"/>
              <w:autoSpaceDN w:val="0"/>
              <w:adjustRightInd w:val="0"/>
              <w:rPr>
                <w:rFonts w:ascii="Arial Narrow" w:hAnsi="Arial Narrow" w:cs="Arial Narrow"/>
                <w:b/>
                <w:bCs/>
              </w:rPr>
            </w:pPr>
          </w:p>
        </w:tc>
        <w:tc>
          <w:tcPr>
            <w:tcW w:w="1024" w:type="dxa"/>
            <w:tcBorders>
              <w:top w:val="single" w:sz="4" w:space="0" w:color="auto"/>
              <w:left w:val="nil"/>
              <w:bottom w:val="nil"/>
              <w:right w:val="nil"/>
            </w:tcBorders>
            <w:vAlign w:val="center"/>
          </w:tcPr>
          <w:p w:rsidR="00621450" w:rsidRDefault="00621450" w:rsidP="00621450">
            <w:pPr>
              <w:widowControl w:val="0"/>
              <w:autoSpaceDE w:val="0"/>
              <w:autoSpaceDN w:val="0"/>
              <w:adjustRightInd w:val="0"/>
              <w:rPr>
                <w:rFonts w:ascii="Arial Narrow" w:hAnsi="Arial Narrow" w:cs="Arial Narrow"/>
                <w:b/>
                <w:bCs/>
              </w:rPr>
            </w:pPr>
          </w:p>
        </w:tc>
        <w:tc>
          <w:tcPr>
            <w:tcW w:w="1136" w:type="dxa"/>
            <w:tcBorders>
              <w:top w:val="single" w:sz="4" w:space="0" w:color="auto"/>
              <w:left w:val="nil"/>
              <w:bottom w:val="nil"/>
              <w:right w:val="nil"/>
            </w:tcBorders>
            <w:vAlign w:val="center"/>
          </w:tcPr>
          <w:p w:rsidR="00621450" w:rsidRDefault="00621450" w:rsidP="00621450">
            <w:pPr>
              <w:widowControl w:val="0"/>
              <w:autoSpaceDE w:val="0"/>
              <w:autoSpaceDN w:val="0"/>
              <w:adjustRightInd w:val="0"/>
              <w:rPr>
                <w:rFonts w:ascii="Arial Narrow" w:hAnsi="Arial Narrow" w:cs="Arial Narrow"/>
                <w:b/>
                <w:bCs/>
              </w:rPr>
            </w:pPr>
          </w:p>
        </w:tc>
        <w:tc>
          <w:tcPr>
            <w:tcW w:w="1134" w:type="dxa"/>
            <w:tcBorders>
              <w:top w:val="single" w:sz="4" w:space="0" w:color="auto"/>
              <w:left w:val="nil"/>
              <w:bottom w:val="nil"/>
              <w:right w:val="nil"/>
            </w:tcBorders>
            <w:vAlign w:val="center"/>
          </w:tcPr>
          <w:p w:rsidR="00621450" w:rsidRDefault="00621450" w:rsidP="00621450">
            <w:pPr>
              <w:widowControl w:val="0"/>
              <w:autoSpaceDE w:val="0"/>
              <w:autoSpaceDN w:val="0"/>
              <w:adjustRightInd w:val="0"/>
              <w:rPr>
                <w:rFonts w:ascii="Arial Narrow" w:hAnsi="Arial Narrow" w:cs="Arial Narrow"/>
                <w:b/>
                <w:bCs/>
              </w:rPr>
            </w:pPr>
          </w:p>
        </w:tc>
        <w:tc>
          <w:tcPr>
            <w:tcW w:w="1525" w:type="dxa"/>
            <w:tcBorders>
              <w:top w:val="single" w:sz="4" w:space="0" w:color="auto"/>
              <w:left w:val="nil"/>
              <w:bottom w:val="nil"/>
              <w:right w:val="nil"/>
            </w:tcBorders>
            <w:vAlign w:val="center"/>
          </w:tcPr>
          <w:p w:rsidR="00621450" w:rsidRDefault="00621450" w:rsidP="00621450">
            <w:pPr>
              <w:widowControl w:val="0"/>
              <w:autoSpaceDE w:val="0"/>
              <w:autoSpaceDN w:val="0"/>
              <w:adjustRightInd w:val="0"/>
              <w:rPr>
                <w:rFonts w:ascii="Arial Narrow" w:hAnsi="Arial Narrow" w:cs="Arial Narrow"/>
                <w:b/>
                <w:bCs/>
              </w:rPr>
            </w:pPr>
          </w:p>
        </w:tc>
      </w:tr>
    </w:tbl>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l/Bankové úvery, pôžičky a návratné finančné výpomoci</w:t>
      </w:r>
    </w:p>
    <w:p w:rsidR="00AA61FA" w:rsidRDefault="00AA61FA">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Borders>
          <w:top w:val="single" w:sz="12" w:space="0" w:color="auto"/>
          <w:left w:val="single" w:sz="12" w:space="0" w:color="auto"/>
          <w:bottom w:val="single" w:sz="12" w:space="0" w:color="auto"/>
          <w:right w:val="single" w:sz="4" w:space="0" w:color="auto"/>
        </w:tblBorders>
        <w:tblLayout w:type="fixed"/>
        <w:tblLook w:val="0000"/>
      </w:tblPr>
      <w:tblGrid>
        <w:gridCol w:w="2235"/>
        <w:gridCol w:w="850"/>
        <w:gridCol w:w="851"/>
        <w:gridCol w:w="1268"/>
        <w:gridCol w:w="1441"/>
        <w:gridCol w:w="1118"/>
        <w:gridCol w:w="1525"/>
      </w:tblGrid>
      <w:tr w:rsidR="00AA61FA">
        <w:trPr>
          <w:trHeight w:val="990"/>
          <w:jc w:val="center"/>
        </w:trPr>
        <w:tc>
          <w:tcPr>
            <w:tcW w:w="2235" w:type="dxa"/>
            <w:tcBorders>
              <w:top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850"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Mena</w:t>
            </w:r>
          </w:p>
        </w:tc>
        <w:tc>
          <w:tcPr>
            <w:tcW w:w="85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Úrok </w:t>
            </w:r>
            <w:r>
              <w:rPr>
                <w:rFonts w:ascii="Arial Narrow" w:hAnsi="Arial Narrow" w:cs="Arial Narrow"/>
                <w:b/>
                <w:bCs/>
                <w:sz w:val="22"/>
                <w:szCs w:val="22"/>
              </w:rPr>
              <w:br/>
              <w:t xml:space="preserve">p. a. </w:t>
            </w:r>
          </w:p>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 %</w:t>
            </w:r>
          </w:p>
        </w:tc>
        <w:tc>
          <w:tcPr>
            <w:tcW w:w="1268"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Dátum splatnosti</w:t>
            </w:r>
          </w:p>
        </w:tc>
        <w:tc>
          <w:tcPr>
            <w:tcW w:w="144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Suma istiny v príslušnej mene</w:t>
            </w:r>
            <w:r>
              <w:rPr>
                <w:rFonts w:ascii="Arial Narrow" w:hAnsi="Arial Narrow" w:cs="Arial Narrow"/>
                <w:b/>
                <w:bCs/>
                <w:sz w:val="22"/>
                <w:szCs w:val="22"/>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Suma istiny v eurách</w:t>
            </w:r>
          </w:p>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 za bežné účtovné obdobie</w:t>
            </w:r>
          </w:p>
        </w:tc>
        <w:tc>
          <w:tcPr>
            <w:tcW w:w="1525"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Suma istiny v príslušnej mene za </w:t>
            </w:r>
            <w:proofErr w:type="spellStart"/>
            <w:r>
              <w:rPr>
                <w:rFonts w:ascii="Arial Narrow" w:hAnsi="Arial Narrow" w:cs="Arial Narrow"/>
                <w:b/>
                <w:bCs/>
                <w:sz w:val="22"/>
                <w:szCs w:val="22"/>
              </w:rPr>
              <w:t>bezprostred-nepredchá-dzajúce</w:t>
            </w:r>
            <w:proofErr w:type="spellEnd"/>
            <w:r>
              <w:rPr>
                <w:rFonts w:ascii="Arial Narrow" w:hAnsi="Arial Narrow" w:cs="Arial Narrow"/>
                <w:b/>
                <w:bCs/>
                <w:sz w:val="22"/>
                <w:szCs w:val="22"/>
              </w:rPr>
              <w:t xml:space="preserve"> účtovné obdobie</w:t>
            </w:r>
          </w:p>
        </w:tc>
      </w:tr>
      <w:tr w:rsidR="00AA61FA">
        <w:trPr>
          <w:trHeight w:val="330"/>
          <w:jc w:val="center"/>
        </w:trPr>
        <w:tc>
          <w:tcPr>
            <w:tcW w:w="2235" w:type="dxa"/>
            <w:tcBorders>
              <w:top w:val="nil"/>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850"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851"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268" w:type="dxa"/>
            <w:tcBorders>
              <w:top w:val="nil"/>
              <w:left w:val="single" w:sz="12" w:space="0" w:color="auto"/>
              <w:bottom w:val="single" w:sz="12" w:space="0" w:color="auto"/>
              <w:right w:val="single" w:sz="12" w:space="0" w:color="auto"/>
            </w:tcBorders>
            <w:vAlign w:val="center"/>
          </w:tcPr>
          <w:p w:rsidR="00AA61FA"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441"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118" w:type="dxa"/>
            <w:tcBorders>
              <w:top w:val="nil"/>
              <w:left w:val="single" w:sz="12" w:space="0" w:color="auto"/>
              <w:bottom w:val="single" w:sz="12" w:space="0" w:color="auto"/>
              <w:right w:val="single" w:sz="12" w:space="0" w:color="auto"/>
            </w:tcBorders>
            <w:vAlign w:val="center"/>
          </w:tcPr>
          <w:p w:rsidR="00AA61FA" w:rsidRDefault="00181558">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1525" w:type="dxa"/>
            <w:tcBorders>
              <w:top w:val="nil"/>
              <w:left w:val="single" w:sz="12" w:space="0" w:color="auto"/>
              <w:bottom w:val="single" w:sz="12" w:space="0" w:color="auto"/>
              <w:right w:val="single" w:sz="12" w:space="0" w:color="auto"/>
            </w:tcBorders>
            <w:vAlign w:val="center"/>
          </w:tcPr>
          <w:p w:rsidR="00AA61FA" w:rsidRDefault="00181558">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AA61FA">
        <w:trPr>
          <w:trHeight w:val="330"/>
          <w:jc w:val="center"/>
        </w:trPr>
        <w:tc>
          <w:tcPr>
            <w:tcW w:w="9288" w:type="dxa"/>
            <w:gridSpan w:val="7"/>
            <w:tcBorders>
              <w:top w:val="single" w:sz="12" w:space="0" w:color="auto"/>
              <w:bottom w:val="single" w:sz="12" w:space="0" w:color="auto"/>
              <w:right w:val="single" w:sz="12"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bankové úvery</w:t>
            </w:r>
          </w:p>
        </w:tc>
      </w:tr>
      <w:tr w:rsidR="00AA61FA">
        <w:trPr>
          <w:trHeight w:val="397"/>
          <w:jc w:val="center"/>
        </w:trPr>
        <w:tc>
          <w:tcPr>
            <w:tcW w:w="2235" w:type="dxa"/>
            <w:tcBorders>
              <w:top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50" w:type="dxa"/>
            <w:tcBorders>
              <w:top w:val="single" w:sz="12"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51" w:type="dxa"/>
            <w:tcBorders>
              <w:top w:val="single" w:sz="12"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268" w:type="dxa"/>
            <w:tcBorders>
              <w:top w:val="single" w:sz="12"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41" w:type="dxa"/>
            <w:tcBorders>
              <w:top w:val="single" w:sz="12"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18" w:type="dxa"/>
            <w:tcBorders>
              <w:top w:val="single" w:sz="12"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12"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97"/>
          <w:jc w:val="center"/>
        </w:trPr>
        <w:tc>
          <w:tcPr>
            <w:tcW w:w="2235"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50" w:type="dxa"/>
            <w:tcBorders>
              <w:top w:val="single" w:sz="4"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51"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268"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41"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4"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97"/>
          <w:jc w:val="center"/>
        </w:trPr>
        <w:tc>
          <w:tcPr>
            <w:tcW w:w="2235"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50" w:type="dxa"/>
            <w:tcBorders>
              <w:top w:val="single" w:sz="4"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51"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268"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41"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4"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30"/>
          <w:jc w:val="center"/>
        </w:trPr>
        <w:tc>
          <w:tcPr>
            <w:tcW w:w="9288" w:type="dxa"/>
            <w:gridSpan w:val="7"/>
            <w:tcBorders>
              <w:top w:val="single" w:sz="12" w:space="0" w:color="auto"/>
              <w:bottom w:val="single" w:sz="12" w:space="0" w:color="auto"/>
              <w:right w:val="single" w:sz="12"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bankové úvery</w:t>
            </w:r>
          </w:p>
        </w:tc>
      </w:tr>
      <w:tr w:rsidR="00AA61FA">
        <w:trPr>
          <w:trHeight w:val="397"/>
          <w:jc w:val="center"/>
        </w:trPr>
        <w:tc>
          <w:tcPr>
            <w:tcW w:w="2235" w:type="dxa"/>
            <w:tcBorders>
              <w:top w:val="single" w:sz="12" w:space="0" w:color="auto"/>
              <w:bottom w:val="single" w:sz="12" w:space="0" w:color="auto"/>
              <w:right w:val="single" w:sz="12" w:space="0" w:color="auto"/>
            </w:tcBorders>
            <w:vAlign w:val="center"/>
          </w:tcPr>
          <w:p w:rsidR="00AA61FA" w:rsidRDefault="005A4B13">
            <w:pPr>
              <w:widowControl w:val="0"/>
              <w:autoSpaceDE w:val="0"/>
              <w:autoSpaceDN w:val="0"/>
              <w:adjustRightInd w:val="0"/>
              <w:rPr>
                <w:rFonts w:ascii="Arial Narrow" w:hAnsi="Arial Narrow" w:cs="Arial Narrow"/>
              </w:rPr>
            </w:pPr>
            <w:r w:rsidRPr="003F477D">
              <w:rPr>
                <w:szCs w:val="22"/>
              </w:rPr>
              <w:t> </w:t>
            </w:r>
            <w:r>
              <w:rPr>
                <w:szCs w:val="22"/>
              </w:rPr>
              <w:t xml:space="preserve">Bankový úver - </w:t>
            </w:r>
            <w:proofErr w:type="spellStart"/>
            <w:r>
              <w:rPr>
                <w:szCs w:val="22"/>
              </w:rPr>
              <w:t>kontokorent</w:t>
            </w:r>
            <w:proofErr w:type="spellEnd"/>
          </w:p>
        </w:tc>
        <w:tc>
          <w:tcPr>
            <w:tcW w:w="850" w:type="dxa"/>
            <w:tcBorders>
              <w:top w:val="single" w:sz="12" w:space="0" w:color="auto"/>
              <w:left w:val="single" w:sz="12" w:space="0" w:color="auto"/>
              <w:bottom w:val="single" w:sz="12" w:space="0" w:color="auto"/>
              <w:right w:val="single" w:sz="4" w:space="0" w:color="auto"/>
            </w:tcBorders>
            <w:vAlign w:val="center"/>
          </w:tcPr>
          <w:p w:rsidR="00AA61FA" w:rsidRDefault="005A4B13">
            <w:pPr>
              <w:widowControl w:val="0"/>
              <w:autoSpaceDE w:val="0"/>
              <w:autoSpaceDN w:val="0"/>
              <w:adjustRightInd w:val="0"/>
              <w:rPr>
                <w:rFonts w:ascii="Arial Narrow" w:hAnsi="Arial Narrow" w:cs="Arial Narrow"/>
              </w:rPr>
            </w:pPr>
            <w:r>
              <w:rPr>
                <w:rFonts w:ascii="Arial Narrow" w:hAnsi="Arial Narrow" w:cs="Arial Narrow"/>
              </w:rPr>
              <w:t>EUR</w:t>
            </w:r>
          </w:p>
        </w:tc>
        <w:tc>
          <w:tcPr>
            <w:tcW w:w="851" w:type="dxa"/>
            <w:tcBorders>
              <w:top w:val="single" w:sz="12" w:space="0" w:color="auto"/>
              <w:left w:val="single" w:sz="4" w:space="0" w:color="auto"/>
              <w:bottom w:val="single" w:sz="12" w:space="0" w:color="auto"/>
              <w:right w:val="single" w:sz="4" w:space="0" w:color="auto"/>
            </w:tcBorders>
            <w:vAlign w:val="center"/>
          </w:tcPr>
          <w:p w:rsidR="00AA61FA" w:rsidRDefault="00AA61FA" w:rsidP="002C23ED">
            <w:pPr>
              <w:widowControl w:val="0"/>
              <w:autoSpaceDE w:val="0"/>
              <w:autoSpaceDN w:val="0"/>
              <w:adjustRightInd w:val="0"/>
              <w:jc w:val="right"/>
              <w:rPr>
                <w:rFonts w:ascii="Arial Narrow" w:hAnsi="Arial Narrow" w:cs="Arial Narrow"/>
              </w:rPr>
            </w:pPr>
          </w:p>
        </w:tc>
        <w:tc>
          <w:tcPr>
            <w:tcW w:w="1268" w:type="dxa"/>
            <w:tcBorders>
              <w:top w:val="single" w:sz="12" w:space="0" w:color="auto"/>
              <w:left w:val="single" w:sz="4" w:space="0" w:color="auto"/>
              <w:bottom w:val="single" w:sz="12" w:space="0" w:color="auto"/>
              <w:right w:val="single" w:sz="4" w:space="0" w:color="auto"/>
            </w:tcBorders>
            <w:vAlign w:val="center"/>
          </w:tcPr>
          <w:p w:rsidR="00AA61FA" w:rsidRDefault="00AA61FA" w:rsidP="002C23ED">
            <w:pPr>
              <w:widowControl w:val="0"/>
              <w:autoSpaceDE w:val="0"/>
              <w:autoSpaceDN w:val="0"/>
              <w:adjustRightInd w:val="0"/>
              <w:jc w:val="right"/>
              <w:rPr>
                <w:rFonts w:ascii="Arial Narrow" w:hAnsi="Arial Narrow" w:cs="Arial Narrow"/>
              </w:rPr>
            </w:pPr>
          </w:p>
        </w:tc>
        <w:tc>
          <w:tcPr>
            <w:tcW w:w="1441" w:type="dxa"/>
            <w:tcBorders>
              <w:top w:val="single" w:sz="12" w:space="0" w:color="auto"/>
              <w:left w:val="single" w:sz="4" w:space="0" w:color="auto"/>
              <w:bottom w:val="single" w:sz="12" w:space="0" w:color="auto"/>
              <w:right w:val="single" w:sz="4" w:space="0" w:color="auto"/>
            </w:tcBorders>
            <w:vAlign w:val="center"/>
          </w:tcPr>
          <w:p w:rsidR="00AA61FA" w:rsidRDefault="00AA61FA" w:rsidP="002C23ED">
            <w:pPr>
              <w:widowControl w:val="0"/>
              <w:autoSpaceDE w:val="0"/>
              <w:autoSpaceDN w:val="0"/>
              <w:adjustRightInd w:val="0"/>
              <w:jc w:val="right"/>
              <w:rPr>
                <w:rFonts w:ascii="Arial Narrow" w:hAnsi="Arial Narrow" w:cs="Arial Narrow"/>
              </w:rPr>
            </w:pPr>
          </w:p>
        </w:tc>
        <w:tc>
          <w:tcPr>
            <w:tcW w:w="1118" w:type="dxa"/>
            <w:tcBorders>
              <w:top w:val="single" w:sz="12" w:space="0" w:color="auto"/>
              <w:left w:val="single" w:sz="4" w:space="0" w:color="auto"/>
              <w:bottom w:val="single" w:sz="12" w:space="0" w:color="auto"/>
              <w:right w:val="single" w:sz="4" w:space="0" w:color="auto"/>
            </w:tcBorders>
          </w:tcPr>
          <w:p w:rsidR="00AA61FA" w:rsidRDefault="00AA61FA" w:rsidP="002C23ED">
            <w:pPr>
              <w:widowControl w:val="0"/>
              <w:autoSpaceDE w:val="0"/>
              <w:autoSpaceDN w:val="0"/>
              <w:adjustRightInd w:val="0"/>
              <w:jc w:val="right"/>
              <w:rPr>
                <w:rFonts w:ascii="Arial Narrow" w:hAnsi="Arial Narrow" w:cs="Arial Narrow"/>
              </w:rPr>
            </w:pPr>
          </w:p>
        </w:tc>
        <w:tc>
          <w:tcPr>
            <w:tcW w:w="1525" w:type="dxa"/>
            <w:tcBorders>
              <w:top w:val="single" w:sz="12" w:space="0" w:color="auto"/>
              <w:left w:val="single" w:sz="4" w:space="0" w:color="auto"/>
              <w:bottom w:val="single" w:sz="12" w:space="0" w:color="auto"/>
              <w:right w:val="single" w:sz="12" w:space="0" w:color="auto"/>
            </w:tcBorders>
            <w:vAlign w:val="center"/>
          </w:tcPr>
          <w:p w:rsidR="00AA61FA" w:rsidRDefault="00E407D6" w:rsidP="00181558">
            <w:pPr>
              <w:widowControl w:val="0"/>
              <w:autoSpaceDE w:val="0"/>
              <w:autoSpaceDN w:val="0"/>
              <w:adjustRightInd w:val="0"/>
              <w:jc w:val="right"/>
              <w:rPr>
                <w:rFonts w:ascii="Arial Narrow" w:hAnsi="Arial Narrow" w:cs="Arial Narrow"/>
              </w:rPr>
            </w:pPr>
            <w:r>
              <w:rPr>
                <w:rFonts w:ascii="Arial Narrow" w:hAnsi="Arial Narrow" w:cs="Arial Narrow"/>
              </w:rPr>
              <w:t>167 046</w:t>
            </w:r>
          </w:p>
        </w:tc>
      </w:tr>
    </w:tbl>
    <w:p w:rsidR="00AA61FA" w:rsidRDefault="00AA61FA">
      <w:pPr>
        <w:widowControl w:val="0"/>
        <w:autoSpaceDE w:val="0"/>
        <w:autoSpaceDN w:val="0"/>
        <w:adjustRightInd w:val="0"/>
        <w:rPr>
          <w:rFonts w:ascii="Arial Narrow" w:hAnsi="Arial Narrow" w:cs="Arial Narrow"/>
          <w:sz w:val="22"/>
          <w:szCs w:val="22"/>
        </w:rPr>
      </w:pPr>
    </w:p>
    <w:p w:rsidR="00AA61FA" w:rsidRDefault="00AA61FA">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2</w:t>
      </w:r>
    </w:p>
    <w:tbl>
      <w:tblPr>
        <w:tblW w:w="0" w:type="auto"/>
        <w:jc w:val="center"/>
        <w:tblBorders>
          <w:top w:val="single" w:sz="12" w:space="0" w:color="auto"/>
          <w:left w:val="single" w:sz="12" w:space="0" w:color="auto"/>
          <w:bottom w:val="single" w:sz="12" w:space="0" w:color="auto"/>
          <w:right w:val="single" w:sz="4" w:space="0" w:color="auto"/>
        </w:tblBorders>
        <w:tblLayout w:type="fixed"/>
        <w:tblLook w:val="0000"/>
      </w:tblPr>
      <w:tblGrid>
        <w:gridCol w:w="2235"/>
        <w:gridCol w:w="877"/>
        <w:gridCol w:w="824"/>
        <w:gridCol w:w="1275"/>
        <w:gridCol w:w="1418"/>
        <w:gridCol w:w="1134"/>
        <w:gridCol w:w="1525"/>
      </w:tblGrid>
      <w:tr w:rsidR="00AA61FA">
        <w:trPr>
          <w:trHeight w:val="990"/>
          <w:jc w:val="center"/>
        </w:trPr>
        <w:tc>
          <w:tcPr>
            <w:tcW w:w="2235" w:type="dxa"/>
            <w:tcBorders>
              <w:top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877"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Mena</w:t>
            </w:r>
          </w:p>
        </w:tc>
        <w:tc>
          <w:tcPr>
            <w:tcW w:w="824"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Úrok </w:t>
            </w:r>
            <w:r>
              <w:rPr>
                <w:rFonts w:ascii="Arial Narrow" w:hAnsi="Arial Narrow" w:cs="Arial Narrow"/>
                <w:b/>
                <w:bCs/>
                <w:sz w:val="22"/>
                <w:szCs w:val="22"/>
              </w:rPr>
              <w:br/>
              <w:t xml:space="preserve">p. a. </w:t>
            </w:r>
          </w:p>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 %</w:t>
            </w:r>
          </w:p>
        </w:tc>
        <w:tc>
          <w:tcPr>
            <w:tcW w:w="1275"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Dátum splatnosti</w:t>
            </w:r>
          </w:p>
        </w:tc>
        <w:tc>
          <w:tcPr>
            <w:tcW w:w="1418"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Suma istiny v príslušnej mene</w:t>
            </w:r>
            <w:r>
              <w:rPr>
                <w:rFonts w:ascii="Arial Narrow" w:hAnsi="Arial Narrow" w:cs="Arial Narrow"/>
                <w:b/>
                <w:bCs/>
                <w:sz w:val="22"/>
                <w:szCs w:val="22"/>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Suma istiny v eurách</w:t>
            </w:r>
          </w:p>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 za bežné účtovné obdobie</w:t>
            </w:r>
          </w:p>
        </w:tc>
        <w:tc>
          <w:tcPr>
            <w:tcW w:w="1525"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Suma istiny v príslušnej mene za bezprostredne </w:t>
            </w:r>
            <w:proofErr w:type="spellStart"/>
            <w:r>
              <w:rPr>
                <w:rFonts w:ascii="Arial Narrow" w:hAnsi="Arial Narrow" w:cs="Arial Narrow"/>
                <w:b/>
                <w:bCs/>
                <w:sz w:val="22"/>
                <w:szCs w:val="22"/>
              </w:rPr>
              <w:t>predchádzajú-ce</w:t>
            </w:r>
            <w:proofErr w:type="spellEnd"/>
            <w:r>
              <w:rPr>
                <w:rFonts w:ascii="Arial Narrow" w:hAnsi="Arial Narrow" w:cs="Arial Narrow"/>
                <w:b/>
                <w:bCs/>
                <w:sz w:val="22"/>
                <w:szCs w:val="22"/>
              </w:rPr>
              <w:t xml:space="preserve"> účtovné obdobie</w:t>
            </w:r>
          </w:p>
        </w:tc>
      </w:tr>
      <w:tr w:rsidR="00AA61FA">
        <w:trPr>
          <w:trHeight w:val="330"/>
          <w:jc w:val="center"/>
        </w:trPr>
        <w:tc>
          <w:tcPr>
            <w:tcW w:w="2235" w:type="dxa"/>
            <w:tcBorders>
              <w:top w:val="nil"/>
              <w:bottom w:val="single" w:sz="12"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877"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824"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275" w:type="dxa"/>
            <w:tcBorders>
              <w:top w:val="nil"/>
              <w:left w:val="single" w:sz="12" w:space="0" w:color="auto"/>
              <w:bottom w:val="single" w:sz="12" w:space="0" w:color="auto"/>
              <w:right w:val="single" w:sz="12" w:space="0" w:color="auto"/>
            </w:tcBorders>
            <w:vAlign w:val="center"/>
          </w:tcPr>
          <w:p w:rsidR="00AA61FA"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418"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134" w:type="dxa"/>
            <w:tcBorders>
              <w:top w:val="nil"/>
              <w:left w:val="single" w:sz="12" w:space="0" w:color="auto"/>
              <w:bottom w:val="single" w:sz="12" w:space="0" w:color="auto"/>
              <w:right w:val="single" w:sz="12" w:space="0" w:color="auto"/>
            </w:tcBorders>
            <w:vAlign w:val="center"/>
          </w:tcPr>
          <w:p w:rsidR="00AA61FA" w:rsidRDefault="00181558">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1525" w:type="dxa"/>
            <w:tcBorders>
              <w:top w:val="nil"/>
              <w:left w:val="single" w:sz="12" w:space="0" w:color="auto"/>
              <w:bottom w:val="single" w:sz="12" w:space="0" w:color="auto"/>
              <w:right w:val="single" w:sz="12" w:space="0" w:color="auto"/>
            </w:tcBorders>
            <w:vAlign w:val="center"/>
          </w:tcPr>
          <w:p w:rsidR="00AA61FA" w:rsidRDefault="00181558">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AA61FA">
        <w:trPr>
          <w:trHeight w:val="330"/>
          <w:jc w:val="center"/>
        </w:trPr>
        <w:tc>
          <w:tcPr>
            <w:tcW w:w="9288" w:type="dxa"/>
            <w:gridSpan w:val="7"/>
            <w:tcBorders>
              <w:top w:val="single" w:sz="12" w:space="0" w:color="auto"/>
              <w:bottom w:val="single" w:sz="12" w:space="0" w:color="auto"/>
              <w:right w:val="single" w:sz="12"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pôžičky</w:t>
            </w:r>
          </w:p>
        </w:tc>
      </w:tr>
      <w:tr w:rsidR="00AA61FA">
        <w:trPr>
          <w:trHeight w:val="397"/>
          <w:jc w:val="center"/>
        </w:trPr>
        <w:tc>
          <w:tcPr>
            <w:tcW w:w="2235" w:type="dxa"/>
            <w:tcBorders>
              <w:top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77" w:type="dxa"/>
            <w:tcBorders>
              <w:top w:val="single" w:sz="12"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24" w:type="dxa"/>
            <w:tcBorders>
              <w:top w:val="single" w:sz="12"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275" w:type="dxa"/>
            <w:tcBorders>
              <w:top w:val="single" w:sz="12"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8" w:type="dxa"/>
            <w:tcBorders>
              <w:top w:val="single" w:sz="12"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4" w:type="dxa"/>
            <w:tcBorders>
              <w:top w:val="single" w:sz="12"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12"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97"/>
          <w:jc w:val="center"/>
        </w:trPr>
        <w:tc>
          <w:tcPr>
            <w:tcW w:w="2235"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77" w:type="dxa"/>
            <w:tcBorders>
              <w:top w:val="single" w:sz="4"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24"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275"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8"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4"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97"/>
          <w:jc w:val="center"/>
        </w:trPr>
        <w:tc>
          <w:tcPr>
            <w:tcW w:w="2235"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77" w:type="dxa"/>
            <w:tcBorders>
              <w:top w:val="single" w:sz="4"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824"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275"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8"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4"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AA61FA">
        <w:trPr>
          <w:trHeight w:val="330"/>
          <w:jc w:val="center"/>
        </w:trPr>
        <w:tc>
          <w:tcPr>
            <w:tcW w:w="9288" w:type="dxa"/>
            <w:gridSpan w:val="7"/>
            <w:tcBorders>
              <w:top w:val="single" w:sz="12" w:space="0" w:color="auto"/>
              <w:bottom w:val="single" w:sz="12" w:space="0" w:color="auto"/>
              <w:right w:val="single" w:sz="12" w:space="0" w:color="auto"/>
            </w:tcBorders>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pôžičky</w:t>
            </w:r>
          </w:p>
        </w:tc>
      </w:tr>
      <w:tr w:rsidR="00AA61FA">
        <w:trPr>
          <w:trHeight w:val="397"/>
          <w:jc w:val="center"/>
        </w:trPr>
        <w:tc>
          <w:tcPr>
            <w:tcW w:w="2235" w:type="dxa"/>
            <w:tcBorders>
              <w:top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877" w:type="dxa"/>
            <w:tcBorders>
              <w:top w:val="single" w:sz="12"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824" w:type="dxa"/>
            <w:tcBorders>
              <w:top w:val="single" w:sz="12"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275" w:type="dxa"/>
            <w:tcBorders>
              <w:top w:val="single" w:sz="12"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418" w:type="dxa"/>
            <w:tcBorders>
              <w:top w:val="single" w:sz="12"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134" w:type="dxa"/>
            <w:tcBorders>
              <w:top w:val="single" w:sz="12"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12"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r>
      <w:tr w:rsidR="00AA61FA">
        <w:trPr>
          <w:trHeight w:val="397"/>
          <w:jc w:val="center"/>
        </w:trPr>
        <w:tc>
          <w:tcPr>
            <w:tcW w:w="2235"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877" w:type="dxa"/>
            <w:tcBorders>
              <w:top w:val="single" w:sz="4"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824"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275"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418"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134"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4"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r>
      <w:tr w:rsidR="00AA61FA">
        <w:trPr>
          <w:trHeight w:val="397"/>
          <w:jc w:val="center"/>
        </w:trPr>
        <w:tc>
          <w:tcPr>
            <w:tcW w:w="2235" w:type="dxa"/>
            <w:tcBorders>
              <w:top w:val="single" w:sz="4" w:space="0" w:color="auto"/>
              <w:bottom w:val="single" w:sz="4" w:space="0" w:color="auto"/>
              <w:right w:val="single" w:sz="12" w:space="0" w:color="auto"/>
            </w:tcBorders>
            <w:vAlign w:val="center"/>
          </w:tcPr>
          <w:p w:rsidR="00AA61FA" w:rsidRPr="00E103A3" w:rsidRDefault="00AA61FA">
            <w:pPr>
              <w:widowControl w:val="0"/>
              <w:autoSpaceDE w:val="0"/>
              <w:autoSpaceDN w:val="0"/>
              <w:adjustRightInd w:val="0"/>
              <w:rPr>
                <w:rFonts w:ascii="Arial Narrow" w:hAnsi="Arial Narrow" w:cs="Arial Narrow"/>
                <w:bCs/>
              </w:rPr>
            </w:pPr>
          </w:p>
        </w:tc>
        <w:tc>
          <w:tcPr>
            <w:tcW w:w="877" w:type="dxa"/>
            <w:tcBorders>
              <w:top w:val="single" w:sz="4"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824"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275"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418"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134"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4"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r>
      <w:tr w:rsidR="007D727B">
        <w:trPr>
          <w:trHeight w:val="397"/>
          <w:jc w:val="center"/>
        </w:trPr>
        <w:tc>
          <w:tcPr>
            <w:tcW w:w="2235" w:type="dxa"/>
            <w:tcBorders>
              <w:top w:val="single" w:sz="4" w:space="0" w:color="auto"/>
              <w:bottom w:val="single" w:sz="4" w:space="0" w:color="auto"/>
              <w:right w:val="single" w:sz="12" w:space="0" w:color="auto"/>
            </w:tcBorders>
            <w:vAlign w:val="center"/>
          </w:tcPr>
          <w:p w:rsidR="007D727B" w:rsidRPr="00E103A3" w:rsidRDefault="007D727B">
            <w:pPr>
              <w:widowControl w:val="0"/>
              <w:autoSpaceDE w:val="0"/>
              <w:autoSpaceDN w:val="0"/>
              <w:adjustRightInd w:val="0"/>
              <w:rPr>
                <w:rFonts w:ascii="Arial Narrow" w:hAnsi="Arial Narrow" w:cs="Arial Narrow"/>
                <w:bCs/>
              </w:rPr>
            </w:pPr>
          </w:p>
        </w:tc>
        <w:tc>
          <w:tcPr>
            <w:tcW w:w="877" w:type="dxa"/>
            <w:tcBorders>
              <w:top w:val="single" w:sz="4" w:space="0" w:color="auto"/>
              <w:left w:val="single" w:sz="12" w:space="0" w:color="auto"/>
              <w:bottom w:val="single" w:sz="4" w:space="0" w:color="auto"/>
              <w:right w:val="single" w:sz="4" w:space="0" w:color="auto"/>
            </w:tcBorders>
            <w:vAlign w:val="center"/>
          </w:tcPr>
          <w:p w:rsidR="007D727B" w:rsidRDefault="007D727B">
            <w:pPr>
              <w:widowControl w:val="0"/>
              <w:autoSpaceDE w:val="0"/>
              <w:autoSpaceDN w:val="0"/>
              <w:adjustRightInd w:val="0"/>
              <w:rPr>
                <w:rFonts w:ascii="Arial Narrow" w:hAnsi="Arial Narrow" w:cs="Arial Narrow"/>
              </w:rPr>
            </w:pPr>
          </w:p>
        </w:tc>
        <w:tc>
          <w:tcPr>
            <w:tcW w:w="824" w:type="dxa"/>
            <w:tcBorders>
              <w:top w:val="single" w:sz="4" w:space="0" w:color="auto"/>
              <w:left w:val="single" w:sz="4" w:space="0" w:color="auto"/>
              <w:bottom w:val="single" w:sz="4" w:space="0" w:color="auto"/>
              <w:right w:val="single" w:sz="4" w:space="0" w:color="auto"/>
            </w:tcBorders>
            <w:vAlign w:val="center"/>
          </w:tcPr>
          <w:p w:rsidR="007D727B" w:rsidRDefault="007D727B">
            <w:pPr>
              <w:widowControl w:val="0"/>
              <w:autoSpaceDE w:val="0"/>
              <w:autoSpaceDN w:val="0"/>
              <w:adjustRightInd w:val="0"/>
              <w:rPr>
                <w:rFonts w:ascii="Arial Narrow" w:hAnsi="Arial Narrow" w:cs="Arial Narrow"/>
              </w:rPr>
            </w:pPr>
          </w:p>
        </w:tc>
        <w:tc>
          <w:tcPr>
            <w:tcW w:w="1275" w:type="dxa"/>
            <w:tcBorders>
              <w:top w:val="single" w:sz="4" w:space="0" w:color="auto"/>
              <w:left w:val="single" w:sz="4" w:space="0" w:color="auto"/>
              <w:bottom w:val="single" w:sz="4" w:space="0" w:color="auto"/>
              <w:right w:val="single" w:sz="4" w:space="0" w:color="auto"/>
            </w:tcBorders>
            <w:vAlign w:val="center"/>
          </w:tcPr>
          <w:p w:rsidR="007D727B" w:rsidRDefault="007D727B">
            <w:pPr>
              <w:widowControl w:val="0"/>
              <w:autoSpaceDE w:val="0"/>
              <w:autoSpaceDN w:val="0"/>
              <w:adjustRightInd w:val="0"/>
              <w:rPr>
                <w:rFonts w:ascii="Arial Narrow" w:hAnsi="Arial Narrow" w:cs="Arial Narrow"/>
              </w:rPr>
            </w:pPr>
          </w:p>
        </w:tc>
        <w:tc>
          <w:tcPr>
            <w:tcW w:w="1418" w:type="dxa"/>
            <w:tcBorders>
              <w:top w:val="single" w:sz="4" w:space="0" w:color="auto"/>
              <w:left w:val="single" w:sz="4" w:space="0" w:color="auto"/>
              <w:bottom w:val="single" w:sz="4" w:space="0" w:color="auto"/>
              <w:right w:val="single" w:sz="4" w:space="0" w:color="auto"/>
            </w:tcBorders>
            <w:vAlign w:val="center"/>
          </w:tcPr>
          <w:p w:rsidR="007D727B" w:rsidRDefault="007D727B">
            <w:pPr>
              <w:widowControl w:val="0"/>
              <w:autoSpaceDE w:val="0"/>
              <w:autoSpaceDN w:val="0"/>
              <w:adjustRightInd w:val="0"/>
              <w:rPr>
                <w:rFonts w:ascii="Arial Narrow" w:hAnsi="Arial Narrow" w:cs="Arial Narrow"/>
              </w:rPr>
            </w:pPr>
          </w:p>
        </w:tc>
        <w:tc>
          <w:tcPr>
            <w:tcW w:w="1134" w:type="dxa"/>
            <w:tcBorders>
              <w:top w:val="single" w:sz="4" w:space="0" w:color="auto"/>
              <w:left w:val="single" w:sz="4" w:space="0" w:color="auto"/>
              <w:bottom w:val="single" w:sz="4" w:space="0" w:color="auto"/>
              <w:right w:val="single" w:sz="4" w:space="0" w:color="auto"/>
            </w:tcBorders>
          </w:tcPr>
          <w:p w:rsidR="007D727B" w:rsidRDefault="007D727B">
            <w:pPr>
              <w:widowControl w:val="0"/>
              <w:autoSpaceDE w:val="0"/>
              <w:autoSpaceDN w:val="0"/>
              <w:adjustRightInd w:val="0"/>
              <w:rPr>
                <w:rFonts w:ascii="Arial Narrow" w:hAnsi="Arial Narrow" w:cs="Arial Narrow"/>
              </w:rPr>
            </w:pPr>
          </w:p>
        </w:tc>
        <w:tc>
          <w:tcPr>
            <w:tcW w:w="1525" w:type="dxa"/>
            <w:tcBorders>
              <w:top w:val="single" w:sz="4" w:space="0" w:color="auto"/>
              <w:left w:val="single" w:sz="4" w:space="0" w:color="auto"/>
              <w:bottom w:val="single" w:sz="4" w:space="0" w:color="auto"/>
              <w:right w:val="single" w:sz="12" w:space="0" w:color="auto"/>
            </w:tcBorders>
            <w:vAlign w:val="center"/>
          </w:tcPr>
          <w:p w:rsidR="007D727B" w:rsidRDefault="007D727B">
            <w:pPr>
              <w:widowControl w:val="0"/>
              <w:autoSpaceDE w:val="0"/>
              <w:autoSpaceDN w:val="0"/>
              <w:adjustRightInd w:val="0"/>
              <w:rPr>
                <w:rFonts w:ascii="Arial Narrow" w:hAnsi="Arial Narrow" w:cs="Arial Narrow"/>
              </w:rPr>
            </w:pPr>
          </w:p>
        </w:tc>
      </w:tr>
      <w:tr w:rsidR="00AA61FA">
        <w:trPr>
          <w:trHeight w:val="345"/>
          <w:jc w:val="center"/>
        </w:trPr>
        <w:tc>
          <w:tcPr>
            <w:tcW w:w="9288" w:type="dxa"/>
            <w:gridSpan w:val="7"/>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finančné výpomoci</w:t>
            </w:r>
          </w:p>
        </w:tc>
      </w:tr>
      <w:tr w:rsidR="00AA61FA">
        <w:trPr>
          <w:trHeight w:val="397"/>
          <w:jc w:val="center"/>
        </w:trPr>
        <w:tc>
          <w:tcPr>
            <w:tcW w:w="2235" w:type="dxa"/>
            <w:tcBorders>
              <w:top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877" w:type="dxa"/>
            <w:tcBorders>
              <w:top w:val="single" w:sz="4" w:space="0" w:color="auto"/>
              <w:left w:val="single" w:sz="12"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824"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275"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418" w:type="dxa"/>
            <w:tcBorders>
              <w:top w:val="single" w:sz="4" w:space="0" w:color="auto"/>
              <w:left w:val="single" w:sz="4" w:space="0" w:color="auto"/>
              <w:bottom w:val="single" w:sz="4"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134" w:type="dxa"/>
            <w:tcBorders>
              <w:top w:val="single" w:sz="4" w:space="0" w:color="auto"/>
              <w:left w:val="single" w:sz="4" w:space="0" w:color="auto"/>
              <w:bottom w:val="single" w:sz="4"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4" w:space="0" w:color="auto"/>
              <w:left w:val="single" w:sz="4"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r>
      <w:tr w:rsidR="00AA61FA">
        <w:trPr>
          <w:trHeight w:val="397"/>
          <w:jc w:val="center"/>
        </w:trPr>
        <w:tc>
          <w:tcPr>
            <w:tcW w:w="2235" w:type="dxa"/>
            <w:tcBorders>
              <w:top w:val="single" w:sz="4"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877" w:type="dxa"/>
            <w:tcBorders>
              <w:top w:val="single" w:sz="4" w:space="0" w:color="auto"/>
              <w:left w:val="single" w:sz="12" w:space="0" w:color="auto"/>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824" w:type="dxa"/>
            <w:tcBorders>
              <w:top w:val="single" w:sz="4" w:space="0" w:color="auto"/>
              <w:left w:val="single" w:sz="4" w:space="0" w:color="auto"/>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275" w:type="dxa"/>
            <w:tcBorders>
              <w:top w:val="single" w:sz="4" w:space="0" w:color="auto"/>
              <w:left w:val="single" w:sz="4" w:space="0" w:color="auto"/>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418" w:type="dxa"/>
            <w:tcBorders>
              <w:top w:val="single" w:sz="4" w:space="0" w:color="auto"/>
              <w:left w:val="single" w:sz="4" w:space="0" w:color="auto"/>
              <w:bottom w:val="single" w:sz="12" w:space="0" w:color="auto"/>
              <w:right w:val="single" w:sz="4" w:space="0" w:color="auto"/>
            </w:tcBorders>
            <w:vAlign w:val="center"/>
          </w:tcPr>
          <w:p w:rsidR="00AA61FA" w:rsidRDefault="00AA61FA">
            <w:pPr>
              <w:widowControl w:val="0"/>
              <w:autoSpaceDE w:val="0"/>
              <w:autoSpaceDN w:val="0"/>
              <w:adjustRightInd w:val="0"/>
              <w:rPr>
                <w:rFonts w:ascii="Arial Narrow" w:hAnsi="Arial Narrow" w:cs="Arial Narrow"/>
              </w:rPr>
            </w:pPr>
          </w:p>
        </w:tc>
        <w:tc>
          <w:tcPr>
            <w:tcW w:w="1134" w:type="dxa"/>
            <w:tcBorders>
              <w:top w:val="single" w:sz="4" w:space="0" w:color="auto"/>
              <w:left w:val="single" w:sz="4" w:space="0" w:color="auto"/>
              <w:bottom w:val="single" w:sz="12" w:space="0" w:color="auto"/>
              <w:right w:val="single" w:sz="4" w:space="0" w:color="auto"/>
            </w:tcBorders>
          </w:tcPr>
          <w:p w:rsidR="00AA61FA" w:rsidRDefault="00AA61FA">
            <w:pPr>
              <w:widowControl w:val="0"/>
              <w:autoSpaceDE w:val="0"/>
              <w:autoSpaceDN w:val="0"/>
              <w:adjustRightInd w:val="0"/>
              <w:rPr>
                <w:rFonts w:ascii="Arial Narrow" w:hAnsi="Arial Narrow" w:cs="Arial Narrow"/>
              </w:rPr>
            </w:pPr>
          </w:p>
        </w:tc>
        <w:tc>
          <w:tcPr>
            <w:tcW w:w="1525" w:type="dxa"/>
            <w:tcBorders>
              <w:top w:val="single" w:sz="4" w:space="0" w:color="auto"/>
              <w:left w:val="single" w:sz="4" w:space="0" w:color="auto"/>
              <w:bottom w:val="single" w:sz="12"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p>
        </w:tc>
      </w:tr>
    </w:tbl>
    <w:p w:rsidR="00AA61FA" w:rsidRDefault="00AA61FA">
      <w:pPr>
        <w:widowControl w:val="0"/>
        <w:autoSpaceDE w:val="0"/>
        <w:autoSpaceDN w:val="0"/>
        <w:adjustRightInd w:val="0"/>
        <w:spacing w:after="200" w:line="276" w:lineRule="auto"/>
        <w:rPr>
          <w:rFonts w:ascii="Arial Narrow" w:hAnsi="Arial Narrow" w:cs="Arial Narrow"/>
          <w:b/>
          <w:bCs/>
          <w:sz w:val="22"/>
          <w:szCs w:val="22"/>
        </w:rPr>
      </w:pPr>
    </w:p>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m/Výnosy</w:t>
      </w:r>
    </w:p>
    <w:p w:rsidR="00AA61FA" w:rsidRDefault="00AA61FA">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Spoločnosť v roku 201</w:t>
      </w:r>
      <w:r w:rsidR="000F2CE8">
        <w:rPr>
          <w:rFonts w:ascii="Arial Narrow" w:hAnsi="Arial Narrow" w:cs="Arial Narrow"/>
          <w:sz w:val="22"/>
          <w:szCs w:val="22"/>
        </w:rPr>
        <w:t>8</w:t>
      </w:r>
      <w:r>
        <w:rPr>
          <w:rFonts w:ascii="Arial Narrow" w:hAnsi="Arial Narrow" w:cs="Arial Narrow"/>
          <w:sz w:val="22"/>
          <w:szCs w:val="22"/>
        </w:rPr>
        <w:t xml:space="preserve"> dodávala svoje služby a tovar prevažne na Slovensku, v menšej miere do EÚ.</w:t>
      </w:r>
    </w:p>
    <w:p w:rsidR="00AA61FA" w:rsidRDefault="00AA61FA">
      <w:pPr>
        <w:keepNext/>
        <w:widowControl w:val="0"/>
        <w:autoSpaceDE w:val="0"/>
        <w:autoSpaceDN w:val="0"/>
        <w:adjustRightInd w:val="0"/>
        <w:rPr>
          <w:rFonts w:ascii="Arial Narrow" w:hAnsi="Arial Narrow" w:cs="Arial Narrow"/>
          <w:b/>
          <w:bCs/>
          <w:kern w:val="28"/>
          <w:sz w:val="22"/>
          <w:szCs w:val="22"/>
        </w:rPr>
      </w:pPr>
    </w:p>
    <w:p w:rsidR="00AA61FA" w:rsidRDefault="00AA61FA">
      <w:pPr>
        <w:keepNext/>
        <w:widowControl w:val="0"/>
        <w:autoSpaceDE w:val="0"/>
        <w:autoSpaceDN w:val="0"/>
        <w:adjustRightInd w:val="0"/>
        <w:rPr>
          <w:rFonts w:ascii="Arial Narrow" w:hAnsi="Arial Narrow" w:cs="Arial Narrow"/>
          <w:b/>
          <w:bCs/>
          <w:kern w:val="28"/>
          <w:sz w:val="22"/>
          <w:szCs w:val="22"/>
        </w:rPr>
      </w:pPr>
      <w:r>
        <w:rPr>
          <w:rFonts w:ascii="Arial Narrow" w:hAnsi="Arial Narrow" w:cs="Arial Narrow"/>
          <w:b/>
          <w:bCs/>
          <w:kern w:val="28"/>
          <w:sz w:val="22"/>
          <w:szCs w:val="22"/>
        </w:rPr>
        <w:t>Informácie  o čistom obrate</w:t>
      </w:r>
    </w:p>
    <w:tbl>
      <w:tblPr>
        <w:tblW w:w="0" w:type="auto"/>
        <w:jc w:val="center"/>
        <w:tblLayout w:type="fixed"/>
        <w:tblLook w:val="0000"/>
      </w:tblPr>
      <w:tblGrid>
        <w:gridCol w:w="5551"/>
        <w:gridCol w:w="2036"/>
        <w:gridCol w:w="1701"/>
      </w:tblGrid>
      <w:tr w:rsidR="00AA61FA">
        <w:trPr>
          <w:trHeight w:val="1005"/>
          <w:jc w:val="center"/>
        </w:trPr>
        <w:tc>
          <w:tcPr>
            <w:tcW w:w="5551"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036"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AA61FA">
        <w:trPr>
          <w:trHeight w:val="369"/>
          <w:jc w:val="center"/>
        </w:trPr>
        <w:tc>
          <w:tcPr>
            <w:tcW w:w="5551" w:type="dxa"/>
            <w:tcBorders>
              <w:top w:val="single" w:sz="12" w:space="0" w:color="auto"/>
              <w:left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rPr>
                <w:rFonts w:ascii="Arial Narrow" w:hAnsi="Arial Narrow" w:cs="Arial Narrow"/>
              </w:rPr>
            </w:pPr>
            <w:r>
              <w:rPr>
                <w:rFonts w:ascii="Arial Narrow" w:hAnsi="Arial Narrow" w:cs="Arial Narrow"/>
                <w:sz w:val="22"/>
                <w:szCs w:val="22"/>
              </w:rPr>
              <w:t>Tržby za vlastné výrobky</w:t>
            </w:r>
          </w:p>
        </w:tc>
        <w:tc>
          <w:tcPr>
            <w:tcW w:w="2036" w:type="dxa"/>
            <w:tcBorders>
              <w:top w:val="single" w:sz="12" w:space="0" w:color="auto"/>
              <w:left w:val="single" w:sz="12" w:space="0" w:color="auto"/>
              <w:bottom w:val="single" w:sz="4" w:space="0" w:color="auto"/>
              <w:right w:val="single" w:sz="12" w:space="0" w:color="auto"/>
            </w:tcBorders>
            <w:vAlign w:val="center"/>
          </w:tcPr>
          <w:p w:rsidR="00AA61FA" w:rsidRDefault="00AA61FA" w:rsidP="002C23ED">
            <w:pPr>
              <w:widowControl w:val="0"/>
              <w:autoSpaceDE w:val="0"/>
              <w:autoSpaceDN w:val="0"/>
              <w:adjustRightInd w:val="0"/>
              <w:jc w:val="right"/>
              <w:rPr>
                <w:rFonts w:ascii="Arial Narrow" w:hAnsi="Arial Narrow" w:cs="Arial Narrow"/>
              </w:rPr>
            </w:pPr>
          </w:p>
        </w:tc>
        <w:tc>
          <w:tcPr>
            <w:tcW w:w="1701" w:type="dxa"/>
            <w:tcBorders>
              <w:top w:val="single" w:sz="12" w:space="0" w:color="auto"/>
              <w:left w:val="single" w:sz="12" w:space="0" w:color="auto"/>
              <w:bottom w:val="single" w:sz="4" w:space="0" w:color="auto"/>
              <w:right w:val="single" w:sz="12" w:space="0" w:color="auto"/>
            </w:tcBorders>
            <w:vAlign w:val="center"/>
          </w:tcPr>
          <w:p w:rsidR="00AA61FA" w:rsidRDefault="00AA61FA" w:rsidP="002C23ED">
            <w:pPr>
              <w:widowControl w:val="0"/>
              <w:autoSpaceDE w:val="0"/>
              <w:autoSpaceDN w:val="0"/>
              <w:adjustRightInd w:val="0"/>
              <w:jc w:val="right"/>
              <w:rPr>
                <w:rFonts w:ascii="Arial Narrow" w:hAnsi="Arial Narrow" w:cs="Arial Narrow"/>
              </w:rPr>
            </w:pPr>
          </w:p>
        </w:tc>
      </w:tr>
      <w:tr w:rsidR="00AC3A95">
        <w:trPr>
          <w:trHeight w:val="369"/>
          <w:jc w:val="center"/>
        </w:trPr>
        <w:tc>
          <w:tcPr>
            <w:tcW w:w="5551" w:type="dxa"/>
            <w:tcBorders>
              <w:top w:val="single" w:sz="4" w:space="0" w:color="auto"/>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rPr>
                <w:rFonts w:ascii="Arial Narrow" w:hAnsi="Arial Narrow" w:cs="Arial Narrow"/>
              </w:rPr>
            </w:pPr>
            <w:r>
              <w:rPr>
                <w:rFonts w:ascii="Arial Narrow" w:hAnsi="Arial Narrow" w:cs="Arial Narrow"/>
                <w:sz w:val="22"/>
                <w:szCs w:val="22"/>
              </w:rPr>
              <w:t>Tržby z predaja služieb</w:t>
            </w:r>
          </w:p>
        </w:tc>
        <w:tc>
          <w:tcPr>
            <w:tcW w:w="2036" w:type="dxa"/>
            <w:tcBorders>
              <w:top w:val="single" w:sz="4" w:space="0" w:color="auto"/>
              <w:left w:val="single" w:sz="12" w:space="0" w:color="auto"/>
              <w:bottom w:val="single" w:sz="4" w:space="0" w:color="auto"/>
              <w:right w:val="single" w:sz="12" w:space="0" w:color="auto"/>
            </w:tcBorders>
            <w:vAlign w:val="center"/>
          </w:tcPr>
          <w:p w:rsidR="00AC3A95" w:rsidRDefault="004D62C4" w:rsidP="00AC3A95">
            <w:pPr>
              <w:widowControl w:val="0"/>
              <w:autoSpaceDE w:val="0"/>
              <w:autoSpaceDN w:val="0"/>
              <w:adjustRightInd w:val="0"/>
              <w:jc w:val="right"/>
              <w:rPr>
                <w:rFonts w:ascii="Arial Narrow" w:hAnsi="Arial Narrow" w:cs="Arial Narrow"/>
              </w:rPr>
            </w:pPr>
            <w:r>
              <w:rPr>
                <w:rFonts w:ascii="Arial Narrow" w:hAnsi="Arial Narrow" w:cs="Arial Narrow"/>
              </w:rPr>
              <w:t>148 018</w:t>
            </w:r>
          </w:p>
        </w:tc>
        <w:tc>
          <w:tcPr>
            <w:tcW w:w="1701" w:type="dxa"/>
            <w:tcBorders>
              <w:top w:val="single" w:sz="4" w:space="0" w:color="auto"/>
              <w:left w:val="single" w:sz="12" w:space="0" w:color="auto"/>
              <w:bottom w:val="single" w:sz="4" w:space="0" w:color="auto"/>
              <w:right w:val="single" w:sz="12" w:space="0" w:color="auto"/>
            </w:tcBorders>
            <w:vAlign w:val="center"/>
          </w:tcPr>
          <w:p w:rsidR="00AC3A95" w:rsidRDefault="004D62C4" w:rsidP="00AC3A95">
            <w:pPr>
              <w:widowControl w:val="0"/>
              <w:autoSpaceDE w:val="0"/>
              <w:autoSpaceDN w:val="0"/>
              <w:adjustRightInd w:val="0"/>
              <w:jc w:val="right"/>
              <w:rPr>
                <w:rFonts w:ascii="Arial Narrow" w:hAnsi="Arial Narrow" w:cs="Arial Narrow"/>
              </w:rPr>
            </w:pPr>
            <w:r>
              <w:rPr>
                <w:rFonts w:ascii="Arial Narrow" w:hAnsi="Arial Narrow" w:cs="Arial Narrow"/>
              </w:rPr>
              <w:t>523 321</w:t>
            </w:r>
          </w:p>
        </w:tc>
      </w:tr>
      <w:tr w:rsidR="00AC3A95">
        <w:trPr>
          <w:trHeight w:val="369"/>
          <w:jc w:val="center"/>
        </w:trPr>
        <w:tc>
          <w:tcPr>
            <w:tcW w:w="5551" w:type="dxa"/>
            <w:tcBorders>
              <w:top w:val="single" w:sz="4" w:space="0" w:color="auto"/>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rPr>
                <w:rFonts w:ascii="Arial Narrow" w:hAnsi="Arial Narrow" w:cs="Arial Narrow"/>
              </w:rPr>
            </w:pPr>
            <w:r>
              <w:rPr>
                <w:rFonts w:ascii="Arial Narrow" w:hAnsi="Arial Narrow" w:cs="Arial Narrow"/>
                <w:sz w:val="22"/>
                <w:szCs w:val="22"/>
              </w:rPr>
              <w:t>Tržby za tovar</w:t>
            </w:r>
          </w:p>
        </w:tc>
        <w:tc>
          <w:tcPr>
            <w:tcW w:w="2036" w:type="dxa"/>
            <w:tcBorders>
              <w:top w:val="nil"/>
              <w:left w:val="single" w:sz="12" w:space="0" w:color="auto"/>
              <w:bottom w:val="single" w:sz="4" w:space="0" w:color="auto"/>
              <w:right w:val="single" w:sz="12" w:space="0" w:color="auto"/>
            </w:tcBorders>
            <w:vAlign w:val="center"/>
          </w:tcPr>
          <w:p w:rsidR="00AC3A95" w:rsidRDefault="004D62C4" w:rsidP="00B8152C">
            <w:pPr>
              <w:widowControl w:val="0"/>
              <w:autoSpaceDE w:val="0"/>
              <w:autoSpaceDN w:val="0"/>
              <w:adjustRightInd w:val="0"/>
              <w:jc w:val="right"/>
              <w:rPr>
                <w:rFonts w:ascii="Arial Narrow" w:hAnsi="Arial Narrow" w:cs="Arial Narrow"/>
              </w:rPr>
            </w:pPr>
            <w:r>
              <w:rPr>
                <w:rFonts w:ascii="Arial Narrow" w:hAnsi="Arial Narrow" w:cs="Arial Narrow"/>
              </w:rPr>
              <w:t>4 238 170</w:t>
            </w:r>
          </w:p>
        </w:tc>
        <w:tc>
          <w:tcPr>
            <w:tcW w:w="1701" w:type="dxa"/>
            <w:tcBorders>
              <w:top w:val="nil"/>
              <w:left w:val="single" w:sz="12" w:space="0" w:color="auto"/>
              <w:bottom w:val="single" w:sz="4" w:space="0" w:color="auto"/>
              <w:right w:val="single" w:sz="12" w:space="0" w:color="auto"/>
            </w:tcBorders>
            <w:vAlign w:val="center"/>
          </w:tcPr>
          <w:p w:rsidR="00AC3A95" w:rsidRDefault="004D62C4" w:rsidP="00AC3A95">
            <w:pPr>
              <w:widowControl w:val="0"/>
              <w:autoSpaceDE w:val="0"/>
              <w:autoSpaceDN w:val="0"/>
              <w:adjustRightInd w:val="0"/>
              <w:jc w:val="right"/>
              <w:rPr>
                <w:rFonts w:ascii="Arial Narrow" w:hAnsi="Arial Narrow" w:cs="Arial Narrow"/>
              </w:rPr>
            </w:pPr>
            <w:r>
              <w:rPr>
                <w:rFonts w:ascii="Arial Narrow" w:hAnsi="Arial Narrow" w:cs="Arial Narrow"/>
              </w:rPr>
              <w:t>4 282 332</w:t>
            </w:r>
          </w:p>
        </w:tc>
      </w:tr>
      <w:tr w:rsidR="00AC3A95">
        <w:trPr>
          <w:trHeight w:val="369"/>
          <w:jc w:val="center"/>
        </w:trPr>
        <w:tc>
          <w:tcPr>
            <w:tcW w:w="5551" w:type="dxa"/>
            <w:tcBorders>
              <w:top w:val="single" w:sz="4" w:space="0" w:color="auto"/>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rPr>
                <w:rFonts w:ascii="Arial Narrow" w:hAnsi="Arial Narrow" w:cs="Arial Narrow"/>
              </w:rPr>
            </w:pPr>
            <w:r>
              <w:rPr>
                <w:rFonts w:ascii="Arial Narrow" w:hAnsi="Arial Narrow" w:cs="Arial Narrow"/>
                <w:sz w:val="22"/>
                <w:szCs w:val="22"/>
              </w:rPr>
              <w:t>Výnosy zo zákazky</w:t>
            </w:r>
          </w:p>
        </w:tc>
        <w:tc>
          <w:tcPr>
            <w:tcW w:w="2036" w:type="dxa"/>
            <w:tcBorders>
              <w:top w:val="single" w:sz="4" w:space="0" w:color="auto"/>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jc w:val="right"/>
              <w:rPr>
                <w:rFonts w:ascii="Arial Narrow" w:hAnsi="Arial Narrow" w:cs="Arial Narrow"/>
              </w:rPr>
            </w:pPr>
          </w:p>
        </w:tc>
        <w:tc>
          <w:tcPr>
            <w:tcW w:w="1701" w:type="dxa"/>
            <w:tcBorders>
              <w:top w:val="single" w:sz="4" w:space="0" w:color="auto"/>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jc w:val="right"/>
              <w:rPr>
                <w:rFonts w:ascii="Arial Narrow" w:hAnsi="Arial Narrow" w:cs="Arial Narrow"/>
              </w:rPr>
            </w:pPr>
          </w:p>
        </w:tc>
      </w:tr>
      <w:tr w:rsidR="00AC3A95">
        <w:trPr>
          <w:trHeight w:val="369"/>
          <w:jc w:val="center"/>
        </w:trPr>
        <w:tc>
          <w:tcPr>
            <w:tcW w:w="5551" w:type="dxa"/>
            <w:tcBorders>
              <w:top w:val="single" w:sz="4" w:space="0" w:color="auto"/>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rPr>
                <w:rFonts w:ascii="Arial Narrow" w:hAnsi="Arial Narrow" w:cs="Arial Narrow"/>
              </w:rPr>
            </w:pPr>
            <w:r>
              <w:rPr>
                <w:rFonts w:ascii="Arial Narrow" w:hAnsi="Arial Narrow" w:cs="Arial Narrow"/>
                <w:sz w:val="22"/>
                <w:szCs w:val="22"/>
              </w:rPr>
              <w:t>Výnosy z nehnuteľnosti na predaj</w:t>
            </w:r>
          </w:p>
        </w:tc>
        <w:tc>
          <w:tcPr>
            <w:tcW w:w="2036" w:type="dxa"/>
            <w:tcBorders>
              <w:top w:val="nil"/>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jc w:val="right"/>
              <w:rPr>
                <w:rFonts w:ascii="Arial Narrow" w:hAnsi="Arial Narrow" w:cs="Arial Narrow"/>
              </w:rPr>
            </w:pPr>
          </w:p>
        </w:tc>
        <w:tc>
          <w:tcPr>
            <w:tcW w:w="1701" w:type="dxa"/>
            <w:tcBorders>
              <w:top w:val="nil"/>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jc w:val="right"/>
              <w:rPr>
                <w:rFonts w:ascii="Arial Narrow" w:hAnsi="Arial Narrow" w:cs="Arial Narrow"/>
              </w:rPr>
            </w:pPr>
          </w:p>
        </w:tc>
      </w:tr>
      <w:tr w:rsidR="00AC3A95">
        <w:trPr>
          <w:trHeight w:val="369"/>
          <w:jc w:val="center"/>
        </w:trPr>
        <w:tc>
          <w:tcPr>
            <w:tcW w:w="5551" w:type="dxa"/>
            <w:tcBorders>
              <w:top w:val="single" w:sz="4" w:space="0" w:color="auto"/>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rPr>
                <w:rFonts w:ascii="Arial Narrow" w:hAnsi="Arial Narrow" w:cs="Arial Narrow"/>
              </w:rPr>
            </w:pPr>
            <w:r>
              <w:rPr>
                <w:rFonts w:ascii="Arial Narrow" w:hAnsi="Arial Narrow" w:cs="Arial Narrow"/>
                <w:sz w:val="22"/>
                <w:szCs w:val="22"/>
              </w:rPr>
              <w:t>Iné výnosy súvisiace s bežnou činnosťou</w:t>
            </w:r>
          </w:p>
        </w:tc>
        <w:tc>
          <w:tcPr>
            <w:tcW w:w="2036" w:type="dxa"/>
            <w:tcBorders>
              <w:top w:val="nil"/>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jc w:val="right"/>
              <w:rPr>
                <w:rFonts w:ascii="Arial Narrow" w:hAnsi="Arial Narrow" w:cs="Arial Narrow"/>
              </w:rPr>
            </w:pPr>
          </w:p>
        </w:tc>
        <w:tc>
          <w:tcPr>
            <w:tcW w:w="1701" w:type="dxa"/>
            <w:tcBorders>
              <w:top w:val="nil"/>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jc w:val="right"/>
              <w:rPr>
                <w:rFonts w:ascii="Arial Narrow" w:hAnsi="Arial Narrow" w:cs="Arial Narrow"/>
              </w:rPr>
            </w:pPr>
          </w:p>
        </w:tc>
      </w:tr>
      <w:tr w:rsidR="00AC3A95" w:rsidRPr="006D5783">
        <w:trPr>
          <w:trHeight w:val="369"/>
          <w:jc w:val="center"/>
        </w:trPr>
        <w:tc>
          <w:tcPr>
            <w:tcW w:w="5551" w:type="dxa"/>
            <w:tcBorders>
              <w:top w:val="single" w:sz="4" w:space="0" w:color="auto"/>
              <w:left w:val="single" w:sz="12" w:space="0" w:color="auto"/>
              <w:bottom w:val="single" w:sz="4" w:space="0" w:color="auto"/>
              <w:right w:val="single" w:sz="12" w:space="0" w:color="auto"/>
            </w:tcBorders>
            <w:vAlign w:val="center"/>
          </w:tcPr>
          <w:p w:rsidR="00AC3A95" w:rsidRDefault="00AC3A95" w:rsidP="00AC3A95">
            <w:pPr>
              <w:widowControl w:val="0"/>
              <w:autoSpaceDE w:val="0"/>
              <w:autoSpaceDN w:val="0"/>
              <w:adjustRightInd w:val="0"/>
              <w:rPr>
                <w:rFonts w:ascii="Arial Narrow" w:hAnsi="Arial Narrow" w:cs="Arial Narrow"/>
              </w:rPr>
            </w:pPr>
            <w:r>
              <w:rPr>
                <w:rFonts w:ascii="Arial Narrow" w:hAnsi="Arial Narrow" w:cs="Arial Narrow"/>
                <w:b/>
                <w:bCs/>
                <w:sz w:val="22"/>
                <w:szCs w:val="22"/>
              </w:rPr>
              <w:t>Spolu</w:t>
            </w:r>
          </w:p>
        </w:tc>
        <w:tc>
          <w:tcPr>
            <w:tcW w:w="2036" w:type="dxa"/>
            <w:tcBorders>
              <w:top w:val="nil"/>
              <w:left w:val="single" w:sz="12" w:space="0" w:color="auto"/>
              <w:bottom w:val="single" w:sz="4" w:space="0" w:color="auto"/>
              <w:right w:val="single" w:sz="12" w:space="0" w:color="auto"/>
            </w:tcBorders>
            <w:vAlign w:val="center"/>
          </w:tcPr>
          <w:p w:rsidR="00AC3A95" w:rsidRPr="006D5783" w:rsidRDefault="004D62C4" w:rsidP="00AC3A95">
            <w:pPr>
              <w:widowControl w:val="0"/>
              <w:autoSpaceDE w:val="0"/>
              <w:autoSpaceDN w:val="0"/>
              <w:adjustRightInd w:val="0"/>
              <w:jc w:val="right"/>
              <w:rPr>
                <w:rFonts w:ascii="Arial Narrow" w:hAnsi="Arial Narrow" w:cs="Arial Narrow"/>
                <w:b/>
              </w:rPr>
            </w:pPr>
            <w:r>
              <w:rPr>
                <w:rFonts w:ascii="Arial Narrow" w:hAnsi="Arial Narrow" w:cs="Arial Narrow"/>
                <w:b/>
              </w:rPr>
              <w:t>4 386 188</w:t>
            </w:r>
          </w:p>
        </w:tc>
        <w:tc>
          <w:tcPr>
            <w:tcW w:w="1701" w:type="dxa"/>
            <w:tcBorders>
              <w:top w:val="nil"/>
              <w:left w:val="single" w:sz="12" w:space="0" w:color="auto"/>
              <w:bottom w:val="single" w:sz="4" w:space="0" w:color="auto"/>
              <w:right w:val="single" w:sz="12" w:space="0" w:color="auto"/>
            </w:tcBorders>
            <w:vAlign w:val="center"/>
          </w:tcPr>
          <w:p w:rsidR="00AC3A95" w:rsidRPr="006D5783" w:rsidRDefault="004D62C4" w:rsidP="00AC3A95">
            <w:pPr>
              <w:widowControl w:val="0"/>
              <w:autoSpaceDE w:val="0"/>
              <w:autoSpaceDN w:val="0"/>
              <w:adjustRightInd w:val="0"/>
              <w:jc w:val="right"/>
              <w:rPr>
                <w:rFonts w:ascii="Arial Narrow" w:hAnsi="Arial Narrow" w:cs="Arial Narrow"/>
                <w:b/>
              </w:rPr>
            </w:pPr>
            <w:r>
              <w:rPr>
                <w:rFonts w:ascii="Arial Narrow" w:hAnsi="Arial Narrow" w:cs="Arial Narrow"/>
                <w:b/>
              </w:rPr>
              <w:t>4 805 653</w:t>
            </w:r>
          </w:p>
        </w:tc>
      </w:tr>
    </w:tbl>
    <w:p w:rsidR="00AA61FA" w:rsidRDefault="00AA61FA">
      <w:pPr>
        <w:keepNext/>
        <w:widowControl w:val="0"/>
        <w:autoSpaceDE w:val="0"/>
        <w:autoSpaceDN w:val="0"/>
        <w:adjustRightInd w:val="0"/>
        <w:ind w:left="720"/>
        <w:jc w:val="both"/>
        <w:rPr>
          <w:rFonts w:ascii="Arial Narrow" w:hAnsi="Arial Narrow" w:cs="Arial Narrow"/>
          <w:b/>
          <w:bCs/>
          <w:kern w:val="28"/>
          <w:sz w:val="22"/>
          <w:szCs w:val="22"/>
        </w:rPr>
      </w:pPr>
    </w:p>
    <w:p w:rsidR="00AA61FA" w:rsidRDefault="00AA61FA" w:rsidP="008E68F6">
      <w:pPr>
        <w:widowControl w:val="0"/>
        <w:autoSpaceDE w:val="0"/>
        <w:autoSpaceDN w:val="0"/>
        <w:adjustRightInd w:val="0"/>
        <w:jc w:val="both"/>
        <w:rPr>
          <w:rFonts w:ascii="Arial Narrow" w:hAnsi="Arial Narrow" w:cs="Arial Narrow"/>
          <w:b/>
          <w:bCs/>
          <w:kern w:val="28"/>
          <w:sz w:val="22"/>
          <w:szCs w:val="22"/>
        </w:rPr>
      </w:pPr>
      <w:r w:rsidRPr="00C432CA">
        <w:rPr>
          <w:rFonts w:ascii="Arial Narrow" w:hAnsi="Arial Narrow" w:cs="Arial Narrow"/>
          <w:b/>
          <w:bCs/>
          <w:sz w:val="22"/>
          <w:szCs w:val="22"/>
        </w:rPr>
        <w:t>zmena</w:t>
      </w:r>
      <w:r w:rsidRPr="00C432CA">
        <w:rPr>
          <w:rFonts w:ascii="Arial Narrow" w:hAnsi="Arial Narrow" w:cs="Arial Narrow"/>
          <w:b/>
          <w:bCs/>
          <w:kern w:val="28"/>
          <w:sz w:val="22"/>
          <w:szCs w:val="22"/>
        </w:rPr>
        <w:t xml:space="preserve"> stavu vnútroorganizačných zásob</w:t>
      </w:r>
    </w:p>
    <w:p w:rsidR="008E68F6" w:rsidRPr="008E68F6" w:rsidRDefault="008E68F6" w:rsidP="008E68F6">
      <w:pPr>
        <w:widowControl w:val="0"/>
        <w:autoSpaceDE w:val="0"/>
        <w:autoSpaceDN w:val="0"/>
        <w:adjustRightInd w:val="0"/>
        <w:jc w:val="both"/>
        <w:rPr>
          <w:rFonts w:ascii="Arial Narrow" w:hAnsi="Arial Narrow" w:cs="Arial Narrow"/>
          <w:b/>
          <w:bCs/>
          <w:kern w:val="28"/>
          <w:sz w:val="22"/>
          <w:szCs w:val="22"/>
        </w:rPr>
      </w:pPr>
    </w:p>
    <w:tbl>
      <w:tblPr>
        <w:tblW w:w="0" w:type="auto"/>
        <w:jc w:val="center"/>
        <w:tblLayout w:type="fixed"/>
        <w:tblLook w:val="0000"/>
      </w:tblPr>
      <w:tblGrid>
        <w:gridCol w:w="2532"/>
        <w:gridCol w:w="1140"/>
        <w:gridCol w:w="1257"/>
        <w:gridCol w:w="1417"/>
        <w:gridCol w:w="1134"/>
        <w:gridCol w:w="1914"/>
      </w:tblGrid>
      <w:tr w:rsidR="00AA61FA">
        <w:trPr>
          <w:trHeight w:val="990"/>
          <w:jc w:val="center"/>
        </w:trPr>
        <w:tc>
          <w:tcPr>
            <w:tcW w:w="2532" w:type="dxa"/>
            <w:vMerge w:val="restart"/>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140"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Zmena stavu vnútroorganizačných </w:t>
            </w:r>
          </w:p>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zásob </w:t>
            </w:r>
          </w:p>
        </w:tc>
      </w:tr>
      <w:tr w:rsidR="00AA61FA">
        <w:trPr>
          <w:trHeight w:val="930"/>
          <w:jc w:val="center"/>
        </w:trPr>
        <w:tc>
          <w:tcPr>
            <w:tcW w:w="2532" w:type="dxa"/>
            <w:vMerge/>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rPr>
                <w:rFonts w:ascii="Arial Narrow" w:hAnsi="Arial Narrow" w:cs="Arial Narrow"/>
                <w:b/>
                <w:bCs/>
              </w:rPr>
            </w:pPr>
          </w:p>
        </w:tc>
        <w:tc>
          <w:tcPr>
            <w:tcW w:w="1140"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Konečný zostatok</w:t>
            </w:r>
          </w:p>
        </w:tc>
        <w:tc>
          <w:tcPr>
            <w:tcW w:w="1257"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Konečný zostatok</w:t>
            </w:r>
          </w:p>
        </w:tc>
        <w:tc>
          <w:tcPr>
            <w:tcW w:w="1417"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Začiatočný stav</w:t>
            </w:r>
          </w:p>
        </w:tc>
        <w:tc>
          <w:tcPr>
            <w:tcW w:w="1134"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1914"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AA61FA">
        <w:trPr>
          <w:trHeight w:val="144"/>
          <w:jc w:val="center"/>
        </w:trPr>
        <w:tc>
          <w:tcPr>
            <w:tcW w:w="2532" w:type="dxa"/>
            <w:tcBorders>
              <w:top w:val="nil"/>
              <w:left w:val="single" w:sz="12" w:space="0" w:color="auto"/>
              <w:bottom w:val="single" w:sz="4" w:space="0" w:color="auto"/>
              <w:right w:val="single" w:sz="12" w:space="0" w:color="auto"/>
            </w:tcBorders>
            <w:vAlign w:val="center"/>
          </w:tcPr>
          <w:p w:rsidR="00AA61FA" w:rsidRDefault="00A75333">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140"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257" w:type="dxa"/>
            <w:tcBorders>
              <w:top w:val="nil"/>
              <w:left w:val="single" w:sz="12" w:space="0" w:color="auto"/>
              <w:bottom w:val="single" w:sz="4" w:space="0" w:color="auto"/>
              <w:right w:val="single" w:sz="12" w:space="0" w:color="auto"/>
            </w:tcBorders>
            <w:vAlign w:val="center"/>
          </w:tcPr>
          <w:p w:rsidR="00AA61FA"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417" w:type="dxa"/>
            <w:tcBorders>
              <w:top w:val="nil"/>
              <w:left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134" w:type="dxa"/>
            <w:tcBorders>
              <w:top w:val="nil"/>
              <w:left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914" w:type="dxa"/>
            <w:tcBorders>
              <w:top w:val="nil"/>
              <w:left w:val="single" w:sz="12" w:space="0" w:color="auto"/>
              <w:bottom w:val="single" w:sz="4"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4A698E">
        <w:trPr>
          <w:trHeight w:val="567"/>
          <w:jc w:val="center"/>
        </w:trPr>
        <w:tc>
          <w:tcPr>
            <w:tcW w:w="2532" w:type="dxa"/>
            <w:tcBorders>
              <w:top w:val="single" w:sz="12" w:space="0" w:color="auto"/>
              <w:left w:val="single" w:sz="12" w:space="0" w:color="auto"/>
              <w:bottom w:val="single" w:sz="4"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r>
              <w:rPr>
                <w:rFonts w:ascii="Arial Narrow" w:hAnsi="Arial Narrow" w:cs="Arial Narrow"/>
                <w:sz w:val="22"/>
                <w:szCs w:val="22"/>
              </w:rPr>
              <w:t>Nedokončená výroba </w:t>
            </w:r>
            <w:r>
              <w:rPr>
                <w:rFonts w:ascii="Arial Narrow" w:hAnsi="Arial Narrow" w:cs="Arial Narrow"/>
                <w:sz w:val="22"/>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vAlign w:val="center"/>
          </w:tcPr>
          <w:p w:rsidR="004A698E" w:rsidRDefault="005214F9" w:rsidP="002C23ED">
            <w:pPr>
              <w:widowControl w:val="0"/>
              <w:autoSpaceDE w:val="0"/>
              <w:autoSpaceDN w:val="0"/>
              <w:adjustRightInd w:val="0"/>
              <w:jc w:val="right"/>
              <w:rPr>
                <w:rFonts w:ascii="Arial Narrow" w:hAnsi="Arial Narrow" w:cs="Arial Narrow"/>
              </w:rPr>
            </w:pPr>
            <w:r>
              <w:rPr>
                <w:rFonts w:ascii="Arial Narrow" w:hAnsi="Arial Narrow" w:cs="Arial Narrow"/>
              </w:rPr>
              <w:t>0</w:t>
            </w:r>
          </w:p>
        </w:tc>
        <w:tc>
          <w:tcPr>
            <w:tcW w:w="1257" w:type="dxa"/>
            <w:tcBorders>
              <w:top w:val="single" w:sz="12" w:space="0" w:color="auto"/>
              <w:left w:val="single" w:sz="6" w:space="0" w:color="auto"/>
              <w:bottom w:val="single" w:sz="4" w:space="0" w:color="auto"/>
              <w:right w:val="single" w:sz="4" w:space="0" w:color="auto"/>
            </w:tcBorders>
            <w:vAlign w:val="center"/>
          </w:tcPr>
          <w:p w:rsidR="004A698E" w:rsidRDefault="004D62C4" w:rsidP="00C432CA">
            <w:pPr>
              <w:widowControl w:val="0"/>
              <w:autoSpaceDE w:val="0"/>
              <w:autoSpaceDN w:val="0"/>
              <w:adjustRightInd w:val="0"/>
              <w:jc w:val="right"/>
              <w:rPr>
                <w:rFonts w:ascii="Arial Narrow" w:hAnsi="Arial Narrow" w:cs="Arial Narrow"/>
              </w:rPr>
            </w:pPr>
            <w:r>
              <w:rPr>
                <w:rFonts w:ascii="Arial Narrow" w:hAnsi="Arial Narrow" w:cs="Arial Narrow"/>
              </w:rPr>
              <w:t>0</w:t>
            </w:r>
          </w:p>
        </w:tc>
        <w:tc>
          <w:tcPr>
            <w:tcW w:w="1417" w:type="dxa"/>
            <w:tcBorders>
              <w:top w:val="single" w:sz="12" w:space="0" w:color="auto"/>
              <w:left w:val="nil"/>
              <w:bottom w:val="single" w:sz="4" w:space="0" w:color="auto"/>
              <w:right w:val="single" w:sz="12" w:space="0" w:color="auto"/>
            </w:tcBorders>
            <w:vAlign w:val="center"/>
          </w:tcPr>
          <w:p w:rsidR="004A698E" w:rsidRDefault="00C432CA" w:rsidP="002C23ED">
            <w:pPr>
              <w:widowControl w:val="0"/>
              <w:autoSpaceDE w:val="0"/>
              <w:autoSpaceDN w:val="0"/>
              <w:adjustRightInd w:val="0"/>
              <w:jc w:val="right"/>
              <w:rPr>
                <w:rFonts w:ascii="Arial Narrow" w:hAnsi="Arial Narrow" w:cs="Arial Narrow"/>
              </w:rPr>
            </w:pPr>
            <w:r>
              <w:rPr>
                <w:rFonts w:ascii="Arial Narrow" w:hAnsi="Arial Narrow" w:cs="Arial Narrow"/>
                <w:sz w:val="22"/>
                <w:szCs w:val="22"/>
              </w:rPr>
              <w:t>0</w:t>
            </w:r>
          </w:p>
        </w:tc>
        <w:tc>
          <w:tcPr>
            <w:tcW w:w="1134" w:type="dxa"/>
            <w:tcBorders>
              <w:top w:val="single" w:sz="12" w:space="0" w:color="auto"/>
              <w:left w:val="single" w:sz="12" w:space="0" w:color="auto"/>
              <w:bottom w:val="single" w:sz="4" w:space="0" w:color="auto"/>
              <w:right w:val="single" w:sz="12" w:space="0" w:color="auto"/>
            </w:tcBorders>
            <w:vAlign w:val="center"/>
          </w:tcPr>
          <w:p w:rsidR="004A698E" w:rsidRDefault="005214F9" w:rsidP="002C23ED">
            <w:pPr>
              <w:widowControl w:val="0"/>
              <w:autoSpaceDE w:val="0"/>
              <w:autoSpaceDN w:val="0"/>
              <w:adjustRightInd w:val="0"/>
              <w:jc w:val="right"/>
              <w:rPr>
                <w:rFonts w:ascii="Arial Narrow" w:hAnsi="Arial Narrow" w:cs="Arial Narrow"/>
              </w:rPr>
            </w:pPr>
            <w:r>
              <w:rPr>
                <w:rFonts w:ascii="Arial Narrow" w:hAnsi="Arial Narrow" w:cs="Arial Narrow"/>
              </w:rPr>
              <w:t>0</w:t>
            </w:r>
          </w:p>
        </w:tc>
        <w:tc>
          <w:tcPr>
            <w:tcW w:w="1914" w:type="dxa"/>
            <w:tcBorders>
              <w:top w:val="single" w:sz="12" w:space="0" w:color="auto"/>
              <w:left w:val="single" w:sz="12" w:space="0" w:color="auto"/>
              <w:bottom w:val="single" w:sz="4" w:space="0" w:color="auto"/>
              <w:right w:val="single" w:sz="12" w:space="0" w:color="auto"/>
            </w:tcBorders>
            <w:vAlign w:val="center"/>
          </w:tcPr>
          <w:p w:rsidR="004A698E" w:rsidRDefault="004D62C4" w:rsidP="002C23ED">
            <w:pPr>
              <w:widowControl w:val="0"/>
              <w:autoSpaceDE w:val="0"/>
              <w:autoSpaceDN w:val="0"/>
              <w:adjustRightInd w:val="0"/>
              <w:jc w:val="right"/>
              <w:rPr>
                <w:rFonts w:ascii="Arial Narrow" w:hAnsi="Arial Narrow" w:cs="Arial Narrow"/>
              </w:rPr>
            </w:pPr>
            <w:r>
              <w:rPr>
                <w:rFonts w:ascii="Arial Narrow" w:hAnsi="Arial Narrow" w:cs="Arial Narrow"/>
              </w:rPr>
              <w:t>0</w:t>
            </w:r>
          </w:p>
        </w:tc>
      </w:tr>
      <w:tr w:rsidR="004A698E">
        <w:trPr>
          <w:trHeight w:val="397"/>
          <w:jc w:val="center"/>
        </w:trPr>
        <w:tc>
          <w:tcPr>
            <w:tcW w:w="2532" w:type="dxa"/>
            <w:tcBorders>
              <w:top w:val="single" w:sz="4" w:space="0" w:color="auto"/>
              <w:left w:val="single" w:sz="12" w:space="0" w:color="auto"/>
              <w:bottom w:val="single" w:sz="6"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r>
              <w:rPr>
                <w:rFonts w:ascii="Arial Narrow" w:hAnsi="Arial Narrow" w:cs="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c>
          <w:tcPr>
            <w:tcW w:w="1257" w:type="dxa"/>
            <w:tcBorders>
              <w:top w:val="single" w:sz="4" w:space="0" w:color="auto"/>
              <w:left w:val="single" w:sz="6" w:space="0" w:color="auto"/>
              <w:bottom w:val="single" w:sz="6" w:space="0" w:color="auto"/>
              <w:right w:val="single" w:sz="4"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c>
          <w:tcPr>
            <w:tcW w:w="1417" w:type="dxa"/>
            <w:tcBorders>
              <w:top w:val="single" w:sz="4" w:space="0" w:color="auto"/>
              <w:left w:val="nil"/>
              <w:bottom w:val="single" w:sz="6" w:space="0" w:color="auto"/>
              <w:right w:val="single" w:sz="12"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c>
          <w:tcPr>
            <w:tcW w:w="1134" w:type="dxa"/>
            <w:tcBorders>
              <w:top w:val="single" w:sz="4" w:space="0" w:color="auto"/>
              <w:left w:val="single" w:sz="12" w:space="0" w:color="auto"/>
              <w:bottom w:val="single" w:sz="6" w:space="0" w:color="auto"/>
              <w:right w:val="single" w:sz="12"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c>
          <w:tcPr>
            <w:tcW w:w="1914" w:type="dxa"/>
            <w:tcBorders>
              <w:top w:val="single" w:sz="4" w:space="0" w:color="auto"/>
              <w:left w:val="single" w:sz="12" w:space="0" w:color="auto"/>
              <w:bottom w:val="single" w:sz="6" w:space="0" w:color="auto"/>
              <w:right w:val="single" w:sz="12"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r>
      <w:tr w:rsidR="004A698E">
        <w:trPr>
          <w:trHeight w:val="397"/>
          <w:jc w:val="center"/>
        </w:trPr>
        <w:tc>
          <w:tcPr>
            <w:tcW w:w="2532" w:type="dxa"/>
            <w:tcBorders>
              <w:top w:val="single" w:sz="6" w:space="0" w:color="auto"/>
              <w:left w:val="single" w:sz="12" w:space="0" w:color="auto"/>
              <w:bottom w:val="nil"/>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r>
              <w:rPr>
                <w:rFonts w:ascii="Arial Narrow" w:hAnsi="Arial Narrow" w:cs="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c>
          <w:tcPr>
            <w:tcW w:w="1257" w:type="dxa"/>
            <w:tcBorders>
              <w:top w:val="single" w:sz="6" w:space="0" w:color="auto"/>
              <w:left w:val="single" w:sz="6" w:space="0" w:color="auto"/>
              <w:bottom w:val="single" w:sz="4" w:space="0" w:color="auto"/>
              <w:right w:val="single" w:sz="4"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c>
          <w:tcPr>
            <w:tcW w:w="1417" w:type="dxa"/>
            <w:tcBorders>
              <w:top w:val="single" w:sz="6" w:space="0" w:color="auto"/>
              <w:left w:val="nil"/>
              <w:bottom w:val="single" w:sz="4" w:space="0" w:color="auto"/>
              <w:right w:val="single" w:sz="12"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c>
          <w:tcPr>
            <w:tcW w:w="1134" w:type="dxa"/>
            <w:tcBorders>
              <w:top w:val="single" w:sz="6" w:space="0" w:color="auto"/>
              <w:left w:val="single" w:sz="12" w:space="0" w:color="auto"/>
              <w:bottom w:val="single" w:sz="4" w:space="0" w:color="auto"/>
              <w:right w:val="single" w:sz="12"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c>
          <w:tcPr>
            <w:tcW w:w="1914" w:type="dxa"/>
            <w:tcBorders>
              <w:top w:val="single" w:sz="6" w:space="0" w:color="auto"/>
              <w:left w:val="single" w:sz="12" w:space="0" w:color="auto"/>
              <w:bottom w:val="single" w:sz="4" w:space="0" w:color="auto"/>
              <w:right w:val="single" w:sz="12" w:space="0" w:color="auto"/>
            </w:tcBorders>
            <w:vAlign w:val="center"/>
          </w:tcPr>
          <w:p w:rsidR="004A698E" w:rsidRDefault="004A698E" w:rsidP="002C23ED">
            <w:pPr>
              <w:widowControl w:val="0"/>
              <w:autoSpaceDE w:val="0"/>
              <w:autoSpaceDN w:val="0"/>
              <w:adjustRightInd w:val="0"/>
              <w:jc w:val="right"/>
              <w:rPr>
                <w:rFonts w:ascii="Arial Narrow" w:hAnsi="Arial Narrow" w:cs="Arial Narrow"/>
              </w:rPr>
            </w:pPr>
          </w:p>
        </w:tc>
      </w:tr>
      <w:tr w:rsidR="004A698E">
        <w:trPr>
          <w:trHeight w:val="397"/>
          <w:jc w:val="center"/>
        </w:trPr>
        <w:tc>
          <w:tcPr>
            <w:tcW w:w="2532" w:type="dxa"/>
            <w:tcBorders>
              <w:top w:val="single" w:sz="4" w:space="0" w:color="auto"/>
              <w:left w:val="single" w:sz="12" w:space="0" w:color="auto"/>
              <w:bottom w:val="single" w:sz="6"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vAlign w:val="center"/>
          </w:tcPr>
          <w:p w:rsidR="004A698E" w:rsidRDefault="005214F9" w:rsidP="002C23ED">
            <w:pPr>
              <w:widowControl w:val="0"/>
              <w:autoSpaceDE w:val="0"/>
              <w:autoSpaceDN w:val="0"/>
              <w:adjustRightInd w:val="0"/>
              <w:jc w:val="right"/>
              <w:rPr>
                <w:rFonts w:ascii="Arial Narrow" w:hAnsi="Arial Narrow" w:cs="Arial Narrow"/>
              </w:rPr>
            </w:pPr>
            <w:r>
              <w:rPr>
                <w:rFonts w:ascii="Arial Narrow" w:hAnsi="Arial Narrow" w:cs="Arial Narrow"/>
              </w:rPr>
              <w:t>0</w:t>
            </w:r>
          </w:p>
        </w:tc>
        <w:tc>
          <w:tcPr>
            <w:tcW w:w="1257" w:type="dxa"/>
            <w:tcBorders>
              <w:top w:val="single" w:sz="4" w:space="0" w:color="auto"/>
              <w:left w:val="single" w:sz="6" w:space="0" w:color="auto"/>
              <w:bottom w:val="single" w:sz="6" w:space="0" w:color="auto"/>
              <w:right w:val="single" w:sz="4" w:space="0" w:color="auto"/>
            </w:tcBorders>
            <w:vAlign w:val="center"/>
          </w:tcPr>
          <w:p w:rsidR="004A698E" w:rsidRDefault="004D62C4" w:rsidP="005214F9">
            <w:pPr>
              <w:widowControl w:val="0"/>
              <w:autoSpaceDE w:val="0"/>
              <w:autoSpaceDN w:val="0"/>
              <w:adjustRightInd w:val="0"/>
              <w:jc w:val="right"/>
              <w:rPr>
                <w:rFonts w:ascii="Arial Narrow" w:hAnsi="Arial Narrow" w:cs="Arial Narrow"/>
              </w:rPr>
            </w:pPr>
            <w:r>
              <w:rPr>
                <w:rFonts w:ascii="Arial Narrow" w:hAnsi="Arial Narrow" w:cs="Arial Narrow"/>
                <w:sz w:val="22"/>
                <w:szCs w:val="22"/>
              </w:rPr>
              <w:t>0</w:t>
            </w:r>
          </w:p>
        </w:tc>
        <w:tc>
          <w:tcPr>
            <w:tcW w:w="1417" w:type="dxa"/>
            <w:tcBorders>
              <w:top w:val="single" w:sz="4" w:space="0" w:color="auto"/>
              <w:left w:val="nil"/>
              <w:bottom w:val="single" w:sz="6" w:space="0" w:color="auto"/>
              <w:right w:val="single" w:sz="12" w:space="0" w:color="auto"/>
            </w:tcBorders>
            <w:vAlign w:val="center"/>
          </w:tcPr>
          <w:p w:rsidR="004A698E" w:rsidRDefault="00C432CA" w:rsidP="002C23ED">
            <w:pPr>
              <w:widowControl w:val="0"/>
              <w:autoSpaceDE w:val="0"/>
              <w:autoSpaceDN w:val="0"/>
              <w:adjustRightInd w:val="0"/>
              <w:jc w:val="right"/>
              <w:rPr>
                <w:rFonts w:ascii="Arial Narrow" w:hAnsi="Arial Narrow" w:cs="Arial Narrow"/>
              </w:rPr>
            </w:pPr>
            <w:r>
              <w:rPr>
                <w:rFonts w:ascii="Arial Narrow" w:hAnsi="Arial Narrow" w:cs="Arial Narrow"/>
                <w:sz w:val="22"/>
                <w:szCs w:val="22"/>
              </w:rPr>
              <w:t>0</w:t>
            </w:r>
          </w:p>
        </w:tc>
        <w:tc>
          <w:tcPr>
            <w:tcW w:w="1134" w:type="dxa"/>
            <w:tcBorders>
              <w:top w:val="single" w:sz="4" w:space="0" w:color="auto"/>
              <w:left w:val="single" w:sz="12" w:space="0" w:color="auto"/>
              <w:bottom w:val="single" w:sz="6" w:space="0" w:color="auto"/>
              <w:right w:val="single" w:sz="12" w:space="0" w:color="auto"/>
            </w:tcBorders>
            <w:vAlign w:val="center"/>
          </w:tcPr>
          <w:p w:rsidR="004A698E" w:rsidRDefault="005214F9" w:rsidP="002C23ED">
            <w:pPr>
              <w:widowControl w:val="0"/>
              <w:autoSpaceDE w:val="0"/>
              <w:autoSpaceDN w:val="0"/>
              <w:adjustRightInd w:val="0"/>
              <w:jc w:val="right"/>
              <w:rPr>
                <w:rFonts w:ascii="Arial Narrow" w:hAnsi="Arial Narrow" w:cs="Arial Narrow"/>
              </w:rPr>
            </w:pPr>
            <w:r>
              <w:rPr>
                <w:rFonts w:ascii="Arial Narrow" w:hAnsi="Arial Narrow" w:cs="Arial Narrow"/>
              </w:rPr>
              <w:t>0</w:t>
            </w:r>
          </w:p>
        </w:tc>
        <w:tc>
          <w:tcPr>
            <w:tcW w:w="1914" w:type="dxa"/>
            <w:tcBorders>
              <w:top w:val="single" w:sz="4" w:space="0" w:color="auto"/>
              <w:left w:val="single" w:sz="12" w:space="0" w:color="auto"/>
              <w:bottom w:val="single" w:sz="6" w:space="0" w:color="auto"/>
              <w:right w:val="single" w:sz="12" w:space="0" w:color="auto"/>
            </w:tcBorders>
            <w:vAlign w:val="center"/>
          </w:tcPr>
          <w:p w:rsidR="004A698E" w:rsidRDefault="004D62C4" w:rsidP="002C23ED">
            <w:pPr>
              <w:widowControl w:val="0"/>
              <w:autoSpaceDE w:val="0"/>
              <w:autoSpaceDN w:val="0"/>
              <w:adjustRightInd w:val="0"/>
              <w:jc w:val="right"/>
              <w:rPr>
                <w:rFonts w:ascii="Arial Narrow" w:hAnsi="Arial Narrow" w:cs="Arial Narrow"/>
              </w:rPr>
            </w:pPr>
            <w:r>
              <w:rPr>
                <w:rFonts w:ascii="Arial Narrow" w:hAnsi="Arial Narrow" w:cs="Arial Narrow"/>
              </w:rPr>
              <w:t>0</w:t>
            </w:r>
          </w:p>
        </w:tc>
      </w:tr>
      <w:tr w:rsidR="004A698E">
        <w:trPr>
          <w:trHeight w:val="397"/>
          <w:jc w:val="center"/>
        </w:trPr>
        <w:tc>
          <w:tcPr>
            <w:tcW w:w="2532" w:type="dxa"/>
            <w:tcBorders>
              <w:top w:val="single" w:sz="6" w:space="0" w:color="auto"/>
              <w:left w:val="single" w:sz="12" w:space="0" w:color="auto"/>
              <w:bottom w:val="single" w:sz="4"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r>
              <w:rPr>
                <w:rFonts w:ascii="Arial Narrow" w:hAnsi="Arial Narrow" w:cs="Arial Narrow"/>
                <w:sz w:val="22"/>
                <w:szCs w:val="22"/>
              </w:rPr>
              <w:t>Manká a</w:t>
            </w:r>
            <w:r w:rsidR="00A75333">
              <w:rPr>
                <w:rFonts w:ascii="Arial Narrow" w:hAnsi="Arial Narrow" w:cs="Arial Narrow"/>
                <w:sz w:val="22"/>
                <w:szCs w:val="22"/>
              </w:rPr>
              <w:t> </w:t>
            </w:r>
            <w:r>
              <w:rPr>
                <w:rFonts w:ascii="Arial Narrow" w:hAnsi="Arial Narrow" w:cs="Arial Narrow"/>
                <w:sz w:val="22"/>
                <w:szCs w:val="22"/>
              </w:rPr>
              <w:t>škody</w:t>
            </w:r>
          </w:p>
        </w:tc>
        <w:tc>
          <w:tcPr>
            <w:tcW w:w="1140" w:type="dxa"/>
            <w:tcBorders>
              <w:top w:val="single" w:sz="6" w:space="0" w:color="auto"/>
              <w:left w:val="single" w:sz="12" w:space="0" w:color="auto"/>
              <w:bottom w:val="single" w:sz="6" w:space="0" w:color="auto"/>
              <w:right w:val="single" w:sz="6" w:space="0" w:color="auto"/>
            </w:tcBorders>
            <w:vAlign w:val="center"/>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vAlign w:val="center"/>
          </w:tcPr>
          <w:p w:rsidR="004A698E"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vAlign w:val="center"/>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p>
        </w:tc>
        <w:tc>
          <w:tcPr>
            <w:tcW w:w="1914" w:type="dxa"/>
            <w:tcBorders>
              <w:top w:val="single" w:sz="6" w:space="0" w:color="auto"/>
              <w:left w:val="single" w:sz="12" w:space="0" w:color="auto"/>
              <w:bottom w:val="single" w:sz="4" w:space="0" w:color="auto"/>
              <w:right w:val="single" w:sz="12" w:space="0" w:color="auto"/>
            </w:tcBorders>
            <w:vAlign w:val="center"/>
          </w:tcPr>
          <w:p w:rsidR="004A698E" w:rsidRDefault="004A698E" w:rsidP="00493708">
            <w:pPr>
              <w:widowControl w:val="0"/>
              <w:autoSpaceDE w:val="0"/>
              <w:autoSpaceDN w:val="0"/>
              <w:adjustRightInd w:val="0"/>
              <w:rPr>
                <w:rFonts w:ascii="Arial Narrow" w:hAnsi="Arial Narrow" w:cs="Arial Narrow"/>
              </w:rPr>
            </w:pPr>
          </w:p>
        </w:tc>
      </w:tr>
      <w:tr w:rsidR="004A698E">
        <w:trPr>
          <w:trHeight w:val="397"/>
          <w:jc w:val="center"/>
        </w:trPr>
        <w:tc>
          <w:tcPr>
            <w:tcW w:w="2532" w:type="dxa"/>
            <w:tcBorders>
              <w:top w:val="single" w:sz="4" w:space="0" w:color="auto"/>
              <w:left w:val="single" w:sz="12" w:space="0" w:color="auto"/>
              <w:bottom w:val="single" w:sz="4"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r>
              <w:rPr>
                <w:rFonts w:ascii="Arial Narrow" w:hAnsi="Arial Narrow" w:cs="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vAlign w:val="center"/>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vAlign w:val="center"/>
          </w:tcPr>
          <w:p w:rsidR="004A698E"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vAlign w:val="center"/>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p>
        </w:tc>
        <w:tc>
          <w:tcPr>
            <w:tcW w:w="1914" w:type="dxa"/>
            <w:tcBorders>
              <w:top w:val="single" w:sz="4" w:space="0" w:color="auto"/>
              <w:left w:val="single" w:sz="12" w:space="0" w:color="auto"/>
              <w:bottom w:val="single" w:sz="4" w:space="0" w:color="auto"/>
              <w:right w:val="single" w:sz="12" w:space="0" w:color="auto"/>
            </w:tcBorders>
            <w:vAlign w:val="center"/>
          </w:tcPr>
          <w:p w:rsidR="004A698E" w:rsidRDefault="004A698E" w:rsidP="00493708">
            <w:pPr>
              <w:widowControl w:val="0"/>
              <w:autoSpaceDE w:val="0"/>
              <w:autoSpaceDN w:val="0"/>
              <w:adjustRightInd w:val="0"/>
              <w:rPr>
                <w:rFonts w:ascii="Arial Narrow" w:hAnsi="Arial Narrow" w:cs="Arial Narrow"/>
              </w:rPr>
            </w:pPr>
          </w:p>
        </w:tc>
      </w:tr>
      <w:tr w:rsidR="004A698E">
        <w:trPr>
          <w:trHeight w:val="397"/>
          <w:jc w:val="center"/>
        </w:trPr>
        <w:tc>
          <w:tcPr>
            <w:tcW w:w="2532" w:type="dxa"/>
            <w:tcBorders>
              <w:top w:val="single" w:sz="4" w:space="0" w:color="auto"/>
              <w:left w:val="single" w:sz="12" w:space="0" w:color="auto"/>
              <w:bottom w:val="single" w:sz="4"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Dary</w:t>
            </w:r>
          </w:p>
        </w:tc>
        <w:tc>
          <w:tcPr>
            <w:tcW w:w="1140" w:type="dxa"/>
            <w:tcBorders>
              <w:top w:val="single" w:sz="6" w:space="0" w:color="auto"/>
              <w:left w:val="single" w:sz="12" w:space="0" w:color="auto"/>
              <w:bottom w:val="single" w:sz="6" w:space="0" w:color="auto"/>
              <w:right w:val="single" w:sz="6" w:space="0" w:color="auto"/>
            </w:tcBorders>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tcPr>
          <w:p w:rsidR="004A698E"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p>
        </w:tc>
        <w:tc>
          <w:tcPr>
            <w:tcW w:w="1914" w:type="dxa"/>
            <w:tcBorders>
              <w:top w:val="single" w:sz="4" w:space="0" w:color="auto"/>
              <w:left w:val="single" w:sz="12" w:space="0" w:color="auto"/>
              <w:bottom w:val="single" w:sz="4" w:space="0" w:color="auto"/>
              <w:right w:val="single" w:sz="12" w:space="0" w:color="auto"/>
            </w:tcBorders>
            <w:vAlign w:val="center"/>
          </w:tcPr>
          <w:p w:rsidR="004A698E" w:rsidRDefault="004A698E" w:rsidP="00493708">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4A698E">
        <w:trPr>
          <w:trHeight w:val="397"/>
          <w:jc w:val="center"/>
        </w:trPr>
        <w:tc>
          <w:tcPr>
            <w:tcW w:w="2532" w:type="dxa"/>
            <w:tcBorders>
              <w:top w:val="single" w:sz="4" w:space="0" w:color="auto"/>
              <w:left w:val="single" w:sz="12" w:space="0" w:color="auto"/>
              <w:bottom w:val="single" w:sz="12"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r>
              <w:rPr>
                <w:rFonts w:ascii="Arial Narrow" w:hAnsi="Arial Narrow" w:cs="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6" w:space="0" w:color="auto"/>
              <w:left w:val="single" w:sz="6" w:space="0" w:color="auto"/>
              <w:bottom w:val="single" w:sz="12" w:space="0" w:color="auto"/>
              <w:right w:val="single" w:sz="6" w:space="0" w:color="auto"/>
            </w:tcBorders>
          </w:tcPr>
          <w:p w:rsidR="004A698E"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rPr>
            </w:pPr>
          </w:p>
        </w:tc>
        <w:tc>
          <w:tcPr>
            <w:tcW w:w="1914" w:type="dxa"/>
            <w:tcBorders>
              <w:top w:val="single" w:sz="4" w:space="0" w:color="auto"/>
              <w:left w:val="single" w:sz="12" w:space="0" w:color="auto"/>
              <w:bottom w:val="single" w:sz="12" w:space="0" w:color="auto"/>
              <w:right w:val="single" w:sz="12" w:space="0" w:color="auto"/>
            </w:tcBorders>
            <w:vAlign w:val="center"/>
          </w:tcPr>
          <w:p w:rsidR="004A698E" w:rsidRDefault="004A698E" w:rsidP="00493708">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4A698E">
        <w:trPr>
          <w:trHeight w:val="705"/>
          <w:jc w:val="center"/>
        </w:trPr>
        <w:tc>
          <w:tcPr>
            <w:tcW w:w="2532" w:type="dxa"/>
            <w:tcBorders>
              <w:top w:val="single" w:sz="12" w:space="0" w:color="auto"/>
              <w:left w:val="single" w:sz="12" w:space="0" w:color="auto"/>
              <w:bottom w:val="single" w:sz="12" w:space="0" w:color="auto"/>
              <w:right w:val="single" w:sz="12" w:space="0" w:color="auto"/>
            </w:tcBorders>
            <w:vAlign w:val="center"/>
          </w:tcPr>
          <w:p w:rsidR="004A698E" w:rsidRDefault="004A698E">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Zmena stavu vnútroorganizačných zásob vo výkaze ziskov a</w:t>
            </w:r>
            <w:r w:rsidR="00A75333">
              <w:rPr>
                <w:rFonts w:ascii="Arial Narrow" w:hAnsi="Arial Narrow" w:cs="Arial Narrow"/>
                <w:b/>
                <w:bCs/>
                <w:sz w:val="22"/>
                <w:szCs w:val="22"/>
              </w:rPr>
              <w:t> </w:t>
            </w:r>
            <w:r>
              <w:rPr>
                <w:rFonts w:ascii="Arial Narrow" w:hAnsi="Arial Narrow" w:cs="Arial Narrow"/>
                <w:b/>
                <w:bCs/>
                <w:sz w:val="22"/>
                <w:szCs w:val="22"/>
              </w:rPr>
              <w:t>strát</w:t>
            </w:r>
          </w:p>
        </w:tc>
        <w:tc>
          <w:tcPr>
            <w:tcW w:w="1140" w:type="dxa"/>
            <w:tcBorders>
              <w:top w:val="single" w:sz="12" w:space="0" w:color="auto"/>
              <w:left w:val="single" w:sz="12" w:space="0" w:color="auto"/>
              <w:bottom w:val="single" w:sz="12" w:space="0" w:color="auto"/>
              <w:right w:val="single" w:sz="6" w:space="0" w:color="auto"/>
            </w:tcBorders>
            <w:vAlign w:val="center"/>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vAlign w:val="center"/>
          </w:tcPr>
          <w:p w:rsidR="004A698E" w:rsidRDefault="00F212A4">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vAlign w:val="center"/>
          </w:tcPr>
          <w:p w:rsidR="004A698E" w:rsidRDefault="004A698E">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vAlign w:val="center"/>
          </w:tcPr>
          <w:p w:rsidR="004A698E" w:rsidRDefault="005214F9" w:rsidP="002C23ED">
            <w:pPr>
              <w:widowControl w:val="0"/>
              <w:autoSpaceDE w:val="0"/>
              <w:autoSpaceDN w:val="0"/>
              <w:adjustRightInd w:val="0"/>
              <w:jc w:val="right"/>
              <w:rPr>
                <w:rFonts w:ascii="Arial Narrow" w:hAnsi="Arial Narrow" w:cs="Arial Narrow"/>
              </w:rPr>
            </w:pPr>
            <w:r>
              <w:rPr>
                <w:rFonts w:ascii="Arial Narrow" w:hAnsi="Arial Narrow" w:cs="Arial Narrow"/>
              </w:rPr>
              <w:t>0</w:t>
            </w:r>
          </w:p>
        </w:tc>
        <w:tc>
          <w:tcPr>
            <w:tcW w:w="1914" w:type="dxa"/>
            <w:tcBorders>
              <w:top w:val="single" w:sz="12" w:space="0" w:color="auto"/>
              <w:left w:val="single" w:sz="12" w:space="0" w:color="auto"/>
              <w:bottom w:val="single" w:sz="12" w:space="0" w:color="auto"/>
              <w:right w:val="single" w:sz="12" w:space="0" w:color="auto"/>
            </w:tcBorders>
            <w:vAlign w:val="center"/>
          </w:tcPr>
          <w:p w:rsidR="004A698E" w:rsidRDefault="004D62C4" w:rsidP="002C23ED">
            <w:pPr>
              <w:widowControl w:val="0"/>
              <w:autoSpaceDE w:val="0"/>
              <w:autoSpaceDN w:val="0"/>
              <w:adjustRightInd w:val="0"/>
              <w:jc w:val="right"/>
              <w:rPr>
                <w:rFonts w:ascii="Arial Narrow" w:hAnsi="Arial Narrow" w:cs="Arial Narrow"/>
              </w:rPr>
            </w:pPr>
            <w:r>
              <w:rPr>
                <w:rFonts w:ascii="Arial Narrow" w:hAnsi="Arial Narrow" w:cs="Arial Narrow"/>
              </w:rPr>
              <w:t>0</w:t>
            </w:r>
          </w:p>
        </w:tc>
      </w:tr>
    </w:tbl>
    <w:p w:rsidR="00AA61FA" w:rsidRDefault="00AA61FA">
      <w:pPr>
        <w:widowControl w:val="0"/>
        <w:autoSpaceDE w:val="0"/>
        <w:autoSpaceDN w:val="0"/>
        <w:adjustRightInd w:val="0"/>
        <w:rPr>
          <w:rFonts w:ascii="Arial Narrow" w:hAnsi="Arial Narrow" w:cs="Arial Narrow"/>
          <w:kern w:val="28"/>
          <w:sz w:val="22"/>
          <w:szCs w:val="22"/>
        </w:rPr>
      </w:pPr>
    </w:p>
    <w:p w:rsidR="00AA61FA" w:rsidRDefault="00AA61FA">
      <w:pPr>
        <w:keepNext/>
        <w:widowControl w:val="0"/>
        <w:autoSpaceDE w:val="0"/>
        <w:autoSpaceDN w:val="0"/>
        <w:adjustRightInd w:val="0"/>
        <w:rPr>
          <w:rFonts w:ascii="Arial Narrow" w:hAnsi="Arial Narrow" w:cs="Arial Narrow"/>
          <w:b/>
          <w:bCs/>
          <w:kern w:val="28"/>
          <w:sz w:val="22"/>
          <w:szCs w:val="22"/>
        </w:rPr>
      </w:pPr>
    </w:p>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n/Informácie o nákladoch</w:t>
      </w:r>
    </w:p>
    <w:p w:rsidR="00AA61FA" w:rsidRDefault="00AA61FA">
      <w:pPr>
        <w:widowControl w:val="0"/>
        <w:autoSpaceDE w:val="0"/>
        <w:autoSpaceDN w:val="0"/>
        <w:adjustRightInd w:val="0"/>
        <w:spacing w:after="200" w:line="276" w:lineRule="auto"/>
        <w:ind w:left="644"/>
        <w:rPr>
          <w:rFonts w:ascii="Arial Narrow" w:hAnsi="Arial Narrow" w:cs="Arial Narrow"/>
          <w:sz w:val="22"/>
          <w:szCs w:val="22"/>
        </w:rPr>
      </w:pPr>
      <w:r>
        <w:rPr>
          <w:rFonts w:ascii="Arial Narrow" w:hAnsi="Arial Narrow" w:cs="Arial Narrow"/>
          <w:sz w:val="22"/>
          <w:szCs w:val="22"/>
        </w:rPr>
        <w:t>Náklady na poskytnuté služby, ostatné náklady na hospodársku činnosť, finančné a mimoriadne náklady</w:t>
      </w:r>
    </w:p>
    <w:p w:rsidR="00AA61FA" w:rsidRDefault="00AA61FA">
      <w:pPr>
        <w:widowControl w:val="0"/>
        <w:autoSpaceDE w:val="0"/>
        <w:autoSpaceDN w:val="0"/>
        <w:adjustRightInd w:val="0"/>
        <w:spacing w:after="200" w:line="276" w:lineRule="auto"/>
        <w:ind w:left="644"/>
        <w:rPr>
          <w:rFonts w:ascii="Arial Narrow" w:hAnsi="Arial Narrow" w:cs="Arial Narrow"/>
          <w:sz w:val="22"/>
          <w:szCs w:val="22"/>
        </w:rPr>
      </w:pPr>
      <w:r>
        <w:rPr>
          <w:rFonts w:ascii="Arial Narrow" w:hAnsi="Arial Narrow" w:cs="Arial Narrow"/>
          <w:sz w:val="22"/>
          <w:szCs w:val="22"/>
        </w:rPr>
        <w:t>Prehľad je uvedený v nasledovnej tabuľke:</w:t>
      </w:r>
    </w:p>
    <w:p w:rsidR="00AA61FA" w:rsidRDefault="00AA61FA">
      <w:pPr>
        <w:keepNext/>
        <w:widowControl w:val="0"/>
        <w:autoSpaceDE w:val="0"/>
        <w:autoSpaceDN w:val="0"/>
        <w:adjustRightInd w:val="0"/>
        <w:ind w:left="1080" w:hanging="360"/>
        <w:rPr>
          <w:rFonts w:ascii="Arial Narrow" w:hAnsi="Arial Narrow" w:cs="Arial Narrow"/>
          <w:b/>
          <w:bCs/>
          <w:kern w:val="28"/>
          <w:sz w:val="22"/>
          <w:szCs w:val="22"/>
        </w:rPr>
      </w:pPr>
      <w:r>
        <w:rPr>
          <w:rFonts w:ascii="Arial" w:hAnsi="Arial" w:cs="Arial"/>
          <w:kern w:val="28"/>
          <w:sz w:val="22"/>
          <w:szCs w:val="22"/>
        </w:rPr>
        <w:t>-</w:t>
      </w:r>
      <w:r>
        <w:rPr>
          <w:rFonts w:ascii="Arial" w:hAnsi="Arial" w:cs="Arial"/>
          <w:kern w:val="28"/>
          <w:sz w:val="22"/>
          <w:szCs w:val="22"/>
        </w:rPr>
        <w:tab/>
      </w:r>
      <w:r>
        <w:rPr>
          <w:rFonts w:ascii="Arial Narrow" w:hAnsi="Arial Narrow" w:cs="Arial Narrow"/>
          <w:b/>
          <w:bCs/>
          <w:kern w:val="28"/>
          <w:sz w:val="22"/>
          <w:szCs w:val="22"/>
        </w:rPr>
        <w:t>Informácie  o nákladoch voči audítorovi, audítorskej spoločnosti</w:t>
      </w:r>
    </w:p>
    <w:p w:rsidR="00AA61FA" w:rsidRDefault="00AA61FA">
      <w:pPr>
        <w:widowControl w:val="0"/>
        <w:autoSpaceDE w:val="0"/>
        <w:autoSpaceDN w:val="0"/>
        <w:adjustRightInd w:val="0"/>
        <w:spacing w:after="200" w:line="276" w:lineRule="auto"/>
        <w:rPr>
          <w:rFonts w:ascii="Arial Narrow" w:hAnsi="Arial Narrow" w:cs="Arial Narrow"/>
          <w:sz w:val="22"/>
          <w:szCs w:val="22"/>
        </w:rPr>
      </w:pPr>
    </w:p>
    <w:tbl>
      <w:tblPr>
        <w:tblW w:w="0" w:type="auto"/>
        <w:jc w:val="center"/>
        <w:tblLayout w:type="fixed"/>
        <w:tblLook w:val="0000"/>
      </w:tblPr>
      <w:tblGrid>
        <w:gridCol w:w="5494"/>
        <w:gridCol w:w="1845"/>
        <w:gridCol w:w="1949"/>
      </w:tblGrid>
      <w:tr w:rsidR="00AA61FA">
        <w:trPr>
          <w:trHeight w:val="1005"/>
          <w:jc w:val="center"/>
        </w:trPr>
        <w:tc>
          <w:tcPr>
            <w:tcW w:w="5494"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845"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1949"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Náklady voči audítorovi, audítorskej spoločnosti, z toho:</w:t>
            </w:r>
          </w:p>
        </w:tc>
        <w:tc>
          <w:tcPr>
            <w:tcW w:w="1845" w:type="dxa"/>
            <w:tcBorders>
              <w:top w:val="nil"/>
              <w:left w:val="single" w:sz="12" w:space="0" w:color="auto"/>
              <w:bottom w:val="single" w:sz="4" w:space="0" w:color="auto"/>
              <w:right w:val="single" w:sz="12" w:space="0" w:color="auto"/>
            </w:tcBorders>
            <w:vAlign w:val="center"/>
          </w:tcPr>
          <w:p w:rsidR="006911BF" w:rsidRDefault="004D62C4" w:rsidP="006911BF">
            <w:pPr>
              <w:widowControl w:val="0"/>
              <w:autoSpaceDE w:val="0"/>
              <w:autoSpaceDN w:val="0"/>
              <w:adjustRightInd w:val="0"/>
              <w:jc w:val="right"/>
              <w:rPr>
                <w:rFonts w:ascii="Arial Narrow" w:hAnsi="Arial Narrow" w:cs="Arial Narrow"/>
                <w:b/>
                <w:bCs/>
              </w:rPr>
            </w:pPr>
            <w:r>
              <w:rPr>
                <w:rFonts w:ascii="Arial Narrow" w:hAnsi="Arial Narrow" w:cs="Arial Narrow"/>
                <w:b/>
                <w:bCs/>
                <w:sz w:val="22"/>
                <w:szCs w:val="22"/>
              </w:rPr>
              <w:t>8</w:t>
            </w:r>
            <w:r w:rsidR="006911BF">
              <w:rPr>
                <w:rFonts w:ascii="Arial Narrow" w:hAnsi="Arial Narrow" w:cs="Arial Narrow"/>
                <w:b/>
                <w:bCs/>
                <w:sz w:val="22"/>
                <w:szCs w:val="22"/>
              </w:rPr>
              <w:t xml:space="preserve"> 000</w:t>
            </w:r>
          </w:p>
        </w:tc>
        <w:tc>
          <w:tcPr>
            <w:tcW w:w="1949" w:type="dxa"/>
            <w:tcBorders>
              <w:top w:val="nil"/>
              <w:left w:val="single" w:sz="12" w:space="0" w:color="auto"/>
              <w:bottom w:val="single" w:sz="4" w:space="0" w:color="auto"/>
              <w:right w:val="single" w:sz="12" w:space="0" w:color="auto"/>
            </w:tcBorders>
            <w:vAlign w:val="center"/>
          </w:tcPr>
          <w:p w:rsidR="006911BF" w:rsidRDefault="004D62C4" w:rsidP="006911BF">
            <w:pPr>
              <w:widowControl w:val="0"/>
              <w:autoSpaceDE w:val="0"/>
              <w:autoSpaceDN w:val="0"/>
              <w:adjustRightInd w:val="0"/>
              <w:jc w:val="right"/>
              <w:rPr>
                <w:rFonts w:ascii="Arial Narrow" w:hAnsi="Arial Narrow" w:cs="Arial Narrow"/>
                <w:b/>
                <w:bCs/>
              </w:rPr>
            </w:pPr>
            <w:r>
              <w:rPr>
                <w:rFonts w:ascii="Arial Narrow" w:hAnsi="Arial Narrow" w:cs="Arial Narrow"/>
                <w:b/>
                <w:bCs/>
                <w:sz w:val="22"/>
                <w:szCs w:val="22"/>
              </w:rPr>
              <w:t>10 000</w:t>
            </w:r>
          </w:p>
        </w:tc>
      </w:tr>
      <w:tr w:rsidR="006911BF">
        <w:trPr>
          <w:trHeight w:val="369"/>
          <w:jc w:val="center"/>
        </w:trPr>
        <w:tc>
          <w:tcPr>
            <w:tcW w:w="5494" w:type="dxa"/>
            <w:tcBorders>
              <w:top w:val="single" w:sz="4" w:space="0" w:color="auto"/>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náklady za overenie individuálnej účtovnej závierky</w:t>
            </w:r>
          </w:p>
        </w:tc>
        <w:tc>
          <w:tcPr>
            <w:tcW w:w="1845" w:type="dxa"/>
            <w:tcBorders>
              <w:top w:val="single" w:sz="4" w:space="0" w:color="auto"/>
              <w:left w:val="single" w:sz="12" w:space="0" w:color="auto"/>
              <w:bottom w:val="single" w:sz="4" w:space="0" w:color="auto"/>
              <w:right w:val="single" w:sz="12" w:space="0" w:color="auto"/>
            </w:tcBorders>
            <w:vAlign w:val="center"/>
          </w:tcPr>
          <w:p w:rsidR="006911BF" w:rsidRDefault="004D62C4" w:rsidP="006911BF">
            <w:pPr>
              <w:widowControl w:val="0"/>
              <w:autoSpaceDE w:val="0"/>
              <w:autoSpaceDN w:val="0"/>
              <w:adjustRightInd w:val="0"/>
              <w:jc w:val="right"/>
              <w:rPr>
                <w:rFonts w:ascii="Arial Narrow" w:hAnsi="Arial Narrow" w:cs="Arial Narrow"/>
              </w:rPr>
            </w:pPr>
            <w:r>
              <w:rPr>
                <w:rFonts w:ascii="Arial Narrow" w:hAnsi="Arial Narrow" w:cs="Arial Narrow"/>
                <w:sz w:val="22"/>
                <w:szCs w:val="22"/>
              </w:rPr>
              <w:t>8</w:t>
            </w:r>
            <w:r w:rsidR="006911BF">
              <w:rPr>
                <w:rFonts w:ascii="Arial Narrow" w:hAnsi="Arial Narrow" w:cs="Arial Narrow"/>
                <w:sz w:val="22"/>
                <w:szCs w:val="22"/>
              </w:rPr>
              <w:t xml:space="preserve"> 000</w:t>
            </w:r>
          </w:p>
        </w:tc>
        <w:tc>
          <w:tcPr>
            <w:tcW w:w="1949" w:type="dxa"/>
            <w:tcBorders>
              <w:top w:val="single" w:sz="4" w:space="0" w:color="auto"/>
              <w:left w:val="single" w:sz="12" w:space="0" w:color="auto"/>
              <w:bottom w:val="single" w:sz="4" w:space="0" w:color="auto"/>
              <w:right w:val="single" w:sz="12" w:space="0" w:color="auto"/>
            </w:tcBorders>
            <w:vAlign w:val="center"/>
          </w:tcPr>
          <w:p w:rsidR="006911BF" w:rsidRDefault="004D62C4" w:rsidP="004D62C4">
            <w:pPr>
              <w:widowControl w:val="0"/>
              <w:autoSpaceDE w:val="0"/>
              <w:autoSpaceDN w:val="0"/>
              <w:adjustRightInd w:val="0"/>
              <w:jc w:val="right"/>
              <w:rPr>
                <w:rFonts w:ascii="Arial Narrow" w:hAnsi="Arial Narrow" w:cs="Arial Narrow"/>
              </w:rPr>
            </w:pPr>
            <w:r>
              <w:rPr>
                <w:rFonts w:ascii="Arial Narrow" w:hAnsi="Arial Narrow" w:cs="Arial Narrow"/>
                <w:sz w:val="22"/>
                <w:szCs w:val="22"/>
              </w:rPr>
              <w:t xml:space="preserve">10 </w:t>
            </w:r>
            <w:r w:rsidR="006911BF">
              <w:rPr>
                <w:rFonts w:ascii="Arial Narrow" w:hAnsi="Arial Narrow" w:cs="Arial Narrow"/>
                <w:sz w:val="22"/>
                <w:szCs w:val="22"/>
              </w:rPr>
              <w:t>000</w:t>
            </w:r>
          </w:p>
        </w:tc>
      </w:tr>
    </w:tbl>
    <w:p w:rsidR="00AA61FA" w:rsidRDefault="00AA61FA">
      <w:pPr>
        <w:keepNext/>
        <w:widowControl w:val="0"/>
        <w:autoSpaceDE w:val="0"/>
        <w:autoSpaceDN w:val="0"/>
        <w:adjustRightInd w:val="0"/>
        <w:rPr>
          <w:rFonts w:ascii="Arial Narrow" w:hAnsi="Arial Narrow" w:cs="Arial Narrow"/>
          <w:b/>
          <w:bCs/>
          <w:kern w:val="28"/>
          <w:sz w:val="22"/>
          <w:szCs w:val="22"/>
        </w:rPr>
      </w:pPr>
    </w:p>
    <w:p w:rsidR="00AA61FA" w:rsidRDefault="00AA61FA" w:rsidP="008E68F6">
      <w:pPr>
        <w:keepNext/>
        <w:widowControl w:val="0"/>
        <w:autoSpaceDE w:val="0"/>
        <w:autoSpaceDN w:val="0"/>
        <w:adjustRightInd w:val="0"/>
        <w:ind w:left="1080" w:hanging="360"/>
        <w:rPr>
          <w:rFonts w:ascii="Arial Narrow" w:hAnsi="Arial Narrow" w:cs="Arial Narrow"/>
          <w:b/>
          <w:bCs/>
          <w:kern w:val="28"/>
          <w:sz w:val="22"/>
          <w:szCs w:val="22"/>
        </w:rPr>
      </w:pPr>
      <w:r>
        <w:rPr>
          <w:rFonts w:ascii="Arial" w:hAnsi="Arial" w:cs="Arial"/>
          <w:kern w:val="28"/>
          <w:sz w:val="22"/>
          <w:szCs w:val="22"/>
        </w:rPr>
        <w:t>-</w:t>
      </w:r>
      <w:r>
        <w:rPr>
          <w:rFonts w:ascii="Arial" w:hAnsi="Arial" w:cs="Arial"/>
          <w:kern w:val="28"/>
          <w:sz w:val="22"/>
          <w:szCs w:val="22"/>
        </w:rPr>
        <w:tab/>
      </w:r>
      <w:r>
        <w:rPr>
          <w:rFonts w:ascii="Arial Narrow" w:hAnsi="Arial Narrow" w:cs="Arial Narrow"/>
          <w:b/>
          <w:bCs/>
          <w:kern w:val="28"/>
          <w:sz w:val="22"/>
          <w:szCs w:val="22"/>
        </w:rPr>
        <w:t>Informácie o</w:t>
      </w:r>
      <w:r w:rsidR="007A24BA">
        <w:rPr>
          <w:rFonts w:ascii="Arial Narrow" w:hAnsi="Arial Narrow" w:cs="Arial Narrow"/>
          <w:b/>
          <w:bCs/>
          <w:kern w:val="28"/>
          <w:sz w:val="22"/>
          <w:szCs w:val="22"/>
        </w:rPr>
        <w:t> </w:t>
      </w:r>
      <w:r>
        <w:rPr>
          <w:rFonts w:ascii="Arial Narrow" w:hAnsi="Arial Narrow" w:cs="Arial Narrow"/>
          <w:b/>
          <w:bCs/>
          <w:kern w:val="28"/>
          <w:sz w:val="22"/>
          <w:szCs w:val="22"/>
        </w:rPr>
        <w:t>nákladoch</w:t>
      </w:r>
    </w:p>
    <w:p w:rsidR="007A24BA" w:rsidRDefault="007A24BA" w:rsidP="008E68F6">
      <w:pPr>
        <w:keepNext/>
        <w:widowControl w:val="0"/>
        <w:autoSpaceDE w:val="0"/>
        <w:autoSpaceDN w:val="0"/>
        <w:adjustRightInd w:val="0"/>
        <w:ind w:left="1080" w:hanging="360"/>
        <w:rPr>
          <w:rFonts w:ascii="Arial Narrow" w:hAnsi="Arial Narrow" w:cs="Arial Narrow"/>
          <w:b/>
          <w:bCs/>
          <w:kern w:val="28"/>
          <w:sz w:val="22"/>
          <w:szCs w:val="22"/>
        </w:rPr>
      </w:pPr>
    </w:p>
    <w:p w:rsidR="007A24BA" w:rsidRDefault="007A24BA" w:rsidP="008E68F6">
      <w:pPr>
        <w:keepNext/>
        <w:widowControl w:val="0"/>
        <w:autoSpaceDE w:val="0"/>
        <w:autoSpaceDN w:val="0"/>
        <w:adjustRightInd w:val="0"/>
        <w:ind w:left="1080" w:hanging="360"/>
        <w:rPr>
          <w:rFonts w:ascii="Arial Narrow" w:hAnsi="Arial Narrow" w:cs="Arial Narrow"/>
          <w:b/>
          <w:bCs/>
          <w:kern w:val="28"/>
          <w:sz w:val="22"/>
          <w:szCs w:val="22"/>
        </w:rPr>
      </w:pPr>
    </w:p>
    <w:p w:rsidR="007A24BA" w:rsidRPr="008E68F6" w:rsidRDefault="007A24BA" w:rsidP="008E68F6">
      <w:pPr>
        <w:keepNext/>
        <w:widowControl w:val="0"/>
        <w:autoSpaceDE w:val="0"/>
        <w:autoSpaceDN w:val="0"/>
        <w:adjustRightInd w:val="0"/>
        <w:ind w:left="1080" w:hanging="360"/>
        <w:rPr>
          <w:rFonts w:ascii="Arial Narrow" w:hAnsi="Arial Narrow" w:cs="Arial Narrow"/>
          <w:b/>
          <w:bCs/>
          <w:kern w:val="28"/>
          <w:sz w:val="22"/>
          <w:szCs w:val="22"/>
        </w:rPr>
      </w:pPr>
    </w:p>
    <w:tbl>
      <w:tblPr>
        <w:tblW w:w="0" w:type="auto"/>
        <w:jc w:val="center"/>
        <w:tblLayout w:type="fixed"/>
        <w:tblLook w:val="0000"/>
      </w:tblPr>
      <w:tblGrid>
        <w:gridCol w:w="5494"/>
        <w:gridCol w:w="1845"/>
        <w:gridCol w:w="1949"/>
      </w:tblGrid>
      <w:tr w:rsidR="00AA61FA">
        <w:trPr>
          <w:trHeight w:val="1005"/>
          <w:jc w:val="center"/>
        </w:trPr>
        <w:tc>
          <w:tcPr>
            <w:tcW w:w="5494"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845"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1949" w:type="dxa"/>
            <w:tcBorders>
              <w:top w:val="single" w:sz="12" w:space="0" w:color="auto"/>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w:hAnsi="Arial" w:cs="Arial"/>
                <w:color w:val="000000"/>
                <w:sz w:val="20"/>
                <w:szCs w:val="20"/>
              </w:rPr>
            </w:pPr>
            <w:r>
              <w:rPr>
                <w:rFonts w:ascii="Arial" w:hAnsi="Arial" w:cs="Arial"/>
                <w:b/>
                <w:bCs/>
                <w:color w:val="000000"/>
                <w:sz w:val="20"/>
                <w:szCs w:val="20"/>
              </w:rPr>
              <w:t xml:space="preserve">Náklady za poskytnuté služby, z toho: </w:t>
            </w:r>
          </w:p>
          <w:p w:rsidR="006911BF" w:rsidRDefault="006911BF" w:rsidP="006911BF">
            <w:pPr>
              <w:widowControl w:val="0"/>
              <w:autoSpaceDE w:val="0"/>
              <w:autoSpaceDN w:val="0"/>
              <w:adjustRightInd w:val="0"/>
              <w:rPr>
                <w:rFonts w:ascii="Arial Narrow" w:hAnsi="Arial Narrow" w:cs="Arial Narrow"/>
                <w:b/>
                <w:bCs/>
              </w:rPr>
            </w:pPr>
          </w:p>
        </w:tc>
        <w:tc>
          <w:tcPr>
            <w:tcW w:w="1845" w:type="dxa"/>
            <w:tcBorders>
              <w:top w:val="nil"/>
              <w:left w:val="single" w:sz="12" w:space="0" w:color="auto"/>
              <w:bottom w:val="single" w:sz="4" w:space="0" w:color="auto"/>
              <w:right w:val="single" w:sz="12" w:space="0" w:color="auto"/>
            </w:tcBorders>
            <w:vAlign w:val="center"/>
          </w:tcPr>
          <w:p w:rsidR="006911BF" w:rsidRDefault="004665F8" w:rsidP="006911BF">
            <w:pPr>
              <w:widowControl w:val="0"/>
              <w:autoSpaceDE w:val="0"/>
              <w:autoSpaceDN w:val="0"/>
              <w:adjustRightInd w:val="0"/>
              <w:jc w:val="right"/>
              <w:rPr>
                <w:rFonts w:ascii="Arial Narrow" w:hAnsi="Arial Narrow" w:cs="Arial Narrow"/>
                <w:b/>
                <w:bCs/>
              </w:rPr>
            </w:pPr>
            <w:r>
              <w:rPr>
                <w:rFonts w:ascii="Arial Narrow" w:hAnsi="Arial Narrow" w:cs="Arial Narrow"/>
                <w:b/>
                <w:bCs/>
              </w:rPr>
              <w:t>430 163</w:t>
            </w:r>
          </w:p>
        </w:tc>
        <w:tc>
          <w:tcPr>
            <w:tcW w:w="1949" w:type="dxa"/>
            <w:tcBorders>
              <w:top w:val="nil"/>
              <w:left w:val="single" w:sz="12" w:space="0" w:color="auto"/>
              <w:bottom w:val="single" w:sz="4" w:space="0" w:color="auto"/>
              <w:right w:val="single" w:sz="12" w:space="0" w:color="auto"/>
            </w:tcBorders>
            <w:vAlign w:val="center"/>
          </w:tcPr>
          <w:p w:rsidR="006911BF" w:rsidRDefault="004D62C4" w:rsidP="006911BF">
            <w:pPr>
              <w:widowControl w:val="0"/>
              <w:autoSpaceDE w:val="0"/>
              <w:autoSpaceDN w:val="0"/>
              <w:adjustRightInd w:val="0"/>
              <w:jc w:val="right"/>
              <w:rPr>
                <w:rFonts w:ascii="Arial Narrow" w:hAnsi="Arial Narrow" w:cs="Arial Narrow"/>
                <w:b/>
                <w:bCs/>
              </w:rPr>
            </w:pPr>
            <w:r>
              <w:rPr>
                <w:rFonts w:ascii="Arial Narrow" w:hAnsi="Arial Narrow" w:cs="Arial Narrow"/>
                <w:b/>
                <w:bCs/>
              </w:rPr>
              <w:t>395 451</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w:hAnsi="Arial" w:cs="Arial"/>
                <w:color w:val="000000"/>
                <w:sz w:val="20"/>
                <w:szCs w:val="20"/>
              </w:rPr>
            </w:pPr>
            <w:r>
              <w:rPr>
                <w:rFonts w:ascii="Arial" w:hAnsi="Arial" w:cs="Arial"/>
                <w:i/>
                <w:iCs/>
                <w:color w:val="000000"/>
                <w:sz w:val="20"/>
                <w:szCs w:val="20"/>
              </w:rPr>
              <w:t xml:space="preserve">Náklady voči audítorovi, audítorskej spoločnosti, z toho: </w:t>
            </w:r>
          </w:p>
          <w:p w:rsidR="006911BF" w:rsidRDefault="006911BF" w:rsidP="006911BF">
            <w:pPr>
              <w:widowControl w:val="0"/>
              <w:autoSpaceDE w:val="0"/>
              <w:autoSpaceDN w:val="0"/>
              <w:adjustRightInd w:val="0"/>
              <w:rPr>
                <w:rFonts w:ascii="Arial Narrow" w:hAnsi="Arial Narrow" w:cs="Arial Narrow"/>
                <w:b/>
                <w:bCs/>
              </w:rPr>
            </w:pP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8</w:t>
            </w:r>
            <w:r w:rsidR="006911BF">
              <w:rPr>
                <w:rFonts w:ascii="Arial Narrow" w:hAnsi="Arial Narrow" w:cs="Arial Narrow"/>
                <w:bCs/>
              </w:rPr>
              <w:t xml:space="preserve"> 000</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10 000</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w:hAnsi="Arial" w:cs="Arial"/>
                <w:color w:val="000000"/>
                <w:sz w:val="20"/>
                <w:szCs w:val="20"/>
              </w:rPr>
            </w:pPr>
            <w:r>
              <w:rPr>
                <w:rFonts w:ascii="Arial" w:hAnsi="Arial" w:cs="Arial"/>
                <w:color w:val="000000"/>
                <w:sz w:val="20"/>
                <w:szCs w:val="20"/>
              </w:rPr>
              <w:t xml:space="preserve">náklady za overenie individuálnej účtovnej závierky </w:t>
            </w:r>
          </w:p>
          <w:p w:rsidR="006911BF" w:rsidRDefault="006911BF" w:rsidP="006911BF">
            <w:pPr>
              <w:widowControl w:val="0"/>
              <w:autoSpaceDE w:val="0"/>
              <w:autoSpaceDN w:val="0"/>
              <w:adjustRightInd w:val="0"/>
              <w:rPr>
                <w:rFonts w:ascii="Arial Narrow" w:hAnsi="Arial Narrow" w:cs="Arial Narrow"/>
                <w:b/>
                <w:bCs/>
              </w:rPr>
            </w:pP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8</w:t>
            </w:r>
            <w:r w:rsidR="006911BF">
              <w:rPr>
                <w:rFonts w:ascii="Arial Narrow" w:hAnsi="Arial Narrow" w:cs="Arial Narrow"/>
                <w:bCs/>
              </w:rPr>
              <w:t xml:space="preserve"> 000</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10 000</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w:hAnsi="Arial" w:cs="Arial"/>
                <w:color w:val="000000"/>
                <w:sz w:val="20"/>
                <w:szCs w:val="20"/>
              </w:rPr>
            </w:pPr>
            <w:r>
              <w:rPr>
                <w:rFonts w:ascii="Arial" w:hAnsi="Arial" w:cs="Arial"/>
                <w:i/>
                <w:iCs/>
                <w:color w:val="000000"/>
                <w:sz w:val="20"/>
                <w:szCs w:val="20"/>
              </w:rPr>
              <w:t xml:space="preserve">Ostatné významné položky nákladov za poskytnuté služby, z toho: </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6911BF" w:rsidP="006911BF">
            <w:pPr>
              <w:widowControl w:val="0"/>
              <w:autoSpaceDE w:val="0"/>
              <w:autoSpaceDN w:val="0"/>
              <w:adjustRightInd w:val="0"/>
              <w:jc w:val="right"/>
              <w:rPr>
                <w:rFonts w:ascii="Arial Narrow" w:hAnsi="Arial Narrow" w:cs="Arial Narrow"/>
                <w:bCs/>
              </w:rPr>
            </w:pPr>
          </w:p>
        </w:tc>
        <w:tc>
          <w:tcPr>
            <w:tcW w:w="1949" w:type="dxa"/>
            <w:tcBorders>
              <w:top w:val="nil"/>
              <w:left w:val="single" w:sz="12" w:space="0" w:color="auto"/>
              <w:bottom w:val="single" w:sz="4" w:space="0" w:color="auto"/>
              <w:right w:val="single" w:sz="12" w:space="0" w:color="auto"/>
            </w:tcBorders>
            <w:vAlign w:val="center"/>
          </w:tcPr>
          <w:p w:rsidR="006911BF" w:rsidRPr="002C23ED" w:rsidRDefault="006911BF" w:rsidP="006911BF">
            <w:pPr>
              <w:widowControl w:val="0"/>
              <w:autoSpaceDE w:val="0"/>
              <w:autoSpaceDN w:val="0"/>
              <w:adjustRightInd w:val="0"/>
              <w:jc w:val="right"/>
              <w:rPr>
                <w:rFonts w:ascii="Arial Narrow" w:hAnsi="Arial Narrow" w:cs="Arial Narrow"/>
                <w:bCs/>
              </w:rPr>
            </w:pP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tbl>
            <w:tblPr>
              <w:tblW w:w="0" w:type="auto"/>
              <w:tblLayout w:type="fixed"/>
              <w:tblLook w:val="0000"/>
            </w:tblPr>
            <w:tblGrid>
              <w:gridCol w:w="2527"/>
              <w:gridCol w:w="280"/>
              <w:gridCol w:w="737"/>
            </w:tblGrid>
            <w:tr w:rsidR="006911BF">
              <w:trPr>
                <w:trHeight w:val="93"/>
              </w:trPr>
              <w:tc>
                <w:tcPr>
                  <w:tcW w:w="2527" w:type="dxa"/>
                  <w:tcBorders>
                    <w:top w:val="nil"/>
                    <w:left w:val="nil"/>
                    <w:bottom w:val="nil"/>
                    <w:right w:val="nil"/>
                  </w:tcBorders>
                </w:tcPr>
                <w:p w:rsidR="006911BF" w:rsidRDefault="006911BF" w:rsidP="006911BF">
                  <w:pPr>
                    <w:widowControl w:val="0"/>
                    <w:autoSpaceDE w:val="0"/>
                    <w:autoSpaceDN w:val="0"/>
                    <w:adjustRightInd w:val="0"/>
                    <w:rPr>
                      <w:rFonts w:ascii="Arial" w:hAnsi="Arial" w:cs="Arial"/>
                      <w:color w:val="000000"/>
                      <w:sz w:val="20"/>
                      <w:szCs w:val="20"/>
                    </w:rPr>
                  </w:pPr>
                  <w:r>
                    <w:rPr>
                      <w:rFonts w:ascii="Arial" w:hAnsi="Arial" w:cs="Arial"/>
                      <w:color w:val="000000"/>
                      <w:sz w:val="20"/>
                      <w:szCs w:val="20"/>
                    </w:rPr>
                    <w:t xml:space="preserve">Prenájom </w:t>
                  </w:r>
                </w:p>
              </w:tc>
              <w:tc>
                <w:tcPr>
                  <w:tcW w:w="280" w:type="dxa"/>
                  <w:tcBorders>
                    <w:top w:val="nil"/>
                    <w:left w:val="nil"/>
                    <w:bottom w:val="nil"/>
                    <w:right w:val="nil"/>
                  </w:tcBorders>
                </w:tcPr>
                <w:p w:rsidR="006911BF" w:rsidRDefault="006911BF" w:rsidP="006911BF">
                  <w:pPr>
                    <w:widowControl w:val="0"/>
                    <w:autoSpaceDE w:val="0"/>
                    <w:autoSpaceDN w:val="0"/>
                    <w:adjustRightInd w:val="0"/>
                    <w:rPr>
                      <w:rFonts w:ascii="Arial" w:hAnsi="Arial" w:cs="Arial"/>
                      <w:color w:val="000000"/>
                      <w:sz w:val="20"/>
                      <w:szCs w:val="20"/>
                    </w:rPr>
                  </w:pPr>
                </w:p>
              </w:tc>
              <w:tc>
                <w:tcPr>
                  <w:tcW w:w="737" w:type="dxa"/>
                  <w:tcBorders>
                    <w:top w:val="nil"/>
                    <w:left w:val="nil"/>
                    <w:bottom w:val="nil"/>
                    <w:right w:val="nil"/>
                  </w:tcBorders>
                </w:tcPr>
                <w:p w:rsidR="006911BF" w:rsidRDefault="006911BF" w:rsidP="006911BF">
                  <w:pPr>
                    <w:widowControl w:val="0"/>
                    <w:autoSpaceDE w:val="0"/>
                    <w:autoSpaceDN w:val="0"/>
                    <w:adjustRightInd w:val="0"/>
                    <w:rPr>
                      <w:rFonts w:ascii="Arial" w:hAnsi="Arial" w:cs="Arial"/>
                      <w:color w:val="000000"/>
                      <w:sz w:val="20"/>
                      <w:szCs w:val="20"/>
                    </w:rPr>
                  </w:pPr>
                </w:p>
              </w:tc>
            </w:tr>
            <w:tr w:rsidR="006911BF">
              <w:trPr>
                <w:trHeight w:val="93"/>
              </w:trPr>
              <w:tc>
                <w:tcPr>
                  <w:tcW w:w="3544" w:type="dxa"/>
                  <w:gridSpan w:val="3"/>
                  <w:tcBorders>
                    <w:top w:val="nil"/>
                    <w:left w:val="nil"/>
                    <w:bottom w:val="nil"/>
                    <w:right w:val="nil"/>
                  </w:tcBorders>
                </w:tcPr>
                <w:p w:rsidR="006911BF" w:rsidRDefault="006911BF" w:rsidP="006911BF">
                  <w:pPr>
                    <w:widowControl w:val="0"/>
                    <w:autoSpaceDE w:val="0"/>
                    <w:autoSpaceDN w:val="0"/>
                    <w:adjustRightInd w:val="0"/>
                    <w:rPr>
                      <w:rFonts w:ascii="Arial" w:hAnsi="Arial" w:cs="Arial"/>
                      <w:color w:val="000000"/>
                      <w:sz w:val="20"/>
                      <w:szCs w:val="20"/>
                    </w:rPr>
                  </w:pPr>
                </w:p>
              </w:tc>
            </w:tr>
          </w:tbl>
          <w:p w:rsidR="006911BF" w:rsidRDefault="006911BF" w:rsidP="006911BF">
            <w:pPr>
              <w:widowControl w:val="0"/>
              <w:autoSpaceDE w:val="0"/>
              <w:autoSpaceDN w:val="0"/>
              <w:adjustRightInd w:val="0"/>
              <w:rPr>
                <w:rFonts w:ascii="Arial Narrow" w:hAnsi="Arial Narrow" w:cs="Arial Narrow"/>
                <w:b/>
                <w:bCs/>
              </w:rPr>
            </w:pP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30 705</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21 865</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b/>
                <w:bCs/>
              </w:rPr>
            </w:pPr>
            <w:r>
              <w:rPr>
                <w:rFonts w:ascii="Arial Narrow" w:hAnsi="Arial Narrow" w:cs="Arial Narrow"/>
                <w:sz w:val="20"/>
                <w:szCs w:val="20"/>
              </w:rPr>
              <w:t>Vedenie účtovníctva, právne služby</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29 695</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29 870</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w:hAnsi="Arial" w:cs="Arial"/>
                <w:color w:val="000000"/>
                <w:sz w:val="20"/>
                <w:szCs w:val="20"/>
              </w:rPr>
            </w:pPr>
            <w:r>
              <w:rPr>
                <w:rFonts w:ascii="Arial" w:hAnsi="Arial" w:cs="Arial"/>
                <w:color w:val="000000"/>
                <w:sz w:val="20"/>
                <w:szCs w:val="20"/>
              </w:rPr>
              <w:t xml:space="preserve">Vývoz odpadu </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3 397</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3 019</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w:hAnsi="Arial" w:cs="Arial"/>
                <w:color w:val="000000"/>
                <w:sz w:val="20"/>
                <w:szCs w:val="20"/>
              </w:rPr>
            </w:pPr>
            <w:r>
              <w:rPr>
                <w:rFonts w:ascii="Arial" w:hAnsi="Arial" w:cs="Arial"/>
                <w:color w:val="000000"/>
                <w:sz w:val="20"/>
                <w:szCs w:val="20"/>
              </w:rPr>
              <w:t xml:space="preserve">Poradenstvo </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23 247</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6 016</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w:hAnsi="Arial" w:cs="Arial"/>
                <w:color w:val="000000"/>
                <w:sz w:val="20"/>
                <w:szCs w:val="20"/>
              </w:rPr>
            </w:pPr>
            <w:r>
              <w:rPr>
                <w:rFonts w:ascii="Arial" w:hAnsi="Arial" w:cs="Arial"/>
                <w:color w:val="000000"/>
                <w:sz w:val="20"/>
                <w:szCs w:val="20"/>
              </w:rPr>
              <w:t xml:space="preserve">Opravy a udržiavanie </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31 904</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20 037</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Prepravné</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63 083</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59 145</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Telefónne hovory</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16 624</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15 249</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Strážna služby</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75 342</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64 070</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Ostatné</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F4733">
            <w:pPr>
              <w:widowControl w:val="0"/>
              <w:autoSpaceDE w:val="0"/>
              <w:autoSpaceDN w:val="0"/>
              <w:adjustRightInd w:val="0"/>
              <w:jc w:val="right"/>
              <w:rPr>
                <w:rFonts w:ascii="Arial Narrow" w:hAnsi="Arial Narrow" w:cs="Arial Narrow"/>
                <w:bCs/>
              </w:rPr>
            </w:pPr>
            <w:r>
              <w:rPr>
                <w:rFonts w:ascii="Arial Narrow" w:hAnsi="Arial Narrow" w:cs="Arial Narrow"/>
                <w:bCs/>
              </w:rPr>
              <w:t>148 166</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166 180</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w:hAnsi="Arial" w:cs="Arial"/>
                <w:color w:val="000000"/>
                <w:sz w:val="20"/>
                <w:szCs w:val="20"/>
              </w:rPr>
            </w:pPr>
            <w:r>
              <w:rPr>
                <w:rFonts w:ascii="Arial" w:hAnsi="Arial" w:cs="Arial"/>
                <w:b/>
                <w:bCs/>
                <w:color w:val="000000"/>
                <w:sz w:val="20"/>
                <w:szCs w:val="20"/>
              </w:rPr>
              <w:t xml:space="preserve">Ostatné významné položky nákladov z hospodárskej činnosti, z toho: </w:t>
            </w:r>
          </w:p>
        </w:tc>
        <w:tc>
          <w:tcPr>
            <w:tcW w:w="1845" w:type="dxa"/>
            <w:tcBorders>
              <w:top w:val="nil"/>
              <w:left w:val="single" w:sz="12" w:space="0" w:color="auto"/>
              <w:bottom w:val="single" w:sz="4" w:space="0" w:color="auto"/>
              <w:right w:val="single" w:sz="12" w:space="0" w:color="auto"/>
            </w:tcBorders>
            <w:vAlign w:val="center"/>
          </w:tcPr>
          <w:p w:rsidR="006911BF" w:rsidRDefault="004665F8" w:rsidP="006911BF">
            <w:pPr>
              <w:widowControl w:val="0"/>
              <w:autoSpaceDE w:val="0"/>
              <w:autoSpaceDN w:val="0"/>
              <w:adjustRightInd w:val="0"/>
              <w:jc w:val="right"/>
              <w:rPr>
                <w:rFonts w:ascii="Arial Narrow" w:hAnsi="Arial Narrow" w:cs="Arial Narrow"/>
                <w:b/>
                <w:bCs/>
              </w:rPr>
            </w:pPr>
            <w:r>
              <w:rPr>
                <w:rFonts w:ascii="Arial Narrow" w:hAnsi="Arial Narrow" w:cs="Arial Narrow"/>
                <w:b/>
                <w:bCs/>
              </w:rPr>
              <w:t>50 874</w:t>
            </w:r>
          </w:p>
        </w:tc>
        <w:tc>
          <w:tcPr>
            <w:tcW w:w="1949" w:type="dxa"/>
            <w:tcBorders>
              <w:top w:val="nil"/>
              <w:left w:val="single" w:sz="12" w:space="0" w:color="auto"/>
              <w:bottom w:val="single" w:sz="4" w:space="0" w:color="auto"/>
              <w:right w:val="single" w:sz="12" w:space="0" w:color="auto"/>
            </w:tcBorders>
            <w:vAlign w:val="center"/>
          </w:tcPr>
          <w:p w:rsidR="006911BF" w:rsidRDefault="004D62C4" w:rsidP="006911BF">
            <w:pPr>
              <w:widowControl w:val="0"/>
              <w:autoSpaceDE w:val="0"/>
              <w:autoSpaceDN w:val="0"/>
              <w:adjustRightInd w:val="0"/>
              <w:jc w:val="right"/>
              <w:rPr>
                <w:rFonts w:ascii="Arial Narrow" w:hAnsi="Arial Narrow" w:cs="Arial Narrow"/>
                <w:b/>
                <w:bCs/>
              </w:rPr>
            </w:pPr>
            <w:r>
              <w:rPr>
                <w:rFonts w:ascii="Arial Narrow" w:hAnsi="Arial Narrow" w:cs="Arial Narrow"/>
                <w:b/>
                <w:bCs/>
              </w:rPr>
              <w:t>19 907</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Zmluvné pokuty, úroky z</w:t>
            </w:r>
            <w:r w:rsidR="00144E1C">
              <w:rPr>
                <w:rFonts w:ascii="Arial Narrow" w:hAnsi="Arial Narrow" w:cs="Arial Narrow"/>
                <w:sz w:val="22"/>
                <w:szCs w:val="22"/>
              </w:rPr>
              <w:t> </w:t>
            </w:r>
            <w:r>
              <w:rPr>
                <w:rFonts w:ascii="Arial Narrow" w:hAnsi="Arial Narrow" w:cs="Arial Narrow"/>
                <w:sz w:val="22"/>
                <w:szCs w:val="22"/>
              </w:rPr>
              <w:t>omeškania</w:t>
            </w:r>
          </w:p>
        </w:tc>
        <w:tc>
          <w:tcPr>
            <w:tcW w:w="1845" w:type="dxa"/>
            <w:tcBorders>
              <w:top w:val="nil"/>
              <w:left w:val="single" w:sz="12" w:space="0" w:color="auto"/>
              <w:bottom w:val="single" w:sz="4" w:space="0" w:color="auto"/>
              <w:right w:val="single" w:sz="12" w:space="0" w:color="auto"/>
            </w:tcBorders>
            <w:vAlign w:val="center"/>
          </w:tcPr>
          <w:p w:rsidR="006911BF" w:rsidRPr="00C5554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195</w:t>
            </w:r>
          </w:p>
        </w:tc>
        <w:tc>
          <w:tcPr>
            <w:tcW w:w="1949" w:type="dxa"/>
            <w:tcBorders>
              <w:top w:val="nil"/>
              <w:left w:val="single" w:sz="12" w:space="0" w:color="auto"/>
              <w:bottom w:val="single" w:sz="4" w:space="0" w:color="auto"/>
              <w:right w:val="single" w:sz="12" w:space="0" w:color="auto"/>
            </w:tcBorders>
            <w:vAlign w:val="center"/>
          </w:tcPr>
          <w:p w:rsidR="006911BF" w:rsidRPr="00C5554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 xml:space="preserve">267 </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Odpis pohľadávok</w:t>
            </w:r>
          </w:p>
        </w:tc>
        <w:tc>
          <w:tcPr>
            <w:tcW w:w="1845" w:type="dxa"/>
            <w:tcBorders>
              <w:top w:val="nil"/>
              <w:left w:val="single" w:sz="12" w:space="0" w:color="auto"/>
              <w:bottom w:val="single" w:sz="4" w:space="0" w:color="auto"/>
              <w:right w:val="single" w:sz="12" w:space="0" w:color="auto"/>
            </w:tcBorders>
            <w:vAlign w:val="center"/>
          </w:tcPr>
          <w:p w:rsidR="006911BF" w:rsidRPr="00C5554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22 599</w:t>
            </w:r>
          </w:p>
        </w:tc>
        <w:tc>
          <w:tcPr>
            <w:tcW w:w="1949" w:type="dxa"/>
            <w:tcBorders>
              <w:top w:val="nil"/>
              <w:left w:val="single" w:sz="12" w:space="0" w:color="auto"/>
              <w:bottom w:val="single" w:sz="4" w:space="0" w:color="auto"/>
              <w:right w:val="single" w:sz="12" w:space="0" w:color="auto"/>
            </w:tcBorders>
            <w:vAlign w:val="center"/>
          </w:tcPr>
          <w:p w:rsidR="006911BF" w:rsidRPr="00C5554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531</w:t>
            </w:r>
          </w:p>
        </w:tc>
      </w:tr>
      <w:tr w:rsidR="006911BF" w:rsidRPr="00C5554D">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Ostatné</w:t>
            </w:r>
          </w:p>
        </w:tc>
        <w:tc>
          <w:tcPr>
            <w:tcW w:w="1845" w:type="dxa"/>
            <w:tcBorders>
              <w:top w:val="nil"/>
              <w:left w:val="single" w:sz="12" w:space="0" w:color="auto"/>
              <w:bottom w:val="single" w:sz="4" w:space="0" w:color="auto"/>
              <w:right w:val="single" w:sz="12" w:space="0" w:color="auto"/>
            </w:tcBorders>
            <w:vAlign w:val="center"/>
          </w:tcPr>
          <w:p w:rsidR="006911BF" w:rsidRPr="00C5554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28 080</w:t>
            </w:r>
          </w:p>
        </w:tc>
        <w:tc>
          <w:tcPr>
            <w:tcW w:w="1949" w:type="dxa"/>
            <w:tcBorders>
              <w:top w:val="nil"/>
              <w:left w:val="single" w:sz="12" w:space="0" w:color="auto"/>
              <w:bottom w:val="single" w:sz="4" w:space="0" w:color="auto"/>
              <w:right w:val="single" w:sz="12" w:space="0" w:color="auto"/>
            </w:tcBorders>
            <w:vAlign w:val="center"/>
          </w:tcPr>
          <w:p w:rsidR="006911BF" w:rsidRPr="00C5554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19 109</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Finančné náklady: z toho:</w:t>
            </w:r>
          </w:p>
        </w:tc>
        <w:tc>
          <w:tcPr>
            <w:tcW w:w="1845" w:type="dxa"/>
            <w:tcBorders>
              <w:top w:val="nil"/>
              <w:left w:val="single" w:sz="12" w:space="0" w:color="auto"/>
              <w:bottom w:val="single" w:sz="4" w:space="0" w:color="auto"/>
              <w:right w:val="single" w:sz="12" w:space="0" w:color="auto"/>
            </w:tcBorders>
            <w:vAlign w:val="center"/>
          </w:tcPr>
          <w:p w:rsidR="006911BF" w:rsidRDefault="004665F8" w:rsidP="006911BF">
            <w:pPr>
              <w:widowControl w:val="0"/>
              <w:autoSpaceDE w:val="0"/>
              <w:autoSpaceDN w:val="0"/>
              <w:adjustRightInd w:val="0"/>
              <w:jc w:val="right"/>
              <w:rPr>
                <w:rFonts w:ascii="Arial Narrow" w:hAnsi="Arial Narrow" w:cs="Arial Narrow"/>
                <w:b/>
                <w:bCs/>
              </w:rPr>
            </w:pPr>
            <w:r>
              <w:rPr>
                <w:rFonts w:ascii="Arial Narrow" w:hAnsi="Arial Narrow" w:cs="Arial Narrow"/>
                <w:b/>
                <w:bCs/>
              </w:rPr>
              <w:t>15 783</w:t>
            </w:r>
          </w:p>
        </w:tc>
        <w:tc>
          <w:tcPr>
            <w:tcW w:w="1949" w:type="dxa"/>
            <w:tcBorders>
              <w:top w:val="nil"/>
              <w:left w:val="single" w:sz="12" w:space="0" w:color="auto"/>
              <w:bottom w:val="single" w:sz="4" w:space="0" w:color="auto"/>
              <w:right w:val="single" w:sz="12" w:space="0" w:color="auto"/>
            </w:tcBorders>
            <w:vAlign w:val="center"/>
          </w:tcPr>
          <w:p w:rsidR="006911BF" w:rsidRDefault="004D62C4" w:rsidP="006911BF">
            <w:pPr>
              <w:widowControl w:val="0"/>
              <w:autoSpaceDE w:val="0"/>
              <w:autoSpaceDN w:val="0"/>
              <w:adjustRightInd w:val="0"/>
              <w:jc w:val="right"/>
              <w:rPr>
                <w:rFonts w:ascii="Arial Narrow" w:hAnsi="Arial Narrow" w:cs="Arial Narrow"/>
                <w:b/>
                <w:bCs/>
              </w:rPr>
            </w:pPr>
            <w:r>
              <w:rPr>
                <w:rFonts w:ascii="Arial Narrow" w:hAnsi="Arial Narrow" w:cs="Arial Narrow"/>
                <w:b/>
                <w:bCs/>
              </w:rPr>
              <w:t>22 488</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Kurzové straty, z toho:</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23</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D62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20</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Kurzové straty ku dňu, ku ktorému sa zostavuje účtovná závierka</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23</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6911BF" w:rsidP="006911BF">
            <w:pPr>
              <w:widowControl w:val="0"/>
              <w:autoSpaceDE w:val="0"/>
              <w:autoSpaceDN w:val="0"/>
              <w:adjustRightInd w:val="0"/>
              <w:jc w:val="right"/>
              <w:rPr>
                <w:rFonts w:ascii="Arial Narrow" w:hAnsi="Arial Narrow" w:cs="Arial Narrow"/>
                <w:bCs/>
              </w:rPr>
            </w:pPr>
            <w:r>
              <w:rPr>
                <w:rFonts w:ascii="Arial Narrow" w:hAnsi="Arial Narrow" w:cs="Arial Narrow"/>
                <w:bCs/>
              </w:rPr>
              <w:t>20</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Ostatné významné položky finančných nákladov, z toho:</w:t>
            </w:r>
          </w:p>
        </w:tc>
        <w:tc>
          <w:tcPr>
            <w:tcW w:w="1845" w:type="dxa"/>
            <w:tcBorders>
              <w:top w:val="nil"/>
              <w:left w:val="single" w:sz="12" w:space="0" w:color="auto"/>
              <w:bottom w:val="single" w:sz="4" w:space="0" w:color="auto"/>
              <w:right w:val="single" w:sz="12" w:space="0" w:color="auto"/>
            </w:tcBorders>
            <w:vAlign w:val="center"/>
          </w:tcPr>
          <w:p w:rsidR="006911BF" w:rsidRDefault="00677CC4" w:rsidP="006911BF">
            <w:pPr>
              <w:widowControl w:val="0"/>
              <w:autoSpaceDE w:val="0"/>
              <w:autoSpaceDN w:val="0"/>
              <w:adjustRightInd w:val="0"/>
              <w:jc w:val="right"/>
              <w:rPr>
                <w:rFonts w:ascii="Arial Narrow" w:hAnsi="Arial Narrow" w:cs="Arial Narrow"/>
                <w:b/>
                <w:bCs/>
              </w:rPr>
            </w:pPr>
            <w:r>
              <w:rPr>
                <w:rFonts w:ascii="Arial Narrow" w:hAnsi="Arial Narrow" w:cs="Arial Narrow"/>
                <w:b/>
                <w:bCs/>
              </w:rPr>
              <w:t>15 762</w:t>
            </w:r>
          </w:p>
        </w:tc>
        <w:tc>
          <w:tcPr>
            <w:tcW w:w="1949"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jc w:val="right"/>
              <w:rPr>
                <w:rFonts w:ascii="Arial Narrow" w:hAnsi="Arial Narrow" w:cs="Arial Narrow"/>
                <w:b/>
                <w:bCs/>
              </w:rPr>
            </w:pPr>
            <w:r>
              <w:rPr>
                <w:rFonts w:ascii="Arial Narrow" w:hAnsi="Arial Narrow" w:cs="Arial Narrow"/>
                <w:b/>
                <w:bCs/>
              </w:rPr>
              <w:t>2</w:t>
            </w:r>
            <w:r w:rsidR="004D62C4">
              <w:rPr>
                <w:rFonts w:ascii="Arial Narrow" w:hAnsi="Arial Narrow" w:cs="Arial Narrow"/>
                <w:b/>
                <w:bCs/>
              </w:rPr>
              <w:t>1 173</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Nákladové úroky</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677C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5 643</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6911BF" w:rsidP="006911BF">
            <w:pPr>
              <w:widowControl w:val="0"/>
              <w:autoSpaceDE w:val="0"/>
              <w:autoSpaceDN w:val="0"/>
              <w:adjustRightInd w:val="0"/>
              <w:jc w:val="right"/>
              <w:rPr>
                <w:rFonts w:ascii="Arial Narrow" w:hAnsi="Arial Narrow" w:cs="Arial Narrow"/>
                <w:bCs/>
              </w:rPr>
            </w:pPr>
            <w:r>
              <w:rPr>
                <w:rFonts w:ascii="Arial Narrow" w:hAnsi="Arial Narrow" w:cs="Arial Narrow"/>
                <w:bCs/>
              </w:rPr>
              <w:t>1</w:t>
            </w:r>
            <w:r w:rsidR="004665F8">
              <w:rPr>
                <w:rFonts w:ascii="Arial Narrow" w:hAnsi="Arial Narrow" w:cs="Arial Narrow"/>
                <w:bCs/>
              </w:rPr>
              <w:t>1 949</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rPr>
            </w:pPr>
            <w:r>
              <w:rPr>
                <w:rFonts w:ascii="Arial Narrow" w:hAnsi="Arial Narrow" w:cs="Arial Narrow"/>
                <w:sz w:val="22"/>
                <w:szCs w:val="22"/>
              </w:rPr>
              <w:t>Ostatné finančné náklady</w:t>
            </w:r>
          </w:p>
        </w:tc>
        <w:tc>
          <w:tcPr>
            <w:tcW w:w="1845" w:type="dxa"/>
            <w:tcBorders>
              <w:top w:val="nil"/>
              <w:left w:val="single" w:sz="12" w:space="0" w:color="auto"/>
              <w:bottom w:val="single" w:sz="4" w:space="0" w:color="auto"/>
              <w:right w:val="single" w:sz="12" w:space="0" w:color="auto"/>
            </w:tcBorders>
            <w:vAlign w:val="center"/>
          </w:tcPr>
          <w:p w:rsidR="006911BF" w:rsidRPr="002C23ED" w:rsidRDefault="00677CC4" w:rsidP="006911BF">
            <w:pPr>
              <w:widowControl w:val="0"/>
              <w:autoSpaceDE w:val="0"/>
              <w:autoSpaceDN w:val="0"/>
              <w:adjustRightInd w:val="0"/>
              <w:jc w:val="right"/>
              <w:rPr>
                <w:rFonts w:ascii="Arial Narrow" w:hAnsi="Arial Narrow" w:cs="Arial Narrow"/>
                <w:bCs/>
              </w:rPr>
            </w:pPr>
            <w:r>
              <w:rPr>
                <w:rFonts w:ascii="Arial Narrow" w:hAnsi="Arial Narrow" w:cs="Arial Narrow"/>
                <w:bCs/>
              </w:rPr>
              <w:t>10 119</w:t>
            </w:r>
          </w:p>
        </w:tc>
        <w:tc>
          <w:tcPr>
            <w:tcW w:w="1949" w:type="dxa"/>
            <w:tcBorders>
              <w:top w:val="nil"/>
              <w:left w:val="single" w:sz="12" w:space="0" w:color="auto"/>
              <w:bottom w:val="single" w:sz="4" w:space="0" w:color="auto"/>
              <w:right w:val="single" w:sz="12" w:space="0" w:color="auto"/>
            </w:tcBorders>
            <w:vAlign w:val="center"/>
          </w:tcPr>
          <w:p w:rsidR="006911BF" w:rsidRPr="002C23ED" w:rsidRDefault="004665F8" w:rsidP="006911BF">
            <w:pPr>
              <w:widowControl w:val="0"/>
              <w:autoSpaceDE w:val="0"/>
              <w:autoSpaceDN w:val="0"/>
              <w:adjustRightInd w:val="0"/>
              <w:jc w:val="right"/>
              <w:rPr>
                <w:rFonts w:ascii="Arial Narrow" w:hAnsi="Arial Narrow" w:cs="Arial Narrow"/>
                <w:bCs/>
              </w:rPr>
            </w:pPr>
            <w:r>
              <w:rPr>
                <w:rFonts w:ascii="Arial Narrow" w:hAnsi="Arial Narrow" w:cs="Arial Narrow"/>
                <w:bCs/>
              </w:rPr>
              <w:t>9 224</w:t>
            </w:r>
          </w:p>
        </w:tc>
      </w:tr>
      <w:tr w:rsidR="006911BF">
        <w:trPr>
          <w:trHeight w:val="369"/>
          <w:jc w:val="center"/>
        </w:trPr>
        <w:tc>
          <w:tcPr>
            <w:tcW w:w="5494"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Mimoriadne náklady, z toho:</w:t>
            </w:r>
          </w:p>
        </w:tc>
        <w:tc>
          <w:tcPr>
            <w:tcW w:w="1845"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jc w:val="right"/>
              <w:rPr>
                <w:rFonts w:ascii="Arial Narrow" w:hAnsi="Arial Narrow" w:cs="Arial Narrow"/>
                <w:b/>
                <w:bCs/>
              </w:rPr>
            </w:pPr>
          </w:p>
        </w:tc>
        <w:tc>
          <w:tcPr>
            <w:tcW w:w="1949" w:type="dxa"/>
            <w:tcBorders>
              <w:top w:val="nil"/>
              <w:left w:val="single" w:sz="12" w:space="0" w:color="auto"/>
              <w:bottom w:val="single" w:sz="4" w:space="0" w:color="auto"/>
              <w:right w:val="single" w:sz="12" w:space="0" w:color="auto"/>
            </w:tcBorders>
            <w:vAlign w:val="center"/>
          </w:tcPr>
          <w:p w:rsidR="006911BF" w:rsidRDefault="006911BF" w:rsidP="006911BF">
            <w:pPr>
              <w:widowControl w:val="0"/>
              <w:autoSpaceDE w:val="0"/>
              <w:autoSpaceDN w:val="0"/>
              <w:adjustRightInd w:val="0"/>
              <w:jc w:val="right"/>
              <w:rPr>
                <w:rFonts w:ascii="Arial Narrow" w:hAnsi="Arial Narrow" w:cs="Arial Narrow"/>
                <w:b/>
                <w:bCs/>
              </w:rPr>
            </w:pPr>
          </w:p>
        </w:tc>
      </w:tr>
    </w:tbl>
    <w:p w:rsidR="00C5554D" w:rsidRDefault="00C5554D">
      <w:pPr>
        <w:widowControl w:val="0"/>
        <w:autoSpaceDE w:val="0"/>
        <w:autoSpaceDN w:val="0"/>
        <w:adjustRightInd w:val="0"/>
        <w:spacing w:after="200" w:line="276" w:lineRule="auto"/>
        <w:rPr>
          <w:rFonts w:ascii="Arial Narrow" w:hAnsi="Arial Narrow" w:cs="Arial Narrow"/>
          <w:sz w:val="22"/>
          <w:szCs w:val="22"/>
        </w:rPr>
      </w:pPr>
    </w:p>
    <w:p w:rsidR="00AA61FA" w:rsidRDefault="00AA61FA">
      <w:pPr>
        <w:widowControl w:val="0"/>
        <w:autoSpaceDE w:val="0"/>
        <w:autoSpaceDN w:val="0"/>
        <w:adjustRightInd w:val="0"/>
        <w:spacing w:after="200" w:line="276" w:lineRule="auto"/>
        <w:rPr>
          <w:rFonts w:ascii="Arial Narrow" w:hAnsi="Arial Narrow" w:cs="Arial Narrow"/>
          <w:b/>
          <w:bCs/>
          <w:sz w:val="22"/>
          <w:szCs w:val="22"/>
        </w:rPr>
      </w:pPr>
      <w:r>
        <w:rPr>
          <w:rFonts w:ascii="Arial Narrow" w:hAnsi="Arial Narrow" w:cs="Arial Narrow"/>
          <w:b/>
          <w:bCs/>
          <w:sz w:val="22"/>
          <w:szCs w:val="22"/>
        </w:rPr>
        <w:t>o/Informácie o daniach z príjmov</w:t>
      </w:r>
    </w:p>
    <w:tbl>
      <w:tblPr>
        <w:tblW w:w="0" w:type="auto"/>
        <w:jc w:val="center"/>
        <w:tblLayout w:type="fixed"/>
        <w:tblLook w:val="0000"/>
      </w:tblPr>
      <w:tblGrid>
        <w:gridCol w:w="2711"/>
        <w:gridCol w:w="1102"/>
        <w:gridCol w:w="1485"/>
        <w:gridCol w:w="673"/>
        <w:gridCol w:w="1792"/>
        <w:gridCol w:w="860"/>
        <w:gridCol w:w="816"/>
      </w:tblGrid>
      <w:tr w:rsidR="00AA61FA" w:rsidTr="00677CC4">
        <w:trPr>
          <w:trHeight w:val="345"/>
          <w:jc w:val="center"/>
        </w:trPr>
        <w:tc>
          <w:tcPr>
            <w:tcW w:w="2711"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spacing w:after="200" w:line="276" w:lineRule="auto"/>
              <w:rPr>
                <w:rFonts w:ascii="Arial Narrow" w:hAnsi="Arial Narrow" w:cs="Arial Narrow"/>
                <w:b/>
                <w:bCs/>
              </w:rPr>
            </w:pPr>
          </w:p>
        </w:tc>
        <w:tc>
          <w:tcPr>
            <w:tcW w:w="1102"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Základ dane</w:t>
            </w:r>
          </w:p>
        </w:tc>
        <w:tc>
          <w:tcPr>
            <w:tcW w:w="1485"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Daň</w:t>
            </w:r>
          </w:p>
        </w:tc>
        <w:tc>
          <w:tcPr>
            <w:tcW w:w="673"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Daň v %</w:t>
            </w:r>
          </w:p>
        </w:tc>
        <w:tc>
          <w:tcPr>
            <w:tcW w:w="1792"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Základ dane</w:t>
            </w:r>
          </w:p>
        </w:tc>
        <w:tc>
          <w:tcPr>
            <w:tcW w:w="860"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Daň</w:t>
            </w:r>
          </w:p>
        </w:tc>
        <w:tc>
          <w:tcPr>
            <w:tcW w:w="816" w:type="dxa"/>
            <w:tcBorders>
              <w:top w:val="single" w:sz="12" w:space="0" w:color="auto"/>
              <w:left w:val="single" w:sz="12" w:space="0" w:color="auto"/>
              <w:bottom w:val="nil"/>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Daň v %</w:t>
            </w:r>
          </w:p>
        </w:tc>
      </w:tr>
      <w:tr w:rsidR="00AA61FA" w:rsidTr="00677CC4">
        <w:trPr>
          <w:trHeight w:val="330"/>
          <w:jc w:val="center"/>
        </w:trPr>
        <w:tc>
          <w:tcPr>
            <w:tcW w:w="2711"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102"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485" w:type="dxa"/>
            <w:tcBorders>
              <w:top w:val="nil"/>
              <w:left w:val="single" w:sz="12" w:space="0" w:color="auto"/>
              <w:bottom w:val="single" w:sz="12" w:space="0" w:color="auto"/>
              <w:right w:val="single" w:sz="12" w:space="0" w:color="auto"/>
            </w:tcBorders>
            <w:vAlign w:val="center"/>
          </w:tcPr>
          <w:p w:rsidR="00AA61FA" w:rsidRDefault="00144E1C">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673"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792" w:type="dxa"/>
            <w:tcBorders>
              <w:top w:val="nil"/>
              <w:left w:val="single" w:sz="12" w:space="0" w:color="auto"/>
              <w:bottom w:val="single" w:sz="12" w:space="0" w:color="auto"/>
              <w:right w:val="single" w:sz="12" w:space="0" w:color="auto"/>
            </w:tcBorders>
            <w:vAlign w:val="center"/>
          </w:tcPr>
          <w:p w:rsidR="00AA61FA" w:rsidRDefault="009E439D">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860"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816" w:type="dxa"/>
            <w:tcBorders>
              <w:top w:val="nil"/>
              <w:left w:val="single" w:sz="12" w:space="0" w:color="auto"/>
              <w:bottom w:val="single" w:sz="12" w:space="0" w:color="auto"/>
              <w:right w:val="single" w:sz="12" w:space="0" w:color="auto"/>
            </w:tcBorders>
            <w:vAlign w:val="center"/>
          </w:tcPr>
          <w:p w:rsidR="00AA61FA" w:rsidRDefault="00AA61F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8D7E50" w:rsidTr="00677CC4">
        <w:trPr>
          <w:trHeight w:val="397"/>
          <w:jc w:val="center"/>
        </w:trPr>
        <w:tc>
          <w:tcPr>
            <w:tcW w:w="2711" w:type="dxa"/>
            <w:tcBorders>
              <w:top w:val="single" w:sz="12" w:space="0" w:color="auto"/>
              <w:left w:val="single" w:sz="12" w:space="0" w:color="auto"/>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Výsledok hospodárenia </w:t>
            </w:r>
            <w:r>
              <w:rPr>
                <w:rFonts w:ascii="Arial Narrow" w:hAnsi="Arial Narrow" w:cs="Arial Narrow"/>
                <w:sz w:val="22"/>
                <w:szCs w:val="22"/>
              </w:rPr>
              <w:br/>
              <w:t>pred zdanením, z toho:</w:t>
            </w:r>
          </w:p>
        </w:tc>
        <w:tc>
          <w:tcPr>
            <w:tcW w:w="1102" w:type="dxa"/>
            <w:tcBorders>
              <w:top w:val="single" w:sz="12" w:space="0" w:color="auto"/>
              <w:left w:val="single" w:sz="12" w:space="0" w:color="auto"/>
              <w:bottom w:val="single" w:sz="4" w:space="0" w:color="auto"/>
              <w:right w:val="single" w:sz="4" w:space="0" w:color="auto"/>
            </w:tcBorders>
            <w:vAlign w:val="center"/>
          </w:tcPr>
          <w:p w:rsidR="008D7E50" w:rsidRDefault="00677CC4" w:rsidP="00C321CE">
            <w:pPr>
              <w:widowControl w:val="0"/>
              <w:autoSpaceDE w:val="0"/>
              <w:autoSpaceDN w:val="0"/>
              <w:adjustRightInd w:val="0"/>
              <w:jc w:val="right"/>
              <w:rPr>
                <w:rFonts w:ascii="Arial Narrow" w:hAnsi="Arial Narrow" w:cs="Arial Narrow"/>
              </w:rPr>
            </w:pPr>
            <w:r>
              <w:rPr>
                <w:rFonts w:ascii="Arial Narrow" w:hAnsi="Arial Narrow" w:cs="Arial Narrow"/>
              </w:rPr>
              <w:t>190 385</w:t>
            </w:r>
          </w:p>
        </w:tc>
        <w:tc>
          <w:tcPr>
            <w:tcW w:w="1485" w:type="dxa"/>
            <w:tcBorders>
              <w:top w:val="single" w:sz="12" w:space="0" w:color="auto"/>
              <w:left w:val="nil"/>
              <w:bottom w:val="single" w:sz="4" w:space="0" w:color="auto"/>
              <w:right w:val="single" w:sz="4" w:space="0" w:color="auto"/>
            </w:tcBorders>
            <w:vAlign w:val="center"/>
          </w:tcPr>
          <w:p w:rsidR="008D7E50" w:rsidRDefault="00144E1C"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673" w:type="dxa"/>
            <w:tcBorders>
              <w:top w:val="single" w:sz="12" w:space="0" w:color="auto"/>
              <w:left w:val="nil"/>
              <w:bottom w:val="single" w:sz="4" w:space="0" w:color="auto"/>
              <w:right w:val="single" w:sz="12"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792" w:type="dxa"/>
            <w:tcBorders>
              <w:top w:val="single" w:sz="12" w:space="0" w:color="auto"/>
              <w:left w:val="single" w:sz="12" w:space="0" w:color="auto"/>
              <w:bottom w:val="single" w:sz="4" w:space="0" w:color="auto"/>
              <w:right w:val="single" w:sz="4" w:space="0" w:color="auto"/>
            </w:tcBorders>
            <w:vAlign w:val="center"/>
          </w:tcPr>
          <w:p w:rsidR="008D7E50"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rPr>
              <w:t>187 358</w:t>
            </w:r>
          </w:p>
        </w:tc>
        <w:tc>
          <w:tcPr>
            <w:tcW w:w="860" w:type="dxa"/>
            <w:tcBorders>
              <w:top w:val="single" w:sz="12" w:space="0" w:color="auto"/>
              <w:left w:val="nil"/>
              <w:bottom w:val="single" w:sz="4" w:space="0" w:color="auto"/>
              <w:right w:val="single" w:sz="4"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816" w:type="dxa"/>
            <w:tcBorders>
              <w:top w:val="single" w:sz="12" w:space="0" w:color="auto"/>
              <w:left w:val="nil"/>
              <w:bottom w:val="single" w:sz="4" w:space="0" w:color="auto"/>
              <w:right w:val="single" w:sz="12"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r>
      <w:tr w:rsidR="008D7E50" w:rsidTr="00677CC4">
        <w:trPr>
          <w:trHeight w:val="397"/>
          <w:jc w:val="center"/>
        </w:trPr>
        <w:tc>
          <w:tcPr>
            <w:tcW w:w="2711" w:type="dxa"/>
            <w:tcBorders>
              <w:top w:val="nil"/>
              <w:left w:val="single" w:sz="12" w:space="0" w:color="auto"/>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teoretická daň </w:t>
            </w:r>
          </w:p>
        </w:tc>
        <w:tc>
          <w:tcPr>
            <w:tcW w:w="1102" w:type="dxa"/>
            <w:tcBorders>
              <w:top w:val="nil"/>
              <w:left w:val="single" w:sz="12" w:space="0" w:color="auto"/>
              <w:bottom w:val="single" w:sz="6" w:space="0" w:color="auto"/>
              <w:right w:val="single" w:sz="4"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85" w:type="dxa"/>
            <w:tcBorders>
              <w:top w:val="nil"/>
              <w:left w:val="nil"/>
              <w:bottom w:val="single" w:sz="6" w:space="0" w:color="auto"/>
              <w:right w:val="single" w:sz="4" w:space="0" w:color="auto"/>
            </w:tcBorders>
            <w:vAlign w:val="center"/>
          </w:tcPr>
          <w:p w:rsidR="008D7E50" w:rsidRPr="00833E36"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sz w:val="22"/>
                <w:szCs w:val="22"/>
              </w:rPr>
              <w:t>39 981</w:t>
            </w:r>
          </w:p>
        </w:tc>
        <w:tc>
          <w:tcPr>
            <w:tcW w:w="673" w:type="dxa"/>
            <w:tcBorders>
              <w:top w:val="nil"/>
              <w:left w:val="nil"/>
              <w:bottom w:val="single" w:sz="6" w:space="0" w:color="auto"/>
              <w:right w:val="single" w:sz="12"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rPr>
              <w:t>21</w:t>
            </w:r>
          </w:p>
        </w:tc>
        <w:tc>
          <w:tcPr>
            <w:tcW w:w="1792" w:type="dxa"/>
            <w:tcBorders>
              <w:top w:val="nil"/>
              <w:left w:val="single" w:sz="12" w:space="0" w:color="auto"/>
              <w:bottom w:val="single" w:sz="6" w:space="0" w:color="auto"/>
              <w:right w:val="single" w:sz="4"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860" w:type="dxa"/>
            <w:tcBorders>
              <w:top w:val="nil"/>
              <w:left w:val="nil"/>
              <w:bottom w:val="single" w:sz="6" w:space="0" w:color="auto"/>
              <w:right w:val="single" w:sz="4" w:space="0" w:color="auto"/>
            </w:tcBorders>
            <w:vAlign w:val="center"/>
          </w:tcPr>
          <w:p w:rsidR="008D7E50" w:rsidRPr="00833E36"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sz w:val="22"/>
                <w:szCs w:val="22"/>
              </w:rPr>
              <w:t>39 345</w:t>
            </w:r>
          </w:p>
        </w:tc>
        <w:tc>
          <w:tcPr>
            <w:tcW w:w="816" w:type="dxa"/>
            <w:tcBorders>
              <w:top w:val="nil"/>
              <w:left w:val="nil"/>
              <w:bottom w:val="single" w:sz="6" w:space="0" w:color="auto"/>
              <w:right w:val="single" w:sz="12"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rPr>
              <w:t>21</w:t>
            </w:r>
          </w:p>
        </w:tc>
      </w:tr>
      <w:tr w:rsidR="008D7E50" w:rsidTr="00677CC4">
        <w:trPr>
          <w:trHeight w:val="397"/>
          <w:jc w:val="center"/>
        </w:trPr>
        <w:tc>
          <w:tcPr>
            <w:tcW w:w="2711" w:type="dxa"/>
            <w:tcBorders>
              <w:top w:val="single" w:sz="6" w:space="0" w:color="auto"/>
              <w:left w:val="single" w:sz="12" w:space="0" w:color="auto"/>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Daňovo neuznané náklady</w:t>
            </w:r>
          </w:p>
        </w:tc>
        <w:tc>
          <w:tcPr>
            <w:tcW w:w="1102" w:type="dxa"/>
            <w:tcBorders>
              <w:top w:val="single" w:sz="6" w:space="0" w:color="auto"/>
              <w:left w:val="single" w:sz="12" w:space="0" w:color="auto"/>
              <w:bottom w:val="single" w:sz="6" w:space="0" w:color="auto"/>
              <w:right w:val="single" w:sz="4" w:space="0" w:color="auto"/>
            </w:tcBorders>
            <w:vAlign w:val="center"/>
          </w:tcPr>
          <w:p w:rsidR="008D7E50"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rPr>
              <w:t>144 715</w:t>
            </w:r>
          </w:p>
        </w:tc>
        <w:tc>
          <w:tcPr>
            <w:tcW w:w="1485" w:type="dxa"/>
            <w:tcBorders>
              <w:top w:val="single" w:sz="6" w:space="0" w:color="auto"/>
              <w:left w:val="nil"/>
              <w:bottom w:val="single" w:sz="6" w:space="0" w:color="auto"/>
              <w:right w:val="single" w:sz="4"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c>
          <w:tcPr>
            <w:tcW w:w="673" w:type="dxa"/>
            <w:tcBorders>
              <w:top w:val="single" w:sz="6" w:space="0" w:color="auto"/>
              <w:left w:val="nil"/>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1792" w:type="dxa"/>
            <w:tcBorders>
              <w:top w:val="single" w:sz="6" w:space="0" w:color="auto"/>
              <w:left w:val="single" w:sz="12" w:space="0" w:color="auto"/>
              <w:bottom w:val="single" w:sz="6" w:space="0" w:color="auto"/>
              <w:right w:val="single" w:sz="4" w:space="0" w:color="auto"/>
            </w:tcBorders>
            <w:vAlign w:val="center"/>
          </w:tcPr>
          <w:p w:rsidR="008D7E50"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rPr>
              <w:t>165 937</w:t>
            </w:r>
          </w:p>
        </w:tc>
        <w:tc>
          <w:tcPr>
            <w:tcW w:w="860" w:type="dxa"/>
            <w:tcBorders>
              <w:top w:val="single" w:sz="6" w:space="0" w:color="auto"/>
              <w:left w:val="nil"/>
              <w:bottom w:val="single" w:sz="6" w:space="0" w:color="auto"/>
              <w:right w:val="single" w:sz="4"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c>
          <w:tcPr>
            <w:tcW w:w="816" w:type="dxa"/>
            <w:tcBorders>
              <w:top w:val="single" w:sz="6" w:space="0" w:color="auto"/>
              <w:left w:val="nil"/>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r>
      <w:tr w:rsidR="008D7E50" w:rsidTr="00677CC4">
        <w:trPr>
          <w:trHeight w:val="397"/>
          <w:jc w:val="center"/>
        </w:trPr>
        <w:tc>
          <w:tcPr>
            <w:tcW w:w="2711" w:type="dxa"/>
            <w:tcBorders>
              <w:top w:val="single" w:sz="6" w:space="0" w:color="auto"/>
              <w:left w:val="single" w:sz="12" w:space="0" w:color="auto"/>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Výnosy nepodliehajúce dani</w:t>
            </w:r>
          </w:p>
        </w:tc>
        <w:tc>
          <w:tcPr>
            <w:tcW w:w="1102" w:type="dxa"/>
            <w:tcBorders>
              <w:top w:val="single" w:sz="6" w:space="0" w:color="auto"/>
              <w:left w:val="single" w:sz="12" w:space="0" w:color="auto"/>
              <w:bottom w:val="single" w:sz="6" w:space="0" w:color="auto"/>
              <w:right w:val="single" w:sz="4" w:space="0" w:color="auto"/>
            </w:tcBorders>
            <w:vAlign w:val="center"/>
          </w:tcPr>
          <w:p w:rsidR="008D7E50"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rPr>
              <w:t>116 528</w:t>
            </w:r>
          </w:p>
        </w:tc>
        <w:tc>
          <w:tcPr>
            <w:tcW w:w="1485" w:type="dxa"/>
            <w:tcBorders>
              <w:top w:val="single" w:sz="6" w:space="0" w:color="auto"/>
              <w:left w:val="nil"/>
              <w:bottom w:val="single" w:sz="6" w:space="0" w:color="auto"/>
              <w:right w:val="single" w:sz="4"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c>
          <w:tcPr>
            <w:tcW w:w="673" w:type="dxa"/>
            <w:tcBorders>
              <w:top w:val="single" w:sz="6" w:space="0" w:color="auto"/>
              <w:left w:val="nil"/>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1792" w:type="dxa"/>
            <w:tcBorders>
              <w:top w:val="single" w:sz="6" w:space="0" w:color="auto"/>
              <w:left w:val="single" w:sz="12" w:space="0" w:color="auto"/>
              <w:bottom w:val="single" w:sz="6" w:space="0" w:color="auto"/>
              <w:right w:val="single" w:sz="4" w:space="0" w:color="auto"/>
            </w:tcBorders>
            <w:vAlign w:val="center"/>
          </w:tcPr>
          <w:p w:rsidR="008D7E50"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rPr>
              <w:t>32 112</w:t>
            </w:r>
          </w:p>
        </w:tc>
        <w:tc>
          <w:tcPr>
            <w:tcW w:w="860" w:type="dxa"/>
            <w:tcBorders>
              <w:top w:val="single" w:sz="6" w:space="0" w:color="auto"/>
              <w:left w:val="nil"/>
              <w:bottom w:val="single" w:sz="6" w:space="0" w:color="auto"/>
              <w:right w:val="single" w:sz="4"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c>
          <w:tcPr>
            <w:tcW w:w="816" w:type="dxa"/>
            <w:tcBorders>
              <w:top w:val="single" w:sz="6" w:space="0" w:color="auto"/>
              <w:left w:val="nil"/>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r>
      <w:tr w:rsidR="008D7E50" w:rsidTr="00677CC4">
        <w:trPr>
          <w:trHeight w:val="397"/>
          <w:jc w:val="center"/>
        </w:trPr>
        <w:tc>
          <w:tcPr>
            <w:tcW w:w="2711" w:type="dxa"/>
            <w:tcBorders>
              <w:top w:val="single" w:sz="6" w:space="0" w:color="auto"/>
              <w:left w:val="single" w:sz="12" w:space="0" w:color="auto"/>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Vplyv nevykázanej odloženej daňovej pohľadávky</w:t>
            </w:r>
          </w:p>
        </w:tc>
        <w:tc>
          <w:tcPr>
            <w:tcW w:w="1102" w:type="dxa"/>
            <w:tcBorders>
              <w:top w:val="single" w:sz="6" w:space="0" w:color="auto"/>
              <w:left w:val="single" w:sz="12" w:space="0" w:color="auto"/>
              <w:bottom w:val="single" w:sz="6"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1485" w:type="dxa"/>
            <w:tcBorders>
              <w:top w:val="single" w:sz="6" w:space="0" w:color="auto"/>
              <w:left w:val="nil"/>
              <w:bottom w:val="single" w:sz="6"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673" w:type="dxa"/>
            <w:tcBorders>
              <w:top w:val="single" w:sz="6" w:space="0" w:color="auto"/>
              <w:left w:val="nil"/>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1792" w:type="dxa"/>
            <w:tcBorders>
              <w:top w:val="single" w:sz="6" w:space="0" w:color="auto"/>
              <w:left w:val="single" w:sz="12" w:space="0" w:color="auto"/>
              <w:bottom w:val="single" w:sz="6"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860" w:type="dxa"/>
            <w:tcBorders>
              <w:top w:val="single" w:sz="6" w:space="0" w:color="auto"/>
              <w:left w:val="nil"/>
              <w:bottom w:val="single" w:sz="6"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816" w:type="dxa"/>
            <w:tcBorders>
              <w:top w:val="single" w:sz="6" w:space="0" w:color="auto"/>
              <w:left w:val="nil"/>
              <w:bottom w:val="single" w:sz="6"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r>
      <w:tr w:rsidR="008D7E50" w:rsidTr="00677CC4">
        <w:trPr>
          <w:trHeight w:val="397"/>
          <w:jc w:val="center"/>
        </w:trPr>
        <w:tc>
          <w:tcPr>
            <w:tcW w:w="2711" w:type="dxa"/>
            <w:tcBorders>
              <w:top w:val="single" w:sz="6" w:space="0" w:color="auto"/>
              <w:left w:val="single" w:sz="12" w:space="0" w:color="auto"/>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Umorenie daňovej straty</w:t>
            </w:r>
          </w:p>
        </w:tc>
        <w:tc>
          <w:tcPr>
            <w:tcW w:w="1102" w:type="dxa"/>
            <w:tcBorders>
              <w:top w:val="single" w:sz="6" w:space="0" w:color="auto"/>
              <w:left w:val="single" w:sz="12" w:space="0" w:color="auto"/>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1485" w:type="dxa"/>
            <w:tcBorders>
              <w:top w:val="single" w:sz="6" w:space="0" w:color="auto"/>
              <w:left w:val="nil"/>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673" w:type="dxa"/>
            <w:tcBorders>
              <w:top w:val="single" w:sz="6" w:space="0" w:color="auto"/>
              <w:left w:val="nil"/>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1792" w:type="dxa"/>
            <w:tcBorders>
              <w:top w:val="single" w:sz="6" w:space="0" w:color="auto"/>
              <w:left w:val="single" w:sz="12" w:space="0" w:color="auto"/>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860" w:type="dxa"/>
            <w:tcBorders>
              <w:top w:val="single" w:sz="6" w:space="0" w:color="auto"/>
              <w:left w:val="nil"/>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816" w:type="dxa"/>
            <w:tcBorders>
              <w:top w:val="single" w:sz="6" w:space="0" w:color="auto"/>
              <w:left w:val="nil"/>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r>
      <w:tr w:rsidR="008D7E50" w:rsidTr="00677CC4">
        <w:trPr>
          <w:trHeight w:val="397"/>
          <w:jc w:val="center"/>
        </w:trPr>
        <w:tc>
          <w:tcPr>
            <w:tcW w:w="2711" w:type="dxa"/>
            <w:tcBorders>
              <w:top w:val="nil"/>
              <w:left w:val="single" w:sz="12" w:space="0" w:color="auto"/>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Zmena sadzby dane</w:t>
            </w:r>
          </w:p>
        </w:tc>
        <w:tc>
          <w:tcPr>
            <w:tcW w:w="1102" w:type="dxa"/>
            <w:tcBorders>
              <w:top w:val="nil"/>
              <w:left w:val="single" w:sz="12" w:space="0" w:color="auto"/>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1485" w:type="dxa"/>
            <w:tcBorders>
              <w:top w:val="nil"/>
              <w:left w:val="nil"/>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673" w:type="dxa"/>
            <w:tcBorders>
              <w:top w:val="nil"/>
              <w:left w:val="nil"/>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1792" w:type="dxa"/>
            <w:tcBorders>
              <w:top w:val="nil"/>
              <w:left w:val="single" w:sz="12" w:space="0" w:color="auto"/>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860" w:type="dxa"/>
            <w:tcBorders>
              <w:top w:val="nil"/>
              <w:left w:val="nil"/>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816" w:type="dxa"/>
            <w:tcBorders>
              <w:top w:val="nil"/>
              <w:left w:val="nil"/>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r>
      <w:tr w:rsidR="008D7E50" w:rsidTr="00677CC4">
        <w:trPr>
          <w:trHeight w:val="397"/>
          <w:jc w:val="center"/>
        </w:trPr>
        <w:tc>
          <w:tcPr>
            <w:tcW w:w="2711" w:type="dxa"/>
            <w:tcBorders>
              <w:top w:val="nil"/>
              <w:left w:val="single" w:sz="12" w:space="0" w:color="auto"/>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Iné</w:t>
            </w:r>
          </w:p>
        </w:tc>
        <w:tc>
          <w:tcPr>
            <w:tcW w:w="1102" w:type="dxa"/>
            <w:tcBorders>
              <w:top w:val="nil"/>
              <w:left w:val="single" w:sz="12" w:space="0" w:color="auto"/>
              <w:bottom w:val="single" w:sz="4" w:space="0" w:color="auto"/>
              <w:right w:val="single" w:sz="4" w:space="0" w:color="auto"/>
            </w:tcBorders>
            <w:vAlign w:val="center"/>
          </w:tcPr>
          <w:p w:rsidR="008D7E50" w:rsidRDefault="00C321CE" w:rsidP="00C321CE">
            <w:pPr>
              <w:widowControl w:val="0"/>
              <w:autoSpaceDE w:val="0"/>
              <w:autoSpaceDN w:val="0"/>
              <w:adjustRightInd w:val="0"/>
              <w:jc w:val="right"/>
              <w:rPr>
                <w:rFonts w:ascii="Arial Narrow" w:hAnsi="Arial Narrow" w:cs="Arial Narrow"/>
              </w:rPr>
            </w:pPr>
            <w:r>
              <w:rPr>
                <w:rFonts w:ascii="Arial Narrow" w:hAnsi="Arial Narrow" w:cs="Arial Narrow"/>
              </w:rPr>
              <w:t>8 000</w:t>
            </w:r>
          </w:p>
        </w:tc>
        <w:tc>
          <w:tcPr>
            <w:tcW w:w="1485" w:type="dxa"/>
            <w:tcBorders>
              <w:top w:val="nil"/>
              <w:left w:val="nil"/>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673" w:type="dxa"/>
            <w:tcBorders>
              <w:top w:val="nil"/>
              <w:left w:val="nil"/>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1792" w:type="dxa"/>
            <w:tcBorders>
              <w:top w:val="nil"/>
              <w:left w:val="single" w:sz="12" w:space="0" w:color="auto"/>
              <w:bottom w:val="single" w:sz="4" w:space="0" w:color="auto"/>
              <w:right w:val="single" w:sz="4" w:space="0" w:color="auto"/>
            </w:tcBorders>
            <w:vAlign w:val="center"/>
          </w:tcPr>
          <w:p w:rsidR="008D7E50" w:rsidRDefault="00677CC4" w:rsidP="00677CC4">
            <w:pPr>
              <w:widowControl w:val="0"/>
              <w:autoSpaceDE w:val="0"/>
              <w:autoSpaceDN w:val="0"/>
              <w:adjustRightInd w:val="0"/>
              <w:jc w:val="right"/>
              <w:rPr>
                <w:rFonts w:ascii="Arial Narrow" w:hAnsi="Arial Narrow" w:cs="Arial Narrow"/>
              </w:rPr>
            </w:pPr>
            <w:r>
              <w:rPr>
                <w:rFonts w:ascii="Arial Narrow" w:hAnsi="Arial Narrow" w:cs="Arial Narrow"/>
              </w:rPr>
              <w:t>8 000</w:t>
            </w:r>
          </w:p>
        </w:tc>
        <w:tc>
          <w:tcPr>
            <w:tcW w:w="860" w:type="dxa"/>
            <w:tcBorders>
              <w:top w:val="nil"/>
              <w:left w:val="nil"/>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816" w:type="dxa"/>
            <w:tcBorders>
              <w:top w:val="nil"/>
              <w:left w:val="nil"/>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r>
      <w:tr w:rsidR="008D7E50" w:rsidTr="00677CC4">
        <w:trPr>
          <w:trHeight w:val="397"/>
          <w:jc w:val="center"/>
        </w:trPr>
        <w:tc>
          <w:tcPr>
            <w:tcW w:w="2711" w:type="dxa"/>
            <w:tcBorders>
              <w:top w:val="nil"/>
              <w:left w:val="single" w:sz="12" w:space="0" w:color="auto"/>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Spolu</w:t>
            </w:r>
          </w:p>
        </w:tc>
        <w:tc>
          <w:tcPr>
            <w:tcW w:w="1102" w:type="dxa"/>
            <w:tcBorders>
              <w:top w:val="nil"/>
              <w:left w:val="single" w:sz="12" w:space="0" w:color="auto"/>
              <w:bottom w:val="single" w:sz="4" w:space="0" w:color="auto"/>
              <w:right w:val="single" w:sz="4" w:space="0" w:color="auto"/>
            </w:tcBorders>
            <w:vAlign w:val="center"/>
          </w:tcPr>
          <w:p w:rsidR="008D7E50"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rPr>
              <w:t>210 572</w:t>
            </w:r>
          </w:p>
        </w:tc>
        <w:tc>
          <w:tcPr>
            <w:tcW w:w="1485" w:type="dxa"/>
            <w:tcBorders>
              <w:top w:val="nil"/>
              <w:left w:val="nil"/>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673" w:type="dxa"/>
            <w:tcBorders>
              <w:top w:val="nil"/>
              <w:left w:val="nil"/>
              <w:bottom w:val="single" w:sz="4" w:space="0" w:color="auto"/>
              <w:right w:val="single" w:sz="12"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rPr>
              <w:t>21</w:t>
            </w:r>
          </w:p>
        </w:tc>
        <w:tc>
          <w:tcPr>
            <w:tcW w:w="1792" w:type="dxa"/>
            <w:tcBorders>
              <w:top w:val="nil"/>
              <w:left w:val="single" w:sz="12" w:space="0" w:color="auto"/>
              <w:bottom w:val="single" w:sz="4" w:space="0" w:color="auto"/>
              <w:right w:val="single" w:sz="4" w:space="0" w:color="auto"/>
            </w:tcBorders>
            <w:vAlign w:val="center"/>
          </w:tcPr>
          <w:p w:rsidR="008D7E50"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rPr>
              <w:t>313 183</w:t>
            </w:r>
          </w:p>
        </w:tc>
        <w:tc>
          <w:tcPr>
            <w:tcW w:w="860" w:type="dxa"/>
            <w:tcBorders>
              <w:top w:val="nil"/>
              <w:left w:val="nil"/>
              <w:bottom w:val="single" w:sz="4" w:space="0" w:color="auto"/>
              <w:right w:val="single" w:sz="4" w:space="0" w:color="auto"/>
            </w:tcBorders>
            <w:vAlign w:val="center"/>
          </w:tcPr>
          <w:p w:rsidR="008D7E50" w:rsidRDefault="008D7E50" w:rsidP="008D7E50">
            <w:pPr>
              <w:widowControl w:val="0"/>
              <w:autoSpaceDE w:val="0"/>
              <w:autoSpaceDN w:val="0"/>
              <w:adjustRightInd w:val="0"/>
              <w:rPr>
                <w:rFonts w:ascii="Arial Narrow" w:hAnsi="Arial Narrow" w:cs="Arial Narrow"/>
              </w:rPr>
            </w:pPr>
          </w:p>
        </w:tc>
        <w:tc>
          <w:tcPr>
            <w:tcW w:w="816" w:type="dxa"/>
            <w:tcBorders>
              <w:top w:val="nil"/>
              <w:left w:val="nil"/>
              <w:bottom w:val="single" w:sz="4" w:space="0" w:color="auto"/>
              <w:right w:val="single" w:sz="12"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rPr>
              <w:t>21</w:t>
            </w:r>
          </w:p>
        </w:tc>
      </w:tr>
      <w:tr w:rsidR="008D7E50" w:rsidTr="00677CC4">
        <w:trPr>
          <w:trHeight w:val="397"/>
          <w:jc w:val="center"/>
        </w:trPr>
        <w:tc>
          <w:tcPr>
            <w:tcW w:w="2711" w:type="dxa"/>
            <w:tcBorders>
              <w:top w:val="nil"/>
              <w:left w:val="single" w:sz="12" w:space="0" w:color="auto"/>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Splatná daň z príjmov</w:t>
            </w:r>
          </w:p>
        </w:tc>
        <w:tc>
          <w:tcPr>
            <w:tcW w:w="1102" w:type="dxa"/>
            <w:tcBorders>
              <w:top w:val="nil"/>
              <w:left w:val="single" w:sz="12" w:space="0" w:color="auto"/>
              <w:bottom w:val="single" w:sz="4" w:space="0" w:color="auto"/>
              <w:right w:val="single" w:sz="4"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85" w:type="dxa"/>
            <w:tcBorders>
              <w:top w:val="nil"/>
              <w:left w:val="nil"/>
              <w:bottom w:val="single" w:sz="4" w:space="0" w:color="auto"/>
              <w:right w:val="single" w:sz="4" w:space="0" w:color="auto"/>
            </w:tcBorders>
            <w:vAlign w:val="center"/>
          </w:tcPr>
          <w:p w:rsidR="008D7E50" w:rsidRPr="00833E36" w:rsidRDefault="00677CC4" w:rsidP="00060A75">
            <w:pPr>
              <w:widowControl w:val="0"/>
              <w:autoSpaceDE w:val="0"/>
              <w:autoSpaceDN w:val="0"/>
              <w:adjustRightInd w:val="0"/>
              <w:jc w:val="right"/>
              <w:rPr>
                <w:rFonts w:ascii="Arial Narrow" w:hAnsi="Arial Narrow" w:cs="Arial Narrow"/>
              </w:rPr>
            </w:pPr>
            <w:r>
              <w:rPr>
                <w:rFonts w:ascii="Arial Narrow" w:hAnsi="Arial Narrow" w:cs="Arial Narrow"/>
                <w:sz w:val="22"/>
                <w:szCs w:val="22"/>
              </w:rPr>
              <w:t>44 220</w:t>
            </w:r>
          </w:p>
        </w:tc>
        <w:tc>
          <w:tcPr>
            <w:tcW w:w="673" w:type="dxa"/>
            <w:tcBorders>
              <w:top w:val="nil"/>
              <w:left w:val="nil"/>
              <w:bottom w:val="single" w:sz="4" w:space="0" w:color="auto"/>
              <w:right w:val="single" w:sz="12"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c>
          <w:tcPr>
            <w:tcW w:w="1792" w:type="dxa"/>
            <w:tcBorders>
              <w:top w:val="nil"/>
              <w:left w:val="single" w:sz="12" w:space="0" w:color="auto"/>
              <w:bottom w:val="single" w:sz="4" w:space="0" w:color="auto"/>
              <w:right w:val="single" w:sz="4"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860" w:type="dxa"/>
            <w:tcBorders>
              <w:top w:val="nil"/>
              <w:left w:val="nil"/>
              <w:bottom w:val="single" w:sz="4" w:space="0" w:color="auto"/>
              <w:right w:val="single" w:sz="4" w:space="0" w:color="auto"/>
            </w:tcBorders>
            <w:vAlign w:val="center"/>
          </w:tcPr>
          <w:p w:rsidR="008D7E50"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sz w:val="22"/>
                <w:szCs w:val="22"/>
              </w:rPr>
              <w:t>65 906</w:t>
            </w:r>
          </w:p>
        </w:tc>
        <w:tc>
          <w:tcPr>
            <w:tcW w:w="816" w:type="dxa"/>
            <w:tcBorders>
              <w:top w:val="nil"/>
              <w:left w:val="nil"/>
              <w:bottom w:val="single" w:sz="4" w:space="0" w:color="auto"/>
              <w:right w:val="single" w:sz="12"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r>
      <w:tr w:rsidR="008D7E50" w:rsidTr="00677CC4">
        <w:trPr>
          <w:trHeight w:val="397"/>
          <w:jc w:val="center"/>
        </w:trPr>
        <w:tc>
          <w:tcPr>
            <w:tcW w:w="2711" w:type="dxa"/>
            <w:tcBorders>
              <w:top w:val="single" w:sz="4" w:space="0" w:color="auto"/>
              <w:left w:val="single" w:sz="12" w:space="0" w:color="auto"/>
              <w:bottom w:val="single" w:sz="4"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Odložená daň z príjmov</w:t>
            </w:r>
          </w:p>
        </w:tc>
        <w:tc>
          <w:tcPr>
            <w:tcW w:w="1102" w:type="dxa"/>
            <w:tcBorders>
              <w:top w:val="single" w:sz="4" w:space="0" w:color="auto"/>
              <w:left w:val="single" w:sz="12" w:space="0" w:color="auto"/>
              <w:bottom w:val="single" w:sz="4" w:space="0" w:color="auto"/>
              <w:right w:val="single" w:sz="4"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85" w:type="dxa"/>
            <w:tcBorders>
              <w:top w:val="single" w:sz="4" w:space="0" w:color="auto"/>
              <w:left w:val="nil"/>
              <w:bottom w:val="single" w:sz="4" w:space="0" w:color="auto"/>
              <w:right w:val="single" w:sz="4" w:space="0" w:color="auto"/>
            </w:tcBorders>
            <w:vAlign w:val="center"/>
          </w:tcPr>
          <w:p w:rsidR="008D7E50" w:rsidRPr="00060A75" w:rsidRDefault="00677CC4" w:rsidP="008D7E50">
            <w:pPr>
              <w:widowControl w:val="0"/>
              <w:autoSpaceDE w:val="0"/>
              <w:autoSpaceDN w:val="0"/>
              <w:adjustRightInd w:val="0"/>
              <w:jc w:val="right"/>
              <w:rPr>
                <w:rFonts w:ascii="Arial Narrow" w:hAnsi="Arial Narrow" w:cs="Arial Narrow"/>
                <w:sz w:val="20"/>
                <w:szCs w:val="20"/>
              </w:rPr>
            </w:pPr>
            <w:r>
              <w:rPr>
                <w:rFonts w:ascii="Arial Narrow" w:hAnsi="Arial Narrow" w:cs="Arial Narrow"/>
                <w:sz w:val="20"/>
                <w:szCs w:val="20"/>
              </w:rPr>
              <w:t>22 169</w:t>
            </w:r>
          </w:p>
        </w:tc>
        <w:tc>
          <w:tcPr>
            <w:tcW w:w="673" w:type="dxa"/>
            <w:tcBorders>
              <w:top w:val="single" w:sz="4" w:space="0" w:color="auto"/>
              <w:left w:val="nil"/>
              <w:bottom w:val="single" w:sz="4" w:space="0" w:color="auto"/>
              <w:right w:val="single" w:sz="12"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c>
          <w:tcPr>
            <w:tcW w:w="1792" w:type="dxa"/>
            <w:tcBorders>
              <w:top w:val="single" w:sz="4" w:space="0" w:color="auto"/>
              <w:left w:val="single" w:sz="12" w:space="0" w:color="auto"/>
              <w:bottom w:val="single" w:sz="4" w:space="0" w:color="auto"/>
              <w:right w:val="single" w:sz="4"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860" w:type="dxa"/>
            <w:tcBorders>
              <w:top w:val="single" w:sz="4" w:space="0" w:color="auto"/>
              <w:left w:val="nil"/>
              <w:bottom w:val="single" w:sz="4" w:space="0" w:color="auto"/>
              <w:right w:val="single" w:sz="4" w:space="0" w:color="auto"/>
            </w:tcBorders>
            <w:vAlign w:val="center"/>
          </w:tcPr>
          <w:p w:rsidR="008D7E50" w:rsidRPr="003D094B" w:rsidRDefault="00060A75" w:rsidP="008D7E50">
            <w:pPr>
              <w:widowControl w:val="0"/>
              <w:autoSpaceDE w:val="0"/>
              <w:autoSpaceDN w:val="0"/>
              <w:adjustRightInd w:val="0"/>
              <w:jc w:val="right"/>
              <w:rPr>
                <w:rFonts w:ascii="Arial Narrow" w:hAnsi="Arial Narrow" w:cs="Arial Narrow"/>
                <w:sz w:val="20"/>
                <w:szCs w:val="20"/>
              </w:rPr>
            </w:pPr>
            <w:r>
              <w:rPr>
                <w:rFonts w:ascii="Arial Narrow" w:hAnsi="Arial Narrow" w:cs="Arial Narrow"/>
                <w:sz w:val="22"/>
                <w:szCs w:val="22"/>
              </w:rPr>
              <w:t>-</w:t>
            </w:r>
            <w:r w:rsidR="00677CC4">
              <w:rPr>
                <w:rFonts w:ascii="Arial Narrow" w:hAnsi="Arial Narrow" w:cs="Arial Narrow"/>
                <w:sz w:val="22"/>
                <w:szCs w:val="22"/>
              </w:rPr>
              <w:t>22 432</w:t>
            </w:r>
          </w:p>
        </w:tc>
        <w:tc>
          <w:tcPr>
            <w:tcW w:w="816" w:type="dxa"/>
            <w:tcBorders>
              <w:top w:val="single" w:sz="4" w:space="0" w:color="auto"/>
              <w:left w:val="nil"/>
              <w:bottom w:val="single" w:sz="4" w:space="0" w:color="auto"/>
              <w:right w:val="single" w:sz="12"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r>
      <w:tr w:rsidR="008D7E50" w:rsidTr="00677CC4">
        <w:trPr>
          <w:trHeight w:val="397"/>
          <w:jc w:val="center"/>
        </w:trPr>
        <w:tc>
          <w:tcPr>
            <w:tcW w:w="2711" w:type="dxa"/>
            <w:tcBorders>
              <w:top w:val="nil"/>
              <w:left w:val="single" w:sz="12" w:space="0" w:color="auto"/>
              <w:bottom w:val="single" w:sz="12" w:space="0" w:color="auto"/>
              <w:right w:val="single" w:sz="12" w:space="0" w:color="auto"/>
            </w:tcBorders>
            <w:vAlign w:val="center"/>
          </w:tcPr>
          <w:p w:rsidR="008D7E50" w:rsidRDefault="008D7E50" w:rsidP="008D7E50">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Celková daň z príjmov </w:t>
            </w:r>
          </w:p>
        </w:tc>
        <w:tc>
          <w:tcPr>
            <w:tcW w:w="1102" w:type="dxa"/>
            <w:tcBorders>
              <w:top w:val="nil"/>
              <w:left w:val="single" w:sz="12" w:space="0" w:color="auto"/>
              <w:bottom w:val="single" w:sz="12" w:space="0" w:color="auto"/>
              <w:right w:val="single" w:sz="4"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85" w:type="dxa"/>
            <w:tcBorders>
              <w:top w:val="nil"/>
              <w:left w:val="nil"/>
              <w:bottom w:val="single" w:sz="12" w:space="0" w:color="auto"/>
              <w:right w:val="single" w:sz="4" w:space="0" w:color="auto"/>
            </w:tcBorders>
            <w:vAlign w:val="center"/>
          </w:tcPr>
          <w:p w:rsidR="008D7E50" w:rsidRPr="00060A75" w:rsidRDefault="00677CC4" w:rsidP="00E030AB">
            <w:pPr>
              <w:widowControl w:val="0"/>
              <w:autoSpaceDE w:val="0"/>
              <w:autoSpaceDN w:val="0"/>
              <w:adjustRightInd w:val="0"/>
              <w:jc w:val="right"/>
              <w:rPr>
                <w:rFonts w:ascii="Arial Narrow" w:hAnsi="Arial Narrow" w:cs="Arial Narrow"/>
                <w:sz w:val="20"/>
                <w:szCs w:val="20"/>
              </w:rPr>
            </w:pPr>
            <w:r>
              <w:rPr>
                <w:rFonts w:ascii="Arial Narrow" w:hAnsi="Arial Narrow" w:cs="Arial Narrow"/>
                <w:sz w:val="20"/>
                <w:szCs w:val="20"/>
              </w:rPr>
              <w:t>66 389</w:t>
            </w:r>
          </w:p>
        </w:tc>
        <w:tc>
          <w:tcPr>
            <w:tcW w:w="673" w:type="dxa"/>
            <w:tcBorders>
              <w:top w:val="nil"/>
              <w:left w:val="nil"/>
              <w:bottom w:val="single" w:sz="12" w:space="0" w:color="auto"/>
              <w:right w:val="single" w:sz="12"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c>
          <w:tcPr>
            <w:tcW w:w="1792" w:type="dxa"/>
            <w:tcBorders>
              <w:top w:val="nil"/>
              <w:left w:val="single" w:sz="12" w:space="0" w:color="auto"/>
              <w:bottom w:val="single" w:sz="12" w:space="0" w:color="auto"/>
              <w:right w:val="single" w:sz="4" w:space="0" w:color="auto"/>
            </w:tcBorders>
            <w:vAlign w:val="center"/>
          </w:tcPr>
          <w:p w:rsidR="008D7E50" w:rsidRDefault="008D7E50" w:rsidP="008D7E50">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860" w:type="dxa"/>
            <w:tcBorders>
              <w:top w:val="nil"/>
              <w:left w:val="nil"/>
              <w:bottom w:val="single" w:sz="12" w:space="0" w:color="auto"/>
              <w:right w:val="single" w:sz="4" w:space="0" w:color="auto"/>
            </w:tcBorders>
            <w:vAlign w:val="center"/>
          </w:tcPr>
          <w:p w:rsidR="008D7E50" w:rsidRPr="003D094B" w:rsidRDefault="00677CC4" w:rsidP="008D7E50">
            <w:pPr>
              <w:widowControl w:val="0"/>
              <w:autoSpaceDE w:val="0"/>
              <w:autoSpaceDN w:val="0"/>
              <w:adjustRightInd w:val="0"/>
              <w:jc w:val="right"/>
              <w:rPr>
                <w:rFonts w:ascii="Arial Narrow" w:hAnsi="Arial Narrow" w:cs="Arial Narrow"/>
              </w:rPr>
            </w:pPr>
            <w:r>
              <w:rPr>
                <w:rFonts w:ascii="Arial Narrow" w:hAnsi="Arial Narrow" w:cs="Arial Narrow"/>
              </w:rPr>
              <w:t>43 474</w:t>
            </w:r>
          </w:p>
        </w:tc>
        <w:tc>
          <w:tcPr>
            <w:tcW w:w="816" w:type="dxa"/>
            <w:tcBorders>
              <w:top w:val="nil"/>
              <w:left w:val="nil"/>
              <w:bottom w:val="single" w:sz="12" w:space="0" w:color="auto"/>
              <w:right w:val="single" w:sz="12" w:space="0" w:color="auto"/>
            </w:tcBorders>
            <w:vAlign w:val="center"/>
          </w:tcPr>
          <w:p w:rsidR="008D7E50" w:rsidRDefault="008D7E50" w:rsidP="008D7E50">
            <w:pPr>
              <w:widowControl w:val="0"/>
              <w:autoSpaceDE w:val="0"/>
              <w:autoSpaceDN w:val="0"/>
              <w:adjustRightInd w:val="0"/>
              <w:jc w:val="right"/>
              <w:rPr>
                <w:rFonts w:ascii="Arial Narrow" w:hAnsi="Arial Narrow" w:cs="Arial Narrow"/>
              </w:rPr>
            </w:pPr>
          </w:p>
        </w:tc>
      </w:tr>
    </w:tbl>
    <w:p w:rsidR="00AA61FA" w:rsidRDefault="00AA61FA">
      <w:pPr>
        <w:widowControl w:val="0"/>
        <w:autoSpaceDE w:val="0"/>
        <w:autoSpaceDN w:val="0"/>
        <w:adjustRightInd w:val="0"/>
        <w:rPr>
          <w:rFonts w:ascii="Arial Narrow" w:hAnsi="Arial Narrow" w:cs="Arial Narrow"/>
          <w:b/>
          <w:bCs/>
          <w:sz w:val="22"/>
          <w:szCs w:val="22"/>
        </w:rPr>
      </w:pPr>
    </w:p>
    <w:p w:rsidR="00AA61FA" w:rsidRDefault="00AA61FA" w:rsidP="00461C32">
      <w:pPr>
        <w:widowControl w:val="0"/>
        <w:autoSpaceDE w:val="0"/>
        <w:autoSpaceDN w:val="0"/>
        <w:adjustRightInd w:val="0"/>
        <w:rPr>
          <w:rFonts w:ascii="Arial Narrow" w:hAnsi="Arial Narrow" w:cs="Arial Narrow"/>
          <w:b/>
          <w:bCs/>
          <w:sz w:val="22"/>
          <w:szCs w:val="22"/>
        </w:rPr>
      </w:pPr>
    </w:p>
    <w:p w:rsidR="00AA61FA" w:rsidRDefault="00AA61FA">
      <w:pPr>
        <w:widowControl w:val="0"/>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Článok V.</w:t>
      </w:r>
    </w:p>
    <w:p w:rsidR="00AA61FA" w:rsidRDefault="00AA61FA">
      <w:pPr>
        <w:widowControl w:val="0"/>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INFORMÁC IE O INÝCH AKTÍVACH A INÝCH PASÍVACH</w:t>
      </w:r>
    </w:p>
    <w:p w:rsidR="00AA61FA" w:rsidRDefault="00AA61FA">
      <w:pPr>
        <w:widowControl w:val="0"/>
        <w:autoSpaceDE w:val="0"/>
        <w:autoSpaceDN w:val="0"/>
        <w:adjustRightInd w:val="0"/>
        <w:jc w:val="center"/>
        <w:rPr>
          <w:rFonts w:ascii="Arial Narrow" w:hAnsi="Arial Narrow" w:cs="Arial Narrow"/>
          <w:b/>
          <w:bCs/>
          <w:sz w:val="22"/>
          <w:szCs w:val="22"/>
        </w:rPr>
      </w:pPr>
    </w:p>
    <w:p w:rsidR="00013697" w:rsidRDefault="00013697">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Spoločnosť účtuje za obdobie od 1.1.-31.12.2</w:t>
      </w:r>
      <w:r w:rsidR="00B026DA">
        <w:rPr>
          <w:rFonts w:ascii="Arial Narrow" w:hAnsi="Arial Narrow" w:cs="Arial Narrow"/>
          <w:sz w:val="22"/>
          <w:szCs w:val="22"/>
        </w:rPr>
        <w:t>01</w:t>
      </w:r>
      <w:r w:rsidR="00CB2335">
        <w:rPr>
          <w:rFonts w:ascii="Arial Narrow" w:hAnsi="Arial Narrow" w:cs="Arial Narrow"/>
          <w:sz w:val="22"/>
          <w:szCs w:val="22"/>
        </w:rPr>
        <w:t>9</w:t>
      </w:r>
      <w:r>
        <w:rPr>
          <w:rFonts w:ascii="Arial Narrow" w:hAnsi="Arial Narrow" w:cs="Arial Narrow"/>
          <w:sz w:val="22"/>
          <w:szCs w:val="22"/>
        </w:rPr>
        <w:t xml:space="preserve"> na podsúvahových účtoch o vnútropodnikových službách a</w:t>
      </w:r>
      <w:r w:rsidR="00A75333">
        <w:rPr>
          <w:rFonts w:ascii="Arial Narrow" w:hAnsi="Arial Narrow" w:cs="Arial Narrow"/>
          <w:sz w:val="22"/>
          <w:szCs w:val="22"/>
        </w:rPr>
        <w:t> </w:t>
      </w:r>
      <w:r>
        <w:rPr>
          <w:rFonts w:ascii="Arial Narrow" w:hAnsi="Arial Narrow" w:cs="Arial Narrow"/>
          <w:sz w:val="22"/>
          <w:szCs w:val="22"/>
        </w:rPr>
        <w:t>nákladoch</w:t>
      </w:r>
      <w:r w:rsidR="00A75333">
        <w:rPr>
          <w:rFonts w:ascii="Arial Narrow" w:hAnsi="Arial Narrow" w:cs="Arial Narrow"/>
          <w:sz w:val="22"/>
          <w:szCs w:val="22"/>
        </w:rPr>
        <w:t xml:space="preserve"> a o drobnom hmotnom majetku s obstarávacou cenou do 1 700,- EUR.</w:t>
      </w:r>
    </w:p>
    <w:p w:rsidR="00AA61FA" w:rsidRDefault="00490408">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Spoločnosť v roku 201</w:t>
      </w:r>
      <w:r w:rsidR="00CB2335">
        <w:rPr>
          <w:rFonts w:ascii="Arial Narrow" w:hAnsi="Arial Narrow" w:cs="Arial Narrow"/>
          <w:sz w:val="22"/>
          <w:szCs w:val="22"/>
        </w:rPr>
        <w:t>9</w:t>
      </w:r>
      <w:r>
        <w:rPr>
          <w:rFonts w:ascii="Arial Narrow" w:hAnsi="Arial Narrow" w:cs="Arial Narrow"/>
          <w:sz w:val="22"/>
          <w:szCs w:val="22"/>
        </w:rPr>
        <w:t xml:space="preserve"> </w:t>
      </w:r>
      <w:r w:rsidR="00AA61FA">
        <w:rPr>
          <w:rFonts w:ascii="Arial Narrow" w:hAnsi="Arial Narrow" w:cs="Arial Narrow"/>
          <w:sz w:val="22"/>
          <w:szCs w:val="22"/>
        </w:rPr>
        <w:t>neeviduje iné aktíva a iné pasíva.</w:t>
      </w:r>
    </w:p>
    <w:p w:rsidR="00AA61FA" w:rsidRDefault="00AA61FA">
      <w:pPr>
        <w:widowControl w:val="0"/>
        <w:autoSpaceDE w:val="0"/>
        <w:autoSpaceDN w:val="0"/>
        <w:adjustRightInd w:val="0"/>
        <w:rPr>
          <w:rFonts w:ascii="Arial Narrow" w:hAnsi="Arial Narrow" w:cs="Arial Narrow"/>
          <w:sz w:val="22"/>
          <w:szCs w:val="22"/>
        </w:rPr>
      </w:pPr>
    </w:p>
    <w:p w:rsidR="00AA61FA" w:rsidRDefault="00AA61FA">
      <w:pPr>
        <w:widowControl w:val="0"/>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Článok VI.</w:t>
      </w:r>
    </w:p>
    <w:p w:rsidR="00AA61FA" w:rsidRDefault="00AA61FA">
      <w:pPr>
        <w:widowControl w:val="0"/>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 xml:space="preserve"> UDALOSTI, KTORÉ NASTALI PO DNI,</w:t>
      </w:r>
    </w:p>
    <w:p w:rsidR="00AA61FA" w:rsidRDefault="00AA61FA">
      <w:pPr>
        <w:widowControl w:val="0"/>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 xml:space="preserve"> KU KTORÉMU SA ZOSTAVUJE ÚČTOVNÁ ZÁVIERKA</w:t>
      </w:r>
    </w:p>
    <w:p w:rsidR="00AA61FA" w:rsidRDefault="00AA61FA">
      <w:pPr>
        <w:widowControl w:val="0"/>
        <w:autoSpaceDE w:val="0"/>
        <w:autoSpaceDN w:val="0"/>
        <w:adjustRightInd w:val="0"/>
        <w:rPr>
          <w:rFonts w:ascii="Arial Narrow" w:hAnsi="Arial Narrow" w:cs="Arial Narrow"/>
          <w:b/>
          <w:bCs/>
          <w:sz w:val="22"/>
          <w:szCs w:val="22"/>
        </w:rPr>
      </w:pPr>
    </w:p>
    <w:p w:rsidR="00AA61FA" w:rsidRDefault="00677CC4">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 xml:space="preserve">Dňa </w:t>
      </w:r>
      <w:r w:rsidR="00CC484B">
        <w:rPr>
          <w:rFonts w:ascii="Arial Narrow" w:hAnsi="Arial Narrow" w:cs="Arial Narrow"/>
          <w:sz w:val="22"/>
          <w:szCs w:val="22"/>
        </w:rPr>
        <w:t xml:space="preserve">30.1.2020 s účinnosťou od </w:t>
      </w:r>
      <w:r>
        <w:rPr>
          <w:rFonts w:ascii="Arial Narrow" w:hAnsi="Arial Narrow" w:cs="Arial Narrow"/>
          <w:sz w:val="22"/>
          <w:szCs w:val="22"/>
        </w:rPr>
        <w:t>12.2.2020 došlo k</w:t>
      </w:r>
      <w:r w:rsidR="00CC484B">
        <w:rPr>
          <w:rFonts w:ascii="Arial Narrow" w:hAnsi="Arial Narrow" w:cs="Arial Narrow"/>
          <w:sz w:val="22"/>
          <w:szCs w:val="22"/>
        </w:rPr>
        <w:t> </w:t>
      </w:r>
      <w:r>
        <w:rPr>
          <w:rFonts w:ascii="Arial Narrow" w:hAnsi="Arial Narrow" w:cs="Arial Narrow"/>
          <w:sz w:val="22"/>
          <w:szCs w:val="22"/>
        </w:rPr>
        <w:t>predaj</w:t>
      </w:r>
      <w:r w:rsidR="00CC484B">
        <w:rPr>
          <w:rFonts w:ascii="Arial Narrow" w:hAnsi="Arial Narrow" w:cs="Arial Narrow"/>
          <w:sz w:val="22"/>
          <w:szCs w:val="22"/>
        </w:rPr>
        <w:t xml:space="preserve">u časti podniku  </w:t>
      </w:r>
      <w:r w:rsidR="001369F3">
        <w:rPr>
          <w:rFonts w:ascii="Arial Narrow" w:hAnsi="Arial Narrow" w:cs="Arial Narrow"/>
          <w:sz w:val="22"/>
          <w:szCs w:val="22"/>
        </w:rPr>
        <w:t xml:space="preserve"> spoločnosti JL BIO spol. s r. o., </w:t>
      </w:r>
      <w:proofErr w:type="spellStart"/>
      <w:r w:rsidR="001369F3">
        <w:rPr>
          <w:rFonts w:ascii="Arial Narrow" w:hAnsi="Arial Narrow" w:cs="Arial Narrow"/>
          <w:sz w:val="22"/>
          <w:szCs w:val="22"/>
        </w:rPr>
        <w:t>Dvojkrížna</w:t>
      </w:r>
      <w:proofErr w:type="spellEnd"/>
      <w:r w:rsidR="001369F3">
        <w:rPr>
          <w:rFonts w:ascii="Arial Narrow" w:hAnsi="Arial Narrow" w:cs="Arial Narrow"/>
          <w:sz w:val="22"/>
          <w:szCs w:val="22"/>
        </w:rPr>
        <w:t xml:space="preserve"> 5, 821 07 Bratislava. </w:t>
      </w:r>
    </w:p>
    <w:p w:rsidR="00CC484B" w:rsidRDefault="00CC484B">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Ohľadne udalostí okolo COVID – 19 účtovná jednotka zahrnie  akékoľvek straty do účtovníctva a účtovnej závierky roku  v roku 2020.</w:t>
      </w:r>
    </w:p>
    <w:p w:rsidR="00AA61FA" w:rsidRDefault="00AA61FA">
      <w:pPr>
        <w:widowControl w:val="0"/>
        <w:autoSpaceDE w:val="0"/>
        <w:autoSpaceDN w:val="0"/>
        <w:adjustRightInd w:val="0"/>
        <w:rPr>
          <w:rFonts w:ascii="Arial Narrow" w:hAnsi="Arial Narrow" w:cs="Arial Narrow"/>
          <w:sz w:val="22"/>
          <w:szCs w:val="22"/>
        </w:rPr>
      </w:pPr>
    </w:p>
    <w:p w:rsidR="00AA61FA" w:rsidRDefault="00AA61FA">
      <w:pPr>
        <w:widowControl w:val="0"/>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 xml:space="preserve">ČLÁNOK VII. </w:t>
      </w:r>
    </w:p>
    <w:p w:rsidR="00AA61FA" w:rsidRDefault="00AA61FA">
      <w:pPr>
        <w:widowControl w:val="0"/>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OSTATNÉ INFORMÁCIE</w:t>
      </w:r>
    </w:p>
    <w:p w:rsidR="008E68F6" w:rsidRDefault="008E68F6">
      <w:pPr>
        <w:widowControl w:val="0"/>
        <w:autoSpaceDE w:val="0"/>
        <w:autoSpaceDN w:val="0"/>
        <w:adjustRightInd w:val="0"/>
        <w:jc w:val="center"/>
        <w:rPr>
          <w:rFonts w:ascii="Arial Narrow" w:hAnsi="Arial Narrow" w:cs="Arial Narrow"/>
          <w:b/>
          <w:bCs/>
          <w:sz w:val="22"/>
          <w:szCs w:val="22"/>
        </w:rPr>
      </w:pPr>
    </w:p>
    <w:p w:rsidR="00AA61FA" w:rsidRDefault="00AA61FA">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Pre túto časť poznámok spoločnosť nemá obsahovú náplň.</w:t>
      </w:r>
    </w:p>
    <w:sectPr w:rsidR="00AA61FA" w:rsidSect="007A24BA">
      <w:headerReference w:type="default" r:id="rId6"/>
      <w:footerReference w:type="default" r:id="rId7"/>
      <w:pgSz w:w="12240" w:h="15840"/>
      <w:pgMar w:top="1134" w:right="1134" w:bottom="1134" w:left="1134" w:header="709" w:footer="709"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56FA" w:rsidRDefault="00EE56FA" w:rsidP="00013697">
      <w:r>
        <w:separator/>
      </w:r>
    </w:p>
  </w:endnote>
  <w:endnote w:type="continuationSeparator" w:id="0">
    <w:p w:rsidR="00EE56FA" w:rsidRDefault="00EE56FA" w:rsidP="000136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C3D" w:rsidRDefault="001F076B">
    <w:pPr>
      <w:pStyle w:val="Pta"/>
      <w:jc w:val="right"/>
    </w:pPr>
    <w:r>
      <w:rPr>
        <w:noProof/>
      </w:rPr>
      <w:fldChar w:fldCharType="begin"/>
    </w:r>
    <w:r w:rsidR="009C3C3D">
      <w:rPr>
        <w:noProof/>
      </w:rPr>
      <w:instrText xml:space="preserve"> PAGE   \* MERGEFORMAT </w:instrText>
    </w:r>
    <w:r>
      <w:rPr>
        <w:noProof/>
      </w:rPr>
      <w:fldChar w:fldCharType="separate"/>
    </w:r>
    <w:r w:rsidR="002A357F">
      <w:rPr>
        <w:noProof/>
      </w:rPr>
      <w:t>21</w:t>
    </w:r>
    <w:r>
      <w:rPr>
        <w:noProof/>
      </w:rPr>
      <w:fldChar w:fldCharType="end"/>
    </w:r>
  </w:p>
  <w:p w:rsidR="009C3C3D" w:rsidRDefault="009C3C3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56FA" w:rsidRDefault="00EE56FA" w:rsidP="00013697">
      <w:r>
        <w:separator/>
      </w:r>
    </w:p>
  </w:footnote>
  <w:footnote w:type="continuationSeparator" w:id="0">
    <w:p w:rsidR="00EE56FA" w:rsidRDefault="00EE56FA" w:rsidP="0001369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C3D" w:rsidRDefault="009C3C3D">
    <w:pPr>
      <w:pStyle w:val="Hlavika"/>
    </w:pPr>
    <w:r>
      <w:t xml:space="preserve">Poznámky </w:t>
    </w:r>
    <w:proofErr w:type="spellStart"/>
    <w:r>
      <w:t>Úč</w:t>
    </w:r>
    <w:proofErr w:type="spellEnd"/>
    <w:r>
      <w:t xml:space="preserve"> POD 3-01</w:t>
    </w:r>
    <w:r>
      <w:tab/>
    </w:r>
    <w:r>
      <w:tab/>
      <w:t>IČO: 31388752        DIČ: 2020330169</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708"/>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
  <w:rsids>
    <w:rsidRoot w:val="00A9266A"/>
    <w:rsid w:val="0001125E"/>
    <w:rsid w:val="00013697"/>
    <w:rsid w:val="00021C3D"/>
    <w:rsid w:val="00060A75"/>
    <w:rsid w:val="00063359"/>
    <w:rsid w:val="0008014C"/>
    <w:rsid w:val="000B07C3"/>
    <w:rsid w:val="000C5870"/>
    <w:rsid w:val="000E205D"/>
    <w:rsid w:val="000F2CE8"/>
    <w:rsid w:val="000F7D70"/>
    <w:rsid w:val="0013530C"/>
    <w:rsid w:val="001369F3"/>
    <w:rsid w:val="00144E1C"/>
    <w:rsid w:val="0016696C"/>
    <w:rsid w:val="00170DD4"/>
    <w:rsid w:val="00181558"/>
    <w:rsid w:val="00195CA0"/>
    <w:rsid w:val="001A45F9"/>
    <w:rsid w:val="001E7111"/>
    <w:rsid w:val="001F076B"/>
    <w:rsid w:val="001F5E70"/>
    <w:rsid w:val="00233E10"/>
    <w:rsid w:val="002359EF"/>
    <w:rsid w:val="00240937"/>
    <w:rsid w:val="00252C98"/>
    <w:rsid w:val="00280C32"/>
    <w:rsid w:val="00284D18"/>
    <w:rsid w:val="00295FF9"/>
    <w:rsid w:val="002A357F"/>
    <w:rsid w:val="002A3606"/>
    <w:rsid w:val="002A573D"/>
    <w:rsid w:val="002B1BE0"/>
    <w:rsid w:val="002C10B1"/>
    <w:rsid w:val="002C23ED"/>
    <w:rsid w:val="002C3916"/>
    <w:rsid w:val="002C3E25"/>
    <w:rsid w:val="002C5041"/>
    <w:rsid w:val="002E3B49"/>
    <w:rsid w:val="00363C7E"/>
    <w:rsid w:val="0036419C"/>
    <w:rsid w:val="003B2968"/>
    <w:rsid w:val="003D094B"/>
    <w:rsid w:val="003E1340"/>
    <w:rsid w:val="003E2887"/>
    <w:rsid w:val="003F3C1D"/>
    <w:rsid w:val="003F477D"/>
    <w:rsid w:val="00415764"/>
    <w:rsid w:val="004325F0"/>
    <w:rsid w:val="00441841"/>
    <w:rsid w:val="00452240"/>
    <w:rsid w:val="00461C32"/>
    <w:rsid w:val="004656B1"/>
    <w:rsid w:val="004665F8"/>
    <w:rsid w:val="00473EC9"/>
    <w:rsid w:val="004842B7"/>
    <w:rsid w:val="00490408"/>
    <w:rsid w:val="00493708"/>
    <w:rsid w:val="004A658B"/>
    <w:rsid w:val="004A698E"/>
    <w:rsid w:val="004D62C4"/>
    <w:rsid w:val="004E1B2B"/>
    <w:rsid w:val="004F4F42"/>
    <w:rsid w:val="0051635B"/>
    <w:rsid w:val="00516D19"/>
    <w:rsid w:val="005214F9"/>
    <w:rsid w:val="00553836"/>
    <w:rsid w:val="005613CE"/>
    <w:rsid w:val="0058792B"/>
    <w:rsid w:val="005A084D"/>
    <w:rsid w:val="005A4B13"/>
    <w:rsid w:val="005B42F2"/>
    <w:rsid w:val="005D0877"/>
    <w:rsid w:val="005E185B"/>
    <w:rsid w:val="005F4231"/>
    <w:rsid w:val="0061012E"/>
    <w:rsid w:val="00610B0C"/>
    <w:rsid w:val="00621450"/>
    <w:rsid w:val="00625842"/>
    <w:rsid w:val="00633888"/>
    <w:rsid w:val="0063660F"/>
    <w:rsid w:val="0067417A"/>
    <w:rsid w:val="00677CC4"/>
    <w:rsid w:val="00680218"/>
    <w:rsid w:val="006911BF"/>
    <w:rsid w:val="006B7067"/>
    <w:rsid w:val="006C071E"/>
    <w:rsid w:val="006D5783"/>
    <w:rsid w:val="006D65F5"/>
    <w:rsid w:val="006F4733"/>
    <w:rsid w:val="00703E68"/>
    <w:rsid w:val="007576BC"/>
    <w:rsid w:val="0076598A"/>
    <w:rsid w:val="007A24BA"/>
    <w:rsid w:val="007D727B"/>
    <w:rsid w:val="007E59ED"/>
    <w:rsid w:val="007E6321"/>
    <w:rsid w:val="00804C8F"/>
    <w:rsid w:val="008152BE"/>
    <w:rsid w:val="00833E36"/>
    <w:rsid w:val="00850A3F"/>
    <w:rsid w:val="0088735E"/>
    <w:rsid w:val="008C1252"/>
    <w:rsid w:val="008D0B59"/>
    <w:rsid w:val="008D7E50"/>
    <w:rsid w:val="008E68F6"/>
    <w:rsid w:val="00981C18"/>
    <w:rsid w:val="009869D7"/>
    <w:rsid w:val="00990039"/>
    <w:rsid w:val="00991592"/>
    <w:rsid w:val="009C3C3D"/>
    <w:rsid w:val="009D4B71"/>
    <w:rsid w:val="009E439D"/>
    <w:rsid w:val="00A02B10"/>
    <w:rsid w:val="00A368C8"/>
    <w:rsid w:val="00A5602D"/>
    <w:rsid w:val="00A6785D"/>
    <w:rsid w:val="00A75333"/>
    <w:rsid w:val="00A8428C"/>
    <w:rsid w:val="00A9266A"/>
    <w:rsid w:val="00AA61FA"/>
    <w:rsid w:val="00AC3A95"/>
    <w:rsid w:val="00AE6924"/>
    <w:rsid w:val="00B026DA"/>
    <w:rsid w:val="00B10F11"/>
    <w:rsid w:val="00B13230"/>
    <w:rsid w:val="00B472ED"/>
    <w:rsid w:val="00B8152C"/>
    <w:rsid w:val="00B91CB0"/>
    <w:rsid w:val="00B96A65"/>
    <w:rsid w:val="00BA34D5"/>
    <w:rsid w:val="00BA526E"/>
    <w:rsid w:val="00BB09B5"/>
    <w:rsid w:val="00BF6B71"/>
    <w:rsid w:val="00C03480"/>
    <w:rsid w:val="00C1102A"/>
    <w:rsid w:val="00C260B8"/>
    <w:rsid w:val="00C321CE"/>
    <w:rsid w:val="00C432CA"/>
    <w:rsid w:val="00C46D7C"/>
    <w:rsid w:val="00C54BB2"/>
    <w:rsid w:val="00C5554D"/>
    <w:rsid w:val="00CB2335"/>
    <w:rsid w:val="00CB3721"/>
    <w:rsid w:val="00CC484B"/>
    <w:rsid w:val="00D27908"/>
    <w:rsid w:val="00D43A9F"/>
    <w:rsid w:val="00D473C2"/>
    <w:rsid w:val="00D511D9"/>
    <w:rsid w:val="00D7011D"/>
    <w:rsid w:val="00D743FE"/>
    <w:rsid w:val="00D96F87"/>
    <w:rsid w:val="00DB4512"/>
    <w:rsid w:val="00DE7190"/>
    <w:rsid w:val="00DF7197"/>
    <w:rsid w:val="00E01993"/>
    <w:rsid w:val="00E030AB"/>
    <w:rsid w:val="00E103A3"/>
    <w:rsid w:val="00E22647"/>
    <w:rsid w:val="00E374BD"/>
    <w:rsid w:val="00E407D6"/>
    <w:rsid w:val="00E45E38"/>
    <w:rsid w:val="00E73530"/>
    <w:rsid w:val="00E94619"/>
    <w:rsid w:val="00EA104E"/>
    <w:rsid w:val="00ED0E9F"/>
    <w:rsid w:val="00EE56FA"/>
    <w:rsid w:val="00F212A4"/>
    <w:rsid w:val="00F32865"/>
    <w:rsid w:val="00F45C1E"/>
    <w:rsid w:val="00F47BFE"/>
    <w:rsid w:val="00FC3DB2"/>
    <w:rsid w:val="00FE366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1635B"/>
    <w:pPr>
      <w:spacing w:after="0" w:line="240" w:lineRule="auto"/>
    </w:pPr>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13697"/>
    <w:pPr>
      <w:tabs>
        <w:tab w:val="center" w:pos="4536"/>
        <w:tab w:val="right" w:pos="9072"/>
      </w:tabs>
    </w:pPr>
  </w:style>
  <w:style w:type="character" w:customStyle="1" w:styleId="HlavikaChar">
    <w:name w:val="Hlavička Char"/>
    <w:basedOn w:val="Predvolenpsmoodseku"/>
    <w:link w:val="Hlavika"/>
    <w:uiPriority w:val="99"/>
    <w:locked/>
    <w:rsid w:val="00013697"/>
    <w:rPr>
      <w:rFonts w:cs="Times New Roman"/>
      <w:sz w:val="24"/>
      <w:szCs w:val="24"/>
    </w:rPr>
  </w:style>
  <w:style w:type="paragraph" w:styleId="Pta">
    <w:name w:val="footer"/>
    <w:basedOn w:val="Normlny"/>
    <w:link w:val="PtaChar"/>
    <w:uiPriority w:val="99"/>
    <w:unhideWhenUsed/>
    <w:rsid w:val="00013697"/>
    <w:pPr>
      <w:tabs>
        <w:tab w:val="center" w:pos="4536"/>
        <w:tab w:val="right" w:pos="9072"/>
      </w:tabs>
    </w:pPr>
  </w:style>
  <w:style w:type="character" w:customStyle="1" w:styleId="PtaChar">
    <w:name w:val="Päta Char"/>
    <w:basedOn w:val="Predvolenpsmoodseku"/>
    <w:link w:val="Pta"/>
    <w:uiPriority w:val="99"/>
    <w:locked/>
    <w:rsid w:val="00013697"/>
    <w:rPr>
      <w:rFonts w:cs="Times New Roman"/>
      <w:sz w:val="24"/>
      <w:szCs w:val="24"/>
    </w:rPr>
  </w:style>
  <w:style w:type="paragraph" w:customStyle="1" w:styleId="TopHeader">
    <w:name w:val="Top Header"/>
    <w:basedOn w:val="Normlny"/>
    <w:qFormat/>
    <w:rsid w:val="008E68F6"/>
    <w:pPr>
      <w:jc w:val="center"/>
    </w:pPr>
    <w:rPr>
      <w:rFonts w:ascii="Arial Narrow" w:hAnsi="Arial Narrow"/>
      <w:b/>
      <w:bCs/>
      <w:sz w:val="22"/>
      <w:szCs w:val="22"/>
      <w:lang w:eastAsia="en-US"/>
    </w:rPr>
  </w:style>
  <w:style w:type="paragraph" w:styleId="Zkladntext">
    <w:name w:val="Body Text"/>
    <w:basedOn w:val="Normlny"/>
    <w:link w:val="ZkladntextChar"/>
    <w:uiPriority w:val="99"/>
    <w:rsid w:val="00DE7190"/>
    <w:pPr>
      <w:ind w:left="426"/>
      <w:jc w:val="both"/>
    </w:pPr>
    <w:rPr>
      <w:sz w:val="18"/>
      <w:szCs w:val="20"/>
      <w:lang w:eastAsia="en-US"/>
    </w:rPr>
  </w:style>
  <w:style w:type="character" w:customStyle="1" w:styleId="ZkladntextChar">
    <w:name w:val="Základný text Char"/>
    <w:basedOn w:val="Predvolenpsmoodseku"/>
    <w:link w:val="Zkladntext"/>
    <w:uiPriority w:val="99"/>
    <w:rsid w:val="00DE7190"/>
    <w:rPr>
      <w:sz w:val="18"/>
      <w:szCs w:val="20"/>
      <w:lang w:eastAsia="en-US"/>
    </w:rPr>
  </w:style>
  <w:style w:type="character" w:customStyle="1" w:styleId="NzovChar">
    <w:name w:val="Názov Char"/>
    <w:link w:val="Nzov"/>
    <w:locked/>
    <w:rsid w:val="00DE7190"/>
    <w:rPr>
      <w:b/>
      <w:bCs/>
      <w:kern w:val="28"/>
      <w:sz w:val="32"/>
      <w:szCs w:val="32"/>
    </w:rPr>
  </w:style>
  <w:style w:type="paragraph" w:styleId="Nzov">
    <w:name w:val="Title"/>
    <w:basedOn w:val="Normlny"/>
    <w:next w:val="Normlny"/>
    <w:link w:val="NzovChar"/>
    <w:qFormat/>
    <w:rsid w:val="00DE7190"/>
    <w:pPr>
      <w:keepNext/>
      <w:spacing w:before="100" w:beforeAutospacing="1" w:after="220"/>
      <w:jc w:val="center"/>
      <w:outlineLvl w:val="0"/>
    </w:pPr>
    <w:rPr>
      <w:b/>
      <w:bCs/>
      <w:kern w:val="28"/>
      <w:sz w:val="32"/>
      <w:szCs w:val="32"/>
    </w:rPr>
  </w:style>
  <w:style w:type="character" w:customStyle="1" w:styleId="NzovChar1">
    <w:name w:val="Názov Char1"/>
    <w:basedOn w:val="Predvolenpsmoodseku"/>
    <w:uiPriority w:val="10"/>
    <w:rsid w:val="00DE7190"/>
    <w:rPr>
      <w:rFonts w:asciiTheme="majorHAnsi" w:eastAsiaTheme="majorEastAsia" w:hAnsiTheme="majorHAnsi" w:cstheme="majorBidi"/>
      <w:b/>
      <w:bCs/>
      <w:kern w:val="28"/>
      <w:sz w:val="32"/>
      <w:szCs w:val="32"/>
    </w:rPr>
  </w:style>
  <w:style w:type="paragraph" w:styleId="Textbubliny">
    <w:name w:val="Balloon Text"/>
    <w:basedOn w:val="Normlny"/>
    <w:link w:val="TextbublinyChar"/>
    <w:uiPriority w:val="99"/>
    <w:rsid w:val="007A24BA"/>
    <w:rPr>
      <w:rFonts w:ascii="Segoe UI" w:hAnsi="Segoe UI" w:cs="Segoe UI"/>
      <w:sz w:val="18"/>
      <w:szCs w:val="18"/>
    </w:rPr>
  </w:style>
  <w:style w:type="character" w:customStyle="1" w:styleId="TextbublinyChar">
    <w:name w:val="Text bubliny Char"/>
    <w:basedOn w:val="Predvolenpsmoodseku"/>
    <w:link w:val="Textbubliny"/>
    <w:uiPriority w:val="99"/>
    <w:rsid w:val="007A24BA"/>
    <w:rPr>
      <w:rFonts w:ascii="Segoe UI" w:hAnsi="Segoe UI" w:cs="Segoe UI"/>
      <w:sz w:val="18"/>
      <w:szCs w:val="18"/>
    </w:rPr>
  </w:style>
  <w:style w:type="paragraph" w:styleId="Odsekzoznamu">
    <w:name w:val="List Paragraph"/>
    <w:basedOn w:val="Normlny"/>
    <w:uiPriority w:val="34"/>
    <w:qFormat/>
    <w:rsid w:val="006D5783"/>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4503</Words>
  <Characters>25669</Characters>
  <Application>Microsoft Office Word</Application>
  <DocSecurity>0</DocSecurity>
  <Lines>213</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30112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Elega Cigáňová</dc:creator>
  <cp:lastModifiedBy>Ivana</cp:lastModifiedBy>
  <cp:revision>2</cp:revision>
  <cp:lastPrinted>2019-06-18T08:16:00Z</cp:lastPrinted>
  <dcterms:created xsi:type="dcterms:W3CDTF">2020-06-29T08:59:00Z</dcterms:created>
  <dcterms:modified xsi:type="dcterms:W3CDTF">2020-06-29T08:59:00Z</dcterms:modified>
</cp:coreProperties>
</file>